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275" w:rsidRDefault="008C1275" w:rsidP="00E1467F">
      <w:pPr>
        <w:rPr>
          <w:rFonts w:ascii="Bookman Old Style" w:hAnsi="Bookman Old Style" w:cs="Times New Roman"/>
          <w:b/>
          <w:color w:val="000000" w:themeColor="text1"/>
          <w:sz w:val="28"/>
          <w:szCs w:val="24"/>
        </w:rPr>
      </w:pPr>
    </w:p>
    <w:p w:rsidR="00EB7E87" w:rsidRDefault="00EB7E87" w:rsidP="00E1467F">
      <w:pPr>
        <w:rPr>
          <w:rFonts w:ascii="Bookman Old Style" w:hAnsi="Bookman Old Style" w:cs="Times New Roman"/>
          <w:b/>
          <w:color w:val="000000" w:themeColor="text1"/>
          <w:sz w:val="28"/>
          <w:szCs w:val="24"/>
        </w:rPr>
      </w:pPr>
      <w:r>
        <w:rPr>
          <w:rFonts w:ascii="Bookman Old Style" w:hAnsi="Bookman Old Style" w:cs="Times New Roman"/>
          <w:b/>
          <w:color w:val="000000" w:themeColor="text1"/>
          <w:sz w:val="28"/>
          <w:szCs w:val="24"/>
        </w:rPr>
        <w:t>PART –</w:t>
      </w:r>
      <w:r w:rsidR="001624C2">
        <w:rPr>
          <w:rFonts w:ascii="Bookman Old Style" w:hAnsi="Bookman Old Style" w:cs="Times New Roman"/>
          <w:b/>
          <w:color w:val="000000" w:themeColor="text1"/>
          <w:sz w:val="28"/>
          <w:szCs w:val="24"/>
        </w:rPr>
        <w:t xml:space="preserve"> I</w:t>
      </w:r>
    </w:p>
    <w:p w:rsidR="00A6747B" w:rsidRPr="00331CF9" w:rsidRDefault="00331CF9" w:rsidP="00331CF9">
      <w:pPr>
        <w:spacing w:line="360" w:lineRule="auto"/>
        <w:jc w:val="center"/>
        <w:rPr>
          <w:rFonts w:ascii="Bookman Old Style" w:hAnsi="Bookman Old Style" w:cs="Times New Roman"/>
          <w:b/>
          <w:color w:val="000000" w:themeColor="text1"/>
          <w:sz w:val="28"/>
          <w:szCs w:val="24"/>
          <w:u w:val="single"/>
        </w:rPr>
      </w:pPr>
      <w:r w:rsidRPr="00331CF9">
        <w:rPr>
          <w:rFonts w:ascii="Bookman Old Style" w:hAnsi="Bookman Old Style" w:cs="Times New Roman"/>
          <w:b/>
          <w:color w:val="000000" w:themeColor="text1"/>
          <w:sz w:val="28"/>
          <w:szCs w:val="24"/>
          <w:u w:val="single"/>
        </w:rPr>
        <w:t>1. NATIONAL RURAL HEALTH MISSION</w:t>
      </w:r>
    </w:p>
    <w:p w:rsidR="00A6747B" w:rsidRPr="008B4EE9" w:rsidRDefault="00A6747B" w:rsidP="00DE2E5E">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 xml:space="preserve">The National Rural Health Mission is a flexi programme of Government of India launched with the view to bring architectural correction of the health system to enable it to effectively handle increased allocations and promote policies that strengthen public health management and service delivery.The programme is extended for the period of 2012-2017.Since 2013 NRHM has been renamed to National Health Mission (NHM). </w:t>
      </w:r>
    </w:p>
    <w:p w:rsidR="00A6747B" w:rsidRPr="008B4EE9" w:rsidRDefault="00A6747B" w:rsidP="00DE2E5E">
      <w:pPr>
        <w:pStyle w:val="parae1"/>
        <w:spacing w:line="36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Since its launch in 2005 the Government of Sikkim has been implementing NHM in the right earnest. Over the past 5 years the State has made significant gains in the health sector with the opportunities presented under NHM. </w:t>
      </w:r>
    </w:p>
    <w:p w:rsidR="00A6747B" w:rsidRPr="008B4EE9" w:rsidRDefault="00A6747B" w:rsidP="00DE2E5E">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Institutional Set Up: The State and District Mission are in place and have been providing management oversight &amp; policy support for implementation of NHM in the State. In accordance with GoI directives the different societies at State &amp; District levels have been merged and integration in terms of their structure and function has also taken place. </w:t>
      </w:r>
    </w:p>
    <w:p w:rsidR="00A6747B" w:rsidRPr="008B4EE9" w:rsidRDefault="00A6747B" w:rsidP="00A6747B">
      <w:pPr>
        <w:spacing w:line="360" w:lineRule="auto"/>
        <w:jc w:val="both"/>
        <w:rPr>
          <w:rFonts w:ascii="Bookman Old Style" w:hAnsi="Bookman Old Style" w:cs="Times New Roman"/>
          <w:b/>
          <w:bCs/>
          <w:color w:val="000000" w:themeColor="text1"/>
          <w:sz w:val="28"/>
          <w:szCs w:val="24"/>
        </w:rPr>
      </w:pPr>
      <w:r w:rsidRPr="008B4EE9">
        <w:rPr>
          <w:rFonts w:ascii="Bookman Old Style" w:hAnsi="Bookman Old Style" w:cs="Times New Roman"/>
          <w:b/>
          <w:bCs/>
          <w:color w:val="000000" w:themeColor="text1"/>
          <w:sz w:val="28"/>
          <w:szCs w:val="24"/>
        </w:rPr>
        <w:t>CORE ACTIVITIES</w:t>
      </w:r>
    </w:p>
    <w:p w:rsidR="00A6747B" w:rsidRPr="008B4EE9" w:rsidRDefault="00A6747B" w:rsidP="00A6747B">
      <w:pPr>
        <w:autoSpaceDE w:val="0"/>
        <w:autoSpaceDN w:val="0"/>
        <w:adjustRightInd w:val="0"/>
        <w:spacing w:after="0"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t>Accredited Social Health Activist (ASHA)</w:t>
      </w:r>
      <w:r w:rsidRPr="008B4EE9">
        <w:rPr>
          <w:rFonts w:ascii="Bookman Old Style" w:hAnsi="Bookman Old Style" w:cs="Times New Roman"/>
          <w:color w:val="000000" w:themeColor="text1"/>
          <w:sz w:val="24"/>
          <w:szCs w:val="24"/>
        </w:rPr>
        <w:t xml:space="preserve"> In Sikkim 641 ASHA and 25 link worker selection by communities and the training planned and in place, actively working in the village in close coordination with Sub Center Health Worker and trained upto 6</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&amp; 7</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Module (3</w:t>
      </w:r>
      <w:r w:rsidRPr="008B4EE9">
        <w:rPr>
          <w:rFonts w:ascii="Bookman Old Style" w:hAnsi="Bookman Old Style" w:cs="Times New Roman"/>
          <w:color w:val="000000" w:themeColor="text1"/>
          <w:sz w:val="24"/>
          <w:szCs w:val="24"/>
          <w:vertAlign w:val="superscript"/>
        </w:rPr>
        <w:t>rd</w:t>
      </w:r>
      <w:r w:rsidRPr="008B4EE9">
        <w:rPr>
          <w:rFonts w:ascii="Bookman Old Style" w:hAnsi="Bookman Old Style" w:cs="Times New Roman"/>
          <w:color w:val="000000" w:themeColor="text1"/>
          <w:sz w:val="24"/>
          <w:szCs w:val="24"/>
        </w:rPr>
        <w:t xml:space="preserve">  round). The programme is rapidly evolving with ASHAs progressively acquiring more skills and providing more services.</w:t>
      </w:r>
    </w:p>
    <w:p w:rsidR="00AE50FC" w:rsidRPr="008B4EE9" w:rsidRDefault="00A6747B" w:rsidP="00EB7E87">
      <w:pPr>
        <w:spacing w:line="360" w:lineRule="auto"/>
        <w:rPr>
          <w:rFonts w:ascii="Bookman Old Style" w:hAnsi="Bookman Old Style" w:cs="Times New Roman"/>
          <w:color w:val="000000" w:themeColor="text1"/>
          <w:sz w:val="24"/>
        </w:rPr>
      </w:pPr>
      <w:r w:rsidRPr="008B4EE9">
        <w:rPr>
          <w:rFonts w:ascii="Bookman Old Style" w:hAnsi="Bookman Old Style" w:cs="Times New Roman"/>
          <w:b/>
          <w:color w:val="000000" w:themeColor="text1"/>
          <w:sz w:val="24"/>
          <w:szCs w:val="24"/>
        </w:rPr>
        <w:t>Village Health Sa</w:t>
      </w:r>
      <w:r w:rsidR="00EB7E87">
        <w:rPr>
          <w:rFonts w:ascii="Bookman Old Style" w:hAnsi="Bookman Old Style" w:cs="Times New Roman"/>
          <w:b/>
          <w:color w:val="000000" w:themeColor="text1"/>
          <w:sz w:val="24"/>
          <w:szCs w:val="24"/>
        </w:rPr>
        <w:t xml:space="preserve">nitation &amp; Nutrition Day (VHND) </w:t>
      </w:r>
      <w:r w:rsidRPr="008B4EE9">
        <w:rPr>
          <w:rFonts w:ascii="Bookman Old Style" w:hAnsi="Bookman Old Style" w:cs="Times New Roman"/>
          <w:color w:val="000000" w:themeColor="text1"/>
          <w:sz w:val="24"/>
          <w:szCs w:val="24"/>
        </w:rPr>
        <w:t xml:space="preserve">VHNDs are organized at the AWC as per the GoI norms and are a platform for assured and predictable packages of outreach services. These days are utilized to reach </w:t>
      </w:r>
      <w:r w:rsidRPr="008B4EE9">
        <w:rPr>
          <w:rFonts w:ascii="Bookman Old Style" w:hAnsi="Bookman Old Style" w:cs="Times New Roman"/>
          <w:color w:val="000000" w:themeColor="text1"/>
          <w:sz w:val="24"/>
          <w:szCs w:val="24"/>
        </w:rPr>
        <w:lastRenderedPageBreak/>
        <w:t>woman &amp; communities in the most remote part of the state. So far it has contributed to increase of immunization and ANC, however their services for newborn, child health &amp; nutrition is still to be improved. Necessary intervention measures are being taken care of by having VHND in each ICDS centre for each AHSA from 2014-15.</w:t>
      </w:r>
    </w:p>
    <w:tbl>
      <w:tblPr>
        <w:tblStyle w:val="TableGrid"/>
        <w:tblW w:w="9349" w:type="dxa"/>
        <w:jc w:val="center"/>
        <w:tblInd w:w="468" w:type="dxa"/>
        <w:tblLook w:val="04A0"/>
      </w:tblPr>
      <w:tblGrid>
        <w:gridCol w:w="3253"/>
        <w:gridCol w:w="2291"/>
        <w:gridCol w:w="2065"/>
        <w:gridCol w:w="1740"/>
      </w:tblGrid>
      <w:tr w:rsidR="00A6747B" w:rsidRPr="00EB7E87" w:rsidTr="00EB7E87">
        <w:trPr>
          <w:trHeight w:val="385"/>
          <w:jc w:val="center"/>
        </w:trPr>
        <w:tc>
          <w:tcPr>
            <w:tcW w:w="3253" w:type="dxa"/>
            <w:vMerge w:val="restart"/>
          </w:tcPr>
          <w:p w:rsidR="00A6747B" w:rsidRPr="00EB7E87" w:rsidRDefault="00A6747B" w:rsidP="00A6747B">
            <w:pPr>
              <w:tabs>
                <w:tab w:val="left" w:pos="3420"/>
              </w:tabs>
              <w:spacing w:line="360" w:lineRule="auto"/>
              <w:rPr>
                <w:rFonts w:ascii="Bookman Old Style" w:hAnsi="Bookman Old Style" w:cs="Times New Roman"/>
                <w:b/>
                <w:color w:val="000000" w:themeColor="text1"/>
              </w:rPr>
            </w:pPr>
            <w:r w:rsidRPr="00EB7E87">
              <w:rPr>
                <w:rFonts w:ascii="Bookman Old Style" w:hAnsi="Bookman Old Style" w:cs="Times New Roman"/>
                <w:b/>
                <w:color w:val="000000" w:themeColor="text1"/>
              </w:rPr>
              <w:t xml:space="preserve">          District </w:t>
            </w:r>
          </w:p>
        </w:tc>
        <w:tc>
          <w:tcPr>
            <w:tcW w:w="6096" w:type="dxa"/>
            <w:gridSpan w:val="3"/>
          </w:tcPr>
          <w:p w:rsidR="00A6747B" w:rsidRPr="00EB7E87" w:rsidRDefault="00A6747B" w:rsidP="00A6747B">
            <w:pPr>
              <w:spacing w:line="360" w:lineRule="auto"/>
              <w:jc w:val="both"/>
              <w:rPr>
                <w:rFonts w:ascii="Bookman Old Style" w:hAnsi="Bookman Old Style" w:cs="Times New Roman"/>
                <w:b/>
                <w:color w:val="000000" w:themeColor="text1"/>
              </w:rPr>
            </w:pPr>
            <w:r w:rsidRPr="00EB7E87">
              <w:rPr>
                <w:rFonts w:ascii="Bookman Old Style" w:hAnsi="Bookman Old Style" w:cs="Times New Roman"/>
                <w:b/>
                <w:color w:val="000000" w:themeColor="text1"/>
              </w:rPr>
              <w:t>VHNDs conducted in last 3 years</w:t>
            </w:r>
          </w:p>
        </w:tc>
      </w:tr>
      <w:tr w:rsidR="00A6747B" w:rsidRPr="00EB7E87" w:rsidTr="00EB7E87">
        <w:trPr>
          <w:trHeight w:val="194"/>
          <w:jc w:val="center"/>
        </w:trPr>
        <w:tc>
          <w:tcPr>
            <w:tcW w:w="3253" w:type="dxa"/>
            <w:vMerge/>
          </w:tcPr>
          <w:p w:rsidR="00A6747B" w:rsidRPr="00EB7E87" w:rsidRDefault="00A6747B" w:rsidP="00A6747B">
            <w:pPr>
              <w:tabs>
                <w:tab w:val="left" w:pos="3420"/>
              </w:tabs>
              <w:spacing w:line="360" w:lineRule="auto"/>
              <w:rPr>
                <w:rFonts w:ascii="Bookman Old Style" w:hAnsi="Bookman Old Style" w:cs="Times New Roman"/>
                <w:b/>
                <w:color w:val="000000" w:themeColor="text1"/>
              </w:rPr>
            </w:pPr>
          </w:p>
        </w:tc>
        <w:tc>
          <w:tcPr>
            <w:tcW w:w="2291" w:type="dxa"/>
          </w:tcPr>
          <w:p w:rsidR="00A6747B" w:rsidRPr="00EB7E87" w:rsidRDefault="00A6747B" w:rsidP="00A6747B">
            <w:pPr>
              <w:spacing w:line="360" w:lineRule="auto"/>
              <w:jc w:val="both"/>
              <w:rPr>
                <w:rFonts w:ascii="Bookman Old Style" w:hAnsi="Bookman Old Style" w:cs="Times New Roman"/>
                <w:b/>
                <w:color w:val="000000" w:themeColor="text1"/>
              </w:rPr>
            </w:pPr>
            <w:r w:rsidRPr="00EB7E87">
              <w:rPr>
                <w:rFonts w:ascii="Bookman Old Style" w:hAnsi="Bookman Old Style" w:cs="Times New Roman"/>
                <w:b/>
                <w:color w:val="000000" w:themeColor="text1"/>
              </w:rPr>
              <w:t>2011-12</w:t>
            </w:r>
          </w:p>
        </w:tc>
        <w:tc>
          <w:tcPr>
            <w:tcW w:w="2065" w:type="dxa"/>
          </w:tcPr>
          <w:p w:rsidR="00A6747B" w:rsidRPr="00EB7E87" w:rsidRDefault="00A6747B" w:rsidP="00A6747B">
            <w:pPr>
              <w:spacing w:line="360" w:lineRule="auto"/>
              <w:jc w:val="both"/>
              <w:rPr>
                <w:rFonts w:ascii="Bookman Old Style" w:hAnsi="Bookman Old Style" w:cs="Times New Roman"/>
                <w:b/>
                <w:color w:val="000000" w:themeColor="text1"/>
              </w:rPr>
            </w:pPr>
            <w:r w:rsidRPr="00EB7E87">
              <w:rPr>
                <w:rFonts w:ascii="Bookman Old Style" w:hAnsi="Bookman Old Style" w:cs="Times New Roman"/>
                <w:b/>
                <w:color w:val="000000" w:themeColor="text1"/>
              </w:rPr>
              <w:t>2012-13</w:t>
            </w:r>
          </w:p>
        </w:tc>
        <w:tc>
          <w:tcPr>
            <w:tcW w:w="1740" w:type="dxa"/>
          </w:tcPr>
          <w:p w:rsidR="00A6747B" w:rsidRPr="00EB7E87" w:rsidRDefault="00A6747B" w:rsidP="00A6747B">
            <w:pPr>
              <w:spacing w:line="360" w:lineRule="auto"/>
              <w:jc w:val="both"/>
              <w:rPr>
                <w:rFonts w:ascii="Bookman Old Style" w:hAnsi="Bookman Old Style" w:cs="Times New Roman"/>
                <w:b/>
                <w:color w:val="000000" w:themeColor="text1"/>
              </w:rPr>
            </w:pPr>
            <w:r w:rsidRPr="00EB7E87">
              <w:rPr>
                <w:rFonts w:ascii="Bookman Old Style" w:hAnsi="Bookman Old Style" w:cs="Times New Roman"/>
                <w:b/>
                <w:color w:val="000000" w:themeColor="text1"/>
              </w:rPr>
              <w:t>2013-14</w:t>
            </w:r>
          </w:p>
        </w:tc>
      </w:tr>
      <w:tr w:rsidR="00A6747B" w:rsidRPr="00EB7E87" w:rsidTr="00EB7E87">
        <w:trPr>
          <w:trHeight w:val="311"/>
          <w:jc w:val="center"/>
        </w:trPr>
        <w:tc>
          <w:tcPr>
            <w:tcW w:w="3253"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East</w:t>
            </w:r>
          </w:p>
        </w:tc>
        <w:tc>
          <w:tcPr>
            <w:tcW w:w="2291"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2054</w:t>
            </w:r>
          </w:p>
        </w:tc>
        <w:tc>
          <w:tcPr>
            <w:tcW w:w="2065"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226</w:t>
            </w:r>
          </w:p>
        </w:tc>
        <w:tc>
          <w:tcPr>
            <w:tcW w:w="1740"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2817</w:t>
            </w:r>
          </w:p>
        </w:tc>
      </w:tr>
      <w:tr w:rsidR="00A6747B" w:rsidRPr="00EB7E87" w:rsidTr="00EB7E87">
        <w:trPr>
          <w:trHeight w:val="311"/>
          <w:jc w:val="center"/>
        </w:trPr>
        <w:tc>
          <w:tcPr>
            <w:tcW w:w="3253"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North</w:t>
            </w:r>
          </w:p>
        </w:tc>
        <w:tc>
          <w:tcPr>
            <w:tcW w:w="2291"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838</w:t>
            </w:r>
          </w:p>
        </w:tc>
        <w:tc>
          <w:tcPr>
            <w:tcW w:w="2065"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958</w:t>
            </w:r>
          </w:p>
        </w:tc>
        <w:tc>
          <w:tcPr>
            <w:tcW w:w="1740"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946</w:t>
            </w:r>
          </w:p>
        </w:tc>
      </w:tr>
      <w:tr w:rsidR="00A6747B" w:rsidRPr="00EB7E87" w:rsidTr="00EB7E87">
        <w:trPr>
          <w:trHeight w:val="311"/>
          <w:jc w:val="center"/>
        </w:trPr>
        <w:tc>
          <w:tcPr>
            <w:tcW w:w="3253"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South</w:t>
            </w:r>
          </w:p>
        </w:tc>
        <w:tc>
          <w:tcPr>
            <w:tcW w:w="2291"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1634</w:t>
            </w:r>
          </w:p>
        </w:tc>
        <w:tc>
          <w:tcPr>
            <w:tcW w:w="2065"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1809</w:t>
            </w:r>
          </w:p>
        </w:tc>
        <w:tc>
          <w:tcPr>
            <w:tcW w:w="1740"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1809</w:t>
            </w:r>
          </w:p>
        </w:tc>
      </w:tr>
      <w:tr w:rsidR="00A6747B" w:rsidRPr="00EB7E87" w:rsidTr="00EB7E87">
        <w:trPr>
          <w:trHeight w:val="311"/>
          <w:jc w:val="center"/>
        </w:trPr>
        <w:tc>
          <w:tcPr>
            <w:tcW w:w="3253"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West</w:t>
            </w:r>
          </w:p>
        </w:tc>
        <w:tc>
          <w:tcPr>
            <w:tcW w:w="2291"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2364</w:t>
            </w:r>
          </w:p>
        </w:tc>
        <w:tc>
          <w:tcPr>
            <w:tcW w:w="2065"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2145</w:t>
            </w:r>
          </w:p>
        </w:tc>
        <w:tc>
          <w:tcPr>
            <w:tcW w:w="1740"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2158</w:t>
            </w:r>
          </w:p>
        </w:tc>
      </w:tr>
      <w:tr w:rsidR="00A6747B" w:rsidRPr="00EB7E87" w:rsidTr="00EB7E87">
        <w:trPr>
          <w:trHeight w:val="311"/>
          <w:jc w:val="center"/>
        </w:trPr>
        <w:tc>
          <w:tcPr>
            <w:tcW w:w="3253"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Total</w:t>
            </w:r>
          </w:p>
        </w:tc>
        <w:tc>
          <w:tcPr>
            <w:tcW w:w="2291"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6890</w:t>
            </w:r>
          </w:p>
        </w:tc>
        <w:tc>
          <w:tcPr>
            <w:tcW w:w="2065"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5138</w:t>
            </w:r>
          </w:p>
        </w:tc>
        <w:tc>
          <w:tcPr>
            <w:tcW w:w="1740" w:type="dxa"/>
          </w:tcPr>
          <w:p w:rsidR="00A6747B" w:rsidRPr="00EB7E87" w:rsidRDefault="00A6747B" w:rsidP="00A6747B">
            <w:pPr>
              <w:tabs>
                <w:tab w:val="left" w:pos="3420"/>
              </w:tabs>
              <w:spacing w:line="360" w:lineRule="auto"/>
              <w:rPr>
                <w:rFonts w:ascii="Bookman Old Style" w:hAnsi="Bookman Old Style" w:cs="Times New Roman"/>
                <w:color w:val="000000" w:themeColor="text1"/>
                <w:sz w:val="18"/>
              </w:rPr>
            </w:pPr>
            <w:r w:rsidRPr="00EB7E87">
              <w:rPr>
                <w:rFonts w:ascii="Bookman Old Style" w:hAnsi="Bookman Old Style" w:cs="Times New Roman"/>
                <w:color w:val="000000" w:themeColor="text1"/>
                <w:sz w:val="18"/>
              </w:rPr>
              <w:t>7730</w:t>
            </w:r>
          </w:p>
        </w:tc>
      </w:tr>
    </w:tbl>
    <w:p w:rsidR="0068134F" w:rsidRDefault="0068134F" w:rsidP="00A6747B">
      <w:pPr>
        <w:spacing w:line="360" w:lineRule="auto"/>
        <w:jc w:val="both"/>
        <w:rPr>
          <w:rFonts w:ascii="Bookman Old Style" w:hAnsi="Bookman Old Style" w:cs="Times New Roman"/>
          <w:b/>
          <w:bCs/>
          <w:color w:val="000000" w:themeColor="text1"/>
          <w:sz w:val="28"/>
          <w:szCs w:val="28"/>
        </w:rPr>
      </w:pPr>
    </w:p>
    <w:p w:rsidR="00A6747B" w:rsidRPr="00EB7E87" w:rsidRDefault="00A6747B" w:rsidP="00A6747B">
      <w:pPr>
        <w:spacing w:line="360" w:lineRule="auto"/>
        <w:jc w:val="both"/>
        <w:rPr>
          <w:rFonts w:ascii="Bookman Old Style" w:hAnsi="Bookman Old Style" w:cs="Times New Roman"/>
          <w:b/>
          <w:bCs/>
          <w:color w:val="000000" w:themeColor="text1"/>
          <w:szCs w:val="24"/>
        </w:rPr>
      </w:pPr>
      <w:r w:rsidRPr="008B4EE9">
        <w:rPr>
          <w:rFonts w:ascii="Bookman Old Style" w:hAnsi="Bookman Old Style" w:cs="Times New Roman"/>
          <w:b/>
          <w:bCs/>
          <w:color w:val="000000" w:themeColor="text1"/>
          <w:sz w:val="28"/>
          <w:szCs w:val="28"/>
        </w:rPr>
        <w:t xml:space="preserve">Health Facility upgradation </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t xml:space="preserve"> </w:t>
      </w:r>
      <w:r w:rsidRPr="008B4EE9">
        <w:rPr>
          <w:rFonts w:ascii="Bookman Old Style" w:hAnsi="Bookman Old Style" w:cs="Times New Roman"/>
          <w:color w:val="000000" w:themeColor="text1"/>
          <w:sz w:val="24"/>
          <w:szCs w:val="24"/>
        </w:rPr>
        <w:t>The state has been working towards upgradaing all its services and facilities to meet the Indian Public Health Standards. Currently all Primary Health Sub Centre (PHSC)s have at least one ANM and  56 PHSCs have been brought to IPHS with recruitment of 2</w:t>
      </w:r>
      <w:r w:rsidRPr="008B4EE9">
        <w:rPr>
          <w:rFonts w:ascii="Bookman Old Style" w:hAnsi="Bookman Old Style" w:cs="Times New Roman"/>
          <w:color w:val="000000" w:themeColor="text1"/>
          <w:sz w:val="24"/>
          <w:szCs w:val="24"/>
          <w:vertAlign w:val="superscript"/>
        </w:rPr>
        <w:t>nd</w:t>
      </w:r>
      <w:r w:rsidRPr="008B4EE9">
        <w:rPr>
          <w:rFonts w:ascii="Bookman Old Style" w:hAnsi="Bookman Old Style" w:cs="Times New Roman"/>
          <w:color w:val="000000" w:themeColor="text1"/>
          <w:sz w:val="24"/>
          <w:szCs w:val="24"/>
        </w:rPr>
        <w:t xml:space="preserve"> ANM. Repair of 29 Sub-center approved in RoP 2012-13 and work under progress.</w:t>
      </w:r>
      <w:r w:rsidRPr="008B4EE9">
        <w:rPr>
          <w:rFonts w:ascii="Bookman Old Style" w:eastAsia="+mn-ea" w:hAnsi="Bookman Old Style" w:cs="Times New Roman"/>
          <w:color w:val="000000" w:themeColor="text1"/>
          <w:sz w:val="24"/>
          <w:szCs w:val="24"/>
          <w:lang w:eastAsia="en-IN"/>
        </w:rPr>
        <w:t xml:space="preserve"> </w:t>
      </w:r>
      <w:r w:rsidRPr="008B4EE9">
        <w:rPr>
          <w:rFonts w:ascii="Bookman Old Style" w:hAnsi="Bookman Old Style" w:cs="Times New Roman"/>
          <w:color w:val="000000" w:themeColor="text1"/>
          <w:sz w:val="24"/>
          <w:szCs w:val="24"/>
        </w:rPr>
        <w:t>Construction of 3 new subcentre buildings at Phamtam, Karjee and Naya Bazar is completed. At Kalming, &amp; Legship 90% construction work has been completed. Construction of the building at gangyap and majitar is yet to be started.</w:t>
      </w:r>
      <w:r w:rsidRPr="008B4EE9">
        <w:rPr>
          <w:rFonts w:ascii="Bookman Old Style" w:hAnsi="Bookman Old Style" w:cs="Times New Roman"/>
          <w:bCs/>
          <w:color w:val="000000" w:themeColor="text1"/>
          <w:sz w:val="24"/>
          <w:szCs w:val="24"/>
        </w:rPr>
        <w:t xml:space="preserve"> At present 23 PHCs are providing basic 24x7 services and the process of upgrading them to IPHS is on.</w:t>
      </w:r>
      <w:r w:rsidRPr="008B4EE9">
        <w:rPr>
          <w:rFonts w:ascii="Bookman Old Style" w:hAnsi="Bookman Old Style" w:cs="Times New Roman"/>
          <w:color w:val="000000" w:themeColor="text1"/>
          <w:sz w:val="24"/>
          <w:szCs w:val="24"/>
        </w:rPr>
        <w:t xml:space="preserve"> Two PHSCs upgradated to PHCs: One in North (Hee-gyathang) &amp; one in South(Tokal Bermoik) and two existing PHCs are being upgradated to CHCs (Jorethang &amp; Renock). The District Hospitals of Namchi and Gyalshing has been functioning as a First Referral Unit (FRU) and the state is working towards uupgrading it to IPHS.The District Hospitals of Singtam is FRU compliant. District Hospital Mangan will be upgradated to FRU in a short period.</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noProof/>
          <w:color w:val="000000" w:themeColor="text1"/>
          <w:sz w:val="24"/>
          <w:szCs w:val="24"/>
        </w:rPr>
        <w:lastRenderedPageBreak/>
        <w:drawing>
          <wp:inline distT="0" distB="0" distL="0" distR="0">
            <wp:extent cx="2809875" cy="2362200"/>
            <wp:effectExtent l="19050" t="0" r="9525" b="0"/>
            <wp:docPr id="2" name="Picture 1" descr="H:\Photo\New  Construction PHC, PHSC, Gerage, Quater, Kitchen, Trouma center &amp; C. Hall and STNM\SOUTH\Tockal Bermek new PHC\Upgarded New PHC Tockal  Birmio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New  Construction PHC, PHSC, Gerage, Quater, Kitchen, Trouma center &amp; C. Hall and STNM\SOUTH\Tockal Bermek new PHC\Upgarded New PHC Tockal  Birmiok 4.JPG"/>
                    <pic:cNvPicPr>
                      <a:picLocks noChangeAspect="1" noChangeArrowheads="1"/>
                    </pic:cNvPicPr>
                  </pic:nvPicPr>
                  <pic:blipFill>
                    <a:blip r:embed="rId8" cstate="print"/>
                    <a:srcRect/>
                    <a:stretch>
                      <a:fillRect/>
                    </a:stretch>
                  </pic:blipFill>
                  <pic:spPr bwMode="auto">
                    <a:xfrm>
                      <a:off x="0" y="0"/>
                      <a:ext cx="2811745" cy="2363772"/>
                    </a:xfrm>
                    <a:prstGeom prst="rect">
                      <a:avLst/>
                    </a:prstGeom>
                    <a:noFill/>
                    <a:ln w="9525">
                      <a:noFill/>
                      <a:miter lim="800000"/>
                      <a:headEnd/>
                      <a:tailEnd/>
                    </a:ln>
                  </pic:spPr>
                </pic:pic>
              </a:graphicData>
            </a:graphic>
          </wp:inline>
        </w:drawing>
      </w:r>
      <w:r w:rsidRPr="008B4EE9">
        <w:rPr>
          <w:rFonts w:ascii="Bookman Old Style" w:hAnsi="Bookman Old Style" w:cs="Times New Roman"/>
          <w:noProof/>
          <w:color w:val="000000" w:themeColor="text1"/>
          <w:sz w:val="24"/>
          <w:szCs w:val="24"/>
        </w:rPr>
        <w:drawing>
          <wp:inline distT="0" distB="0" distL="0" distR="0">
            <wp:extent cx="2809875" cy="2276475"/>
            <wp:effectExtent l="19050" t="0" r="9525" b="0"/>
            <wp:docPr id="7" name="Picture 2" descr="H:\Photo\New  Construction PHC, PHSC, Gerage, Quater, Kitchen, Trouma center &amp; C. Hall and STNM\NORTH\Hee- gaythang\Doctor's Qua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New  Construction PHC, PHSC, Gerage, Quater, Kitchen, Trouma center &amp; C. Hall and STNM\NORTH\Hee- gaythang\Doctor's Quater 2.JPG"/>
                    <pic:cNvPicPr>
                      <a:picLocks noChangeAspect="1" noChangeArrowheads="1"/>
                    </pic:cNvPicPr>
                  </pic:nvPicPr>
                  <pic:blipFill>
                    <a:blip r:embed="rId9" cstate="print"/>
                    <a:srcRect/>
                    <a:stretch>
                      <a:fillRect/>
                    </a:stretch>
                  </pic:blipFill>
                  <pic:spPr bwMode="auto">
                    <a:xfrm>
                      <a:off x="0" y="0"/>
                      <a:ext cx="2809875" cy="2276475"/>
                    </a:xfrm>
                    <a:prstGeom prst="rect">
                      <a:avLst/>
                    </a:prstGeom>
                    <a:noFill/>
                    <a:ln w="9525">
                      <a:noFill/>
                      <a:miter lim="800000"/>
                      <a:headEnd/>
                      <a:tailEnd/>
                    </a:ln>
                  </pic:spPr>
                </pic:pic>
              </a:graphicData>
            </a:graphic>
          </wp:inline>
        </w:drawing>
      </w:r>
    </w:p>
    <w:p w:rsidR="00A6747B" w:rsidRPr="008B4EE9" w:rsidRDefault="00A6747B" w:rsidP="00AE50FC">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Newly constructed Tokal Bermoik and Hee-Gyathang PHC</w:t>
      </w:r>
      <w:r w:rsidRPr="008B4EE9">
        <w:rPr>
          <w:rFonts w:ascii="Bookman Old Style" w:hAnsi="Bookman Old Style" w:cs="Times New Roman"/>
          <w:bCs/>
          <w:color w:val="000000" w:themeColor="text1"/>
          <w:sz w:val="24"/>
          <w:szCs w:val="24"/>
        </w:rPr>
        <w:t xml:space="preserve"> </w:t>
      </w:r>
    </w:p>
    <w:p w:rsidR="00A6747B" w:rsidRPr="008B4EE9" w:rsidRDefault="00A6747B" w:rsidP="00A6747B">
      <w:pPr>
        <w:autoSpaceDE w:val="0"/>
        <w:autoSpaceDN w:val="0"/>
        <w:adjustRightInd w:val="0"/>
        <w:spacing w:after="0"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t xml:space="preserve">Improved management: </w:t>
      </w:r>
      <w:r w:rsidRPr="008B4EE9">
        <w:rPr>
          <w:rFonts w:ascii="Bookman Old Style" w:hAnsi="Bookman Old Style" w:cs="Times New Roman"/>
          <w:color w:val="000000" w:themeColor="text1"/>
          <w:sz w:val="24"/>
          <w:szCs w:val="24"/>
        </w:rPr>
        <w:t>Programme and facility management has been strengthened by the addition of management- and accounts-trained contractual staff in district hospital and PHCs.</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Professionals at the State hired for management support (State Programme Manager/State Accounts Manager/State Accounts Officer/State Data Officer).</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Similarly, Professionals at each District Hospital hired for Management support (District Programme Manager/District Account Manager/District Data Assistant).</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Professionals each at 24 PHC also appointment for management support on contractual basis (Block Programme Manager &amp; Block Data Assistant).</w:t>
      </w:r>
    </w:p>
    <w:p w:rsidR="004410F4" w:rsidRDefault="004410F4" w:rsidP="00A6747B">
      <w:pPr>
        <w:spacing w:line="360" w:lineRule="auto"/>
        <w:jc w:val="both"/>
        <w:rPr>
          <w:rFonts w:ascii="Bookman Old Style" w:hAnsi="Bookman Old Style" w:cs="Times New Roman"/>
          <w:b/>
          <w:color w:val="000000" w:themeColor="text1"/>
          <w:sz w:val="24"/>
          <w:szCs w:val="24"/>
        </w:rPr>
      </w:pPr>
    </w:p>
    <w:p w:rsidR="00A6747B" w:rsidRPr="008B4EE9" w:rsidRDefault="00A6747B" w:rsidP="00A6747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Manpower under NHM</w:t>
      </w:r>
    </w:p>
    <w:p w:rsidR="0068134F"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Efforts are also being made to ensure the availability of qualified manpower at all levels. Manpower in various categories ranging from specialist, Medical Officer, GNM,ANM, Lab Technicians, X-ray technicians, pharmacist and Store Keepers have been recruited under contract to fill gaps in manpower.</w:t>
      </w:r>
    </w:p>
    <w:p w:rsidR="00DE2E5E" w:rsidRDefault="00DE2E5E" w:rsidP="0068134F">
      <w:pPr>
        <w:spacing w:after="0" w:line="360" w:lineRule="auto"/>
        <w:jc w:val="both"/>
        <w:rPr>
          <w:rFonts w:ascii="Bookman Old Style" w:hAnsi="Bookman Old Style" w:cs="Times New Roman"/>
          <w:b/>
          <w:color w:val="000000" w:themeColor="text1"/>
          <w:sz w:val="24"/>
          <w:szCs w:val="24"/>
        </w:rPr>
      </w:pPr>
    </w:p>
    <w:p w:rsidR="0068134F" w:rsidRDefault="00A6747B" w:rsidP="0068134F">
      <w:pPr>
        <w:spacing w:after="0"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lastRenderedPageBreak/>
        <w:t>Mainstream AYUSH</w:t>
      </w:r>
    </w:p>
    <w:p w:rsidR="00A6747B" w:rsidRPr="008B4EE9" w:rsidRDefault="00A6747B" w:rsidP="0068134F">
      <w:pPr>
        <w:spacing w:after="0"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With the aim to provide alternative choice of services to public AYUSH Clinics has been established at all four District Hospitals including infrastructure manpower and drugs. At present 14(fourteen) Medical Officer AYUSH and 6(six) Paramedics are in position.</w:t>
      </w:r>
    </w:p>
    <w:p w:rsidR="0068134F" w:rsidRDefault="0068134F" w:rsidP="0068134F">
      <w:pPr>
        <w:autoSpaceDE w:val="0"/>
        <w:autoSpaceDN w:val="0"/>
        <w:adjustRightInd w:val="0"/>
        <w:spacing w:after="0" w:line="360" w:lineRule="auto"/>
        <w:jc w:val="both"/>
        <w:rPr>
          <w:rFonts w:ascii="Bookman Old Style" w:hAnsi="Bookman Old Style" w:cs="Times New Roman"/>
          <w:b/>
          <w:bCs/>
          <w:iCs/>
          <w:color w:val="000000" w:themeColor="text1"/>
          <w:sz w:val="24"/>
          <w:szCs w:val="24"/>
        </w:rPr>
      </w:pPr>
    </w:p>
    <w:p w:rsidR="00A6747B" w:rsidRPr="008B4EE9" w:rsidRDefault="00A6747B" w:rsidP="00A6747B">
      <w:pPr>
        <w:autoSpaceDE w:val="0"/>
        <w:autoSpaceDN w:val="0"/>
        <w:adjustRightInd w:val="0"/>
        <w:spacing w:after="0" w:line="360" w:lineRule="auto"/>
        <w:jc w:val="both"/>
        <w:rPr>
          <w:rFonts w:ascii="Bookman Old Style" w:hAnsi="Bookman Old Style" w:cs="Times New Roman"/>
          <w:b/>
          <w:bCs/>
          <w:iCs/>
          <w:color w:val="000000" w:themeColor="text1"/>
          <w:sz w:val="24"/>
          <w:szCs w:val="24"/>
        </w:rPr>
      </w:pPr>
      <w:r w:rsidRPr="008B4EE9">
        <w:rPr>
          <w:rFonts w:ascii="Bookman Old Style" w:hAnsi="Bookman Old Style" w:cs="Times New Roman"/>
          <w:b/>
          <w:bCs/>
          <w:iCs/>
          <w:color w:val="000000" w:themeColor="text1"/>
          <w:sz w:val="24"/>
          <w:szCs w:val="24"/>
        </w:rPr>
        <w:t>Major Efforts at Skill Upgrading</w:t>
      </w:r>
    </w:p>
    <w:p w:rsidR="00A6747B" w:rsidRPr="008B4EE9" w:rsidRDefault="00A6747B" w:rsidP="00A6747B">
      <w:pPr>
        <w:autoSpaceDE w:val="0"/>
        <w:autoSpaceDN w:val="0"/>
        <w:adjustRightInd w:val="0"/>
        <w:spacing w:after="0"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Training programmes to train every ANM and staff nurse in peripheral health facilities to the levels required of a skilled birth attendant, for the integrated management of childhood and newborn illnesses and for IUD insertion by the new technique have been taken up. Integrated skill-based training programmes for medical officers for comprehensive emergency and obstetric care are being going on.Efforts to expand training capacity through collaborations with non-governmental organisations have been put in place.</w:t>
      </w:r>
    </w:p>
    <w:p w:rsidR="00AE50FC"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All the 4 Districts are having fully functional MMU. This MMU Scheme under NRHM will ensure the availability of health care service to the people of remote areas at certain interval (well-advertised dates). In this scheme each district provided with 2 Diagnostic Bus equipped with x-ray, USG, Laboratory, audio-visual system and 1programme vehicle. Human resources like 1MO, 1staff nurse, 1pharmacist, 2 technician and 3Driver were provided. The MMU is providing curative and RCH services with specialized facilities like X-ray, ECG, USG and Laboratory investigations. Now, MMU is also been utilized in CATCH programmes.     </w:t>
      </w:r>
    </w:p>
    <w:p w:rsidR="00A6747B" w:rsidRPr="008B4EE9" w:rsidRDefault="00A6747B" w:rsidP="00A6747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 xml:space="preserve">MMU Report for the year 2013-14 </w:t>
      </w: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No of Camps -246</w:t>
      </w: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No of Patient Examined – 13537</w:t>
      </w:r>
    </w:p>
    <w:p w:rsidR="00A6747B" w:rsidRPr="008B4EE9" w:rsidRDefault="00A6747B" w:rsidP="00A6747B">
      <w:pPr>
        <w:spacing w:line="240" w:lineRule="auto"/>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Investigation done:</w:t>
      </w:r>
    </w:p>
    <w:p w:rsidR="00A6747B" w:rsidRPr="008B4EE9" w:rsidRDefault="00A6747B" w:rsidP="00A6747B">
      <w:p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X-Ray – 259, Haemoglobin Estimation – 1598, Urine Examination – 346, Blood Test for Malaria Parasite – 52</w:t>
      </w:r>
    </w:p>
    <w:p w:rsidR="00055BA6" w:rsidRDefault="00055BA6" w:rsidP="00A6747B">
      <w:pPr>
        <w:spacing w:line="360" w:lineRule="auto"/>
        <w:jc w:val="both"/>
        <w:rPr>
          <w:rFonts w:ascii="Bookman Old Style" w:hAnsi="Bookman Old Style" w:cs="Times New Roman"/>
          <w:b/>
          <w:color w:val="000000" w:themeColor="text1"/>
          <w:sz w:val="24"/>
          <w:szCs w:val="24"/>
        </w:rPr>
      </w:pPr>
    </w:p>
    <w:p w:rsidR="00A6747B" w:rsidRPr="008B4EE9" w:rsidRDefault="00A6747B" w:rsidP="00A6747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Health Melas (2013-14)</w:t>
      </w:r>
    </w:p>
    <w:p w:rsidR="00A6747B" w:rsidRPr="008B4EE9" w:rsidRDefault="00A6747B" w:rsidP="00A6747B">
      <w:pPr>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Arogya Mela</w:t>
      </w:r>
    </w:p>
    <w:p w:rsidR="00A6747B" w:rsidRPr="008B4EE9" w:rsidRDefault="0068134F" w:rsidP="00A6747B">
      <w:pPr>
        <w:spacing w:line="240" w:lineRule="auto"/>
        <w:jc w:val="both"/>
        <w:rPr>
          <w:rFonts w:ascii="Bookman Old Style" w:hAnsi="Bookman Old Style" w:cs="Times New Roman"/>
          <w:color w:val="000000" w:themeColor="text1"/>
          <w:sz w:val="24"/>
          <w:szCs w:val="24"/>
          <w:shd w:val="clear" w:color="auto" w:fill="FFFFFF"/>
        </w:rPr>
      </w:pPr>
      <w:r>
        <w:rPr>
          <w:rFonts w:ascii="Bookman Old Style" w:hAnsi="Bookman Old Style"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3750945</wp:posOffset>
            </wp:positionH>
            <wp:positionV relativeFrom="paragraph">
              <wp:posOffset>377190</wp:posOffset>
            </wp:positionV>
            <wp:extent cx="2110740" cy="1594485"/>
            <wp:effectExtent l="19050" t="0" r="3810" b="0"/>
            <wp:wrapSquare wrapText="bothSides"/>
            <wp:docPr id="45" name="Picture 4" descr="C:\Users\ncd\Desktop\PHOTO AROGYA FAIR-2013\_MG_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d\Desktop\PHOTO AROGYA FAIR-2013\_MG_528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1594485"/>
                    </a:xfrm>
                    <a:prstGeom prst="rect">
                      <a:avLst/>
                    </a:prstGeom>
                    <a:noFill/>
                    <a:ln>
                      <a:noFill/>
                    </a:ln>
                  </pic:spPr>
                </pic:pic>
              </a:graphicData>
            </a:graphic>
          </wp:anchor>
        </w:drawing>
      </w:r>
      <w:r>
        <w:rPr>
          <w:rFonts w:ascii="Bookman Old Style" w:hAnsi="Bookman Old Style" w:cs="Times New Roman"/>
          <w:noProof/>
          <w:color w:val="000000" w:themeColor="text1"/>
          <w:sz w:val="24"/>
          <w:szCs w:val="24"/>
        </w:rPr>
        <w:drawing>
          <wp:anchor distT="0" distB="0" distL="114300" distR="114300" simplePos="0" relativeHeight="251663360" behindDoc="0" locked="0" layoutInCell="1" allowOverlap="1">
            <wp:simplePos x="0" y="0"/>
            <wp:positionH relativeFrom="column">
              <wp:posOffset>4144010</wp:posOffset>
            </wp:positionH>
            <wp:positionV relativeFrom="paragraph">
              <wp:posOffset>2333625</wp:posOffset>
            </wp:positionV>
            <wp:extent cx="1841500" cy="1637030"/>
            <wp:effectExtent l="19050" t="0" r="6350" b="0"/>
            <wp:wrapThrough wrapText="bothSides">
              <wp:wrapPolygon edited="0">
                <wp:start x="-223" y="0"/>
                <wp:lineTo x="-223" y="21365"/>
                <wp:lineTo x="21674" y="21365"/>
                <wp:lineTo x="21674" y="0"/>
                <wp:lineTo x="-223" y="0"/>
              </wp:wrapPolygon>
            </wp:wrapThrough>
            <wp:docPr id="5" name="Picture 2" descr="H:\AROGYA MELA'S PHOTO\7-4-2013\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OGYA MELA'S PHOTO\7-4-2013\IMG_6416.JPG"/>
                    <pic:cNvPicPr>
                      <a:picLocks noChangeAspect="1" noChangeArrowheads="1"/>
                    </pic:cNvPicPr>
                  </pic:nvPicPr>
                  <pic:blipFill>
                    <a:blip r:embed="rId11" cstate="print"/>
                    <a:srcRect t="2789" r="1914"/>
                    <a:stretch>
                      <a:fillRect/>
                    </a:stretch>
                  </pic:blipFill>
                  <pic:spPr bwMode="auto">
                    <a:xfrm>
                      <a:off x="0" y="0"/>
                      <a:ext cx="1841500" cy="1637030"/>
                    </a:xfrm>
                    <a:prstGeom prst="rect">
                      <a:avLst/>
                    </a:prstGeom>
                    <a:noFill/>
                    <a:ln w="9525">
                      <a:noFill/>
                      <a:miter lim="800000"/>
                      <a:headEnd/>
                      <a:tailEnd/>
                    </a:ln>
                  </pic:spPr>
                </pic:pic>
              </a:graphicData>
            </a:graphic>
          </wp:anchor>
        </w:drawing>
      </w:r>
      <w:r w:rsidR="00A6747B" w:rsidRPr="008B4EE9">
        <w:rPr>
          <w:rFonts w:ascii="Bookman Old Style" w:hAnsi="Bookman Old Style" w:cs="Times New Roman"/>
          <w:color w:val="000000" w:themeColor="text1"/>
          <w:sz w:val="24"/>
          <w:szCs w:val="24"/>
          <w:shd w:val="clear" w:color="auto" w:fill="FFFFFF"/>
        </w:rPr>
        <w:t>The state of Sikkim has celebrated 4 days long Arogya Mela with grand exhibition and entertaining programme at Palzor stadium on the auspicious occasion of World Health Day from 5th April To 8th April 2013. The health festival was inaugurated by Hon`ble Health Minister of the state on 5th April 2013 and was accompanied by Secretary Health services and other health officials. The Arogya Mela 2013 celebrated in Gangtok was unique in terms of scale and implementation. In order to draw maximum population to create awareness regarding AYUSH, State Flagship Programme CATCH and exhibition stalls of various health programme and health related issues and Allopathic specialist Clinics were also put up in Palzor Stadium next to the venue of `AYUSH exhibition area.</w:t>
      </w:r>
    </w:p>
    <w:p w:rsidR="00055BA6" w:rsidRDefault="0068134F" w:rsidP="00A6747B">
      <w:pPr>
        <w:spacing w:line="360" w:lineRule="auto"/>
        <w:jc w:val="both"/>
        <w:rPr>
          <w:rFonts w:ascii="Bookman Old Style" w:hAnsi="Bookman Old Style" w:cs="Times New Roman"/>
          <w:b/>
          <w:color w:val="000000" w:themeColor="text1"/>
          <w:sz w:val="24"/>
          <w:szCs w:val="24"/>
        </w:rPr>
      </w:pPr>
      <w:r>
        <w:rPr>
          <w:rFonts w:ascii="Bookman Old Style" w:hAnsi="Bookman Old Style" w:cs="Times New Roman"/>
          <w:noProof/>
          <w:color w:val="000000" w:themeColor="text1"/>
          <w:sz w:val="24"/>
          <w:szCs w:val="24"/>
        </w:rPr>
        <w:drawing>
          <wp:anchor distT="0" distB="0" distL="114300" distR="114300" simplePos="0" relativeHeight="251664384" behindDoc="0" locked="0" layoutInCell="1" allowOverlap="1">
            <wp:simplePos x="0" y="0"/>
            <wp:positionH relativeFrom="column">
              <wp:posOffset>82550</wp:posOffset>
            </wp:positionH>
            <wp:positionV relativeFrom="paragraph">
              <wp:posOffset>83185</wp:posOffset>
            </wp:positionV>
            <wp:extent cx="1969135" cy="1131570"/>
            <wp:effectExtent l="19050" t="0" r="0" b="0"/>
            <wp:wrapThrough wrapText="bothSides">
              <wp:wrapPolygon edited="0">
                <wp:start x="-209" y="0"/>
                <wp:lineTo x="-209" y="21091"/>
                <wp:lineTo x="21523" y="21091"/>
                <wp:lineTo x="21523" y="0"/>
                <wp:lineTo x="-209" y="0"/>
              </wp:wrapPolygon>
            </wp:wrapThrough>
            <wp:docPr id="9" name="Picture 4" descr="H:\AROGYA MELA'S PHOTO\7-4-2013\IMG_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OGYA MELA'S PHOTO\7-4-2013\IMG_4179.JPG"/>
                    <pic:cNvPicPr>
                      <a:picLocks noChangeAspect="1" noChangeArrowheads="1"/>
                    </pic:cNvPicPr>
                  </pic:nvPicPr>
                  <pic:blipFill>
                    <a:blip r:embed="rId12" cstate="print"/>
                    <a:srcRect/>
                    <a:stretch>
                      <a:fillRect/>
                    </a:stretch>
                  </pic:blipFill>
                  <pic:spPr bwMode="auto">
                    <a:xfrm>
                      <a:off x="0" y="0"/>
                      <a:ext cx="1969135" cy="1131570"/>
                    </a:xfrm>
                    <a:prstGeom prst="rect">
                      <a:avLst/>
                    </a:prstGeom>
                    <a:noFill/>
                    <a:ln w="9525">
                      <a:noFill/>
                      <a:miter lim="800000"/>
                      <a:headEnd/>
                      <a:tailEnd/>
                    </a:ln>
                  </pic:spPr>
                </pic:pic>
              </a:graphicData>
            </a:graphic>
          </wp:anchor>
        </w:drawing>
      </w:r>
      <w:r w:rsidR="00A6747B" w:rsidRPr="008B4EE9">
        <w:rPr>
          <w:rFonts w:ascii="Bookman Old Style" w:hAnsi="Bookman Old Style" w:cs="Times New Roman"/>
          <w:color w:val="000000" w:themeColor="text1"/>
          <w:sz w:val="24"/>
          <w:szCs w:val="24"/>
          <w:shd w:val="clear" w:color="auto" w:fill="FFFFFF"/>
        </w:rPr>
        <w:t xml:space="preserve"> World Health Day 7th April 2013 the theme of World Health Day 2013 was “Hypertension”. Hypertension is commonest health problem faced by the people of Sikkim. Hence lifestyle is main factor for hypertension and the field level workers like ASHA, AWW etc., and general public attending the mela were briefed about prevention and management with objective of mainstreaming AYUSH in general health care. At least 40 thousands of people attended the function in that particular day and it was believed that abundant health messages were disseminated to the mass. ASHA sammelan was organized in the evening where they performed fashion show with the banner of Health message, cultural programme, dance, drama etc. They were also felicitated for their active work delivery. </w:t>
      </w:r>
      <w:r w:rsidR="00A6747B" w:rsidRPr="008B4EE9">
        <w:rPr>
          <w:rFonts w:ascii="Bookman Old Style" w:hAnsi="Bookman Old Style" w:cs="Times New Roman"/>
          <w:color w:val="000000" w:themeColor="text1"/>
          <w:sz w:val="24"/>
          <w:szCs w:val="24"/>
        </w:rPr>
        <w:t xml:space="preserve">The health festival was concluded on 8th of April with the informative health talk by AYUSH representative from Delhi. Health based drama and cultural programme were also performed in the final day of celebration.  </w:t>
      </w:r>
    </w:p>
    <w:p w:rsidR="002622DC" w:rsidRDefault="002622DC" w:rsidP="00A6747B">
      <w:pPr>
        <w:spacing w:line="360" w:lineRule="auto"/>
        <w:jc w:val="both"/>
        <w:rPr>
          <w:rFonts w:ascii="Bookman Old Style" w:hAnsi="Bookman Old Style" w:cs="Times New Roman"/>
          <w:b/>
          <w:color w:val="000000" w:themeColor="text1"/>
          <w:sz w:val="24"/>
          <w:szCs w:val="24"/>
        </w:rPr>
      </w:pPr>
    </w:p>
    <w:p w:rsidR="00A6747B" w:rsidRPr="008B4EE9" w:rsidRDefault="00A6747B" w:rsidP="00A6747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Achievement so far......</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First trimester registration has increase from 63.5 % (2012-13) to 72 % (2013-14)</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Home delivery decrease from 11 % (2012-13) to 7 % (2013-14)</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Home delivery conducted by SBA has increase from 21 % (2012-13) to 45 % (2013-14)</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IMR in 2009 was 34 which has gone down to 24 in 2012 (SRS)</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 xml:space="preserve"> Total number of maternal deaths in 2012-13 was 26 which has come down to 11 in 2013-14 </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Quality maternal and child care has improved dramatically which has been reflected by change in health indicators and other programmes funded by NHM has effectively been implemented</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Sikkim is considered as one of the good performing state in 16 indicators of RCH along with the South Indian state and Punjab</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8 specialists, 43 doctors, 141 Nurses, 47 paramedics, 83 managerial staffs, 666 ASHAs are supported by NHM</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Suicide rate has been reduce from 48.2/100000 in 2008 to 29.4/100000 in 2013</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One of the First state to implement Clinical Establishment Act 2010</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First State To Take Up Health Care For The Elderly At The Community Level</w:t>
      </w:r>
    </w:p>
    <w:p w:rsidR="00A6747B" w:rsidRPr="008B4EE9" w:rsidRDefault="00A6747B" w:rsidP="00BB179D">
      <w:pPr>
        <w:pStyle w:val="ListParagraph"/>
        <w:numPr>
          <w:ilvl w:val="0"/>
          <w:numId w:val="22"/>
        </w:numPr>
        <w:spacing w:line="360" w:lineRule="auto"/>
        <w:jc w:val="both"/>
        <w:rPr>
          <w:rFonts w:ascii="Bookman Old Style" w:eastAsiaTheme="minorHAnsi" w:hAnsi="Bookman Old Style" w:cs="Times New Roman"/>
          <w:color w:val="000000" w:themeColor="text1"/>
          <w:sz w:val="24"/>
          <w:szCs w:val="24"/>
          <w:lang w:val="en-IN"/>
        </w:rPr>
      </w:pPr>
      <w:r w:rsidRPr="008B4EE9">
        <w:rPr>
          <w:rFonts w:ascii="Bookman Old Style" w:eastAsiaTheme="minorHAnsi" w:hAnsi="Bookman Old Style" w:cs="Times New Roman"/>
          <w:color w:val="000000" w:themeColor="text1"/>
          <w:sz w:val="24"/>
          <w:szCs w:val="24"/>
          <w:lang w:val="en-IN"/>
        </w:rPr>
        <w:t>Changes In Approach To Address  Non Communicable Diseases</w:t>
      </w:r>
    </w:p>
    <w:p w:rsidR="00A6747B" w:rsidRPr="008B4EE9" w:rsidRDefault="00A6747B" w:rsidP="00BB179D">
      <w:pPr>
        <w:pStyle w:val="NoSpacing"/>
        <w:numPr>
          <w:ilvl w:val="0"/>
          <w:numId w:val="27"/>
        </w:numPr>
        <w:jc w:val="both"/>
        <w:rPr>
          <w:rFonts w:ascii="Bookman Old Style" w:hAnsi="Bookman Old Style" w:cs="Times New Roman"/>
          <w:color w:val="000000" w:themeColor="text1"/>
          <w:sz w:val="24"/>
          <w:szCs w:val="24"/>
          <w:lang w:val="en-IN"/>
        </w:rPr>
      </w:pPr>
      <w:r w:rsidRPr="008B4EE9">
        <w:rPr>
          <w:rFonts w:ascii="Bookman Old Style" w:hAnsi="Bookman Old Style" w:cs="Times New Roman"/>
          <w:color w:val="000000" w:themeColor="text1"/>
          <w:sz w:val="24"/>
          <w:szCs w:val="24"/>
          <w:lang w:val="en-IN"/>
        </w:rPr>
        <w:t xml:space="preserve">Sikkim is the only state to involve ASHA, Village Health &amp; Sanitation committee in addressing risk reduction at community level for control Non Communicable Diseases. </w:t>
      </w:r>
    </w:p>
    <w:p w:rsidR="00A6747B" w:rsidRPr="008B4EE9" w:rsidRDefault="00A6747B" w:rsidP="00A6747B">
      <w:pPr>
        <w:pStyle w:val="NoSpacing"/>
        <w:ind w:left="1440"/>
        <w:jc w:val="both"/>
        <w:rPr>
          <w:rFonts w:ascii="Bookman Old Style" w:hAnsi="Bookman Old Style" w:cs="Times New Roman"/>
          <w:color w:val="000000" w:themeColor="text1"/>
          <w:sz w:val="24"/>
          <w:szCs w:val="24"/>
          <w:lang w:val="en-IN"/>
        </w:rPr>
      </w:pPr>
    </w:p>
    <w:p w:rsidR="00A6747B" w:rsidRPr="008B4EE9" w:rsidRDefault="00A6747B" w:rsidP="00BB179D">
      <w:pPr>
        <w:pStyle w:val="NoSpacing"/>
        <w:numPr>
          <w:ilvl w:val="0"/>
          <w:numId w:val="22"/>
        </w:numPr>
        <w:jc w:val="both"/>
        <w:rPr>
          <w:rFonts w:ascii="Bookman Old Style" w:hAnsi="Bookman Old Style" w:cs="Times New Roman"/>
          <w:color w:val="000000" w:themeColor="text1"/>
          <w:sz w:val="24"/>
          <w:szCs w:val="24"/>
          <w:lang w:val="en-IN"/>
        </w:rPr>
      </w:pPr>
      <w:r w:rsidRPr="008B4EE9">
        <w:rPr>
          <w:rFonts w:ascii="Bookman Old Style" w:hAnsi="Bookman Old Style" w:cs="Times New Roman"/>
          <w:color w:val="000000" w:themeColor="text1"/>
          <w:sz w:val="24"/>
          <w:szCs w:val="24"/>
          <w:lang w:val="en-IN"/>
        </w:rPr>
        <w:t>Sikkim is one of the only state conducting screening of Cervical Cancer at the community level through VIA during CATCH camp</w:t>
      </w:r>
    </w:p>
    <w:p w:rsidR="00A6747B" w:rsidRPr="008B4EE9" w:rsidRDefault="00A6747B" w:rsidP="00A6747B">
      <w:pPr>
        <w:pStyle w:val="NoSpacing"/>
        <w:ind w:left="720"/>
        <w:jc w:val="both"/>
        <w:rPr>
          <w:rFonts w:ascii="Bookman Old Style" w:eastAsia="SimSun" w:hAnsi="Bookman Old Style" w:cs="Times New Roman"/>
          <w:color w:val="000000" w:themeColor="text1"/>
          <w:sz w:val="24"/>
          <w:szCs w:val="24"/>
          <w:lang w:val="en-IN" w:eastAsia="zh-CN"/>
        </w:rPr>
      </w:pPr>
    </w:p>
    <w:p w:rsidR="00A6747B" w:rsidRPr="008B4EE9" w:rsidRDefault="00A6747B" w:rsidP="00055BA6">
      <w:pPr>
        <w:spacing w:after="0"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object w:dxaOrig="6177" w:dyaOrig="4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4pt;height:292.1pt" o:ole="">
            <v:imagedata r:id="rId13" o:title=""/>
          </v:shape>
          <o:OLEObject Type="Embed" ProgID="PowerPoint.Slide.12" ShapeID="_x0000_i1026" DrawAspect="Content" ObjectID="_1488357359" r:id="rId14"/>
        </w:object>
      </w:r>
    </w:p>
    <w:p w:rsidR="00A6747B" w:rsidRPr="008B4EE9" w:rsidRDefault="00A6747B" w:rsidP="00055BA6">
      <w:pPr>
        <w:spacing w:after="0" w:line="360" w:lineRule="auto"/>
        <w:jc w:val="both"/>
        <w:rPr>
          <w:rFonts w:ascii="Bookman Old Style" w:hAnsi="Bookman Old Style" w:cs="Times New Roman"/>
          <w:b/>
          <w:bCs/>
          <w:color w:val="000000" w:themeColor="text1"/>
          <w:sz w:val="24"/>
          <w:szCs w:val="24"/>
        </w:rPr>
      </w:pPr>
      <w:r w:rsidRPr="008B4EE9">
        <w:rPr>
          <w:rFonts w:ascii="Bookman Old Style" w:hAnsi="Bookman Old Style" w:cs="Times New Roman"/>
          <w:b/>
          <w:bCs/>
          <w:color w:val="000000" w:themeColor="text1"/>
          <w:sz w:val="24"/>
          <w:szCs w:val="24"/>
        </w:rPr>
        <w:t>Basic criteria for release of Fund from Govt. of India</w:t>
      </w:r>
    </w:p>
    <w:p w:rsidR="00A6747B" w:rsidRPr="008B4EE9" w:rsidRDefault="00A6747B" w:rsidP="00055BA6">
      <w:pPr>
        <w:spacing w:after="0"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First Tranche of fund:</w:t>
      </w:r>
    </w:p>
    <w:p w:rsidR="00A6747B" w:rsidRPr="008B4EE9" w:rsidRDefault="00A6747B" w:rsidP="00055BA6">
      <w:pPr>
        <w:numPr>
          <w:ilvl w:val="0"/>
          <w:numId w:val="23"/>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pending dues of matching State Share for the funds released to SHS as on 31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March</w:t>
      </w:r>
    </w:p>
    <w:p w:rsidR="00A6747B" w:rsidRPr="008B4EE9" w:rsidRDefault="00A6747B" w:rsidP="00055BA6">
      <w:pPr>
        <w:numPr>
          <w:ilvl w:val="0"/>
          <w:numId w:val="23"/>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Submission of Provisional UCs for all programmes</w:t>
      </w:r>
    </w:p>
    <w:p w:rsidR="00A6747B" w:rsidRPr="008B4EE9" w:rsidRDefault="00A6747B" w:rsidP="00055BA6">
      <w:pPr>
        <w:numPr>
          <w:ilvl w:val="0"/>
          <w:numId w:val="23"/>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Submission of SFP and FMR for the quarter ended March of the Financial Year </w:t>
      </w:r>
    </w:p>
    <w:p w:rsidR="00A6747B" w:rsidRPr="008B4EE9" w:rsidRDefault="00A6747B" w:rsidP="00055BA6">
      <w:pPr>
        <w:spacing w:after="0"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Second Tranche of Fund:</w:t>
      </w:r>
    </w:p>
    <w:p w:rsidR="00A6747B" w:rsidRPr="008B4EE9" w:rsidRDefault="00A6747B" w:rsidP="00BB179D">
      <w:pPr>
        <w:numPr>
          <w:ilvl w:val="0"/>
          <w:numId w:val="24"/>
        </w:numPr>
        <w:tabs>
          <w:tab w:val="num" w:pos="720"/>
        </w:tabs>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Compliance with Conditionalities</w:t>
      </w:r>
    </w:p>
    <w:p w:rsidR="00A6747B" w:rsidRPr="008B4EE9" w:rsidRDefault="00A6747B" w:rsidP="00BB179D">
      <w:pPr>
        <w:numPr>
          <w:ilvl w:val="0"/>
          <w:numId w:val="24"/>
        </w:numPr>
        <w:tabs>
          <w:tab w:val="num" w:pos="720"/>
        </w:tabs>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Physical &amp; Financial Progress made by the State as communicated through FMR</w:t>
      </w:r>
    </w:p>
    <w:p w:rsidR="00A6747B" w:rsidRPr="008B4EE9" w:rsidRDefault="00A6747B" w:rsidP="00BB179D">
      <w:pPr>
        <w:numPr>
          <w:ilvl w:val="0"/>
          <w:numId w:val="24"/>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Release of 25% of the State Share, based on updated release of funds by GoI.</w:t>
      </w:r>
    </w:p>
    <w:p w:rsidR="00A6747B" w:rsidRPr="008B4EE9" w:rsidRDefault="00A6747B" w:rsidP="00BB179D">
      <w:pPr>
        <w:numPr>
          <w:ilvl w:val="0"/>
          <w:numId w:val="24"/>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Timely of submission of Statutory Audit Report</w:t>
      </w:r>
    </w:p>
    <w:p w:rsidR="00A6747B" w:rsidRPr="008B4EE9" w:rsidRDefault="00A6747B" w:rsidP="00A6747B">
      <w:p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Proposed Budget for 2014-15</w:t>
      </w:r>
    </w:p>
    <w:p w:rsidR="00A6747B" w:rsidRPr="008B4EE9" w:rsidRDefault="00A6747B" w:rsidP="00BB179D">
      <w:pPr>
        <w:pStyle w:val="ListParagraph"/>
        <w:numPr>
          <w:ilvl w:val="0"/>
          <w:numId w:val="26"/>
        </w:num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Budget Submitted for Approval to GoI: Rs. 135. 46 crores</w:t>
      </w:r>
    </w:p>
    <w:p w:rsidR="00A6747B" w:rsidRPr="008B4EE9" w:rsidRDefault="00A6747B" w:rsidP="00BB179D">
      <w:pPr>
        <w:pStyle w:val="ListParagraph"/>
        <w:numPr>
          <w:ilvl w:val="0"/>
          <w:numId w:val="26"/>
        </w:num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 xml:space="preserve">State Share earmarked in the State Budget: Rs. 8.00 crores   </w:t>
      </w:r>
    </w:p>
    <w:p w:rsidR="00A6747B" w:rsidRPr="008B4EE9" w:rsidRDefault="00A6747B" w:rsidP="00BB179D">
      <w:pPr>
        <w:pStyle w:val="ListParagraph"/>
        <w:numPr>
          <w:ilvl w:val="0"/>
          <w:numId w:val="26"/>
        </w:num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 xml:space="preserve">From 2014-15; the fund under NHM is routed through Treasury unlike previous years. </w:t>
      </w:r>
    </w:p>
    <w:p w:rsidR="002622DC" w:rsidRDefault="002622DC" w:rsidP="00A6747B">
      <w:pPr>
        <w:spacing w:line="360" w:lineRule="auto"/>
        <w:jc w:val="both"/>
        <w:rPr>
          <w:rFonts w:ascii="Bookman Old Style" w:hAnsi="Bookman Old Style" w:cs="Times New Roman"/>
          <w:b/>
          <w:color w:val="000000" w:themeColor="text1"/>
          <w:sz w:val="24"/>
          <w:szCs w:val="24"/>
        </w:rPr>
      </w:pPr>
    </w:p>
    <w:p w:rsidR="00A6747B" w:rsidRPr="008B4EE9" w:rsidRDefault="00A6747B" w:rsidP="00A6747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State Target for 2014-17</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bring down Infant Mortality Rate to single digit (9/1000) by 2017</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MMR: To reduce maternal death absolute number to single digit (4) by 2017</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Fertility Rate  to maintain at  2.01</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increase Institutional Delivery by 100%</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Decrease suicide rate to 11.2/100000 by 2017</w:t>
      </w:r>
    </w:p>
    <w:p w:rsidR="00A6747B" w:rsidRPr="008B4EE9" w:rsidRDefault="00A6747B" w:rsidP="00BB179D">
      <w:pPr>
        <w:pStyle w:val="ListParagraph"/>
        <w:numPr>
          <w:ilvl w:val="0"/>
          <w:numId w:val="21"/>
        </w:num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100% Birth &amp; Death Registration by 2017</w:t>
      </w:r>
    </w:p>
    <w:p w:rsidR="00A6747B" w:rsidRPr="008B4EE9" w:rsidRDefault="00A6747B" w:rsidP="00A6747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Strategy to improve the Indicators</w:t>
      </w:r>
    </w:p>
    <w:p w:rsidR="00A6747B" w:rsidRPr="008B4EE9" w:rsidRDefault="00A6747B" w:rsidP="00BB179D">
      <w:pPr>
        <w:pStyle w:val="ListParagraph"/>
        <w:numPr>
          <w:ilvl w:val="0"/>
          <w:numId w:val="25"/>
        </w:num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Primary focus on overall activity with intregated approach and monitoring community participation such as VHNC, VHND, RKS.</w:t>
      </w:r>
    </w:p>
    <w:p w:rsidR="00A6747B" w:rsidRPr="008B4EE9" w:rsidRDefault="00A6747B" w:rsidP="00BB179D">
      <w:pPr>
        <w:pStyle w:val="ListParagraph"/>
        <w:numPr>
          <w:ilvl w:val="0"/>
          <w:numId w:val="25"/>
        </w:num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Strengthening infrastructure</w:t>
      </w:r>
    </w:p>
    <w:p w:rsidR="00A6747B" w:rsidRPr="008B4EE9" w:rsidRDefault="00A6747B" w:rsidP="00BB179D">
      <w:pPr>
        <w:pStyle w:val="ListParagraph"/>
        <w:numPr>
          <w:ilvl w:val="0"/>
          <w:numId w:val="25"/>
        </w:num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Integrated Capacity Building</w:t>
      </w:r>
    </w:p>
    <w:p w:rsidR="00A6747B" w:rsidRPr="008B4EE9" w:rsidRDefault="00A6747B" w:rsidP="00BB179D">
      <w:pPr>
        <w:pStyle w:val="ListParagraph"/>
        <w:numPr>
          <w:ilvl w:val="0"/>
          <w:numId w:val="25"/>
        </w:num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Inter sectoral coordination of NRHM and CATCH, integrating 10 key issues to address major public health problem.</w:t>
      </w:r>
    </w:p>
    <w:p w:rsidR="00A6747B" w:rsidRPr="008B4EE9" w:rsidRDefault="00A6747B" w:rsidP="00BB179D">
      <w:pPr>
        <w:pStyle w:val="ListParagraph"/>
        <w:numPr>
          <w:ilvl w:val="0"/>
          <w:numId w:val="25"/>
        </w:num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Timely and quality reporting in HIMS &amp; MCTS.</w:t>
      </w:r>
    </w:p>
    <w:p w:rsidR="00EB7E87" w:rsidRPr="004410F4" w:rsidRDefault="00A6747B" w:rsidP="004410F4">
      <w:pPr>
        <w:pStyle w:val="ListParagraph"/>
        <w:numPr>
          <w:ilvl w:val="0"/>
          <w:numId w:val="25"/>
        </w:numPr>
        <w:spacing w:line="360" w:lineRule="auto"/>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Supporting Supervision</w:t>
      </w:r>
      <w:r w:rsidR="004410F4">
        <w:rPr>
          <w:rFonts w:ascii="Bookman Old Style" w:hAnsi="Bookman Old Style" w:cs="Times New Roman"/>
          <w:color w:val="000000" w:themeColor="text1"/>
          <w:sz w:val="24"/>
          <w:szCs w:val="24"/>
        </w:rPr>
        <w:t>.</w:t>
      </w:r>
    </w:p>
    <w:p w:rsidR="005941F2" w:rsidRDefault="005941F2">
      <w:pPr>
        <w:rPr>
          <w:rFonts w:ascii="Bookman Old Style" w:hAnsi="Bookman Old Style" w:cs="Times New Roman"/>
          <w:b/>
          <w:color w:val="000000" w:themeColor="text1"/>
          <w:sz w:val="28"/>
          <w:szCs w:val="24"/>
        </w:rPr>
      </w:pPr>
      <w:r>
        <w:rPr>
          <w:rFonts w:ascii="Bookman Old Style" w:hAnsi="Bookman Old Style" w:cs="Times New Roman"/>
          <w:b/>
          <w:color w:val="000000" w:themeColor="text1"/>
          <w:sz w:val="28"/>
          <w:szCs w:val="24"/>
        </w:rPr>
        <w:br w:type="page"/>
      </w:r>
    </w:p>
    <w:p w:rsidR="00A6747B" w:rsidRPr="00EB7E87" w:rsidRDefault="001701E8" w:rsidP="001701E8">
      <w:pPr>
        <w:spacing w:line="360" w:lineRule="auto"/>
        <w:jc w:val="both"/>
        <w:rPr>
          <w:rFonts w:ascii="Bookman Old Style" w:hAnsi="Bookman Old Style" w:cs="Times New Roman"/>
          <w:color w:val="000000" w:themeColor="text1"/>
          <w:sz w:val="28"/>
          <w:szCs w:val="24"/>
        </w:rPr>
      </w:pPr>
      <w:r>
        <w:rPr>
          <w:rFonts w:ascii="Bookman Old Style" w:hAnsi="Bookman Old Style" w:cs="Times New Roman"/>
          <w:b/>
          <w:color w:val="000000" w:themeColor="text1"/>
          <w:sz w:val="28"/>
          <w:szCs w:val="24"/>
        </w:rPr>
        <w:lastRenderedPageBreak/>
        <w:t>A</w:t>
      </w:r>
      <w:r w:rsidR="00EB7E87">
        <w:rPr>
          <w:rFonts w:ascii="Bookman Old Style" w:hAnsi="Bookman Old Style" w:cs="Times New Roman"/>
          <w:b/>
          <w:color w:val="000000" w:themeColor="text1"/>
          <w:sz w:val="28"/>
          <w:szCs w:val="24"/>
        </w:rPr>
        <w:t xml:space="preserve">. </w:t>
      </w:r>
      <w:r w:rsidR="00A6747B" w:rsidRPr="00EB7E87">
        <w:rPr>
          <w:rFonts w:ascii="Bookman Old Style" w:hAnsi="Bookman Old Style" w:cs="Times New Roman"/>
          <w:b/>
          <w:color w:val="000000" w:themeColor="text1"/>
          <w:sz w:val="28"/>
          <w:szCs w:val="24"/>
        </w:rPr>
        <w:t xml:space="preserve">Reproductive </w:t>
      </w:r>
      <w:r w:rsidR="002622DC">
        <w:rPr>
          <w:rFonts w:ascii="Bookman Old Style" w:hAnsi="Bookman Old Style" w:cs="Times New Roman"/>
          <w:b/>
          <w:color w:val="000000" w:themeColor="text1"/>
          <w:sz w:val="28"/>
          <w:szCs w:val="24"/>
        </w:rPr>
        <w:t>&amp;</w:t>
      </w:r>
      <w:r w:rsidR="00A6747B" w:rsidRPr="00EB7E87">
        <w:rPr>
          <w:rFonts w:ascii="Bookman Old Style" w:hAnsi="Bookman Old Style" w:cs="Times New Roman"/>
          <w:b/>
          <w:color w:val="000000" w:themeColor="text1"/>
          <w:sz w:val="28"/>
          <w:szCs w:val="24"/>
        </w:rPr>
        <w:t xml:space="preserve"> child Health </w:t>
      </w:r>
      <w:r w:rsidR="002622DC">
        <w:rPr>
          <w:rFonts w:ascii="Bookman Old Style" w:hAnsi="Bookman Old Style" w:cs="Times New Roman"/>
          <w:b/>
          <w:color w:val="000000" w:themeColor="text1"/>
          <w:sz w:val="28"/>
          <w:szCs w:val="24"/>
        </w:rPr>
        <w:t>(RCH-</w:t>
      </w:r>
      <w:r w:rsidR="00A6747B" w:rsidRPr="00EB7E87">
        <w:rPr>
          <w:rFonts w:ascii="Bookman Old Style" w:hAnsi="Bookman Old Style" w:cs="Times New Roman"/>
          <w:b/>
          <w:color w:val="000000" w:themeColor="text1"/>
          <w:sz w:val="28"/>
          <w:szCs w:val="24"/>
        </w:rPr>
        <w:t>II</w:t>
      </w:r>
      <w:r w:rsidR="002622DC">
        <w:rPr>
          <w:rFonts w:ascii="Bookman Old Style" w:hAnsi="Bookman Old Style" w:cs="Times New Roman"/>
          <w:b/>
          <w:color w:val="000000" w:themeColor="text1"/>
          <w:sz w:val="28"/>
          <w:szCs w:val="24"/>
        </w:rPr>
        <w:t>)</w:t>
      </w:r>
      <w:r w:rsidR="00A6747B" w:rsidRPr="00EB7E87">
        <w:rPr>
          <w:rFonts w:ascii="Bookman Old Style" w:hAnsi="Bookman Old Style" w:cs="Times New Roman"/>
          <w:b/>
          <w:color w:val="000000" w:themeColor="text1"/>
          <w:sz w:val="28"/>
          <w:szCs w:val="24"/>
        </w:rPr>
        <w:t xml:space="preserve"> </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most important goals of National Health Mission is to reduce maternal and Child mortality rate which is covered under RCH II programme of the mission. Huge and strategic investments are being made to achieve these goals by GoI, and every effort is being made towards achieving these goals.</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 order to bring greater impact through the RCH programme, Reproductive Maternal, Newborn, Child &amp; Adolescent Health (RMNCH + A) an integrated strategy has been adopted in February 2013 because of the well known link between maternal and child survival and the use of family planning methods.</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two dimension of health care i.e. stages of the life cycle and places where the cares provided constitute the “continuum of care”. The continuum of care approach defining and implementing evidence based packages of services for different stages of the life-cycle at various levels has been adopted under National Health Programme. The ‘Plus’ in the strategic approach denotes:-</w:t>
      </w:r>
    </w:p>
    <w:p w:rsidR="00A6747B" w:rsidRPr="008B4EE9" w:rsidRDefault="00A6747B" w:rsidP="001701E8">
      <w:pPr>
        <w:pStyle w:val="ListParagraph"/>
        <w:numPr>
          <w:ilvl w:val="0"/>
          <w:numId w:val="1"/>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inclusion of adolescence as a distinct ‘life stage’ in the overall strategy.</w:t>
      </w:r>
    </w:p>
    <w:p w:rsidR="00A6747B" w:rsidRPr="008B4EE9" w:rsidRDefault="00A6747B" w:rsidP="001701E8">
      <w:pPr>
        <w:pStyle w:val="ListParagraph"/>
        <w:numPr>
          <w:ilvl w:val="0"/>
          <w:numId w:val="1"/>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Linking maternal and child health to reproductive health and other components (like family planning, HIV, Gender, PC &amp; PNDT)</w:t>
      </w:r>
    </w:p>
    <w:p w:rsidR="00A6747B" w:rsidRPr="008B4EE9" w:rsidRDefault="00A6747B" w:rsidP="001701E8">
      <w:pPr>
        <w:pStyle w:val="ListParagraph"/>
        <w:numPr>
          <w:ilvl w:val="0"/>
          <w:numId w:val="1"/>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Linking of community and facility based care as well as referrals between various levels of health care systems and to bring a synergistic effect in terms of overall outcomes and impact.</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major component covered under RCH II flexi pool is:-</w:t>
      </w:r>
    </w:p>
    <w:p w:rsidR="00A6747B" w:rsidRPr="008B4EE9"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Maternal Health</w:t>
      </w:r>
    </w:p>
    <w:p w:rsidR="00A6747B" w:rsidRPr="008B4EE9"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Child Health, RBSK &amp; Immunization</w:t>
      </w:r>
    </w:p>
    <w:p w:rsidR="00A6747B" w:rsidRPr="008B4EE9"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Family planning</w:t>
      </w:r>
    </w:p>
    <w:p w:rsidR="00A6747B" w:rsidRPr="008B4EE9"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Adolescent Health</w:t>
      </w:r>
    </w:p>
    <w:p w:rsidR="00A6747B" w:rsidRPr="008B4EE9"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PC &amp; PNST</w:t>
      </w:r>
    </w:p>
    <w:p w:rsidR="00A6747B" w:rsidRDefault="00A6747B" w:rsidP="001701E8">
      <w:pPr>
        <w:pStyle w:val="ListParagraph"/>
        <w:numPr>
          <w:ilvl w:val="0"/>
          <w:numId w:val="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Tribal RCH</w:t>
      </w:r>
    </w:p>
    <w:p w:rsidR="00656FA7" w:rsidRPr="008B4EE9" w:rsidRDefault="00656FA7" w:rsidP="00656FA7">
      <w:pPr>
        <w:pStyle w:val="ListParagraph"/>
        <w:jc w:val="both"/>
        <w:rPr>
          <w:rFonts w:ascii="Bookman Old Style" w:hAnsi="Bookman Old Style" w:cs="Times New Roman"/>
          <w:color w:val="000000" w:themeColor="text1"/>
          <w:sz w:val="24"/>
          <w:szCs w:val="24"/>
        </w:rPr>
      </w:pPr>
    </w:p>
    <w:p w:rsidR="00A6747B" w:rsidRPr="00B71BE5" w:rsidRDefault="00A6747B" w:rsidP="001701E8">
      <w:pPr>
        <w:pStyle w:val="ListParagraph"/>
        <w:numPr>
          <w:ilvl w:val="0"/>
          <w:numId w:val="3"/>
        </w:numPr>
        <w:jc w:val="both"/>
        <w:rPr>
          <w:rFonts w:ascii="Bookman Old Style" w:hAnsi="Bookman Old Style" w:cs="Times New Roman"/>
          <w:b/>
          <w:color w:val="000000" w:themeColor="text1"/>
          <w:sz w:val="24"/>
          <w:szCs w:val="24"/>
        </w:rPr>
      </w:pPr>
      <w:r w:rsidRPr="00B71BE5">
        <w:rPr>
          <w:rFonts w:ascii="Bookman Old Style" w:hAnsi="Bookman Old Style" w:cs="Times New Roman"/>
          <w:b/>
          <w:color w:val="000000" w:themeColor="text1"/>
          <w:sz w:val="24"/>
          <w:szCs w:val="24"/>
        </w:rPr>
        <w:t>Maternal Health</w:t>
      </w:r>
    </w:p>
    <w:p w:rsidR="00A6747B" w:rsidRPr="00B71BE5" w:rsidRDefault="00A6747B" w:rsidP="001701E8">
      <w:pPr>
        <w:pStyle w:val="ListParagraph"/>
        <w:numPr>
          <w:ilvl w:val="1"/>
          <w:numId w:val="3"/>
        </w:numPr>
        <w:ind w:left="990"/>
        <w:jc w:val="both"/>
        <w:rPr>
          <w:rFonts w:ascii="Bookman Old Style" w:hAnsi="Bookman Old Style" w:cs="Times New Roman"/>
          <w:b/>
          <w:color w:val="000000" w:themeColor="text1"/>
          <w:sz w:val="24"/>
          <w:szCs w:val="24"/>
        </w:rPr>
      </w:pPr>
      <w:r w:rsidRPr="00B71BE5">
        <w:rPr>
          <w:rFonts w:ascii="Bookman Old Style" w:hAnsi="Bookman Old Style" w:cs="Times New Roman"/>
          <w:b/>
          <w:color w:val="000000" w:themeColor="text1"/>
          <w:sz w:val="24"/>
          <w:szCs w:val="24"/>
        </w:rPr>
        <w:t>Service Delivery</w:t>
      </w:r>
    </w:p>
    <w:p w:rsidR="00150470" w:rsidRPr="008B4EE9" w:rsidRDefault="00A6747B" w:rsidP="001701E8">
      <w:pPr>
        <w:ind w:left="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State has made considerable progress over the pass in health sector towards service provision for maternal health which is further accelerated under National health Mission by improving the availability of and access to health care by the people especially the </w:t>
      </w:r>
      <w:r w:rsidRPr="008B4EE9">
        <w:rPr>
          <w:rFonts w:ascii="Bookman Old Style" w:hAnsi="Bookman Old Style" w:cs="Times New Roman"/>
          <w:color w:val="000000" w:themeColor="text1"/>
          <w:sz w:val="24"/>
          <w:szCs w:val="24"/>
        </w:rPr>
        <w:lastRenderedPageBreak/>
        <w:t>women and children. The progress made so can be seen from the maternal Health indicators which are as follows:</w:t>
      </w:r>
    </w:p>
    <w:p w:rsidR="00A6747B" w:rsidRPr="008B4EE9" w:rsidRDefault="00A6747B" w:rsidP="001701E8">
      <w:pPr>
        <w:ind w:left="720"/>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Maternal health indicators status</w:t>
      </w:r>
    </w:p>
    <w:tbl>
      <w:tblPr>
        <w:tblStyle w:val="TableGrid"/>
        <w:tblW w:w="0" w:type="auto"/>
        <w:tblInd w:w="630" w:type="dxa"/>
        <w:tblLook w:val="04A0"/>
      </w:tblPr>
      <w:tblGrid>
        <w:gridCol w:w="1384"/>
        <w:gridCol w:w="1171"/>
        <w:gridCol w:w="1170"/>
        <w:gridCol w:w="1246"/>
        <w:gridCol w:w="1214"/>
        <w:gridCol w:w="1214"/>
        <w:gridCol w:w="1214"/>
      </w:tblGrid>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Indicators</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NFHS II</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NFHS III</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UNICEF CES 2009</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2011-12 (HMIS)</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2012-13 (HMIS)</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2013-14 (HMIS)</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3 ANC</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47.4</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69.4</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87.3</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84</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78.5</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82.8</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ID</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39</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49</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68.9</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60</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89</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93</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MMR * by AN</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NA</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NA</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NA</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25</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26</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11</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TFR</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2.8</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 xml:space="preserve">2.02 </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 xml:space="preserve">- </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Anemia (PW)</w:t>
            </w:r>
          </w:p>
        </w:tc>
        <w:tc>
          <w:tcPr>
            <w:tcW w:w="1254" w:type="dxa"/>
          </w:tcPr>
          <w:p w:rsidR="00A6747B" w:rsidRPr="008B4EE9" w:rsidRDefault="00A6747B" w:rsidP="001701E8">
            <w:pPr>
              <w:jc w:val="both"/>
              <w:rPr>
                <w:rFonts w:ascii="Bookman Old Style" w:hAnsi="Bookman Old Style" w:cs="Times New Roman"/>
                <w:b/>
                <w:color w:val="000000" w:themeColor="text1"/>
              </w:rPr>
            </w:pP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62.1</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r>
      <w:tr w:rsidR="00A6747B" w:rsidRPr="008B4EE9" w:rsidTr="00A6747B">
        <w:tc>
          <w:tcPr>
            <w:tcW w:w="1322"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TT (PW)</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52.7</w:t>
            </w:r>
          </w:p>
        </w:tc>
        <w:tc>
          <w:tcPr>
            <w:tcW w:w="1254"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285"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94.2 DLHS 2</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85.95</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8895</w:t>
            </w:r>
          </w:p>
        </w:tc>
        <w:tc>
          <w:tcPr>
            <w:tcW w:w="1277" w:type="dxa"/>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8854</w:t>
            </w:r>
          </w:p>
        </w:tc>
      </w:tr>
      <w:tr w:rsidR="00A6747B" w:rsidRPr="008B4EE9" w:rsidTr="00A6747B">
        <w:tc>
          <w:tcPr>
            <w:tcW w:w="8946" w:type="dxa"/>
            <w:gridSpan w:val="7"/>
          </w:tcPr>
          <w:p w:rsidR="00A6747B" w:rsidRPr="008B4EE9" w:rsidRDefault="00A6747B" w:rsidP="001701E8">
            <w:p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*Maternal deaths by Absolute Number (AN)</w:t>
            </w:r>
          </w:p>
          <w:p w:rsidR="00A6747B" w:rsidRPr="008B4EE9" w:rsidRDefault="00DD3E41" w:rsidP="001701E8">
            <w:pPr>
              <w:jc w:val="both"/>
              <w:rPr>
                <w:rFonts w:ascii="Bookman Old Style" w:hAnsi="Bookman Old Style" w:cs="Times New Roman"/>
                <w:b/>
                <w:color w:val="000000" w:themeColor="text1"/>
              </w:rPr>
            </w:pPr>
            <w:r>
              <w:rPr>
                <w:rFonts w:ascii="Bookman Old Style" w:hAnsi="Bookman Old Style" w:cs="Times New Roman"/>
                <w:b/>
                <w:noProof/>
                <w:color w:val="000000" w:themeColor="text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67.25pt;margin-top:7pt;width:7.15pt;height:39pt;z-index:251660288"/>
              </w:pict>
            </w:r>
            <w:r w:rsidR="00A6747B" w:rsidRPr="008B4EE9">
              <w:rPr>
                <w:rFonts w:ascii="Bookman Old Style" w:hAnsi="Bookman Old Style" w:cs="Times New Roman"/>
                <w:b/>
                <w:color w:val="000000" w:themeColor="text1"/>
              </w:rPr>
              <w:t>Maternal Health indicators target:-</w:t>
            </w:r>
          </w:p>
          <w:p w:rsidR="00A6747B" w:rsidRPr="008B4EE9" w:rsidRDefault="00A6747B" w:rsidP="001701E8">
            <w:pPr>
              <w:pStyle w:val="ListParagraph"/>
              <w:numPr>
                <w:ilvl w:val="0"/>
                <w:numId w:val="4"/>
              </w:num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Maternal death to&lt;10,</w:t>
            </w:r>
          </w:p>
          <w:p w:rsidR="00A6747B" w:rsidRPr="008B4EE9" w:rsidRDefault="00A6747B" w:rsidP="001701E8">
            <w:pPr>
              <w:pStyle w:val="ListParagraph"/>
              <w:numPr>
                <w:ilvl w:val="0"/>
                <w:numId w:val="4"/>
              </w:num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100% 3 ANC                                       by 2017</w:t>
            </w:r>
          </w:p>
          <w:p w:rsidR="00A6747B" w:rsidRPr="008B4EE9" w:rsidRDefault="00A6747B" w:rsidP="001701E8">
            <w:pPr>
              <w:pStyle w:val="ListParagraph"/>
              <w:numPr>
                <w:ilvl w:val="0"/>
                <w:numId w:val="4"/>
              </w:num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100% ID and</w:t>
            </w:r>
          </w:p>
          <w:p w:rsidR="00A6747B" w:rsidRPr="008B4EE9" w:rsidRDefault="00A6747B" w:rsidP="001701E8">
            <w:pPr>
              <w:pStyle w:val="ListParagraph"/>
              <w:numPr>
                <w:ilvl w:val="0"/>
                <w:numId w:val="4"/>
              </w:numPr>
              <w:jc w:val="both"/>
              <w:rPr>
                <w:rFonts w:ascii="Bookman Old Style" w:hAnsi="Bookman Old Style" w:cs="Times New Roman"/>
                <w:b/>
                <w:color w:val="000000" w:themeColor="text1"/>
              </w:rPr>
            </w:pPr>
            <w:r w:rsidRPr="008B4EE9">
              <w:rPr>
                <w:rFonts w:ascii="Bookman Old Style" w:hAnsi="Bookman Old Style" w:cs="Times New Roman"/>
                <w:b/>
                <w:color w:val="000000" w:themeColor="text1"/>
              </w:rPr>
              <w:t>Anemia among PW to &lt;50%</w:t>
            </w:r>
          </w:p>
        </w:tc>
      </w:tr>
    </w:tbl>
    <w:p w:rsidR="00A6747B" w:rsidRPr="008B4EE9" w:rsidRDefault="00A6747B" w:rsidP="001701E8">
      <w:pPr>
        <w:ind w:left="630"/>
        <w:jc w:val="both"/>
        <w:rPr>
          <w:rFonts w:ascii="Bookman Old Style" w:hAnsi="Bookman Old Style" w:cs="Times New Roman"/>
          <w:color w:val="000000" w:themeColor="text1"/>
          <w:sz w:val="24"/>
          <w:szCs w:val="24"/>
        </w:rPr>
      </w:pPr>
    </w:p>
    <w:p w:rsidR="00A6747B" w:rsidRPr="008B4EE9" w:rsidRDefault="00A6747B" w:rsidP="001701E8">
      <w:pPr>
        <w:ind w:left="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3 ANC check up has shown an improvement from 69% in NFHS III to 82.8% in 2013-14, and institution delivery (ID) has gone up from 49% in NFHS III to 93% in 2013-14. Decline is seen in maternal deaths has come down from twenty six (26) in 2012-13 to eleven (11) in 2013-14. Total Fertility rate of 2.0 of the state has been projected as below the replacement level of 2.1.</w:t>
      </w:r>
    </w:p>
    <w:p w:rsidR="00A6747B" w:rsidRPr="008B4EE9" w:rsidRDefault="00A6747B" w:rsidP="001701E8">
      <w:pPr>
        <w:ind w:left="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Maternal health services are implemented by provision of the following strategies &amp; activities.</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Compulsory registration of pregnant Women by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trimester under Mother and Child Tracking System (MCTS).</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Use of MCP card for all Pregnant Women and continuing the same with the newborn.</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Provision of Safe Motherhood booklet to all ANC mother during first ANC registration.</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Ensuring home delivery by Skilled Birth Attendant (SBA) trained health worker in hard to reach area by provision of incentive to the health worker.</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Ensuring adequate supplies at all the health facilities as per 5x5 matrix from GoI.</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Continuing Skilled based capacity building as per Skill Lab GoI guidelines.</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Continuing supervision and monitoring from the state and districts by the concerned programme officers.</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Implementation of all the schemes for institutional deliveries like JSY and JSSK.</w:t>
      </w:r>
    </w:p>
    <w:p w:rsidR="00A6747B" w:rsidRPr="008B4EE9" w:rsidRDefault="00A6747B" w:rsidP="001701E8">
      <w:pPr>
        <w:pStyle w:val="ListParagraph"/>
        <w:numPr>
          <w:ilvl w:val="0"/>
          <w:numId w:val="5"/>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Operationalisation of First Referral Unit (FRU) and 24X7 PFC is another strategy to provide quality health care services, however non-availability of specialist and medical officers is major concern in making all the FRUs and 24X7 PHC functional as per Indian Public Health Standards (IPHS) norms.</w:t>
      </w:r>
    </w:p>
    <w:p w:rsidR="00A6747B" w:rsidRPr="008B4EE9" w:rsidRDefault="00A6747B" w:rsidP="001701E8">
      <w:pPr>
        <w:pStyle w:val="ListParagraph"/>
        <w:numPr>
          <w:ilvl w:val="1"/>
          <w:numId w:val="3"/>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Schemes for promoting Institutional Delivery:</w:t>
      </w:r>
    </w:p>
    <w:p w:rsidR="00A6747B" w:rsidRPr="008B4EE9" w:rsidRDefault="00A6747B" w:rsidP="001701E8">
      <w:pPr>
        <w:pStyle w:val="ListParagraph"/>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specific services packages for mothers to encourage institutional delivery include;</w:t>
      </w:r>
    </w:p>
    <w:p w:rsidR="00A6747B" w:rsidRPr="008B4EE9" w:rsidRDefault="00A6747B" w:rsidP="001701E8">
      <w:pPr>
        <w:pStyle w:val="ListParagraph"/>
        <w:numPr>
          <w:ilvl w:val="0"/>
          <w:numId w:val="6"/>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Janai Surakshya Yojana(JSY).</w:t>
      </w:r>
    </w:p>
    <w:p w:rsidR="00A6747B" w:rsidRPr="008B4EE9" w:rsidRDefault="00A6747B" w:rsidP="001701E8">
      <w:pPr>
        <w:pStyle w:val="ListParagraph"/>
        <w:numPr>
          <w:ilvl w:val="0"/>
          <w:numId w:val="6"/>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Janai Sishu Sirakshya Karyakaram (JSSK) and </w:t>
      </w:r>
    </w:p>
    <w:p w:rsidR="00A6747B" w:rsidRDefault="00A6747B" w:rsidP="001701E8">
      <w:pPr>
        <w:pStyle w:val="ListParagraph"/>
        <w:numPr>
          <w:ilvl w:val="0"/>
          <w:numId w:val="6"/>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Mukhya Mantri Shishu Suraksha Ayam Sutkeri Sahayoj Yojana (MMSSASSY) (State Scheme)</w:t>
      </w:r>
    </w:p>
    <w:p w:rsidR="00465624" w:rsidRDefault="00465624" w:rsidP="00465624">
      <w:pPr>
        <w:pStyle w:val="ListParagraph"/>
        <w:ind w:left="1440"/>
        <w:jc w:val="both"/>
        <w:rPr>
          <w:rFonts w:ascii="Bookman Old Style" w:hAnsi="Bookman Old Style" w:cs="Times New Roman"/>
          <w:color w:val="000000" w:themeColor="text1"/>
          <w:sz w:val="24"/>
          <w:szCs w:val="24"/>
        </w:rPr>
      </w:pPr>
    </w:p>
    <w:p w:rsidR="00A6747B" w:rsidRPr="00055BA6" w:rsidRDefault="00A6747B" w:rsidP="001701E8">
      <w:pPr>
        <w:pStyle w:val="ListParagraph"/>
        <w:numPr>
          <w:ilvl w:val="0"/>
          <w:numId w:val="7"/>
        </w:numPr>
        <w:jc w:val="both"/>
        <w:rPr>
          <w:rFonts w:ascii="Bookman Old Style" w:hAnsi="Bookman Old Style" w:cs="Times New Roman"/>
          <w:b/>
          <w:color w:val="000000" w:themeColor="text1"/>
          <w:sz w:val="24"/>
          <w:szCs w:val="24"/>
        </w:rPr>
      </w:pPr>
      <w:r w:rsidRPr="00055BA6">
        <w:rPr>
          <w:rFonts w:ascii="Bookman Old Style" w:hAnsi="Bookman Old Style" w:cs="Times New Roman"/>
          <w:b/>
          <w:color w:val="000000" w:themeColor="text1"/>
          <w:sz w:val="24"/>
          <w:szCs w:val="24"/>
        </w:rPr>
        <w:t>Janai Surakshya Yojana (JSY) status;</w:t>
      </w:r>
    </w:p>
    <w:tbl>
      <w:tblPr>
        <w:tblStyle w:val="TableGrid"/>
        <w:tblW w:w="0" w:type="auto"/>
        <w:tblInd w:w="720" w:type="dxa"/>
        <w:tblLook w:val="04A0"/>
      </w:tblPr>
      <w:tblGrid>
        <w:gridCol w:w="842"/>
        <w:gridCol w:w="885"/>
        <w:gridCol w:w="1016"/>
        <w:gridCol w:w="885"/>
        <w:gridCol w:w="1016"/>
        <w:gridCol w:w="885"/>
        <w:gridCol w:w="1016"/>
        <w:gridCol w:w="885"/>
        <w:gridCol w:w="1093"/>
      </w:tblGrid>
      <w:tr w:rsidR="00A6747B" w:rsidRPr="008B4EE9" w:rsidTr="00A6747B">
        <w:tc>
          <w:tcPr>
            <w:tcW w:w="1759" w:type="dxa"/>
            <w:vMerge w:val="restart"/>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1770" w:type="dxa"/>
            <w:gridSpan w:val="2"/>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Delivery</w:t>
            </w:r>
          </w:p>
        </w:tc>
        <w:tc>
          <w:tcPr>
            <w:tcW w:w="1798" w:type="dxa"/>
            <w:gridSpan w:val="2"/>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Inst. Delivery</w:t>
            </w:r>
          </w:p>
        </w:tc>
        <w:tc>
          <w:tcPr>
            <w:tcW w:w="1766" w:type="dxa"/>
            <w:gridSpan w:val="2"/>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JSY Beneficiaries</w:t>
            </w:r>
          </w:p>
        </w:tc>
        <w:tc>
          <w:tcPr>
            <w:tcW w:w="1763" w:type="dxa"/>
            <w:gridSpan w:val="2"/>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Financial Progress (Rs in lakhs)</w:t>
            </w:r>
          </w:p>
        </w:tc>
      </w:tr>
      <w:tr w:rsidR="00A6747B" w:rsidRPr="008B4EE9" w:rsidTr="00A6747B">
        <w:tc>
          <w:tcPr>
            <w:tcW w:w="1759"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86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90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w:t>
            </w:r>
          </w:p>
        </w:tc>
        <w:tc>
          <w:tcPr>
            <w:tcW w:w="89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899"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w:t>
            </w:r>
          </w:p>
        </w:tc>
        <w:tc>
          <w:tcPr>
            <w:tcW w:w="825"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94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w:t>
            </w:r>
          </w:p>
        </w:tc>
        <w:tc>
          <w:tcPr>
            <w:tcW w:w="807"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956"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w:t>
            </w:r>
          </w:p>
        </w:tc>
      </w:tr>
      <w:tr w:rsidR="00A6747B" w:rsidRPr="008B4EE9" w:rsidTr="00A6747B">
        <w:tc>
          <w:tcPr>
            <w:tcW w:w="175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2010-11</w:t>
            </w:r>
          </w:p>
        </w:tc>
        <w:tc>
          <w:tcPr>
            <w:tcW w:w="86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1000</w:t>
            </w:r>
          </w:p>
        </w:tc>
        <w:tc>
          <w:tcPr>
            <w:tcW w:w="90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346</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w:t>
            </w:r>
          </w:p>
        </w:tc>
        <w:tc>
          <w:tcPr>
            <w:tcW w:w="89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4000</w:t>
            </w:r>
          </w:p>
        </w:tc>
        <w:tc>
          <w:tcPr>
            <w:tcW w:w="899"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3167</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w:t>
            </w:r>
          </w:p>
        </w:tc>
        <w:tc>
          <w:tcPr>
            <w:tcW w:w="825"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5000</w:t>
            </w:r>
          </w:p>
        </w:tc>
        <w:tc>
          <w:tcPr>
            <w:tcW w:w="94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3531</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(70)</w:t>
            </w:r>
          </w:p>
        </w:tc>
        <w:tc>
          <w:tcPr>
            <w:tcW w:w="807"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53</w:t>
            </w:r>
          </w:p>
        </w:tc>
        <w:tc>
          <w:tcPr>
            <w:tcW w:w="956"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41</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w:t>
            </w:r>
          </w:p>
        </w:tc>
      </w:tr>
      <w:tr w:rsidR="00A6747B" w:rsidRPr="008B4EE9" w:rsidTr="00A6747B">
        <w:tc>
          <w:tcPr>
            <w:tcW w:w="175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2011-12</w:t>
            </w:r>
          </w:p>
        </w:tc>
        <w:tc>
          <w:tcPr>
            <w:tcW w:w="86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1000</w:t>
            </w:r>
          </w:p>
        </w:tc>
        <w:tc>
          <w:tcPr>
            <w:tcW w:w="90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249</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w:t>
            </w:r>
          </w:p>
        </w:tc>
        <w:tc>
          <w:tcPr>
            <w:tcW w:w="89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4000</w:t>
            </w:r>
          </w:p>
        </w:tc>
        <w:tc>
          <w:tcPr>
            <w:tcW w:w="899"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3036</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(75)</w:t>
            </w:r>
          </w:p>
        </w:tc>
        <w:tc>
          <w:tcPr>
            <w:tcW w:w="825"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5000</w:t>
            </w:r>
          </w:p>
        </w:tc>
        <w:tc>
          <w:tcPr>
            <w:tcW w:w="94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3285</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(65)</w:t>
            </w:r>
          </w:p>
        </w:tc>
        <w:tc>
          <w:tcPr>
            <w:tcW w:w="807"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59</w:t>
            </w:r>
          </w:p>
        </w:tc>
        <w:tc>
          <w:tcPr>
            <w:tcW w:w="956"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40.169</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(67)</w:t>
            </w:r>
          </w:p>
        </w:tc>
      </w:tr>
      <w:tr w:rsidR="00A6747B" w:rsidRPr="008B4EE9" w:rsidTr="00A6747B">
        <w:tc>
          <w:tcPr>
            <w:tcW w:w="175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86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630</w:t>
            </w:r>
          </w:p>
        </w:tc>
        <w:tc>
          <w:tcPr>
            <w:tcW w:w="90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103</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w:t>
            </w:r>
          </w:p>
        </w:tc>
        <w:tc>
          <w:tcPr>
            <w:tcW w:w="89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3700</w:t>
            </w:r>
          </w:p>
        </w:tc>
        <w:tc>
          <w:tcPr>
            <w:tcW w:w="899"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2565</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w:t>
            </w:r>
          </w:p>
        </w:tc>
        <w:tc>
          <w:tcPr>
            <w:tcW w:w="825"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4330</w:t>
            </w:r>
          </w:p>
        </w:tc>
        <w:tc>
          <w:tcPr>
            <w:tcW w:w="94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2668</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(61)</w:t>
            </w:r>
          </w:p>
        </w:tc>
        <w:tc>
          <w:tcPr>
            <w:tcW w:w="807"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43.55</w:t>
            </w:r>
          </w:p>
        </w:tc>
        <w:tc>
          <w:tcPr>
            <w:tcW w:w="956"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29.1178</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(66)</w:t>
            </w:r>
          </w:p>
        </w:tc>
      </w:tr>
      <w:tr w:rsidR="00A6747B" w:rsidRPr="008B4EE9" w:rsidTr="00A6747B">
        <w:tc>
          <w:tcPr>
            <w:tcW w:w="175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86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500</w:t>
            </w:r>
          </w:p>
        </w:tc>
        <w:tc>
          <w:tcPr>
            <w:tcW w:w="90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45</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(09)</w:t>
            </w:r>
          </w:p>
        </w:tc>
        <w:tc>
          <w:tcPr>
            <w:tcW w:w="899"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3700</w:t>
            </w:r>
          </w:p>
        </w:tc>
        <w:tc>
          <w:tcPr>
            <w:tcW w:w="899"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2338</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w:t>
            </w:r>
          </w:p>
        </w:tc>
        <w:tc>
          <w:tcPr>
            <w:tcW w:w="825"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4330</w:t>
            </w:r>
          </w:p>
        </w:tc>
        <w:tc>
          <w:tcPr>
            <w:tcW w:w="941"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2383</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(57)</w:t>
            </w:r>
          </w:p>
        </w:tc>
        <w:tc>
          <w:tcPr>
            <w:tcW w:w="807" w:type="dxa"/>
            <w:tcBorders>
              <w:righ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51.25</w:t>
            </w:r>
          </w:p>
        </w:tc>
        <w:tc>
          <w:tcPr>
            <w:tcW w:w="956" w:type="dxa"/>
            <w:tcBorders>
              <w:left w:val="single" w:sz="4" w:space="0" w:color="auto"/>
            </w:tcBorders>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27.71</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(54)</w:t>
            </w:r>
          </w:p>
        </w:tc>
      </w:tr>
    </w:tbl>
    <w:p w:rsidR="00A6747B" w:rsidRPr="008B4EE9" w:rsidRDefault="00A6747B" w:rsidP="001701E8">
      <w:pPr>
        <w:ind w:left="720"/>
        <w:jc w:val="both"/>
        <w:rPr>
          <w:rFonts w:ascii="Bookman Old Style" w:hAnsi="Bookman Old Style" w:cs="Times New Roman"/>
          <w:color w:val="000000" w:themeColor="text1"/>
          <w:sz w:val="24"/>
          <w:szCs w:val="24"/>
        </w:rPr>
      </w:pPr>
    </w:p>
    <w:p w:rsidR="00465624" w:rsidRDefault="00A6747B" w:rsidP="00055BA6">
      <w:pPr>
        <w:spacing w:before="24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mode of payment for JSY was made through DBT – AADHAR based from January 2013. Most of the payment could not be made because of mothers not having AADHAR number of bank account or some places had no nationalizated banks. This may be one of the reasons for having decline in the number of beneficiaries this year; However, GoI has been intimated for relaxation for the Sikkim to allow cash payment in some remote places where bank facilities are not available.</w:t>
      </w:r>
    </w:p>
    <w:p w:rsidR="00A6747B" w:rsidRPr="00055BA6" w:rsidRDefault="00A6747B" w:rsidP="001701E8">
      <w:pPr>
        <w:pStyle w:val="ListParagraph"/>
        <w:numPr>
          <w:ilvl w:val="0"/>
          <w:numId w:val="7"/>
        </w:numPr>
        <w:jc w:val="both"/>
        <w:rPr>
          <w:rFonts w:ascii="Bookman Old Style" w:hAnsi="Bookman Old Style" w:cs="Times New Roman"/>
          <w:b/>
          <w:color w:val="000000" w:themeColor="text1"/>
          <w:sz w:val="24"/>
          <w:szCs w:val="24"/>
        </w:rPr>
      </w:pPr>
      <w:r w:rsidRPr="00055BA6">
        <w:rPr>
          <w:rFonts w:ascii="Bookman Old Style" w:hAnsi="Bookman Old Style" w:cs="Times New Roman"/>
          <w:b/>
          <w:color w:val="000000" w:themeColor="text1"/>
          <w:sz w:val="24"/>
          <w:szCs w:val="24"/>
        </w:rPr>
        <w:lastRenderedPageBreak/>
        <w:t>Janani Sishu Surakshya Karyakaram (JSSK)</w:t>
      </w:r>
    </w:p>
    <w:p w:rsidR="00A6747B" w:rsidRPr="008B4EE9" w:rsidRDefault="00A6747B" w:rsidP="00465624">
      <w:p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This scheme to promote institutional delivery was implemented since November 2011 with issue of Government Order on 10.10.11 on free diagnostics and treatment for all mothers having delivery at the health facility, all sick neonates and this scheme is further extended sick infant from 2013. There is provision of Rs. 350/- for normal delivery and Rs. 1,600/- for each cesarean section and Rs. 1000/- for normal referral transport from home to facility and back</w:t>
      </w:r>
    </w:p>
    <w:p w:rsidR="00A6747B" w:rsidRDefault="00A6747B" w:rsidP="00465624">
      <w:p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JSSK status.</w:t>
      </w:r>
    </w:p>
    <w:p w:rsidR="00BF0F3D" w:rsidRPr="008B4EE9" w:rsidRDefault="00BF0F3D" w:rsidP="00465624">
      <w:pPr>
        <w:spacing w:after="0"/>
        <w:jc w:val="both"/>
        <w:rPr>
          <w:rFonts w:ascii="Bookman Old Style" w:hAnsi="Bookman Old Style" w:cs="Times New Roman"/>
          <w:color w:val="000000" w:themeColor="text1"/>
          <w:sz w:val="24"/>
          <w:szCs w:val="24"/>
        </w:rPr>
      </w:pPr>
    </w:p>
    <w:p w:rsidR="00A6747B" w:rsidRPr="002A0927" w:rsidRDefault="00A6747B" w:rsidP="00465624">
      <w:pPr>
        <w:spacing w:after="0"/>
        <w:jc w:val="both"/>
        <w:rPr>
          <w:rFonts w:ascii="Bookman Old Style" w:hAnsi="Bookman Old Style" w:cs="Times New Roman"/>
          <w:b/>
          <w:color w:val="000000" w:themeColor="text1"/>
          <w:sz w:val="24"/>
          <w:szCs w:val="24"/>
        </w:rPr>
      </w:pPr>
      <w:r w:rsidRPr="002A0927">
        <w:rPr>
          <w:rFonts w:ascii="Bookman Old Style" w:hAnsi="Bookman Old Style" w:cs="Times New Roman"/>
          <w:b/>
          <w:color w:val="000000" w:themeColor="text1"/>
          <w:sz w:val="24"/>
          <w:szCs w:val="24"/>
        </w:rPr>
        <w:t>PW availing Free Entitlement of Service Delivery:</w:t>
      </w:r>
    </w:p>
    <w:p w:rsidR="00BF0F3D" w:rsidRPr="008B4EE9" w:rsidRDefault="00BF0F3D" w:rsidP="00465624">
      <w:pPr>
        <w:spacing w:after="0"/>
        <w:jc w:val="both"/>
        <w:rPr>
          <w:rFonts w:ascii="Bookman Old Style" w:hAnsi="Bookman Old Style" w:cs="Times New Roman"/>
          <w:color w:val="000000" w:themeColor="text1"/>
          <w:sz w:val="24"/>
          <w:szCs w:val="24"/>
        </w:rPr>
      </w:pPr>
    </w:p>
    <w:tbl>
      <w:tblPr>
        <w:tblStyle w:val="TableGrid"/>
        <w:tblW w:w="9540" w:type="dxa"/>
        <w:tblInd w:w="-162" w:type="dxa"/>
        <w:tblLook w:val="04A0"/>
      </w:tblPr>
      <w:tblGrid>
        <w:gridCol w:w="2193"/>
        <w:gridCol w:w="956"/>
        <w:gridCol w:w="1810"/>
        <w:gridCol w:w="1469"/>
        <w:gridCol w:w="1580"/>
        <w:gridCol w:w="1532"/>
      </w:tblGrid>
      <w:tr w:rsidR="00A6747B" w:rsidRPr="008B4EE9" w:rsidTr="00656FA7">
        <w:tc>
          <w:tcPr>
            <w:tcW w:w="219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95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181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Free Drugs &amp; Consumables</w:t>
            </w:r>
          </w:p>
        </w:tc>
        <w:tc>
          <w:tcPr>
            <w:tcW w:w="146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Free Diet</w:t>
            </w:r>
          </w:p>
        </w:tc>
        <w:tc>
          <w:tcPr>
            <w:tcW w:w="15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Free Diagnostics</w:t>
            </w:r>
          </w:p>
        </w:tc>
        <w:tc>
          <w:tcPr>
            <w:tcW w:w="153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Free Blood</w:t>
            </w:r>
          </w:p>
        </w:tc>
      </w:tr>
      <w:tr w:rsidR="00A6747B" w:rsidRPr="008B4EE9" w:rsidTr="00656FA7">
        <w:tc>
          <w:tcPr>
            <w:tcW w:w="219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95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7500</w:t>
            </w:r>
          </w:p>
        </w:tc>
        <w:tc>
          <w:tcPr>
            <w:tcW w:w="181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6326(84%)</w:t>
            </w:r>
          </w:p>
        </w:tc>
        <w:tc>
          <w:tcPr>
            <w:tcW w:w="146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5912(78%)</w:t>
            </w:r>
          </w:p>
        </w:tc>
        <w:tc>
          <w:tcPr>
            <w:tcW w:w="15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5506(73%)</w:t>
            </w:r>
          </w:p>
        </w:tc>
        <w:tc>
          <w:tcPr>
            <w:tcW w:w="153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128(1.7%)</w:t>
            </w:r>
          </w:p>
        </w:tc>
      </w:tr>
      <w:tr w:rsidR="00A6747B" w:rsidRPr="008B4EE9" w:rsidTr="00656FA7">
        <w:tc>
          <w:tcPr>
            <w:tcW w:w="219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95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7600</w:t>
            </w:r>
          </w:p>
        </w:tc>
        <w:tc>
          <w:tcPr>
            <w:tcW w:w="181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7447(97%)</w:t>
            </w:r>
          </w:p>
        </w:tc>
        <w:tc>
          <w:tcPr>
            <w:tcW w:w="146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6252(82%)</w:t>
            </w:r>
          </w:p>
        </w:tc>
        <w:tc>
          <w:tcPr>
            <w:tcW w:w="15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6727(88%)</w:t>
            </w:r>
          </w:p>
        </w:tc>
        <w:tc>
          <w:tcPr>
            <w:tcW w:w="153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07(.09%)</w:t>
            </w:r>
          </w:p>
        </w:tc>
      </w:tr>
    </w:tbl>
    <w:p w:rsidR="00A6747B" w:rsidRPr="008B4EE9" w:rsidRDefault="00A6747B" w:rsidP="001701E8">
      <w:pPr>
        <w:ind w:left="144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w:t>
      </w:r>
    </w:p>
    <w:p w:rsidR="00A6747B" w:rsidRPr="002A0927" w:rsidRDefault="00A6747B" w:rsidP="001701E8">
      <w:pPr>
        <w:jc w:val="both"/>
        <w:rPr>
          <w:rFonts w:ascii="Bookman Old Style" w:hAnsi="Bookman Old Style" w:cs="Times New Roman"/>
          <w:b/>
          <w:color w:val="000000" w:themeColor="text1"/>
          <w:sz w:val="24"/>
          <w:szCs w:val="24"/>
        </w:rPr>
      </w:pPr>
      <w:r w:rsidRPr="002A0927">
        <w:rPr>
          <w:rFonts w:ascii="Bookman Old Style" w:hAnsi="Bookman Old Style" w:cs="Times New Roman"/>
          <w:b/>
          <w:color w:val="000000" w:themeColor="text1"/>
          <w:sz w:val="24"/>
          <w:szCs w:val="24"/>
        </w:rPr>
        <w:t>Pregnant women availing Referral transport (RT) Services</w:t>
      </w:r>
    </w:p>
    <w:tbl>
      <w:tblPr>
        <w:tblStyle w:val="TableGrid"/>
        <w:tblW w:w="9900" w:type="dxa"/>
        <w:tblInd w:w="-252" w:type="dxa"/>
        <w:tblLayout w:type="fixed"/>
        <w:tblLook w:val="04A0"/>
      </w:tblPr>
      <w:tblGrid>
        <w:gridCol w:w="810"/>
        <w:gridCol w:w="990"/>
        <w:gridCol w:w="2340"/>
        <w:gridCol w:w="1230"/>
        <w:gridCol w:w="1555"/>
        <w:gridCol w:w="619"/>
        <w:gridCol w:w="922"/>
        <w:gridCol w:w="1434"/>
      </w:tblGrid>
      <w:tr w:rsidR="00A6747B" w:rsidRPr="008B4EE9" w:rsidTr="00656FA7">
        <w:trPr>
          <w:trHeight w:val="564"/>
        </w:trPr>
        <w:tc>
          <w:tcPr>
            <w:tcW w:w="81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99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w:t>
            </w: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Referral transport availed</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State Vehicle</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EMRI/EMTS</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PPP</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Others</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r>
      <w:tr w:rsidR="00A6747B" w:rsidRPr="008B4EE9" w:rsidTr="00656FA7">
        <w:trPr>
          <w:trHeight w:val="548"/>
        </w:trPr>
        <w:tc>
          <w:tcPr>
            <w:tcW w:w="810" w:type="dxa"/>
            <w:vMerge w:val="restart"/>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990" w:type="dxa"/>
            <w:vMerge w:val="restart"/>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7500</w:t>
            </w: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to health institution</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159</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80</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1409</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1648(22)</w:t>
            </w:r>
          </w:p>
        </w:tc>
      </w:tr>
      <w:tr w:rsidR="00A6747B" w:rsidRPr="008B4EE9" w:rsidTr="00656FA7">
        <w:trPr>
          <w:trHeight w:val="863"/>
        </w:trPr>
        <w:tc>
          <w:tcPr>
            <w:tcW w:w="81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99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Transfer to higher level facility for complications</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387</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157</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559(7)</w:t>
            </w:r>
          </w:p>
        </w:tc>
      </w:tr>
      <w:tr w:rsidR="00A6747B" w:rsidRPr="008B4EE9" w:rsidTr="00656FA7">
        <w:trPr>
          <w:trHeight w:val="143"/>
        </w:trPr>
        <w:tc>
          <w:tcPr>
            <w:tcW w:w="81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99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Drop back home</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122</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80</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1108</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1320(7)</w:t>
            </w:r>
          </w:p>
        </w:tc>
      </w:tr>
      <w:tr w:rsidR="00A6747B" w:rsidRPr="008B4EE9" w:rsidTr="00656FA7">
        <w:trPr>
          <w:trHeight w:val="548"/>
        </w:trPr>
        <w:tc>
          <w:tcPr>
            <w:tcW w:w="810" w:type="dxa"/>
            <w:vMerge w:val="restart"/>
          </w:tcPr>
          <w:p w:rsidR="00A6747B" w:rsidRPr="008B4EE9" w:rsidRDefault="00A6747B" w:rsidP="001701E8">
            <w:pPr>
              <w:jc w:val="both"/>
              <w:rPr>
                <w:rFonts w:ascii="Bookman Old Style" w:hAnsi="Bookman Old Style" w:cs="Times New Roman"/>
                <w:color w:val="000000" w:themeColor="text1"/>
                <w:sz w:val="24"/>
                <w:szCs w:val="24"/>
              </w:rPr>
            </w:pPr>
          </w:p>
        </w:tc>
        <w:tc>
          <w:tcPr>
            <w:tcW w:w="990" w:type="dxa"/>
            <w:vMerge w:val="restart"/>
          </w:tcPr>
          <w:p w:rsidR="00A6747B" w:rsidRPr="008B4EE9" w:rsidRDefault="00A6747B" w:rsidP="001701E8">
            <w:pPr>
              <w:jc w:val="both"/>
              <w:rPr>
                <w:rFonts w:ascii="Bookman Old Style" w:hAnsi="Bookman Old Style" w:cs="Times New Roman"/>
                <w:color w:val="000000" w:themeColor="text1"/>
                <w:sz w:val="24"/>
                <w:szCs w:val="24"/>
              </w:rPr>
            </w:pP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to health institution</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617</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2747</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3494(45)</w:t>
            </w:r>
          </w:p>
        </w:tc>
      </w:tr>
      <w:tr w:rsidR="00A6747B" w:rsidRPr="008B4EE9" w:rsidTr="00656FA7">
        <w:trPr>
          <w:trHeight w:val="143"/>
        </w:trPr>
        <w:tc>
          <w:tcPr>
            <w:tcW w:w="81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99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Transfer to higher level facility for complications</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567</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37</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1202</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1806(23)</w:t>
            </w:r>
          </w:p>
        </w:tc>
      </w:tr>
      <w:tr w:rsidR="00A6747B" w:rsidRPr="008B4EE9" w:rsidTr="00656FA7">
        <w:trPr>
          <w:trHeight w:val="143"/>
        </w:trPr>
        <w:tc>
          <w:tcPr>
            <w:tcW w:w="81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990" w:type="dxa"/>
            <w:vMerge/>
          </w:tcPr>
          <w:p w:rsidR="00A6747B" w:rsidRPr="008B4EE9" w:rsidRDefault="00A6747B" w:rsidP="001701E8">
            <w:pPr>
              <w:jc w:val="both"/>
              <w:rPr>
                <w:rFonts w:ascii="Bookman Old Style" w:hAnsi="Bookman Old Style" w:cs="Times New Roman"/>
                <w:color w:val="000000" w:themeColor="text1"/>
                <w:sz w:val="24"/>
                <w:szCs w:val="24"/>
              </w:rPr>
            </w:pPr>
          </w:p>
        </w:tc>
        <w:tc>
          <w:tcPr>
            <w:tcW w:w="23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Drop back home</w:t>
            </w:r>
          </w:p>
        </w:tc>
        <w:tc>
          <w:tcPr>
            <w:tcW w:w="123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687</w:t>
            </w:r>
          </w:p>
        </w:tc>
        <w:tc>
          <w:tcPr>
            <w:tcW w:w="155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w:t>
            </w:r>
          </w:p>
        </w:tc>
        <w:tc>
          <w:tcPr>
            <w:tcW w:w="61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80</w:t>
            </w:r>
          </w:p>
        </w:tc>
        <w:tc>
          <w:tcPr>
            <w:tcW w:w="92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2558</w:t>
            </w:r>
          </w:p>
        </w:tc>
        <w:tc>
          <w:tcPr>
            <w:tcW w:w="143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3361(44)</w:t>
            </w:r>
          </w:p>
        </w:tc>
      </w:tr>
    </w:tbl>
    <w:p w:rsidR="00BF0F3D" w:rsidRDefault="00BF0F3D" w:rsidP="001701E8">
      <w:pPr>
        <w:jc w:val="both"/>
        <w:rPr>
          <w:rFonts w:ascii="Bookman Old Style" w:hAnsi="Bookman Old Style" w:cs="Times New Roman"/>
          <w:color w:val="000000" w:themeColor="text1"/>
          <w:sz w:val="24"/>
          <w:szCs w:val="24"/>
        </w:rPr>
      </w:pPr>
    </w:p>
    <w:p w:rsidR="00BF0F3D" w:rsidRDefault="00A6747B" w:rsidP="00BF0F3D">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Awareness and orientation of health functionaries and ANC mothers on the JSSK schemes is being continued through health education and publicity by the IEC division I to im</w:t>
      </w:r>
      <w:r w:rsidR="00BF0F3D">
        <w:rPr>
          <w:rFonts w:ascii="Bookman Old Style" w:hAnsi="Bookman Old Style" w:cs="Times New Roman"/>
          <w:color w:val="000000" w:themeColor="text1"/>
          <w:sz w:val="24"/>
          <w:szCs w:val="24"/>
        </w:rPr>
        <w:t>prove implementation activities.</w:t>
      </w:r>
    </w:p>
    <w:p w:rsidR="002A0927" w:rsidRDefault="002A0927" w:rsidP="00BF0F3D">
      <w:pPr>
        <w:jc w:val="both"/>
        <w:rPr>
          <w:rFonts w:ascii="Bookman Old Style" w:hAnsi="Bookman Old Style" w:cs="Times New Roman"/>
          <w:color w:val="000000" w:themeColor="text1"/>
          <w:sz w:val="24"/>
          <w:szCs w:val="24"/>
        </w:rPr>
      </w:pPr>
    </w:p>
    <w:p w:rsidR="002A0927" w:rsidRDefault="002A0927" w:rsidP="00BF0F3D">
      <w:pPr>
        <w:jc w:val="both"/>
        <w:rPr>
          <w:rFonts w:ascii="Bookman Old Style" w:hAnsi="Bookman Old Style" w:cs="Times New Roman"/>
          <w:color w:val="000000" w:themeColor="text1"/>
          <w:sz w:val="24"/>
          <w:szCs w:val="24"/>
        </w:rPr>
      </w:pPr>
    </w:p>
    <w:p w:rsidR="002A0927" w:rsidRDefault="002A0927" w:rsidP="00BF0F3D">
      <w:pPr>
        <w:jc w:val="both"/>
        <w:rPr>
          <w:rFonts w:ascii="Bookman Old Style" w:hAnsi="Bookman Old Style" w:cs="Times New Roman"/>
          <w:color w:val="000000" w:themeColor="text1"/>
          <w:sz w:val="24"/>
          <w:szCs w:val="24"/>
        </w:rPr>
      </w:pPr>
    </w:p>
    <w:p w:rsidR="002A0927" w:rsidRPr="002A0927" w:rsidRDefault="00A6747B" w:rsidP="001701E8">
      <w:pPr>
        <w:pStyle w:val="ListParagraph"/>
        <w:numPr>
          <w:ilvl w:val="1"/>
          <w:numId w:val="3"/>
        </w:numPr>
        <w:jc w:val="both"/>
        <w:rPr>
          <w:rFonts w:ascii="Bookman Old Style" w:hAnsi="Bookman Old Style" w:cs="Times New Roman"/>
          <w:color w:val="000000" w:themeColor="text1"/>
          <w:sz w:val="24"/>
          <w:szCs w:val="24"/>
        </w:rPr>
      </w:pPr>
      <w:r w:rsidRPr="002A0927">
        <w:rPr>
          <w:rFonts w:ascii="Bookman Old Style" w:hAnsi="Bookman Old Style" w:cs="Times New Roman"/>
          <w:b/>
          <w:color w:val="000000" w:themeColor="text1"/>
          <w:sz w:val="24"/>
          <w:szCs w:val="24"/>
        </w:rPr>
        <w:lastRenderedPageBreak/>
        <w:t>Maternal death review (MDR)</w:t>
      </w:r>
      <w:r w:rsidR="002A0927">
        <w:rPr>
          <w:rFonts w:ascii="Bookman Old Style" w:hAnsi="Bookman Old Style" w:cs="Times New Roman"/>
          <w:b/>
          <w:color w:val="000000" w:themeColor="text1"/>
          <w:sz w:val="24"/>
          <w:szCs w:val="24"/>
        </w:rPr>
        <w:t>:</w:t>
      </w:r>
    </w:p>
    <w:p w:rsidR="00465624" w:rsidRPr="002A0927" w:rsidRDefault="00A6747B" w:rsidP="001701E8">
      <w:pPr>
        <w:pStyle w:val="ListParagraph"/>
        <w:numPr>
          <w:ilvl w:val="1"/>
          <w:numId w:val="3"/>
        </w:numPr>
        <w:jc w:val="both"/>
        <w:rPr>
          <w:rFonts w:ascii="Bookman Old Style" w:hAnsi="Bookman Old Style" w:cs="Times New Roman"/>
          <w:color w:val="000000" w:themeColor="text1"/>
          <w:sz w:val="24"/>
          <w:szCs w:val="24"/>
        </w:rPr>
      </w:pPr>
      <w:r w:rsidRPr="002A0927">
        <w:rPr>
          <w:rFonts w:ascii="Bookman Old Style" w:hAnsi="Bookman Old Style" w:cs="Times New Roman"/>
          <w:color w:val="000000" w:themeColor="text1"/>
          <w:sz w:val="24"/>
          <w:szCs w:val="24"/>
        </w:rPr>
        <w:t>Maternal death review (MDR) implemented since 2010 with constitution of MDR committees at State/district/block and facility based MDR Committee. All maternal deaths are reported and reviewed as per the MDR Guidelines. Data being analyzed and corrective interventions are being taken up to further prevent future maternal deaths</w:t>
      </w:r>
    </w:p>
    <w:tbl>
      <w:tblPr>
        <w:tblStyle w:val="TableGrid"/>
        <w:tblW w:w="9242" w:type="dxa"/>
        <w:tblLook w:val="04A0"/>
      </w:tblPr>
      <w:tblGrid>
        <w:gridCol w:w="973"/>
        <w:gridCol w:w="982"/>
        <w:gridCol w:w="888"/>
        <w:gridCol w:w="880"/>
        <w:gridCol w:w="905"/>
        <w:gridCol w:w="961"/>
        <w:gridCol w:w="982"/>
        <w:gridCol w:w="912"/>
        <w:gridCol w:w="1759"/>
      </w:tblGrid>
      <w:tr w:rsidR="00A6747B" w:rsidRPr="008B4EE9" w:rsidTr="00BF0F3D">
        <w:trPr>
          <w:trHeight w:val="471"/>
        </w:trPr>
        <w:tc>
          <w:tcPr>
            <w:tcW w:w="97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STNM</w:t>
            </w:r>
          </w:p>
        </w:tc>
        <w:tc>
          <w:tcPr>
            <w:tcW w:w="888"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CRH</w:t>
            </w:r>
          </w:p>
        </w:tc>
        <w:tc>
          <w:tcPr>
            <w:tcW w:w="8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w:t>
            </w:r>
          </w:p>
        </w:tc>
        <w:tc>
          <w:tcPr>
            <w:tcW w:w="90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w:t>
            </w:r>
          </w:p>
        </w:tc>
        <w:tc>
          <w:tcPr>
            <w:tcW w:w="9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North</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South</w:t>
            </w:r>
          </w:p>
        </w:tc>
        <w:tc>
          <w:tcPr>
            <w:tcW w:w="91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c>
          <w:tcPr>
            <w:tcW w:w="1759"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Remark</w:t>
            </w:r>
          </w:p>
        </w:tc>
      </w:tr>
      <w:tr w:rsidR="00A6747B" w:rsidRPr="008B4EE9" w:rsidTr="00BF0F3D">
        <w:trPr>
          <w:trHeight w:val="974"/>
        </w:trPr>
        <w:tc>
          <w:tcPr>
            <w:tcW w:w="97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2011-12</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888"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8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90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9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91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25</w:t>
            </w:r>
          </w:p>
        </w:tc>
        <w:tc>
          <w:tcPr>
            <w:tcW w:w="1759" w:type="dxa"/>
            <w:vMerge w:val="restart"/>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Main causes of Maternal Death were found to be Hemorrhage, PPH, Sepsis  &amp; other causes like anaemia</w:t>
            </w:r>
          </w:p>
        </w:tc>
      </w:tr>
      <w:tr w:rsidR="00A6747B" w:rsidRPr="008B4EE9" w:rsidTr="00BF0F3D">
        <w:trPr>
          <w:trHeight w:val="974"/>
        </w:trPr>
        <w:tc>
          <w:tcPr>
            <w:tcW w:w="97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888"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8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90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9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91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w:t>
            </w:r>
          </w:p>
        </w:tc>
        <w:tc>
          <w:tcPr>
            <w:tcW w:w="1759" w:type="dxa"/>
            <w:vMerge/>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BF0F3D">
        <w:trPr>
          <w:trHeight w:val="974"/>
        </w:trPr>
        <w:tc>
          <w:tcPr>
            <w:tcW w:w="97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888"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8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90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9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91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1759" w:type="dxa"/>
            <w:vMerge/>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BF0F3D">
        <w:trPr>
          <w:trHeight w:val="501"/>
        </w:trPr>
        <w:tc>
          <w:tcPr>
            <w:tcW w:w="973"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w:t>
            </w:r>
          </w:p>
        </w:tc>
        <w:tc>
          <w:tcPr>
            <w:tcW w:w="888"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w:t>
            </w:r>
          </w:p>
        </w:tc>
        <w:tc>
          <w:tcPr>
            <w:tcW w:w="88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905"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9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98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91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62</w:t>
            </w:r>
          </w:p>
        </w:tc>
        <w:tc>
          <w:tcPr>
            <w:tcW w:w="1759" w:type="dxa"/>
            <w:vMerge/>
          </w:tcPr>
          <w:p w:rsidR="00A6747B" w:rsidRPr="008B4EE9" w:rsidRDefault="00A6747B" w:rsidP="001701E8">
            <w:pPr>
              <w:jc w:val="both"/>
              <w:rPr>
                <w:rFonts w:ascii="Bookman Old Style" w:hAnsi="Bookman Old Style" w:cs="Times New Roman"/>
                <w:color w:val="000000" w:themeColor="text1"/>
                <w:sz w:val="24"/>
                <w:szCs w:val="24"/>
              </w:rPr>
            </w:pPr>
          </w:p>
        </w:tc>
      </w:tr>
    </w:tbl>
    <w:p w:rsidR="00A6747B" w:rsidRPr="008B4EE9" w:rsidRDefault="00A6747B" w:rsidP="002A0927">
      <w:pPr>
        <w:spacing w:line="240" w:lineRule="auto"/>
        <w:jc w:val="both"/>
        <w:rPr>
          <w:rFonts w:ascii="Bookman Old Style" w:hAnsi="Bookman Old Style" w:cs="Times New Roman"/>
          <w:color w:val="000000" w:themeColor="text1"/>
          <w:sz w:val="24"/>
          <w:szCs w:val="24"/>
        </w:rPr>
      </w:pPr>
    </w:p>
    <w:p w:rsidR="00A6747B" w:rsidRPr="008B4EE9" w:rsidRDefault="00A6747B" w:rsidP="002A0927">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Maximum death is found to be occurring at STNM/CRH and these are mostly referred cases from districts. One of the important corrective interventions to be taken up is making the FRUs fully operations in terms of manpower, infrastructure, equipments, &amp; blood storage facilities.</w:t>
      </w:r>
    </w:p>
    <w:p w:rsidR="00A6747B" w:rsidRPr="008B4EE9" w:rsidRDefault="00A6747B" w:rsidP="002A0927">
      <w:pPr>
        <w:pStyle w:val="ListParagraph"/>
        <w:numPr>
          <w:ilvl w:val="1"/>
          <w:numId w:val="3"/>
        </w:num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Reproductive Tract Infection/Sexually Transmitted Infections (RTI/STI)</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RTI/STI services are being provided in collaborated with State Aids Control Society(SACS) and this is being continued focusing on quality service delivery. The services are provided through designated RTI/STI Clinics (Located at STNM Hospital, CRH &amp; 4 districts) and all PHCs. The drugs are provided from RCH II for all PHCs while for the designated clinics by the SACS. Provisions of quality services at delivery points are ensured in convergence with SACS.</w:t>
      </w:r>
    </w:p>
    <w:p w:rsidR="00A6747B" w:rsidRPr="008B4EE9" w:rsidRDefault="00BF0F3D" w:rsidP="001701E8">
      <w:pPr>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Support &amp;</w:t>
      </w:r>
      <w:r w:rsidR="00A6747B" w:rsidRPr="008B4EE9">
        <w:rPr>
          <w:rFonts w:ascii="Bookman Old Style" w:hAnsi="Bookman Old Style" w:cs="Times New Roman"/>
          <w:color w:val="000000" w:themeColor="text1"/>
          <w:sz w:val="24"/>
          <w:szCs w:val="24"/>
        </w:rPr>
        <w:t xml:space="preserve"> services are being continued to all these clinics in terms of supply of consumables and capacity building. State hospital and 4 districts are conducting trainings and till date there are 14 Master trainers in place and 115 Heath functionaries which includes MO, LHV, ANM &amp; lab technician are trained. (SACS report)</w:t>
      </w:r>
    </w:p>
    <w:p w:rsidR="00BF0F3D" w:rsidRDefault="00BF0F3D" w:rsidP="001701E8">
      <w:pPr>
        <w:jc w:val="both"/>
        <w:rPr>
          <w:rFonts w:ascii="Bookman Old Style" w:hAnsi="Bookman Old Style" w:cs="Times New Roman"/>
          <w:color w:val="000000" w:themeColor="text1"/>
          <w:sz w:val="24"/>
          <w:szCs w:val="24"/>
        </w:rPr>
      </w:pPr>
    </w:p>
    <w:p w:rsidR="00A6747B" w:rsidRPr="002A0927" w:rsidRDefault="00A6747B" w:rsidP="001701E8">
      <w:pPr>
        <w:jc w:val="both"/>
        <w:rPr>
          <w:rFonts w:ascii="Bookman Old Style" w:hAnsi="Bookman Old Style" w:cs="Times New Roman"/>
          <w:b/>
          <w:color w:val="000000" w:themeColor="text1"/>
          <w:sz w:val="24"/>
          <w:szCs w:val="24"/>
        </w:rPr>
      </w:pPr>
      <w:r w:rsidRPr="002A0927">
        <w:rPr>
          <w:rFonts w:ascii="Bookman Old Style" w:hAnsi="Bookman Old Style" w:cs="Times New Roman"/>
          <w:b/>
          <w:color w:val="000000" w:themeColor="text1"/>
          <w:sz w:val="24"/>
          <w:szCs w:val="24"/>
        </w:rPr>
        <w:lastRenderedPageBreak/>
        <w:t>RTI/STI cases reported (HMIS):-</w:t>
      </w:r>
    </w:p>
    <w:tbl>
      <w:tblPr>
        <w:tblStyle w:val="TableGrid"/>
        <w:tblW w:w="9918" w:type="dxa"/>
        <w:tblLook w:val="04A0"/>
      </w:tblPr>
      <w:tblGrid>
        <w:gridCol w:w="895"/>
        <w:gridCol w:w="4703"/>
        <w:gridCol w:w="1350"/>
        <w:gridCol w:w="1350"/>
        <w:gridCol w:w="1620"/>
      </w:tblGrid>
      <w:tr w:rsidR="00A6747B" w:rsidRPr="002A0927" w:rsidTr="002A0927">
        <w:tc>
          <w:tcPr>
            <w:tcW w:w="895"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Sl. No.</w:t>
            </w:r>
          </w:p>
        </w:tc>
        <w:tc>
          <w:tcPr>
            <w:tcW w:w="4703"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Particulars</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2011-12</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2012-13</w:t>
            </w:r>
          </w:p>
        </w:tc>
        <w:tc>
          <w:tcPr>
            <w:tcW w:w="162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2013-14</w:t>
            </w:r>
          </w:p>
        </w:tc>
      </w:tr>
      <w:tr w:rsidR="00A6747B" w:rsidRPr="002A0927" w:rsidTr="002A0927">
        <w:tc>
          <w:tcPr>
            <w:tcW w:w="895"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w:t>
            </w:r>
          </w:p>
        </w:tc>
        <w:tc>
          <w:tcPr>
            <w:tcW w:w="4703"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Number of new cases of RTI/STI in males for which treatment was initiated</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652</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811</w:t>
            </w:r>
          </w:p>
        </w:tc>
        <w:tc>
          <w:tcPr>
            <w:tcW w:w="162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580</w:t>
            </w:r>
          </w:p>
        </w:tc>
      </w:tr>
      <w:tr w:rsidR="00A6747B" w:rsidRPr="002A0927" w:rsidTr="002A0927">
        <w:tc>
          <w:tcPr>
            <w:tcW w:w="895"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w:t>
            </w:r>
          </w:p>
        </w:tc>
        <w:tc>
          <w:tcPr>
            <w:tcW w:w="4703"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Number of new cases of RTI/STI in females for which treatment was initiated</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4542</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4124</w:t>
            </w:r>
          </w:p>
        </w:tc>
        <w:tc>
          <w:tcPr>
            <w:tcW w:w="162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4537</w:t>
            </w:r>
          </w:p>
        </w:tc>
      </w:tr>
      <w:tr w:rsidR="00A6747B" w:rsidRPr="002A0927" w:rsidTr="002A0927">
        <w:tc>
          <w:tcPr>
            <w:tcW w:w="895"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3</w:t>
            </w:r>
          </w:p>
        </w:tc>
        <w:tc>
          <w:tcPr>
            <w:tcW w:w="4703"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Total no of new cases of RTI/STI in males and females</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5194</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4935</w:t>
            </w:r>
          </w:p>
        </w:tc>
        <w:tc>
          <w:tcPr>
            <w:tcW w:w="162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5117</w:t>
            </w:r>
          </w:p>
        </w:tc>
      </w:tr>
      <w:tr w:rsidR="00A6747B" w:rsidRPr="002A0927" w:rsidTr="002A0927">
        <w:tc>
          <w:tcPr>
            <w:tcW w:w="895"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w:t>
            </w:r>
          </w:p>
        </w:tc>
        <w:tc>
          <w:tcPr>
            <w:tcW w:w="4703"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Number of suspected RTI/STI cases for whom wet mount test was conducted</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7</w:t>
            </w:r>
          </w:p>
        </w:tc>
        <w:tc>
          <w:tcPr>
            <w:tcW w:w="135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w:t>
            </w:r>
          </w:p>
        </w:tc>
        <w:tc>
          <w:tcPr>
            <w:tcW w:w="1620"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4</w:t>
            </w:r>
          </w:p>
        </w:tc>
      </w:tr>
    </w:tbl>
    <w:p w:rsidR="00A6747B" w:rsidRPr="008B4EE9" w:rsidRDefault="00A6747B" w:rsidP="001701E8">
      <w:pPr>
        <w:jc w:val="both"/>
        <w:rPr>
          <w:rFonts w:ascii="Bookman Old Style" w:hAnsi="Bookman Old Style" w:cs="Times New Roman"/>
          <w:color w:val="000000" w:themeColor="text1"/>
          <w:sz w:val="24"/>
          <w:szCs w:val="24"/>
        </w:rPr>
      </w:pPr>
    </w:p>
    <w:p w:rsidR="00A6747B" w:rsidRPr="001701E8" w:rsidRDefault="00A6747B" w:rsidP="002A0927">
      <w:pPr>
        <w:pStyle w:val="ListParagraph"/>
        <w:numPr>
          <w:ilvl w:val="1"/>
          <w:numId w:val="3"/>
        </w:numPr>
        <w:spacing w:after="0"/>
        <w:jc w:val="both"/>
        <w:rPr>
          <w:rFonts w:ascii="Bookman Old Style" w:hAnsi="Bookman Old Style" w:cs="Times New Roman"/>
          <w:b/>
          <w:color w:val="000000" w:themeColor="text1"/>
          <w:sz w:val="24"/>
          <w:szCs w:val="24"/>
        </w:rPr>
      </w:pPr>
      <w:r w:rsidRPr="001701E8">
        <w:rPr>
          <w:rFonts w:ascii="Bookman Old Style" w:hAnsi="Bookman Old Style" w:cs="Times New Roman"/>
          <w:b/>
          <w:color w:val="000000" w:themeColor="text1"/>
          <w:sz w:val="24"/>
          <w:szCs w:val="24"/>
        </w:rPr>
        <w:t>Village Health &amp; Nutrition day(VHND)</w:t>
      </w:r>
    </w:p>
    <w:p w:rsidR="00A6747B" w:rsidRPr="008B4EE9" w:rsidRDefault="00BF0F3D" w:rsidP="002A0927">
      <w:p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VHND are organized at the AWC as per the GoI norms and is</w:t>
      </w:r>
      <w:r w:rsidR="00A6747B" w:rsidRPr="008B4EE9">
        <w:rPr>
          <w:rFonts w:ascii="Bookman Old Style" w:hAnsi="Bookman Old Style" w:cs="Times New Roman"/>
          <w:color w:val="000000" w:themeColor="text1"/>
          <w:sz w:val="24"/>
          <w:szCs w:val="24"/>
        </w:rPr>
        <w:t xml:space="preserve"> a platform for assured and predictable packages of outreach services. These days are utilized to reach woman &amp; communities in the most remote part of the state. So far it has contributed to increase of immunization and ANC, however their services for newborn, child health &amp; nutrition is still to be improved. </w:t>
      </w:r>
      <w:r w:rsidRPr="008B4EE9">
        <w:rPr>
          <w:rFonts w:ascii="Bookman Old Style" w:hAnsi="Bookman Old Style" w:cs="Times New Roman"/>
          <w:color w:val="000000" w:themeColor="text1"/>
          <w:sz w:val="24"/>
          <w:szCs w:val="24"/>
        </w:rPr>
        <w:t>Necessary intervention measures are</w:t>
      </w:r>
      <w:r w:rsidR="00A6747B" w:rsidRPr="008B4EE9">
        <w:rPr>
          <w:rFonts w:ascii="Bookman Old Style" w:hAnsi="Bookman Old Style" w:cs="Times New Roman"/>
          <w:color w:val="000000" w:themeColor="text1"/>
          <w:sz w:val="24"/>
          <w:szCs w:val="24"/>
        </w:rPr>
        <w:t xml:space="preserve"> being taken care of by having VHND in each ICDS centre for each ASHA from 2014-2015.</w:t>
      </w:r>
    </w:p>
    <w:p w:rsidR="00A6747B" w:rsidRPr="008B4EE9" w:rsidRDefault="00A6747B" w:rsidP="002A0927">
      <w:p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Expanded packages of services in VHND:</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Immunization as per schedule</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Antenatal care including birth preparedness and complication readiness</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Post-natal care to mothers including counseling for contraception</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Facilitating access to contraceptive services</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Growth monitoring</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Counseling on key practices for improved newborn and child health and nutition</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Demonstration on preparing and use of ORS and zinc, and provision of ORS and zinc for treatment of childhood diarrhea.</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Follow up care of several malnourished children</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Testing and treatment for anaemia in pregnant women</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Referral support to ASHAs, AWWs in community level care, for children with illness</w:t>
      </w:r>
    </w:p>
    <w:p w:rsidR="00A6747B" w:rsidRPr="008B4EE9" w:rsidRDefault="00A6747B" w:rsidP="002A0927">
      <w:pPr>
        <w:pStyle w:val="ListParagraph"/>
        <w:numPr>
          <w:ilvl w:val="0"/>
          <w:numId w:val="8"/>
        </w:numPr>
        <w:spacing w:after="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Sessions and services for adolescent girls boys</w:t>
      </w:r>
    </w:p>
    <w:tbl>
      <w:tblPr>
        <w:tblStyle w:val="TableGrid"/>
        <w:tblW w:w="0" w:type="auto"/>
        <w:tblInd w:w="1080" w:type="dxa"/>
        <w:tblLook w:val="04A0"/>
      </w:tblPr>
      <w:tblGrid>
        <w:gridCol w:w="2049"/>
        <w:gridCol w:w="2038"/>
        <w:gridCol w:w="2038"/>
        <w:gridCol w:w="2038"/>
      </w:tblGrid>
      <w:tr w:rsidR="00A6747B" w:rsidRPr="008B4EE9" w:rsidTr="00A6747B">
        <w:tc>
          <w:tcPr>
            <w:tcW w:w="2124" w:type="dxa"/>
            <w:vMerge w:val="restart"/>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w:t>
            </w:r>
          </w:p>
        </w:tc>
        <w:tc>
          <w:tcPr>
            <w:tcW w:w="6372" w:type="dxa"/>
            <w:gridSpan w:val="3"/>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VHNDs conducted in last 3 years</w:t>
            </w:r>
          </w:p>
        </w:tc>
      </w:tr>
      <w:tr w:rsidR="00A6747B" w:rsidRPr="008B4EE9" w:rsidTr="00A6747B">
        <w:tc>
          <w:tcPr>
            <w:tcW w:w="2124" w:type="dxa"/>
            <w:vMerge/>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2011-12</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r>
      <w:tr w:rsidR="00A6747B" w:rsidRPr="008B4EE9" w:rsidTr="00A6747B">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2054</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226</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2817</w:t>
            </w:r>
          </w:p>
        </w:tc>
      </w:tr>
      <w:tr w:rsidR="00A6747B" w:rsidRPr="008B4EE9" w:rsidTr="00A6747B">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North</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838</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958</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946</w:t>
            </w:r>
          </w:p>
        </w:tc>
      </w:tr>
      <w:tr w:rsidR="00A6747B" w:rsidRPr="008B4EE9" w:rsidTr="00A6747B">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South</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1634</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1809</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1809</w:t>
            </w:r>
          </w:p>
        </w:tc>
      </w:tr>
      <w:tr w:rsidR="00A6747B" w:rsidRPr="008B4EE9" w:rsidTr="00A6747B">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2364</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2145</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2158</w:t>
            </w:r>
          </w:p>
        </w:tc>
      </w:tr>
      <w:tr w:rsidR="00A6747B" w:rsidRPr="008B4EE9" w:rsidTr="00A6747B">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6890</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5138</w:t>
            </w:r>
          </w:p>
        </w:tc>
        <w:tc>
          <w:tcPr>
            <w:tcW w:w="2124" w:type="dxa"/>
          </w:tcPr>
          <w:p w:rsidR="00A6747B" w:rsidRPr="008B4EE9" w:rsidRDefault="00A6747B" w:rsidP="001701E8">
            <w:pPr>
              <w:pStyle w:val="ListParagraph"/>
              <w:ind w:left="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7730</w:t>
            </w:r>
          </w:p>
        </w:tc>
      </w:tr>
    </w:tbl>
    <w:p w:rsidR="00A6747B" w:rsidRPr="001701E8" w:rsidRDefault="00A6747B" w:rsidP="001701E8">
      <w:pPr>
        <w:pStyle w:val="ListParagraph"/>
        <w:numPr>
          <w:ilvl w:val="1"/>
          <w:numId w:val="3"/>
        </w:numPr>
        <w:jc w:val="both"/>
        <w:rPr>
          <w:rFonts w:ascii="Bookman Old Style" w:hAnsi="Bookman Old Style" w:cs="Times New Roman"/>
          <w:b/>
          <w:color w:val="000000" w:themeColor="text1"/>
          <w:sz w:val="24"/>
          <w:szCs w:val="24"/>
        </w:rPr>
      </w:pPr>
      <w:r w:rsidRPr="001701E8">
        <w:rPr>
          <w:rFonts w:ascii="Bookman Old Style" w:hAnsi="Bookman Old Style" w:cs="Times New Roman"/>
          <w:b/>
          <w:color w:val="000000" w:themeColor="text1"/>
          <w:sz w:val="24"/>
          <w:szCs w:val="24"/>
        </w:rPr>
        <w:lastRenderedPageBreak/>
        <w:t>Delivery point:-</w:t>
      </w:r>
    </w:p>
    <w:p w:rsidR="00A6747B" w:rsidRPr="008B4EE9" w:rsidRDefault="00A6747B" w:rsidP="001701E8">
      <w:pPr>
        <w:pStyle w:val="ListParagraph"/>
        <w:jc w:val="both"/>
        <w:rPr>
          <w:rFonts w:ascii="Bookman Old Style" w:hAnsi="Bookman Old Style" w:cs="Times New Roman"/>
          <w:color w:val="000000" w:themeColor="text1"/>
          <w:sz w:val="24"/>
          <w:szCs w:val="24"/>
        </w:rPr>
      </w:pPr>
    </w:p>
    <w:p w:rsidR="00A6747B" w:rsidRPr="008B4EE9" w:rsidRDefault="00A6747B" w:rsidP="001701E8">
      <w:pPr>
        <w:pStyle w:val="ListParagraph"/>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Delivery points are those health facilities which fulfills the Government of India criteria of minimum bench mark of performance in terms of delivery conducted right from PHSCs to district hospital. The provision of services for delivery generally serves as an important indicators to access whether the facilities is operational or not. The designated DP where deliveries are conducted should be the first to be strengthened for providing comprehensive RMNCH+A services.</w:t>
      </w:r>
    </w:p>
    <w:p w:rsidR="00A6747B" w:rsidRPr="008B4EE9" w:rsidRDefault="00A6747B" w:rsidP="001701E8">
      <w:pPr>
        <w:pStyle w:val="ListParagraph"/>
        <w:jc w:val="both"/>
        <w:rPr>
          <w:rFonts w:ascii="Bookman Old Style" w:hAnsi="Bookman Old Style" w:cs="Times New Roman"/>
          <w:color w:val="000000" w:themeColor="text1"/>
          <w:sz w:val="24"/>
          <w:szCs w:val="24"/>
        </w:rPr>
      </w:pPr>
    </w:p>
    <w:p w:rsidR="00A6747B" w:rsidRPr="008B4EE9" w:rsidRDefault="00A6747B" w:rsidP="001701E8">
      <w:pPr>
        <w:pStyle w:val="ListParagraph"/>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GoI Benchmark for delivery points:- (source MNH Tool Kit)</w:t>
      </w:r>
    </w:p>
    <w:tbl>
      <w:tblPr>
        <w:tblStyle w:val="TableGrid"/>
        <w:tblW w:w="10260" w:type="dxa"/>
        <w:tblInd w:w="-432" w:type="dxa"/>
        <w:tblLook w:val="04A0"/>
      </w:tblPr>
      <w:tblGrid>
        <w:gridCol w:w="3870"/>
        <w:gridCol w:w="3150"/>
        <w:gridCol w:w="3240"/>
      </w:tblGrid>
      <w:tr w:rsidR="00A6747B" w:rsidRPr="002A0927" w:rsidTr="002A0927">
        <w:trPr>
          <w:trHeight w:val="278"/>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Health facility</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For all other States</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North- East State</w:t>
            </w:r>
          </w:p>
        </w:tc>
      </w:tr>
      <w:tr w:rsidR="00A6747B" w:rsidRPr="002A0927" w:rsidTr="002A0927">
        <w:trPr>
          <w:trHeight w:val="260"/>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Sub- Centre</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&gt;3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&gt;2 deliveries per month </w:t>
            </w:r>
          </w:p>
        </w:tc>
      </w:tr>
      <w:tr w:rsidR="00A6747B" w:rsidRPr="002A0927" w:rsidTr="002A0927">
        <w:trPr>
          <w:trHeight w:val="233"/>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Primary Health Centre</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&gt;10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&gt;6 deliveries per month</w:t>
            </w:r>
          </w:p>
        </w:tc>
      </w:tr>
      <w:tr w:rsidR="00A6747B" w:rsidRPr="002A0927" w:rsidTr="002A0927">
        <w:trPr>
          <w:trHeight w:val="710"/>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Non- first referral Units (FRU)/Community Health Centre (CHC)</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&gt;10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&gt;6 deliveries per month</w:t>
            </w:r>
          </w:p>
        </w:tc>
      </w:tr>
      <w:tr w:rsidR="00A6747B" w:rsidRPr="002A0927" w:rsidTr="002A0927">
        <w:trPr>
          <w:trHeight w:val="440"/>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FRu- CHC/ Sub district Hospital (SDH)</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&gt;20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&gt;20 deliveries per month</w:t>
            </w:r>
          </w:p>
        </w:tc>
      </w:tr>
      <w:tr w:rsidR="00A6747B" w:rsidRPr="002A0927" w:rsidTr="002A0927">
        <w:trPr>
          <w:trHeight w:val="395"/>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District hospital/District women Hospital</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&gt;50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&gt;30 deliveries per month</w:t>
            </w:r>
          </w:p>
        </w:tc>
      </w:tr>
      <w:tr w:rsidR="00A6747B" w:rsidRPr="002A0927" w:rsidTr="002A0927">
        <w:trPr>
          <w:trHeight w:val="251"/>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Medical Colleges</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&gt;50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&gt;50 deliveries per month</w:t>
            </w:r>
          </w:p>
        </w:tc>
      </w:tr>
      <w:tr w:rsidR="00A6747B" w:rsidRPr="002A0927" w:rsidTr="002A0927">
        <w:trPr>
          <w:trHeight w:val="287"/>
        </w:trPr>
        <w:tc>
          <w:tcPr>
            <w:tcW w:w="387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Accredited PHF</w:t>
            </w:r>
          </w:p>
        </w:tc>
        <w:tc>
          <w:tcPr>
            <w:tcW w:w="315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&gt;10 deliveries per month</w:t>
            </w:r>
          </w:p>
        </w:tc>
        <w:tc>
          <w:tcPr>
            <w:tcW w:w="3240" w:type="dxa"/>
          </w:tcPr>
          <w:p w:rsidR="00A6747B" w:rsidRPr="002A0927" w:rsidRDefault="00A6747B" w:rsidP="002A0927">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&gt;10 deliveries per month</w:t>
            </w:r>
          </w:p>
        </w:tc>
      </w:tr>
    </w:tbl>
    <w:p w:rsidR="002A0927" w:rsidRDefault="002A0927" w:rsidP="002A0927">
      <w:pPr>
        <w:rPr>
          <w:rFonts w:ascii="Bookman Old Style" w:hAnsi="Bookman Old Style" w:cs="Times New Roman"/>
          <w:b/>
          <w:color w:val="000000" w:themeColor="text1"/>
          <w:sz w:val="20"/>
          <w:szCs w:val="24"/>
        </w:rPr>
      </w:pPr>
    </w:p>
    <w:p w:rsidR="00A6747B" w:rsidRPr="002A0927" w:rsidRDefault="00A6747B" w:rsidP="002A0927">
      <w:pPr>
        <w:rPr>
          <w:rFonts w:ascii="Bookman Old Style" w:hAnsi="Bookman Old Style" w:cs="Times New Roman"/>
          <w:b/>
          <w:color w:val="000000" w:themeColor="text1"/>
          <w:sz w:val="20"/>
          <w:szCs w:val="24"/>
        </w:rPr>
      </w:pPr>
      <w:r w:rsidRPr="002A0927">
        <w:rPr>
          <w:rFonts w:ascii="Bookman Old Style" w:hAnsi="Bookman Old Style" w:cs="Times New Roman"/>
          <w:b/>
          <w:color w:val="000000" w:themeColor="text1"/>
          <w:sz w:val="20"/>
          <w:szCs w:val="24"/>
        </w:rPr>
        <w:t>Health facilities functional as Delivery point as per GoI benchmark in the state.</w:t>
      </w:r>
    </w:p>
    <w:tbl>
      <w:tblPr>
        <w:tblStyle w:val="TableGrid"/>
        <w:tblW w:w="9797" w:type="dxa"/>
        <w:tblInd w:w="-252" w:type="dxa"/>
        <w:tblLook w:val="04A0"/>
      </w:tblPr>
      <w:tblGrid>
        <w:gridCol w:w="850"/>
        <w:gridCol w:w="1365"/>
        <w:gridCol w:w="3303"/>
        <w:gridCol w:w="1453"/>
        <w:gridCol w:w="1359"/>
        <w:gridCol w:w="1467"/>
      </w:tblGrid>
      <w:tr w:rsidR="00A6747B" w:rsidRPr="002A0927" w:rsidTr="00BF0F3D">
        <w:trPr>
          <w:trHeight w:val="521"/>
        </w:trPr>
        <w:tc>
          <w:tcPr>
            <w:tcW w:w="827"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Year</w:t>
            </w:r>
          </w:p>
        </w:tc>
        <w:tc>
          <w:tcPr>
            <w:tcW w:w="1338"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PHSC PHC</w:t>
            </w:r>
          </w:p>
        </w:tc>
        <w:tc>
          <w:tcPr>
            <w:tcW w:w="3338"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District Hospital</w:t>
            </w:r>
          </w:p>
        </w:tc>
        <w:tc>
          <w:tcPr>
            <w:tcW w:w="1456"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District Hospital</w:t>
            </w:r>
          </w:p>
        </w:tc>
        <w:tc>
          <w:tcPr>
            <w:tcW w:w="136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State Hospital</w:t>
            </w:r>
          </w:p>
        </w:tc>
        <w:tc>
          <w:tcPr>
            <w:tcW w:w="147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Medical College</w:t>
            </w:r>
          </w:p>
        </w:tc>
      </w:tr>
      <w:tr w:rsidR="00A6747B" w:rsidRPr="002A0927" w:rsidTr="00BF0F3D">
        <w:trPr>
          <w:trHeight w:val="2128"/>
        </w:trPr>
        <w:tc>
          <w:tcPr>
            <w:tcW w:w="827"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2012-13</w:t>
            </w:r>
          </w:p>
        </w:tc>
        <w:tc>
          <w:tcPr>
            <w:tcW w:w="1338"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Nil</w:t>
            </w:r>
          </w:p>
        </w:tc>
        <w:tc>
          <w:tcPr>
            <w:tcW w:w="3338" w:type="dxa"/>
          </w:tcPr>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East:    Pakyong         North:  Nil</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Rangpo                        Jorthang  </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Rhenock                      Yangyang</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Rongli</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West:   Dental</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Richenpong</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Sombaria</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Tashiding PHC,</w:t>
            </w:r>
          </w:p>
        </w:tc>
        <w:tc>
          <w:tcPr>
            <w:tcW w:w="1456"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Namchi</w:t>
            </w:r>
          </w:p>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Gyalshing</w:t>
            </w:r>
          </w:p>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Singtam</w:t>
            </w:r>
          </w:p>
        </w:tc>
        <w:tc>
          <w:tcPr>
            <w:tcW w:w="136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STNM Hospital</w:t>
            </w:r>
          </w:p>
        </w:tc>
        <w:tc>
          <w:tcPr>
            <w:tcW w:w="147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Manipal Hospital</w:t>
            </w:r>
          </w:p>
        </w:tc>
      </w:tr>
      <w:tr w:rsidR="00A6747B" w:rsidRPr="002A0927" w:rsidTr="00BF0F3D">
        <w:trPr>
          <w:trHeight w:val="283"/>
        </w:trPr>
        <w:tc>
          <w:tcPr>
            <w:tcW w:w="827"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2013-14</w:t>
            </w:r>
          </w:p>
        </w:tc>
        <w:tc>
          <w:tcPr>
            <w:tcW w:w="1338"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Three PHSCs  Simik   Lingay</w:t>
            </w:r>
          </w:p>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Bermiok Daramdin)</w:t>
            </w:r>
          </w:p>
        </w:tc>
        <w:tc>
          <w:tcPr>
            <w:tcW w:w="3338" w:type="dxa"/>
          </w:tcPr>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East:     Pakyong         North: Nil</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Rangpo            South: Jorthang </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Rhenock                       Yangang</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Rongli</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West:   Dentam</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Rinchenpong</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Sombaria</w:t>
            </w:r>
          </w:p>
          <w:p w:rsidR="00A6747B" w:rsidRPr="002A0927" w:rsidRDefault="00A6747B" w:rsidP="001701E8">
            <w:pPr>
              <w:jc w:val="both"/>
              <w:rPr>
                <w:rFonts w:ascii="Bookman Old Style" w:hAnsi="Bookman Old Style" w:cs="Times New Roman"/>
                <w:color w:val="000000" w:themeColor="text1"/>
                <w:sz w:val="20"/>
                <w:szCs w:val="24"/>
              </w:rPr>
            </w:pPr>
            <w:r w:rsidRPr="002A0927">
              <w:rPr>
                <w:rFonts w:ascii="Bookman Old Style" w:hAnsi="Bookman Old Style" w:cs="Times New Roman"/>
                <w:color w:val="000000" w:themeColor="text1"/>
                <w:sz w:val="20"/>
                <w:szCs w:val="24"/>
              </w:rPr>
              <w:t xml:space="preserve">             Tashiding PHC,</w:t>
            </w:r>
          </w:p>
        </w:tc>
        <w:tc>
          <w:tcPr>
            <w:tcW w:w="1456"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Namchi</w:t>
            </w:r>
          </w:p>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Gyalshing</w:t>
            </w:r>
          </w:p>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Singtam</w:t>
            </w:r>
          </w:p>
        </w:tc>
        <w:tc>
          <w:tcPr>
            <w:tcW w:w="136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STNM Hospital</w:t>
            </w:r>
          </w:p>
        </w:tc>
        <w:tc>
          <w:tcPr>
            <w:tcW w:w="1474" w:type="dxa"/>
          </w:tcPr>
          <w:p w:rsidR="00A6747B" w:rsidRPr="002A0927" w:rsidRDefault="00A6747B" w:rsidP="001701E8">
            <w:pPr>
              <w:jc w:val="both"/>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Manipal Hospital</w:t>
            </w:r>
          </w:p>
        </w:tc>
      </w:tr>
    </w:tbl>
    <w:p w:rsidR="00A6747B" w:rsidRPr="001701E8" w:rsidRDefault="00A6747B" w:rsidP="001701E8">
      <w:pPr>
        <w:pStyle w:val="ListParagraph"/>
        <w:numPr>
          <w:ilvl w:val="1"/>
          <w:numId w:val="3"/>
        </w:numPr>
        <w:jc w:val="both"/>
        <w:rPr>
          <w:rFonts w:ascii="Bookman Old Style" w:hAnsi="Bookman Old Style" w:cs="Times New Roman"/>
          <w:b/>
          <w:color w:val="000000" w:themeColor="text1"/>
          <w:sz w:val="24"/>
          <w:szCs w:val="24"/>
        </w:rPr>
      </w:pPr>
      <w:r w:rsidRPr="001701E8">
        <w:rPr>
          <w:rFonts w:ascii="Bookman Old Style" w:hAnsi="Bookman Old Style" w:cs="Times New Roman"/>
          <w:b/>
          <w:color w:val="000000" w:themeColor="text1"/>
          <w:sz w:val="24"/>
          <w:szCs w:val="24"/>
        </w:rPr>
        <w:lastRenderedPageBreak/>
        <w:t>Maternal Health Training:-</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Apart from training outside the state, training within the state is concluded at State &amp; District hospital by the trained resources persons under RCH II programme</w:t>
      </w:r>
    </w:p>
    <w:p w:rsidR="00A6747B" w:rsidRPr="008B4EE9" w:rsidRDefault="00A6747B" w:rsidP="001701E8">
      <w:pPr>
        <w:pStyle w:val="ListParagraph"/>
        <w:numPr>
          <w:ilvl w:val="0"/>
          <w:numId w:val="9"/>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Emergency Obstetric care(EmOC) &amp; Life saving anesthetic skills (LSAS) trained doctors status:</w:t>
      </w:r>
    </w:p>
    <w:tbl>
      <w:tblPr>
        <w:tblStyle w:val="TableGrid"/>
        <w:tblW w:w="9810" w:type="dxa"/>
        <w:tblInd w:w="-252" w:type="dxa"/>
        <w:tblLook w:val="04A0"/>
      </w:tblPr>
      <w:tblGrid>
        <w:gridCol w:w="540"/>
        <w:gridCol w:w="2172"/>
        <w:gridCol w:w="2161"/>
        <w:gridCol w:w="700"/>
        <w:gridCol w:w="2167"/>
        <w:gridCol w:w="2070"/>
      </w:tblGrid>
      <w:tr w:rsidR="00A6747B" w:rsidRPr="008B4EE9" w:rsidTr="00BF0F3D">
        <w:tc>
          <w:tcPr>
            <w:tcW w:w="4873" w:type="dxa"/>
            <w:gridSpan w:val="3"/>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EmOC</w:t>
            </w:r>
          </w:p>
        </w:tc>
        <w:tc>
          <w:tcPr>
            <w:tcW w:w="4937" w:type="dxa"/>
            <w:gridSpan w:val="3"/>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LSAS</w:t>
            </w: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Sl. No</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Place of posting </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Name of the Doctor</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Sl. No</w:t>
            </w: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Name of the Doctor</w:t>
            </w: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Place of Posting</w:t>
            </w: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Gone for higher studies</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Indu rawat</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Ugen Bhutia</w:t>
            </w: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Yangang PHC</w:t>
            </w: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Gone for higher studies</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Hemlata Pradhan</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Prabat Moktan</w:t>
            </w: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Hospital Mangan</w:t>
            </w:r>
          </w:p>
        </w:tc>
      </w:tr>
      <w:tr w:rsidR="00A6747B" w:rsidRPr="008B4EE9" w:rsidTr="00BF0F3D">
        <w:trPr>
          <w:trHeight w:val="746"/>
        </w:trPr>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Gone for higher studies</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Annet. Thattal</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Tshering Wangchuk</w:t>
            </w: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Left for PG study</w:t>
            </w: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Gone for higher studies</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Pema Seden</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State Hospital</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M Gurung</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Jorthang PHC</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Dr. Solomit Lepcha </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BF0F3D">
        <w:tc>
          <w:tcPr>
            <w:tcW w:w="540"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217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Gone for higher studies</w:t>
            </w:r>
          </w:p>
        </w:tc>
        <w:tc>
          <w:tcPr>
            <w:tcW w:w="2161"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Upashana Rai</w:t>
            </w:r>
          </w:p>
        </w:tc>
        <w:tc>
          <w:tcPr>
            <w:tcW w:w="700"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167" w:type="dxa"/>
          </w:tcPr>
          <w:p w:rsidR="00A6747B" w:rsidRPr="008B4EE9" w:rsidRDefault="00A6747B" w:rsidP="001701E8">
            <w:pPr>
              <w:jc w:val="both"/>
              <w:rPr>
                <w:rFonts w:ascii="Bookman Old Style" w:hAnsi="Bookman Old Style" w:cs="Times New Roman"/>
                <w:color w:val="000000" w:themeColor="text1"/>
                <w:sz w:val="24"/>
                <w:szCs w:val="24"/>
              </w:rPr>
            </w:pPr>
          </w:p>
        </w:tc>
        <w:tc>
          <w:tcPr>
            <w:tcW w:w="2070" w:type="dxa"/>
          </w:tcPr>
          <w:p w:rsidR="00A6747B" w:rsidRPr="008B4EE9" w:rsidRDefault="00A6747B" w:rsidP="001701E8">
            <w:pPr>
              <w:jc w:val="both"/>
              <w:rPr>
                <w:rFonts w:ascii="Bookman Old Style" w:hAnsi="Bookman Old Style" w:cs="Times New Roman"/>
                <w:color w:val="000000" w:themeColor="text1"/>
                <w:sz w:val="24"/>
                <w:szCs w:val="24"/>
              </w:rPr>
            </w:pPr>
          </w:p>
        </w:tc>
      </w:tr>
    </w:tbl>
    <w:p w:rsidR="00A6747B" w:rsidRPr="008B4EE9" w:rsidRDefault="00A6747B" w:rsidP="001701E8">
      <w:pPr>
        <w:jc w:val="both"/>
        <w:rPr>
          <w:rFonts w:ascii="Bookman Old Style" w:hAnsi="Bookman Old Style" w:cs="Times New Roman"/>
          <w:color w:val="000000" w:themeColor="text1"/>
          <w:sz w:val="24"/>
          <w:szCs w:val="24"/>
        </w:rPr>
      </w:pP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As far as LSAS &amp; EmOC trained doctors are concerned, they are to be posted at FRUs to compliment the Gynecologist and Anesthetists in providing material health services at FRUs &amp; CHCs. Rational posting of these doctors is a priority in the State and this is proposed every year for information of the higher authorities and to take necessary action.</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II. Basic emergency obstetric care (BEmOC) trained doctors status:</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 total of 23 medical offiers are trained for Basic emergency obstetric care(BE mOC) in 2012-13 and 2013-14. Seven (7) have gone for higher studies and only 16 are posted at PHCs.</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III. Skilled Birth Attendant (SBA) training status:</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Staff nurses and ANM are trained on Skilled Birth Attendant (SBA) every year. These training are conducted at the respective districts. However, the trainings for the east and north district for this year was conducted at STNM Hospital due to various technical problems (Less Case Load) two hundred </w:t>
      </w:r>
      <w:r w:rsidRPr="008B4EE9">
        <w:rPr>
          <w:rFonts w:ascii="Bookman Old Style" w:hAnsi="Bookman Old Style" w:cs="Times New Roman"/>
          <w:color w:val="000000" w:themeColor="text1"/>
          <w:sz w:val="24"/>
          <w:szCs w:val="24"/>
        </w:rPr>
        <w:lastRenderedPageBreak/>
        <w:t>and seventy (270 ANM &amp; Staff nurses have been trained up to 2013-14). Details as shown below:-</w:t>
      </w:r>
    </w:p>
    <w:tbl>
      <w:tblPr>
        <w:tblStyle w:val="TableGrid"/>
        <w:tblW w:w="0" w:type="auto"/>
        <w:tblLook w:val="04A0"/>
      </w:tblPr>
      <w:tblGrid>
        <w:gridCol w:w="1551"/>
        <w:gridCol w:w="1524"/>
        <w:gridCol w:w="1514"/>
        <w:gridCol w:w="1526"/>
        <w:gridCol w:w="1573"/>
        <w:gridCol w:w="1555"/>
      </w:tblGrid>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ANM</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SN</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SBA Trained (%)</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Remark </w:t>
            </w:r>
          </w:p>
        </w:tc>
      </w:tr>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125</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147</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101(68.7)</w:t>
            </w:r>
          </w:p>
        </w:tc>
        <w:tc>
          <w:tcPr>
            <w:tcW w:w="1596" w:type="dxa"/>
            <w:vMerge w:val="restart"/>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 238</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 32</w:t>
            </w:r>
          </w:p>
        </w:tc>
      </w:tr>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110</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51(46.3)</w:t>
            </w:r>
          </w:p>
        </w:tc>
        <w:tc>
          <w:tcPr>
            <w:tcW w:w="1596" w:type="dxa"/>
            <w:vMerge/>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North</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81</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50(61.7)</w:t>
            </w:r>
          </w:p>
        </w:tc>
        <w:tc>
          <w:tcPr>
            <w:tcW w:w="1596" w:type="dxa"/>
            <w:vMerge/>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South</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125</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146</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68(46.5)</w:t>
            </w:r>
          </w:p>
        </w:tc>
        <w:tc>
          <w:tcPr>
            <w:tcW w:w="1596" w:type="dxa"/>
            <w:vMerge/>
          </w:tcPr>
          <w:p w:rsidR="00A6747B" w:rsidRPr="008B4EE9" w:rsidRDefault="00A6747B" w:rsidP="001701E8">
            <w:pPr>
              <w:jc w:val="both"/>
              <w:rPr>
                <w:rFonts w:ascii="Bookman Old Style" w:hAnsi="Bookman Old Style" w:cs="Times New Roman"/>
                <w:color w:val="000000" w:themeColor="text1"/>
                <w:sz w:val="24"/>
                <w:szCs w:val="24"/>
              </w:rPr>
            </w:pPr>
          </w:p>
        </w:tc>
      </w:tr>
      <w:tr w:rsidR="00A6747B" w:rsidRPr="008B4EE9" w:rsidTr="00A6747B">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State</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380</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104</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484</w:t>
            </w:r>
          </w:p>
        </w:tc>
        <w:tc>
          <w:tcPr>
            <w:tcW w:w="159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270(55.7)</w:t>
            </w:r>
          </w:p>
        </w:tc>
        <w:tc>
          <w:tcPr>
            <w:tcW w:w="1596" w:type="dxa"/>
            <w:vMerge/>
          </w:tcPr>
          <w:p w:rsidR="00A6747B" w:rsidRPr="008B4EE9" w:rsidRDefault="00A6747B" w:rsidP="001701E8">
            <w:pPr>
              <w:jc w:val="both"/>
              <w:rPr>
                <w:rFonts w:ascii="Bookman Old Style" w:hAnsi="Bookman Old Style" w:cs="Times New Roman"/>
                <w:color w:val="000000" w:themeColor="text1"/>
                <w:sz w:val="24"/>
                <w:szCs w:val="24"/>
              </w:rPr>
            </w:pPr>
          </w:p>
        </w:tc>
      </w:tr>
    </w:tbl>
    <w:p w:rsidR="00A6747B" w:rsidRPr="008B4EE9" w:rsidRDefault="00A6747B" w:rsidP="001701E8">
      <w:pPr>
        <w:jc w:val="both"/>
        <w:rPr>
          <w:rFonts w:ascii="Bookman Old Style" w:hAnsi="Bookman Old Style" w:cs="Times New Roman"/>
          <w:color w:val="000000" w:themeColor="text1"/>
          <w:sz w:val="24"/>
          <w:szCs w:val="24"/>
        </w:rPr>
      </w:pPr>
    </w:p>
    <w:tbl>
      <w:tblPr>
        <w:tblStyle w:val="TableGrid"/>
        <w:tblW w:w="0" w:type="auto"/>
        <w:tblLook w:val="04A0"/>
      </w:tblPr>
      <w:tblGrid>
        <w:gridCol w:w="9243"/>
      </w:tblGrid>
      <w:tr w:rsidR="00A6747B" w:rsidRPr="008B4EE9" w:rsidTr="00A6747B">
        <w:tc>
          <w:tcPr>
            <w:tcW w:w="9576"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ANM:</w:t>
            </w:r>
          </w:p>
          <w:p w:rsidR="00A6747B" w:rsidRPr="008B4EE9" w:rsidRDefault="00A6747B" w:rsidP="001701E8">
            <w:pPr>
              <w:pStyle w:val="ListParagraph"/>
              <w:numPr>
                <w:ilvl w:val="0"/>
                <w:numId w:val="10"/>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Regular: 305</w:t>
            </w:r>
          </w:p>
          <w:p w:rsidR="00A6747B" w:rsidRPr="008B4EE9" w:rsidRDefault="00A6747B" w:rsidP="001701E8">
            <w:pPr>
              <w:pStyle w:val="ListParagraph"/>
              <w:numPr>
                <w:ilvl w:val="0"/>
                <w:numId w:val="10"/>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Contractual: 75</w:t>
            </w:r>
          </w:p>
          <w:p w:rsidR="00A6747B" w:rsidRPr="008B4EE9" w:rsidRDefault="00A6747B" w:rsidP="001701E8">
            <w:pPr>
              <w:jc w:val="both"/>
              <w:rPr>
                <w:rFonts w:ascii="Bookman Old Style" w:hAnsi="Bookman Old Style" w:cs="Times New Roman"/>
                <w:color w:val="000000" w:themeColor="text1"/>
                <w:sz w:val="24"/>
                <w:szCs w:val="24"/>
              </w:rPr>
            </w:pP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Staff Nurse:</w:t>
            </w:r>
          </w:p>
          <w:p w:rsidR="00A6747B" w:rsidRPr="008B4EE9" w:rsidRDefault="00A6747B" w:rsidP="001701E8">
            <w:pPr>
              <w:pStyle w:val="ListParagraph"/>
              <w:numPr>
                <w:ilvl w:val="0"/>
                <w:numId w:val="11"/>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Regular: 43</w:t>
            </w:r>
          </w:p>
          <w:p w:rsidR="00A6747B" w:rsidRPr="008B4EE9" w:rsidRDefault="00A6747B" w:rsidP="001701E8">
            <w:pPr>
              <w:pStyle w:val="ListParagraph"/>
              <w:numPr>
                <w:ilvl w:val="0"/>
                <w:numId w:val="11"/>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Contractual: 61</w:t>
            </w:r>
          </w:p>
        </w:tc>
      </w:tr>
    </w:tbl>
    <w:p w:rsidR="00A6747B" w:rsidRPr="008B4EE9" w:rsidRDefault="00A6747B" w:rsidP="001701E8">
      <w:pPr>
        <w:jc w:val="both"/>
        <w:rPr>
          <w:rFonts w:ascii="Bookman Old Style" w:hAnsi="Bookman Old Style" w:cs="Times New Roman"/>
          <w:color w:val="000000" w:themeColor="text1"/>
          <w:sz w:val="24"/>
          <w:szCs w:val="24"/>
        </w:rPr>
      </w:pPr>
    </w:p>
    <w:p w:rsidR="00A6747B" w:rsidRPr="008B4EE9" w:rsidRDefault="00A6747B" w:rsidP="001701E8">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IV. Blood Storage:</w:t>
      </w:r>
    </w:p>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Medical officer i/c and lab technician of blood storage facilities are being trained at central Blood Bank STNM Hospital. Further they are re-oriented and updated every year on blood banking services.</w:t>
      </w:r>
    </w:p>
    <w:tbl>
      <w:tblPr>
        <w:tblStyle w:val="TableGrid"/>
        <w:tblW w:w="0" w:type="auto"/>
        <w:tblLook w:val="04A0"/>
      </w:tblPr>
      <w:tblGrid>
        <w:gridCol w:w="3070"/>
        <w:gridCol w:w="3079"/>
        <w:gridCol w:w="3094"/>
      </w:tblGrid>
      <w:tr w:rsidR="00A6747B" w:rsidRPr="008B4EE9" w:rsidTr="00A6747B">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Health Personnel trained</w:t>
            </w:r>
          </w:p>
        </w:tc>
      </w:tr>
      <w:tr w:rsidR="00A6747B" w:rsidRPr="008B4EE9" w:rsidTr="00A6747B">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 &amp; North</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 &amp; lab tech</w:t>
            </w:r>
          </w:p>
        </w:tc>
      </w:tr>
      <w:tr w:rsidR="00A6747B" w:rsidRPr="008B4EE9" w:rsidTr="00A6747B">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 &amp; North</w:t>
            </w:r>
          </w:p>
        </w:tc>
        <w:tc>
          <w:tcPr>
            <w:tcW w:w="3192"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 &amp; Lab tech</w:t>
            </w:r>
          </w:p>
        </w:tc>
      </w:tr>
    </w:tbl>
    <w:p w:rsidR="00A6747B" w:rsidRPr="008B4EE9" w:rsidRDefault="00A6747B" w:rsidP="001701E8">
      <w:pPr>
        <w:jc w:val="both"/>
        <w:rPr>
          <w:rFonts w:ascii="Bookman Old Style" w:hAnsi="Bookman Old Style" w:cs="Times New Roman"/>
          <w:color w:val="000000" w:themeColor="text1"/>
          <w:sz w:val="24"/>
          <w:szCs w:val="24"/>
        </w:rPr>
      </w:pPr>
    </w:p>
    <w:p w:rsidR="00656FA7" w:rsidRDefault="00A6747B" w:rsidP="001701E8">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V. Comprehensive Abortion Care (CAC):-</w:t>
      </w:r>
      <w:r w:rsidR="00BF0F3D">
        <w:rPr>
          <w:rFonts w:ascii="Bookman Old Style" w:hAnsi="Bookman Old Style" w:cs="Times New Roman"/>
          <w:b/>
          <w:color w:val="000000" w:themeColor="text1"/>
          <w:sz w:val="24"/>
          <w:szCs w:val="24"/>
        </w:rPr>
        <w:tab/>
      </w:r>
      <w:r w:rsidR="00BF0F3D">
        <w:rPr>
          <w:rFonts w:ascii="Bookman Old Style" w:hAnsi="Bookman Old Style" w:cs="Times New Roman"/>
          <w:b/>
          <w:color w:val="000000" w:themeColor="text1"/>
          <w:sz w:val="24"/>
          <w:szCs w:val="24"/>
        </w:rPr>
        <w:tab/>
      </w:r>
    </w:p>
    <w:p w:rsidR="00A6747B" w:rsidRDefault="00656FA7" w:rsidP="001701E8">
      <w:pPr>
        <w:jc w:val="both"/>
        <w:rPr>
          <w:rFonts w:ascii="Bookman Old Style" w:hAnsi="Bookman Old Style" w:cs="Times New Roman"/>
          <w:color w:val="000000" w:themeColor="text1"/>
          <w:sz w:val="24"/>
          <w:szCs w:val="24"/>
        </w:rPr>
      </w:pPr>
      <w:r>
        <w:rPr>
          <w:rFonts w:ascii="Bookman Old Style" w:hAnsi="Bookman Old Style" w:cs="Times New Roman"/>
          <w:b/>
          <w:color w:val="000000" w:themeColor="text1"/>
          <w:sz w:val="24"/>
          <w:szCs w:val="24"/>
        </w:rPr>
        <w:tab/>
      </w:r>
      <w:r w:rsidR="00A6747B" w:rsidRPr="008B4EE9">
        <w:rPr>
          <w:rFonts w:ascii="Bookman Old Style" w:hAnsi="Bookman Old Style" w:cs="Times New Roman"/>
          <w:color w:val="000000" w:themeColor="text1"/>
          <w:sz w:val="24"/>
          <w:szCs w:val="24"/>
        </w:rPr>
        <w:t>Comprehensive Abortion Care (CAC) is planned for all 4 districts and state where Gynecologist is in place. However, safe abortion services are being extended to the CHCs &amp; delivery points after training of Medical Officers of these facilities in 2014-15. These are being taken up as per the MTP Act which is extended in the state since 19</w:t>
      </w:r>
      <w:r w:rsidR="00A6747B" w:rsidRPr="008B4EE9">
        <w:rPr>
          <w:rFonts w:ascii="Bookman Old Style" w:hAnsi="Bookman Old Style" w:cs="Times New Roman"/>
          <w:color w:val="000000" w:themeColor="text1"/>
          <w:sz w:val="24"/>
          <w:szCs w:val="24"/>
          <w:vertAlign w:val="superscript"/>
        </w:rPr>
        <w:t>th</w:t>
      </w:r>
      <w:r w:rsidR="00A6747B" w:rsidRPr="008B4EE9">
        <w:rPr>
          <w:rFonts w:ascii="Bookman Old Style" w:hAnsi="Bookman Old Style" w:cs="Times New Roman"/>
          <w:color w:val="000000" w:themeColor="text1"/>
          <w:sz w:val="24"/>
          <w:szCs w:val="24"/>
        </w:rPr>
        <w:t xml:space="preserve"> June 2007 as per State GO notification NO537/dt 5</w:t>
      </w:r>
      <w:r w:rsidR="00A6747B" w:rsidRPr="008B4EE9">
        <w:rPr>
          <w:rFonts w:ascii="Bookman Old Style" w:hAnsi="Bookman Old Style" w:cs="Times New Roman"/>
          <w:color w:val="000000" w:themeColor="text1"/>
          <w:sz w:val="24"/>
          <w:szCs w:val="24"/>
          <w:vertAlign w:val="superscript"/>
        </w:rPr>
        <w:t>th</w:t>
      </w:r>
      <w:r w:rsidR="00A6747B" w:rsidRPr="008B4EE9">
        <w:rPr>
          <w:rFonts w:ascii="Bookman Old Style" w:hAnsi="Bookman Old Style" w:cs="Times New Roman"/>
          <w:color w:val="000000" w:themeColor="text1"/>
          <w:sz w:val="24"/>
          <w:szCs w:val="24"/>
        </w:rPr>
        <w:t xml:space="preserve"> December 2007. With clinical established and State and district level committee under MTP Act-1971 in place, reporting from all private clinics are also being ensured from 2014-15.</w:t>
      </w:r>
    </w:p>
    <w:p w:rsidR="00656FA7" w:rsidRDefault="00656FA7" w:rsidP="001701E8">
      <w:pPr>
        <w:jc w:val="both"/>
        <w:rPr>
          <w:rFonts w:ascii="Bookman Old Style" w:hAnsi="Bookman Old Style" w:cs="Times New Roman"/>
          <w:b/>
          <w:color w:val="000000" w:themeColor="text1"/>
          <w:sz w:val="24"/>
          <w:szCs w:val="24"/>
        </w:rPr>
      </w:pPr>
    </w:p>
    <w:p w:rsidR="002A0927" w:rsidRPr="008B4EE9" w:rsidRDefault="002A0927" w:rsidP="001701E8">
      <w:pPr>
        <w:jc w:val="both"/>
        <w:rPr>
          <w:rFonts w:ascii="Bookman Old Style" w:hAnsi="Bookman Old Style" w:cs="Times New Roman"/>
          <w:b/>
          <w:color w:val="000000" w:themeColor="text1"/>
          <w:sz w:val="24"/>
          <w:szCs w:val="24"/>
        </w:rPr>
      </w:pPr>
    </w:p>
    <w:p w:rsidR="00A6747B" w:rsidRPr="008B4EE9" w:rsidRDefault="00A6747B" w:rsidP="001701E8">
      <w:pPr>
        <w:pStyle w:val="ListParagraph"/>
        <w:numPr>
          <w:ilvl w:val="0"/>
          <w:numId w:val="9"/>
        </w:num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Child Health</w:t>
      </w:r>
    </w:p>
    <w:p w:rsidR="00A6747B" w:rsidRPr="008B4EE9" w:rsidRDefault="00A6747B" w:rsidP="001701E8">
      <w:pPr>
        <w:pStyle w:val="ListParagraph"/>
        <w:numPr>
          <w:ilvl w:val="1"/>
          <w:numId w:val="9"/>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Introduction </w:t>
      </w:r>
    </w:p>
    <w:p w:rsidR="00A6747B" w:rsidRPr="008B4EE9" w:rsidRDefault="00A6747B" w:rsidP="001701E8">
      <w:pPr>
        <w:ind w:left="36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interventions in the Child Health programme mainly focus on the children under 5 years of age and address the most common causes of mortality in this period. The thrust area for newborn and child health under National Health Mission for improved child survival are immediate, routine newborn care &amp; care of sick newborns, child nutrition including essential micronutrients of common neonatal and childhood illnew and Rashtriya Bal Swashtha Karyakram (RBSK), a new initiative of child health screening and early intervention services offering comprehensive care to children (0-18) is being rolled out in the entire State.</w:t>
      </w:r>
    </w:p>
    <w:p w:rsidR="00A6747B" w:rsidRPr="008B4EE9" w:rsidRDefault="00A6747B" w:rsidP="001701E8">
      <w:pPr>
        <w:ind w:left="36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priority interventions that are being implemented for reducing Child mortality rate are:</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based newborn care and prompt referral.</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Facility-based care of the sick newborn</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Integrated management of common childhood illness(diarrhea and pneumonia)</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Child nutrition and essential micronutrients supplementation</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Immunization</w:t>
      </w:r>
    </w:p>
    <w:p w:rsidR="00A6747B" w:rsidRPr="008B4EE9" w:rsidRDefault="00A6747B" w:rsidP="001701E8">
      <w:pPr>
        <w:pStyle w:val="ListParagraph"/>
        <w:numPr>
          <w:ilvl w:val="0"/>
          <w:numId w:val="12"/>
        </w:num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Early detection and management of defects at birth, deficiencies, diseases and disability in children(0-18 years)</w:t>
      </w:r>
    </w:p>
    <w:tbl>
      <w:tblPr>
        <w:tblStyle w:val="TableGrid"/>
        <w:tblW w:w="0" w:type="auto"/>
        <w:tblLook w:val="04A0"/>
      </w:tblPr>
      <w:tblGrid>
        <w:gridCol w:w="2308"/>
        <w:gridCol w:w="2306"/>
        <w:gridCol w:w="2321"/>
        <w:gridCol w:w="2308"/>
      </w:tblGrid>
      <w:tr w:rsidR="00A6747B" w:rsidRPr="008B4EE9" w:rsidTr="00A6747B">
        <w:tc>
          <w:tcPr>
            <w:tcW w:w="9576" w:type="dxa"/>
            <w:gridSpan w:val="4"/>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Trend in IMR for Male and Female (Sikkim) as per SRS(2005 to 2012)</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Male</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Female</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2005</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31</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2006</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2007</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43</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2008</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32</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2009</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35</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2010</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28</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32</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30</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2011</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30</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w:t>
            </w:r>
          </w:p>
        </w:tc>
      </w:tr>
      <w:tr w:rsidR="00A6747B" w:rsidRPr="008B4EE9" w:rsidTr="00A6747B">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2012</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w:t>
            </w:r>
          </w:p>
        </w:tc>
        <w:tc>
          <w:tcPr>
            <w:tcW w:w="2394" w:type="dxa"/>
          </w:tcPr>
          <w:p w:rsidR="00A6747B" w:rsidRPr="008B4EE9" w:rsidRDefault="00A6747B" w:rsidP="001701E8">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w:t>
            </w:r>
          </w:p>
        </w:tc>
      </w:tr>
    </w:tbl>
    <w:tbl>
      <w:tblPr>
        <w:tblStyle w:val="TableGrid"/>
        <w:tblpPr w:leftFromText="180" w:rightFromText="180" w:vertAnchor="text" w:horzAnchor="margin" w:tblpY="563"/>
        <w:tblW w:w="0" w:type="auto"/>
        <w:tblLook w:val="04A0"/>
      </w:tblPr>
      <w:tblGrid>
        <w:gridCol w:w="2808"/>
        <w:gridCol w:w="1835"/>
        <w:gridCol w:w="2307"/>
        <w:gridCol w:w="2293"/>
      </w:tblGrid>
      <w:tr w:rsidR="00465624" w:rsidRPr="008B4EE9" w:rsidTr="00465624">
        <w:tc>
          <w:tcPr>
            <w:tcW w:w="9576" w:type="dxa"/>
            <w:gridSpan w:val="4"/>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Child Health Indicator (SIKKIM)</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Particulars</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Source</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India</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Crude Birth Rate(CBR)</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2012</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17.2</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21.6</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Infant Mortality Rate (IMR)</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SRS 2012</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42</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Initiation of Breast feeding within 1hr of </w:t>
            </w:r>
            <w:r w:rsidRPr="008B4EE9">
              <w:rPr>
                <w:rFonts w:ascii="Bookman Old Style" w:hAnsi="Bookman Old Style" w:cs="Times New Roman"/>
                <w:color w:val="000000" w:themeColor="text1"/>
                <w:sz w:val="24"/>
                <w:szCs w:val="24"/>
              </w:rPr>
              <w:lastRenderedPageBreak/>
              <w:t>birth</w:t>
            </w:r>
          </w:p>
          <w:p w:rsidR="00465624" w:rsidRPr="008B4EE9" w:rsidRDefault="00465624" w:rsidP="00465624">
            <w:pPr>
              <w:rPr>
                <w:rFonts w:ascii="Bookman Old Style" w:hAnsi="Bookman Old Style" w:cs="Times New Roman"/>
                <w:color w:val="000000" w:themeColor="text1"/>
                <w:sz w:val="24"/>
                <w:szCs w:val="24"/>
              </w:rPr>
            </w:pP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CES 2009</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55.6</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33.5</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Exclusive breast feeding for 6 months</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CES 2009</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63.6</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36.8</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ORT or increased fluid for diarrhea</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CES 2009</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63.5</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53.6</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Care seeking for acute respiratory infection</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CES 2009</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91.2</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82.6</w:t>
            </w:r>
          </w:p>
        </w:tc>
      </w:tr>
      <w:tr w:rsidR="00465624" w:rsidRPr="008B4EE9" w:rsidTr="00465624">
        <w:tc>
          <w:tcPr>
            <w:tcW w:w="2898"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Anemia in children</w:t>
            </w:r>
          </w:p>
        </w:tc>
        <w:tc>
          <w:tcPr>
            <w:tcW w:w="1890"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NFHS 3</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64</w:t>
            </w:r>
          </w:p>
        </w:tc>
        <w:tc>
          <w:tcPr>
            <w:tcW w:w="2394" w:type="dxa"/>
          </w:tcPr>
          <w:p w:rsidR="00465624" w:rsidRPr="008B4EE9" w:rsidRDefault="00465624" w:rsidP="00465624">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78.9</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Estimated Child Population (SIKKIM)</w:t>
      </w: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 Population 610577 (Census 2011)</w:t>
      </w:r>
    </w:p>
    <w:tbl>
      <w:tblPr>
        <w:tblStyle w:val="TableGrid"/>
        <w:tblW w:w="0" w:type="auto"/>
        <w:tblLook w:val="04A0"/>
      </w:tblPr>
      <w:tblGrid>
        <w:gridCol w:w="2336"/>
        <w:gridCol w:w="2300"/>
        <w:gridCol w:w="2312"/>
        <w:gridCol w:w="2295"/>
      </w:tblGrid>
      <w:tr w:rsidR="00A6747B" w:rsidRPr="008B4EE9" w:rsidTr="00656FA7">
        <w:tc>
          <w:tcPr>
            <w:tcW w:w="233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Particulars</w:t>
            </w:r>
          </w:p>
        </w:tc>
        <w:tc>
          <w:tcPr>
            <w:tcW w:w="2300"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As per SRS (2012)</w:t>
            </w:r>
          </w:p>
        </w:tc>
        <w:tc>
          <w:tcPr>
            <w:tcW w:w="231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As per CNA</w:t>
            </w:r>
          </w:p>
        </w:tc>
        <w:tc>
          <w:tcPr>
            <w:tcW w:w="229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Lives Birth as per HMIS (2013-24)</w:t>
            </w:r>
          </w:p>
        </w:tc>
      </w:tr>
      <w:tr w:rsidR="00A6747B" w:rsidRPr="008B4EE9" w:rsidTr="00656FA7">
        <w:tc>
          <w:tcPr>
            <w:tcW w:w="233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Estimated Live births per year (2013-14)</w:t>
            </w:r>
          </w:p>
        </w:tc>
        <w:tc>
          <w:tcPr>
            <w:tcW w:w="2300"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10500</w:t>
            </w:r>
          </w:p>
        </w:tc>
        <w:tc>
          <w:tcPr>
            <w:tcW w:w="231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229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7912</w:t>
            </w:r>
          </w:p>
        </w:tc>
      </w:tr>
      <w:tr w:rsidR="00A6747B" w:rsidRPr="008B4EE9" w:rsidTr="00656FA7">
        <w:tc>
          <w:tcPr>
            <w:tcW w:w="233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Estimated number of children under 5 years</w:t>
            </w:r>
          </w:p>
        </w:tc>
        <w:tc>
          <w:tcPr>
            <w:tcW w:w="2300"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61058</w:t>
            </w:r>
          </w:p>
        </w:tc>
        <w:tc>
          <w:tcPr>
            <w:tcW w:w="231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52896 (as per census 2011)</w:t>
            </w:r>
          </w:p>
        </w:tc>
        <w:tc>
          <w:tcPr>
            <w:tcW w:w="229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bl>
    <w:p w:rsidR="00A6747B" w:rsidRPr="00656FA7" w:rsidRDefault="00A6747B" w:rsidP="00656FA7">
      <w:pPr>
        <w:pStyle w:val="ListParagraph"/>
        <w:numPr>
          <w:ilvl w:val="1"/>
          <w:numId w:val="9"/>
        </w:numPr>
        <w:spacing w:before="240" w:line="360" w:lineRule="auto"/>
        <w:rPr>
          <w:rFonts w:ascii="Bookman Old Style" w:hAnsi="Bookman Old Style" w:cs="Times New Roman"/>
          <w:b/>
          <w:color w:val="000000" w:themeColor="text1"/>
          <w:sz w:val="24"/>
          <w:szCs w:val="24"/>
        </w:rPr>
      </w:pPr>
      <w:r w:rsidRPr="00656FA7">
        <w:rPr>
          <w:rFonts w:ascii="Bookman Old Style" w:hAnsi="Bookman Old Style" w:cs="Times New Roman"/>
          <w:b/>
          <w:color w:val="000000" w:themeColor="text1"/>
          <w:sz w:val="24"/>
          <w:szCs w:val="24"/>
        </w:rPr>
        <w:t>Implementation Activities:</w:t>
      </w:r>
    </w:p>
    <w:p w:rsidR="00656FA7" w:rsidRPr="002A0927" w:rsidRDefault="00A6747B" w:rsidP="00656FA7">
      <w:pPr>
        <w:pStyle w:val="ListParagraph"/>
        <w:numPr>
          <w:ilvl w:val="0"/>
          <w:numId w:val="13"/>
        </w:numPr>
        <w:spacing w:before="240" w:line="360" w:lineRule="auto"/>
        <w:rPr>
          <w:rFonts w:ascii="Bookman Old Style" w:hAnsi="Bookman Old Style" w:cs="Times New Roman"/>
          <w:color w:val="000000" w:themeColor="text1"/>
          <w:sz w:val="24"/>
          <w:szCs w:val="24"/>
        </w:rPr>
      </w:pPr>
      <w:r w:rsidRPr="002A0927">
        <w:rPr>
          <w:rFonts w:ascii="Bookman Old Style" w:hAnsi="Bookman Old Style" w:cs="Times New Roman"/>
          <w:b/>
          <w:color w:val="000000" w:themeColor="text1"/>
          <w:sz w:val="24"/>
          <w:szCs w:val="24"/>
        </w:rPr>
        <w:t xml:space="preserve">Janani Sishu Suraksha Karyakram </w:t>
      </w:r>
      <w:r w:rsidRPr="002A0927">
        <w:rPr>
          <w:rFonts w:ascii="Bookman Old Style" w:hAnsi="Bookman Old Style" w:cs="Times New Roman"/>
          <w:color w:val="000000" w:themeColor="text1"/>
          <w:sz w:val="24"/>
          <w:szCs w:val="24"/>
        </w:rPr>
        <w:t>is GOI Scheme where all newborn and infants requiring facility-based care receive diagnostics, drugs and treatment free of charge at the health facilities. Free Emergency Referral transport is also provided for transport from home/community to the health facility and between health facilities in case of referral.</w:t>
      </w:r>
    </w:p>
    <w:tbl>
      <w:tblPr>
        <w:tblStyle w:val="TableGrid"/>
        <w:tblW w:w="0" w:type="auto"/>
        <w:tblLook w:val="04A0"/>
      </w:tblPr>
      <w:tblGrid>
        <w:gridCol w:w="1338"/>
        <w:gridCol w:w="1284"/>
        <w:gridCol w:w="1281"/>
        <w:gridCol w:w="1466"/>
        <w:gridCol w:w="1291"/>
        <w:gridCol w:w="1322"/>
        <w:gridCol w:w="1261"/>
      </w:tblGrid>
      <w:tr w:rsidR="00A6747B" w:rsidRPr="002A0927" w:rsidTr="00A6747B">
        <w:tc>
          <w:tcPr>
            <w:tcW w:w="9576" w:type="dxa"/>
            <w:gridSpan w:val="7"/>
          </w:tcPr>
          <w:p w:rsidR="00A6747B" w:rsidRPr="002A0927" w:rsidRDefault="00A6747B" w:rsidP="00A6747B">
            <w:pPr>
              <w:rPr>
                <w:rFonts w:ascii="Bookman Old Style" w:hAnsi="Bookman Old Style" w:cs="Times New Roman"/>
                <w:b/>
                <w:color w:val="000000" w:themeColor="text1"/>
                <w:szCs w:val="24"/>
              </w:rPr>
            </w:pPr>
            <w:r w:rsidRPr="002A0927">
              <w:rPr>
                <w:rFonts w:ascii="Bookman Old Style" w:hAnsi="Bookman Old Style" w:cs="Times New Roman"/>
                <w:b/>
                <w:color w:val="000000" w:themeColor="text1"/>
                <w:szCs w:val="24"/>
              </w:rPr>
              <w:t>JSSK Service Delivery:-</w:t>
            </w:r>
          </w:p>
        </w:tc>
      </w:tr>
      <w:tr w:rsidR="00A6747B" w:rsidRPr="002A0927" w:rsidTr="00A6747B">
        <w:tc>
          <w:tcPr>
            <w:tcW w:w="1368" w:type="dxa"/>
            <w:vMerge w:val="restart"/>
          </w:tcPr>
          <w:p w:rsidR="00A6747B" w:rsidRPr="002A0927" w:rsidRDefault="00A6747B" w:rsidP="00A6747B">
            <w:pPr>
              <w:rPr>
                <w:rFonts w:ascii="Bookman Old Style" w:hAnsi="Bookman Old Style" w:cs="Times New Roman"/>
                <w:color w:val="000000" w:themeColor="text1"/>
                <w:szCs w:val="24"/>
              </w:rPr>
            </w:pPr>
          </w:p>
        </w:tc>
        <w:tc>
          <w:tcPr>
            <w:tcW w:w="1368" w:type="dxa"/>
            <w:vMerge w:val="restart"/>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Target</w:t>
            </w:r>
          </w:p>
        </w:tc>
        <w:tc>
          <w:tcPr>
            <w:tcW w:w="6840" w:type="dxa"/>
            <w:gridSpan w:val="5"/>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No. of Beneficiaries Availed free entitlements under JSSK</w:t>
            </w:r>
          </w:p>
        </w:tc>
      </w:tr>
      <w:tr w:rsidR="00A6747B" w:rsidRPr="002A0927" w:rsidTr="00A6747B">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vMerge w:val="restart"/>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 xml:space="preserve">Drugs </w:t>
            </w:r>
          </w:p>
        </w:tc>
        <w:tc>
          <w:tcPr>
            <w:tcW w:w="1368" w:type="dxa"/>
            <w:vMerge w:val="restart"/>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Diagnostics</w:t>
            </w:r>
          </w:p>
        </w:tc>
        <w:tc>
          <w:tcPr>
            <w:tcW w:w="4104" w:type="dxa"/>
            <w:gridSpan w:val="3"/>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Referral Transport</w:t>
            </w:r>
          </w:p>
        </w:tc>
      </w:tr>
      <w:tr w:rsidR="00A6747B" w:rsidRPr="002A0927" w:rsidTr="00A6747B">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vMerge/>
          </w:tcPr>
          <w:p w:rsidR="00A6747B" w:rsidRPr="002A0927" w:rsidRDefault="00A6747B" w:rsidP="00A6747B">
            <w:pPr>
              <w:rPr>
                <w:rFonts w:ascii="Bookman Old Style" w:hAnsi="Bookman Old Style" w:cs="Times New Roman"/>
                <w:color w:val="000000" w:themeColor="text1"/>
                <w:szCs w:val="24"/>
              </w:rPr>
            </w:pP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Home to facility</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Inter facilities</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Drop Back</w:t>
            </w:r>
          </w:p>
        </w:tc>
      </w:tr>
      <w:tr w:rsidR="00A6747B" w:rsidRPr="002A0927" w:rsidTr="00A6747B">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Sick Neonates and Infants</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760</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1252</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899</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189</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98</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116</w:t>
            </w:r>
          </w:p>
        </w:tc>
      </w:tr>
      <w:tr w:rsidR="00A6747B" w:rsidRPr="002A0927" w:rsidTr="00A6747B">
        <w:tc>
          <w:tcPr>
            <w:tcW w:w="1368" w:type="dxa"/>
          </w:tcPr>
          <w:p w:rsidR="00A6747B" w:rsidRPr="002A0927" w:rsidRDefault="00A6747B" w:rsidP="00A6747B">
            <w:pPr>
              <w:spacing w:line="360" w:lineRule="auto"/>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w:t>
            </w:r>
          </w:p>
        </w:tc>
        <w:tc>
          <w:tcPr>
            <w:tcW w:w="1368" w:type="dxa"/>
          </w:tcPr>
          <w:p w:rsidR="00A6747B" w:rsidRPr="002A0927" w:rsidRDefault="00A6747B" w:rsidP="00A6747B">
            <w:pPr>
              <w:rPr>
                <w:rFonts w:ascii="Bookman Old Style" w:hAnsi="Bookman Old Style" w:cs="Times New Roman"/>
                <w:color w:val="000000" w:themeColor="text1"/>
                <w:szCs w:val="24"/>
              </w:rPr>
            </w:pP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164%</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118%</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24%</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12%</w:t>
            </w:r>
          </w:p>
        </w:tc>
        <w:tc>
          <w:tcPr>
            <w:tcW w:w="1368" w:type="dxa"/>
          </w:tcPr>
          <w:p w:rsidR="00A6747B" w:rsidRPr="002A0927" w:rsidRDefault="00A6747B" w:rsidP="00A6747B">
            <w:pPr>
              <w:rPr>
                <w:rFonts w:ascii="Bookman Old Style" w:hAnsi="Bookman Old Style" w:cs="Times New Roman"/>
                <w:color w:val="000000" w:themeColor="text1"/>
                <w:szCs w:val="24"/>
              </w:rPr>
            </w:pPr>
            <w:r w:rsidRPr="002A0927">
              <w:rPr>
                <w:rFonts w:ascii="Bookman Old Style" w:hAnsi="Bookman Old Style" w:cs="Times New Roman"/>
                <w:color w:val="000000" w:themeColor="text1"/>
                <w:szCs w:val="24"/>
              </w:rPr>
              <w:t>15%</w:t>
            </w:r>
          </w:p>
        </w:tc>
      </w:tr>
    </w:tbl>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Facility Based Care of the Sick Newborns</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improve the care of sick, premature and low birth weight newborns, Special Newborn Care Units (SNCU) in District Hospital Namchi and STNM Hospitals have been established to provide advanced care for sick newborns. The SNCUs serve as the referral centre for the entire Districts.</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Another smaller unit known as Newborn Stabilization Unit (NBSU), is a four bedded unit providing basic level of sick newborn care have been established in District Hospital Singtam, District Hospital Gyalshing and District Hospital Mangan.</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Seven new Newborn Care Corners were established in 2013-14 in additional to already existing 29 nos. of Newborn care corners in various delivery points.</w:t>
      </w:r>
    </w:p>
    <w:tbl>
      <w:tblPr>
        <w:tblStyle w:val="TableGrid"/>
        <w:tblW w:w="0" w:type="auto"/>
        <w:tblLook w:val="04A0"/>
      </w:tblPr>
      <w:tblGrid>
        <w:gridCol w:w="2342"/>
        <w:gridCol w:w="2301"/>
        <w:gridCol w:w="2300"/>
        <w:gridCol w:w="2300"/>
      </w:tblGrid>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Particulars</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NBCC</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NCSU</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SNCU</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Cumulative Target as per PIP 2013-14</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Cumulative no. of units operational</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36</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Cumulative Target as per PIP 2013-14 in HPD (West District)</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Cumulative no. of units operational in HPD</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 District)</w:t>
            </w:r>
          </w:p>
        </w:tc>
        <w:tc>
          <w:tcPr>
            <w:tcW w:w="2394" w:type="dxa"/>
          </w:tcPr>
          <w:p w:rsidR="00A6747B" w:rsidRPr="008B4EE9" w:rsidRDefault="00A6747B" w:rsidP="00A6747B">
            <w:pPr>
              <w:rPr>
                <w:rFonts w:ascii="Bookman Old Style" w:hAnsi="Bookman Old Style" w:cs="Times New Roman"/>
                <w:color w:val="000000" w:themeColor="text1"/>
                <w:sz w:val="24"/>
                <w:szCs w:val="24"/>
              </w:rPr>
            </w:pPr>
          </w:p>
        </w:tc>
        <w:tc>
          <w:tcPr>
            <w:tcW w:w="2394" w:type="dxa"/>
          </w:tcPr>
          <w:p w:rsidR="00A6747B" w:rsidRPr="008B4EE9" w:rsidRDefault="00A6747B" w:rsidP="00A6747B">
            <w:pPr>
              <w:rPr>
                <w:rFonts w:ascii="Bookman Old Style" w:hAnsi="Bookman Old Style" w:cs="Times New Roman"/>
                <w:color w:val="000000" w:themeColor="text1"/>
                <w:sz w:val="24"/>
                <w:szCs w:val="24"/>
              </w:rPr>
            </w:pPr>
          </w:p>
        </w:tc>
        <w:tc>
          <w:tcPr>
            <w:tcW w:w="2394" w:type="dxa"/>
          </w:tcPr>
          <w:p w:rsidR="00A6747B" w:rsidRPr="008B4EE9" w:rsidRDefault="00A6747B" w:rsidP="00A6747B">
            <w:pPr>
              <w:rPr>
                <w:rFonts w:ascii="Bookman Old Style" w:hAnsi="Bookman Old Style" w:cs="Times New Roman"/>
                <w:color w:val="000000" w:themeColor="text1"/>
                <w:sz w:val="24"/>
                <w:szCs w:val="24"/>
              </w:rPr>
            </w:pP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of babies admitted</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172</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1108</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Discharged alive (No., %)</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153 (89%)</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 (92%)</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1016 (92%)</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Deaths (No., %)</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 (11%)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 (4%)</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 (1%)</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Referred (No., %)</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 (2%)</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71 (7%)</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LAMA (No., %)</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 (2%)</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 (1%)</w:t>
            </w:r>
          </w:p>
        </w:tc>
      </w:tr>
    </w:tbl>
    <w:p w:rsidR="00A6747B" w:rsidRPr="008B4EE9" w:rsidRDefault="00A6747B" w:rsidP="00A6747B">
      <w:pPr>
        <w:rPr>
          <w:rFonts w:ascii="Bookman Old Style" w:hAnsi="Bookman Old Style" w:cs="Times New Roman"/>
          <w:color w:val="000000" w:themeColor="text1"/>
          <w:sz w:val="24"/>
          <w:szCs w:val="24"/>
        </w:rPr>
      </w:pPr>
    </w:p>
    <w:tbl>
      <w:tblPr>
        <w:tblStyle w:val="TableGrid"/>
        <w:tblW w:w="0" w:type="auto"/>
        <w:tblLook w:val="04A0"/>
      </w:tblPr>
      <w:tblGrid>
        <w:gridCol w:w="4630"/>
        <w:gridCol w:w="4613"/>
      </w:tblGrid>
      <w:tr w:rsidR="00A6747B" w:rsidRPr="008B4EE9" w:rsidTr="00A6747B">
        <w:tc>
          <w:tcPr>
            <w:tcW w:w="957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INFANT AND UNDER 5 DEATHS (2013-14)</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Early Neonatal Deaths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78 (45%)</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Late Neonatal Deaths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 (16%)</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Post Neonatal Infant Deaths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59 (34%)</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Under 5 Deaths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 (6%)</w:t>
            </w:r>
          </w:p>
        </w:tc>
      </w:tr>
      <w:tr w:rsidR="00A6747B" w:rsidRPr="008B4EE9" w:rsidTr="00A6747B">
        <w:tc>
          <w:tcPr>
            <w:tcW w:w="478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w:t>
            </w:r>
          </w:p>
        </w:tc>
        <w:tc>
          <w:tcPr>
            <w:tcW w:w="478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174</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lastRenderedPageBreak/>
        <w:t>Integrated Management of common Childhood Illness (Pneumonia and Diarrhea):-</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An integrated strategy that includes both preventive and curative interventions to address the most common causes of neonatal and child known as Integrated Management of Common Childhood Illness has been implemented at all levels of care at community, first level care (IMNCI) and referral level care (F-IMNCI). Its main components include improvement in the case management skills of health staffs, improvements in the overall health system required for effective management of neonatal and childhood diseases and improvements in family and community health care practices.</w:t>
      </w:r>
    </w:p>
    <w:tbl>
      <w:tblPr>
        <w:tblStyle w:val="TableGrid"/>
        <w:tblW w:w="0" w:type="auto"/>
        <w:tblLook w:val="04A0"/>
      </w:tblPr>
      <w:tblGrid>
        <w:gridCol w:w="4608"/>
        <w:gridCol w:w="4635"/>
      </w:tblGrid>
      <w:tr w:rsidR="00A6747B" w:rsidRPr="008B4EE9" w:rsidTr="00A6747B">
        <w:tc>
          <w:tcPr>
            <w:tcW w:w="957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Training Details under Child Health (2013-14)</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 on F-IMNCI</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 no. of Pediatricians from STNM Hospital</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F-IMNCI for MOc</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 no. of MOs from PHCs and Districts</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F-IMNCI for SNc</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15 no. of Staff Nurses from North and East District </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IMNCI for Health Workers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 no. of Health workers from all Districts</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NSSK for MOs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 no. of MOs from all Districts</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NSSK for ANMs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32 no. of ANMs from South and West District</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NSSK for SNs</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 no. of staff Nurses from North East District</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Home Based Newborn Care (HBNC) and Referral</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Reducing mortality in neonatal period in improvement if the infant mortality rate is to be impacted as Neonatal deaths account for 59% of under 5 mortality most of which occurs in the first week of life. About 25% of total deaths in the neonatal period occurs in second to fourth week of life. The home-based newborn care scheme launched in 2011 provides for immediate postnatal care (especially in home delivery cases) and essential newborn care to all newborn up to the age 42 days. Frontline workers (ASHAs) are trained in identification of illness, appropriate care and referral through home visits.</w:t>
      </w: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Child Nutrition and Essential Micronutrients Supplementation</w:t>
      </w:r>
    </w:p>
    <w:p w:rsidR="00A6747B" w:rsidRPr="008B4EE9" w:rsidRDefault="00A6747B" w:rsidP="00BB179D">
      <w:pPr>
        <w:pStyle w:val="ListParagraph"/>
        <w:numPr>
          <w:ilvl w:val="0"/>
          <w:numId w:val="14"/>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One of the key preventive interventions in decreasing IMR is the promotion of optimal IYDF practices. The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two years of life considered a critical window of opportunity for prevention of growth faltering. Optimal breast feeding and complementary feeding practices </w:t>
      </w:r>
      <w:r w:rsidRPr="008B4EE9">
        <w:rPr>
          <w:rFonts w:ascii="Bookman Old Style" w:hAnsi="Bookman Old Style" w:cs="Times New Roman"/>
          <w:color w:val="000000" w:themeColor="text1"/>
          <w:sz w:val="24"/>
          <w:szCs w:val="24"/>
        </w:rPr>
        <w:lastRenderedPageBreak/>
        <w:t>allow children to reach to reach their full growth potential. The various opportunities of maternal and child health contacts are used to reinforce the key messages around infant and young child feeding, growth monitoring and promotion. Line listing of babies with low birth weight maintained by ANMs and ASHAs and follows up done to support mothers for optimum feeding and child care practices and to detect growth faltering early before it progresses to moderate to severe under nutrition.</w:t>
      </w:r>
    </w:p>
    <w:p w:rsidR="00A6747B" w:rsidRPr="008B4EE9" w:rsidRDefault="00A6747B" w:rsidP="00BB179D">
      <w:pPr>
        <w:pStyle w:val="ListParagraph"/>
        <w:numPr>
          <w:ilvl w:val="0"/>
          <w:numId w:val="14"/>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decrease anemia prevalence, IFA tables/syrup is given to children in aganwadi centers and Government and government aided schools under School Health Programme. Six monthly de-worming (albendazol tablet or syrup) to decrease intestinal parasite load.</w:t>
      </w:r>
    </w:p>
    <w:p w:rsidR="00A6747B" w:rsidRPr="008B4EE9" w:rsidRDefault="00A6747B" w:rsidP="00BB179D">
      <w:pPr>
        <w:pStyle w:val="ListParagraph"/>
        <w:numPr>
          <w:ilvl w:val="0"/>
          <w:numId w:val="14"/>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supplementation for children between the age group of 9 month to 5 years at 6 monthly intervals up to 9 doses is given.</w:t>
      </w:r>
    </w:p>
    <w:tbl>
      <w:tblPr>
        <w:tblStyle w:val="TableGrid"/>
        <w:tblW w:w="0" w:type="auto"/>
        <w:tblLook w:val="04A0"/>
      </w:tblPr>
      <w:tblGrid>
        <w:gridCol w:w="3070"/>
        <w:gridCol w:w="1544"/>
        <w:gridCol w:w="1527"/>
        <w:gridCol w:w="3102"/>
      </w:tblGrid>
      <w:tr w:rsidR="00A6747B" w:rsidRPr="008B4EE9" w:rsidTr="00A6747B">
        <w:tc>
          <w:tcPr>
            <w:tcW w:w="9576" w:type="dxa"/>
            <w:gridSpan w:val="4"/>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Performance of Vitamin ‘A’ as per HMIS 2013-14</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Vaccine</w:t>
            </w:r>
          </w:p>
        </w:tc>
        <w:tc>
          <w:tcPr>
            <w:tcW w:w="3192"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 as per CNA</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Performance</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Dose)</w:t>
            </w:r>
          </w:p>
        </w:tc>
        <w:tc>
          <w:tcPr>
            <w:tcW w:w="3192"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8261 (91%)</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(5</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Dose)</w:t>
            </w:r>
          </w:p>
        </w:tc>
        <w:tc>
          <w:tcPr>
            <w:tcW w:w="3192"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8715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4099 (47%)</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(9</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Dose)</w:t>
            </w:r>
          </w:p>
        </w:tc>
        <w:tc>
          <w:tcPr>
            <w:tcW w:w="3192"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10569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6811 (65%)</w:t>
            </w:r>
          </w:p>
        </w:tc>
      </w:tr>
      <w:tr w:rsidR="00A6747B" w:rsidRPr="008B4EE9" w:rsidTr="00A6747B">
        <w:tc>
          <w:tcPr>
            <w:tcW w:w="9576" w:type="dxa"/>
            <w:gridSpan w:val="4"/>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Performance on Child Health as per HMIS report 2013-14</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Live Birth (Male)</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4038</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Live Birth (Female)</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3874</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Live Births</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7912</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of still births</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112</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of newborn weight at birth</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7798 (99%)</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of newborns having weight less than 2.5 kgs.</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630 (8%)</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 of newborns breast fed within 1hr</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7720 (98%)</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Number of cases of Measles reported in children below 5 yrs of age </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32</w:t>
            </w:r>
          </w:p>
        </w:tc>
      </w:tr>
      <w:tr w:rsidR="00A6747B" w:rsidRPr="008B4EE9" w:rsidTr="00A6747B">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of Diarrhea and Dehydration reported in children below 5yrs of age</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8401</w:t>
            </w:r>
          </w:p>
        </w:tc>
      </w:tr>
      <w:tr w:rsidR="00A6747B" w:rsidRPr="008B4EE9" w:rsidTr="00A6747B">
        <w:tc>
          <w:tcPr>
            <w:tcW w:w="4788" w:type="dxa"/>
            <w:gridSpan w:val="2"/>
          </w:tcPr>
          <w:p w:rsidR="00A6747B" w:rsidRPr="008B4EE9" w:rsidRDefault="00A6747B" w:rsidP="00A6747B">
            <w:pPr>
              <w:tabs>
                <w:tab w:val="left" w:pos="3390"/>
              </w:tabs>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children below 5 yrs of age admitted with Respiratory Infection</w:t>
            </w:r>
          </w:p>
        </w:tc>
        <w:tc>
          <w:tcPr>
            <w:tcW w:w="4788"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1675</w:t>
            </w:r>
          </w:p>
        </w:tc>
      </w:tr>
    </w:tbl>
    <w:p w:rsidR="0091259A" w:rsidRPr="0091259A" w:rsidRDefault="0091259A" w:rsidP="0091259A">
      <w:pPr>
        <w:pStyle w:val="ListParagraph"/>
        <w:rPr>
          <w:rFonts w:ascii="Bookman Old Style" w:hAnsi="Bookman Old Style" w:cs="Times New Roman"/>
          <w:color w:val="000000" w:themeColor="text1"/>
          <w:sz w:val="24"/>
          <w:szCs w:val="24"/>
        </w:rPr>
      </w:pPr>
    </w:p>
    <w:p w:rsidR="0091259A" w:rsidRPr="0091259A" w:rsidRDefault="0091259A" w:rsidP="0091259A">
      <w:pPr>
        <w:pStyle w:val="ListParagraph"/>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9"/>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Immunization</w:t>
      </w: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Introduction</w:t>
      </w:r>
    </w:p>
    <w:p w:rsidR="00A6747B" w:rsidRPr="008B4EE9" w:rsidRDefault="00A6747B" w:rsidP="002A0927">
      <w:p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Routine Immunization is the most significant, affordable and cost effective child survival interventions. Every child has the right to complete basic immunization irrespective of economic status, political affiliation, </w:t>
      </w:r>
      <w:r w:rsidRPr="008B4EE9">
        <w:rPr>
          <w:rFonts w:ascii="Bookman Old Style" w:hAnsi="Bookman Old Style" w:cs="Times New Roman"/>
          <w:color w:val="000000" w:themeColor="text1"/>
          <w:sz w:val="24"/>
          <w:szCs w:val="24"/>
        </w:rPr>
        <w:lastRenderedPageBreak/>
        <w:t>geographical location, gender, caste, color or religion. The amazing progress in child survival in the last decade is primarily a result of ever increasing immunization coverage. Universal immunization programme includes vaccines to prevent seven vaccine preventable diseases (TB, Polio, Diphtheria, pertusis, Tetanus, Measles and Hepatitis ‘B’). The state government has introduction MMR vaccine in 2009 to prevent disease like Mumps, Measles and Rubella. Sikkim is the first state in the country to initiate MMR vaccination along with hepatitis ‘B’ vaccine.</w:t>
      </w:r>
    </w:p>
    <w:p w:rsidR="00A6747B" w:rsidRPr="008B4EE9" w:rsidRDefault="00A6747B" w:rsidP="002A0927">
      <w:p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strengthen routine immunization, newer initiatives have been taken up like:-</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Provision of AD syringe and hub cutter to ensure injection safety.</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Support for AVD from PHCs to PHSCs as well as outreach sessions.</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Mobilization of children to immunization session sites by ASHAs (Rs. 150/- per session)</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Incentives of Rs. 150/- to ASHAs for full immunization of a child.</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MCTS for tracking of children and pregnant women.</w:t>
      </w:r>
    </w:p>
    <w:p w:rsidR="00A6747B" w:rsidRPr="008B4EE9" w:rsidRDefault="00A6747B" w:rsidP="002A0927">
      <w:pPr>
        <w:pStyle w:val="ListParagraph"/>
        <w:numPr>
          <w:ilvl w:val="0"/>
          <w:numId w:val="15"/>
        </w:numPr>
        <w:spacing w:line="24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Quarterly review meeting on immunization are being done at PHC, district and state levels.</w:t>
      </w:r>
    </w:p>
    <w:p w:rsidR="00A6747B" w:rsidRPr="008B4EE9" w:rsidRDefault="00A6747B" w:rsidP="00BB179D">
      <w:pPr>
        <w:pStyle w:val="ListParagraph"/>
        <w:numPr>
          <w:ilvl w:val="0"/>
          <w:numId w:val="15"/>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For capacity building, training of Medical Officers, Health Workers and Cold Chain Handlers is being organized every year.</w:t>
      </w:r>
    </w:p>
    <w:p w:rsidR="00A6747B" w:rsidRPr="008B4EE9" w:rsidRDefault="00A6747B" w:rsidP="00BB179D">
      <w:pPr>
        <w:pStyle w:val="ListParagraph"/>
        <w:numPr>
          <w:ilvl w:val="0"/>
          <w:numId w:val="15"/>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Besides rendering immunization services at all the health facilities, the service is also being reached through VHNDs in the anganwadi centers and outreach session in hard to reach areas.</w:t>
      </w:r>
    </w:p>
    <w:p w:rsidR="00A6747B" w:rsidRPr="008B4EE9" w:rsidRDefault="00A6747B" w:rsidP="00BB179D">
      <w:pPr>
        <w:pStyle w:val="ListParagraph"/>
        <w:numPr>
          <w:ilvl w:val="0"/>
          <w:numId w:val="15"/>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Cold Chain Officer is in place to ensure proper cold chain system in the state.</w:t>
      </w:r>
    </w:p>
    <w:p w:rsidR="00A6747B" w:rsidRPr="008B4EE9" w:rsidRDefault="00A6747B" w:rsidP="00BB179D">
      <w:pPr>
        <w:pStyle w:val="ListParagraph"/>
        <w:numPr>
          <w:ilvl w:val="0"/>
          <w:numId w:val="15"/>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For proper disposal of waste generated following immunization sessions, training of health workers have been done with provision of waste disposal bags, hub cutters etc.</w:t>
      </w:r>
    </w:p>
    <w:p w:rsidR="00A6747B" w:rsidRPr="008B4EE9" w:rsidRDefault="00A6747B" w:rsidP="00A6747B">
      <w:pPr>
        <w:pStyle w:val="ListParagraph"/>
        <w:ind w:left="1080"/>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13"/>
        </w:num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AFP surveillance and Committee</w:t>
      </w:r>
    </w:p>
    <w:p w:rsidR="00A6747B" w:rsidRPr="008B4EE9" w:rsidRDefault="00A6747B" w:rsidP="00BB179D">
      <w:pPr>
        <w:pStyle w:val="ListParagraph"/>
        <w:numPr>
          <w:ilvl w:val="0"/>
          <w:numId w:val="16"/>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 detect any case of Acute Flaccid Paralysis under polio surveillance, weekly AFP reporting is being done from all the PHCs and District Hospital</w:t>
      </w:r>
    </w:p>
    <w:p w:rsidR="00FB0FAC" w:rsidRPr="002A0927" w:rsidRDefault="00A6747B" w:rsidP="00FB0FAC">
      <w:pPr>
        <w:pStyle w:val="ListParagraph"/>
        <w:numPr>
          <w:ilvl w:val="0"/>
          <w:numId w:val="16"/>
        </w:numPr>
        <w:rPr>
          <w:rFonts w:ascii="Bookman Old Style" w:hAnsi="Bookman Old Style" w:cs="Times New Roman"/>
          <w:color w:val="000000" w:themeColor="text1"/>
          <w:sz w:val="24"/>
          <w:szCs w:val="24"/>
        </w:rPr>
      </w:pPr>
      <w:r w:rsidRPr="002A0927">
        <w:rPr>
          <w:rFonts w:ascii="Bookman Old Style" w:hAnsi="Bookman Old Style" w:cs="Times New Roman"/>
          <w:color w:val="000000" w:themeColor="text1"/>
          <w:sz w:val="24"/>
          <w:szCs w:val="24"/>
        </w:rPr>
        <w:t>The state and district AEFI committees are in place and investigation reports of every serious AEFI are submitted within 15 days of occurrence.</w:t>
      </w:r>
    </w:p>
    <w:tbl>
      <w:tblPr>
        <w:tblStyle w:val="TableGrid"/>
        <w:tblW w:w="0" w:type="auto"/>
        <w:tblLook w:val="04A0"/>
      </w:tblPr>
      <w:tblGrid>
        <w:gridCol w:w="4652"/>
        <w:gridCol w:w="4591"/>
      </w:tblGrid>
      <w:tr w:rsidR="00A6747B" w:rsidRPr="008B4EE9" w:rsidTr="00A6747B">
        <w:tc>
          <w:tcPr>
            <w:tcW w:w="957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AEFI details 2013-14 as per HMIS report</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of Abscess reported following immunization (AEFI)</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of Death reported following immunization (AEFI)</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Nil</w:t>
            </w:r>
          </w:p>
        </w:tc>
      </w:tr>
      <w:tr w:rsidR="00A6747B" w:rsidRPr="008B4EE9" w:rsidTr="00A6747B">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AFP Cases reported</w:t>
            </w:r>
          </w:p>
        </w:tc>
        <w:tc>
          <w:tcPr>
            <w:tcW w:w="478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Nil</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Pulse Polio NID rounds</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 round of Pulse Polio NIDs for 0 to 5 years children to eradicate Polio are being conducted every year</w:t>
      </w:r>
    </w:p>
    <w:tbl>
      <w:tblPr>
        <w:tblStyle w:val="TableGrid"/>
        <w:tblW w:w="0" w:type="auto"/>
        <w:tblLook w:val="04A0"/>
      </w:tblPr>
      <w:tblGrid>
        <w:gridCol w:w="3067"/>
        <w:gridCol w:w="3067"/>
        <w:gridCol w:w="3109"/>
      </w:tblGrid>
      <w:tr w:rsidR="00A6747B" w:rsidRPr="008B4EE9" w:rsidTr="00A6747B">
        <w:tc>
          <w:tcPr>
            <w:tcW w:w="9576" w:type="dxa"/>
            <w:gridSpan w:val="3"/>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NID Rounds 2013-2014</w:t>
            </w:r>
          </w:p>
        </w:tc>
      </w:tr>
      <w:tr w:rsidR="00A6747B" w:rsidRPr="008B4EE9" w:rsidTr="00A6747B">
        <w:tc>
          <w:tcPr>
            <w:tcW w:w="3192"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Rounds</w:t>
            </w:r>
          </w:p>
        </w:tc>
        <w:tc>
          <w:tcPr>
            <w:tcW w:w="3192"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Target (as per District Action Plan)</w:t>
            </w:r>
          </w:p>
        </w:tc>
        <w:tc>
          <w:tcPr>
            <w:tcW w:w="3192"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Achievement</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(19</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Jan 2014)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49779</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48501 (97.43%)</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r w:rsidRPr="008B4EE9">
              <w:rPr>
                <w:rFonts w:ascii="Bookman Old Style" w:hAnsi="Bookman Old Style" w:cs="Times New Roman"/>
                <w:color w:val="000000" w:themeColor="text1"/>
                <w:sz w:val="24"/>
                <w:szCs w:val="24"/>
                <w:vertAlign w:val="superscript"/>
              </w:rPr>
              <w:t>nd</w:t>
            </w:r>
            <w:r w:rsidRPr="008B4EE9">
              <w:rPr>
                <w:rFonts w:ascii="Bookman Old Style" w:hAnsi="Bookman Old Style" w:cs="Times New Roman"/>
                <w:color w:val="000000" w:themeColor="text1"/>
                <w:sz w:val="24"/>
                <w:szCs w:val="24"/>
              </w:rPr>
              <w:t xml:space="preserve"> (24</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Feb 2014)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49779</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49980 (100.40%)</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Full Immunization Coverage</w:t>
      </w:r>
    </w:p>
    <w:tbl>
      <w:tblPr>
        <w:tblStyle w:val="TableGrid"/>
        <w:tblW w:w="0" w:type="auto"/>
        <w:tblLook w:val="04A0"/>
      </w:tblPr>
      <w:tblGrid>
        <w:gridCol w:w="1911"/>
        <w:gridCol w:w="1843"/>
        <w:gridCol w:w="1832"/>
        <w:gridCol w:w="1832"/>
        <w:gridCol w:w="1825"/>
      </w:tblGrid>
      <w:tr w:rsidR="00A6747B" w:rsidRPr="008B4EE9" w:rsidTr="00A6747B">
        <w:tc>
          <w:tcPr>
            <w:tcW w:w="191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Particulars</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Source</w:t>
            </w:r>
          </w:p>
        </w:tc>
        <w:tc>
          <w:tcPr>
            <w:tcW w:w="3830"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India</w:t>
            </w:r>
          </w:p>
        </w:tc>
      </w:tr>
      <w:tr w:rsidR="00A6747B" w:rsidRPr="008B4EE9" w:rsidTr="00A6747B">
        <w:tc>
          <w:tcPr>
            <w:tcW w:w="1916" w:type="dxa"/>
            <w:vMerge w:val="restart"/>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Full Immunization Coverage</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CES 2009</w:t>
            </w:r>
          </w:p>
        </w:tc>
        <w:tc>
          <w:tcPr>
            <w:tcW w:w="3830"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85.3</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61.0</w:t>
            </w:r>
          </w:p>
        </w:tc>
      </w:tr>
      <w:tr w:rsidR="00A6747B" w:rsidRPr="008B4EE9" w:rsidTr="00A6747B">
        <w:tc>
          <w:tcPr>
            <w:tcW w:w="1916" w:type="dxa"/>
            <w:vMerge/>
          </w:tcPr>
          <w:p w:rsidR="00A6747B" w:rsidRPr="008B4EE9" w:rsidRDefault="00A6747B" w:rsidP="00A6747B">
            <w:pPr>
              <w:rPr>
                <w:rFonts w:ascii="Bookman Old Style" w:hAnsi="Bookman Old Style" w:cs="Times New Roman"/>
                <w:color w:val="000000" w:themeColor="text1"/>
                <w:sz w:val="24"/>
                <w:szCs w:val="24"/>
              </w:rPr>
            </w:pPr>
          </w:p>
        </w:tc>
        <w:tc>
          <w:tcPr>
            <w:tcW w:w="1915" w:type="dxa"/>
            <w:vMerge w:val="restart"/>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HMIS 2013-14</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GOI target</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CNA target</w:t>
            </w:r>
          </w:p>
        </w:tc>
        <w:tc>
          <w:tcPr>
            <w:tcW w:w="1915" w:type="dxa"/>
            <w:vMerge w:val="restart"/>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w:t>
            </w:r>
          </w:p>
        </w:tc>
      </w:tr>
      <w:tr w:rsidR="00A6747B" w:rsidRPr="008B4EE9" w:rsidTr="00A6747B">
        <w:tc>
          <w:tcPr>
            <w:tcW w:w="1916" w:type="dxa"/>
            <w:vMerge/>
          </w:tcPr>
          <w:p w:rsidR="00A6747B" w:rsidRPr="008B4EE9" w:rsidRDefault="00A6747B" w:rsidP="00A6747B">
            <w:pPr>
              <w:rPr>
                <w:rFonts w:ascii="Bookman Old Style" w:hAnsi="Bookman Old Style" w:cs="Times New Roman"/>
                <w:color w:val="000000" w:themeColor="text1"/>
                <w:sz w:val="24"/>
                <w:szCs w:val="24"/>
              </w:rPr>
            </w:pPr>
          </w:p>
        </w:tc>
        <w:tc>
          <w:tcPr>
            <w:tcW w:w="1915" w:type="dxa"/>
            <w:vMerge/>
          </w:tcPr>
          <w:p w:rsidR="00A6747B" w:rsidRPr="008B4EE9" w:rsidRDefault="00A6747B" w:rsidP="00A6747B">
            <w:pPr>
              <w:rPr>
                <w:rFonts w:ascii="Bookman Old Style" w:hAnsi="Bookman Old Style" w:cs="Times New Roman"/>
                <w:color w:val="000000" w:themeColor="text1"/>
                <w:sz w:val="24"/>
                <w:szCs w:val="24"/>
              </w:rPr>
            </w:pP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w:t>
            </w:r>
          </w:p>
        </w:tc>
        <w:tc>
          <w:tcPr>
            <w:tcW w:w="1915"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8310 (92%)</w:t>
            </w:r>
          </w:p>
        </w:tc>
        <w:tc>
          <w:tcPr>
            <w:tcW w:w="1915" w:type="dxa"/>
            <w:vMerge/>
          </w:tcPr>
          <w:p w:rsidR="00A6747B" w:rsidRPr="008B4EE9" w:rsidRDefault="00A6747B" w:rsidP="00A6747B">
            <w:pPr>
              <w:rPr>
                <w:rFonts w:ascii="Bookman Old Style" w:hAnsi="Bookman Old Style" w:cs="Times New Roman"/>
                <w:color w:val="000000" w:themeColor="text1"/>
                <w:sz w:val="24"/>
                <w:szCs w:val="24"/>
              </w:rPr>
            </w:pPr>
          </w:p>
        </w:tc>
      </w:tr>
    </w:tbl>
    <w:p w:rsidR="00A6747B" w:rsidRPr="008B4EE9" w:rsidRDefault="00A6747B" w:rsidP="00A6747B">
      <w:pPr>
        <w:rPr>
          <w:rFonts w:ascii="Bookman Old Style" w:hAnsi="Bookman Old Style" w:cs="Times New Roman"/>
          <w:color w:val="000000" w:themeColor="text1"/>
          <w:sz w:val="24"/>
          <w:szCs w:val="24"/>
        </w:rPr>
      </w:pPr>
    </w:p>
    <w:tbl>
      <w:tblPr>
        <w:tblStyle w:val="TableGrid"/>
        <w:tblW w:w="0" w:type="auto"/>
        <w:tblLook w:val="04A0"/>
      </w:tblPr>
      <w:tblGrid>
        <w:gridCol w:w="3056"/>
        <w:gridCol w:w="3095"/>
        <w:gridCol w:w="3092"/>
      </w:tblGrid>
      <w:tr w:rsidR="00A6747B" w:rsidRPr="008B4EE9" w:rsidTr="00A6747B">
        <w:tc>
          <w:tcPr>
            <w:tcW w:w="9576" w:type="dxa"/>
            <w:gridSpan w:val="3"/>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Vaccine-wise Immunization Performance (2013-14) as per HMIS report</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Vaccine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 (as per CAN</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Performance</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BCG</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8060 (89%)</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DTP 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7962 (88%)</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DTP 2</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7951 (88%)</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DTP 3</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8134 (90%)</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DTP B</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8170 (90%)</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OPV 0</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7371 (81%)</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OPV 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8291 (92%)</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OPV 2</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8289 (92%)</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OPV 3</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8509 (94%)</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Hep ‘B’ 0</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7346 (Institutional Delivery Live Births)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5898 (80%)</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Hep ‘B’ 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7957 (88%)</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Hep ‘B’2</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7938 (88%)</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Hep ‘B’ 3</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8208 (91%)</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Measles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8415 (93%)</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MMR</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8158 (90%)</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DT (5 yrs)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10560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7881 (75%)</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TT (10 yrs)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13543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11426 (84%)</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TT (16 yrs)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13428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9039 (67%)</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Dose)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9054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8261 (91%)</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(5</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Dose)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8715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4099 (47%)</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Vitamin ‘A’ (9</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Dose)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10560 (Census 2011)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6811 (65%)</w:t>
            </w:r>
          </w:p>
        </w:tc>
      </w:tr>
    </w:tbl>
    <w:p w:rsidR="00A6747B" w:rsidRDefault="00A6747B" w:rsidP="00A6747B">
      <w:pPr>
        <w:rPr>
          <w:rFonts w:ascii="Bookman Old Style" w:hAnsi="Bookman Old Style" w:cs="Times New Roman"/>
          <w:color w:val="000000" w:themeColor="text1"/>
          <w:sz w:val="24"/>
          <w:szCs w:val="24"/>
        </w:rPr>
      </w:pPr>
    </w:p>
    <w:p w:rsidR="002A0927" w:rsidRPr="008B4EE9" w:rsidRDefault="002A0927" w:rsidP="00A6747B">
      <w:pPr>
        <w:rPr>
          <w:rFonts w:ascii="Bookman Old Style" w:hAnsi="Bookman Old Style" w:cs="Times New Roman"/>
          <w:color w:val="000000" w:themeColor="text1"/>
          <w:sz w:val="24"/>
          <w:szCs w:val="24"/>
        </w:rPr>
      </w:pPr>
    </w:p>
    <w:tbl>
      <w:tblPr>
        <w:tblStyle w:val="TableGrid"/>
        <w:tblW w:w="0" w:type="auto"/>
        <w:tblLook w:val="04A0"/>
      </w:tblPr>
      <w:tblGrid>
        <w:gridCol w:w="3084"/>
        <w:gridCol w:w="3057"/>
        <w:gridCol w:w="3102"/>
      </w:tblGrid>
      <w:tr w:rsidR="00A6747B" w:rsidRPr="008B4EE9" w:rsidTr="00A6747B">
        <w:tc>
          <w:tcPr>
            <w:tcW w:w="9576" w:type="dxa"/>
            <w:gridSpan w:val="3"/>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TT for Pregnant Women as per HMIS report 2013-14</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Vaccine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 (as per CNA)</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Achievement</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TT 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9957</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7653 (77%)</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TT 2/Booster</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9957</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8345 (84%)</w:t>
            </w:r>
          </w:p>
        </w:tc>
      </w:tr>
    </w:tbl>
    <w:p w:rsidR="00A6747B" w:rsidRPr="008B4EE9" w:rsidRDefault="00A6747B" w:rsidP="00A6747B">
      <w:pPr>
        <w:rPr>
          <w:rFonts w:ascii="Bookman Old Style" w:hAnsi="Bookman Old Style" w:cs="Times New Roman"/>
          <w:color w:val="000000" w:themeColor="text1"/>
          <w:sz w:val="24"/>
          <w:szCs w:val="24"/>
        </w:rPr>
      </w:pPr>
    </w:p>
    <w:tbl>
      <w:tblPr>
        <w:tblStyle w:val="TableGrid"/>
        <w:tblW w:w="0" w:type="auto"/>
        <w:tblLook w:val="04A0"/>
      </w:tblPr>
      <w:tblGrid>
        <w:gridCol w:w="5844"/>
        <w:gridCol w:w="3399"/>
      </w:tblGrid>
      <w:tr w:rsidR="00A6747B" w:rsidRPr="008B4EE9" w:rsidTr="00A6747B">
        <w:tc>
          <w:tcPr>
            <w:tcW w:w="957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Other Immunization Performance</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Immunization Sessions Planned</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8466</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Immunization Sessions Held</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8411 (99%)</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Immunization Sessions Held where ASHAs were present</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7217 (86%)</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of Diphtheria in Children below 5 yrs of age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Pertusis reported in children below 5 yrs of age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Tetanus Neonatarum reported in children below 5 yrs of age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Tetanus other than Neonatarum reported in children below 5 yrs of age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Number of cases of Polio reported in children below 5 yrs of age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w:t>
            </w:r>
          </w:p>
        </w:tc>
      </w:tr>
    </w:tbl>
    <w:p w:rsidR="00A6747B" w:rsidRPr="008B4EE9" w:rsidRDefault="00A6747B" w:rsidP="00A6747B">
      <w:pPr>
        <w:rPr>
          <w:rFonts w:ascii="Bookman Old Style" w:hAnsi="Bookman Old Style" w:cs="Times New Roman"/>
          <w:color w:val="000000" w:themeColor="text1"/>
          <w:sz w:val="24"/>
          <w:szCs w:val="24"/>
        </w:rPr>
      </w:pPr>
    </w:p>
    <w:tbl>
      <w:tblPr>
        <w:tblStyle w:val="TableGrid"/>
        <w:tblW w:w="0" w:type="auto"/>
        <w:tblLook w:val="04A0"/>
      </w:tblPr>
      <w:tblGrid>
        <w:gridCol w:w="5833"/>
        <w:gridCol w:w="3410"/>
      </w:tblGrid>
      <w:tr w:rsidR="00A6747B" w:rsidRPr="008B4EE9" w:rsidTr="00A6747B">
        <w:tc>
          <w:tcPr>
            <w:tcW w:w="957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Training details under Immunization Programme (2013-14)</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Level Orientation training including Hep B, Measles &amp; JE(wherever required) for 2 days ANM, Multi Purpose Health Worker (Male), LHV, Health Assistant (Male/Female), Nurse Mid wives, BEEs &amp; other staff (as per RCH norms)</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 no. from East District, 26 no. from North District, 25 no. from West District and 69 no. from South District</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Three day training including Hep B, Measles &amp; JE(wherever required) of Medical Officers of RI using revised MO training module)</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 MOs from all District</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Two days cold chain handlers training for block level cold chain handlers by State and district cold chain officers</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52 Cold Chain Handlers in 3 batches from all Districts</w:t>
            </w:r>
          </w:p>
        </w:tc>
      </w:tr>
      <w:tr w:rsidR="00A6747B" w:rsidRPr="008B4EE9" w:rsidTr="00A6747B">
        <w:tc>
          <w:tcPr>
            <w:tcW w:w="604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National Cold Chain Management System (NCCMIS)</w:t>
            </w:r>
          </w:p>
        </w:tc>
        <w:tc>
          <w:tcPr>
            <w:tcW w:w="352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33 Data Handlers from all District</w:t>
            </w:r>
          </w:p>
        </w:tc>
      </w:tr>
    </w:tbl>
    <w:p w:rsidR="002A0927" w:rsidRPr="002A0927" w:rsidRDefault="002A0927" w:rsidP="002A0927">
      <w:pPr>
        <w:pStyle w:val="ListParagraph"/>
        <w:rPr>
          <w:rFonts w:ascii="Bookman Old Style" w:hAnsi="Bookman Old Style" w:cs="Times New Roman"/>
          <w:color w:val="000000" w:themeColor="text1"/>
          <w:sz w:val="24"/>
          <w:szCs w:val="24"/>
        </w:rPr>
      </w:pPr>
    </w:p>
    <w:p w:rsidR="00A6747B" w:rsidRPr="008B4EE9" w:rsidRDefault="00A6747B" w:rsidP="00BB179D">
      <w:pPr>
        <w:pStyle w:val="ListParagraph"/>
        <w:numPr>
          <w:ilvl w:val="0"/>
          <w:numId w:val="9"/>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Family Planning-</w:t>
      </w: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Brief details of the program</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The horizon of Family planning program has widened during the NRHM. There is a paradigm shift in the Family Planning Policy from population </w:t>
      </w:r>
      <w:r w:rsidRPr="008B4EE9">
        <w:rPr>
          <w:rFonts w:ascii="Bookman Old Style" w:hAnsi="Bookman Old Style" w:cs="Times New Roman"/>
          <w:color w:val="000000" w:themeColor="text1"/>
          <w:sz w:val="24"/>
          <w:szCs w:val="24"/>
        </w:rPr>
        <w:lastRenderedPageBreak/>
        <w:t>control to improvement in Maternal and child health. The family Planning intervention holds one of the keys towards lowering of maternal and child morbidity and mortality. Healthy timing and spacing of pregnancies will lead to improvement in maternal and child health care outcomes. Therefore the family Planning program is important not only for attaining population stabilization but also for bringing down the morbidity mortality in mothers and children. Further the state has achieved the Total Fertility rate (TFR) of replacement level i.e. 2.01 hence we have stopped contributing to the population growth of India. Therefore out main strategy is to maintain the TFR at replacement level and give more emphasis on spacing methods of Family Planning.</w:t>
      </w: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Key Objectives</w:t>
      </w: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For spacing methods, Provide:</w:t>
      </w:r>
    </w:p>
    <w:p w:rsidR="00A6747B" w:rsidRPr="008B4EE9" w:rsidRDefault="00A6747B" w:rsidP="00BB179D">
      <w:pPr>
        <w:pStyle w:val="ListParagraph"/>
        <w:numPr>
          <w:ilvl w:val="0"/>
          <w:numId w:val="17"/>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Information</w:t>
      </w:r>
    </w:p>
    <w:p w:rsidR="00A6747B" w:rsidRPr="008B4EE9" w:rsidRDefault="00A6747B" w:rsidP="00BB179D">
      <w:pPr>
        <w:pStyle w:val="ListParagraph"/>
        <w:numPr>
          <w:ilvl w:val="0"/>
          <w:numId w:val="17"/>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Services</w:t>
      </w:r>
    </w:p>
    <w:p w:rsidR="00A6747B" w:rsidRPr="008B4EE9" w:rsidRDefault="00A6747B" w:rsidP="00BB179D">
      <w:pPr>
        <w:pStyle w:val="ListParagraph"/>
        <w:numPr>
          <w:ilvl w:val="0"/>
          <w:numId w:val="17"/>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Commodities</w:t>
      </w: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Maintain the service delivery for limiting methods</w:t>
      </w: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Contraceptive choices under Family Planning Program:</w:t>
      </w:r>
    </w:p>
    <w:p w:rsidR="00A6747B" w:rsidRPr="008B4EE9" w:rsidRDefault="00A6747B" w:rsidP="00BB179D">
      <w:pPr>
        <w:pStyle w:val="ListParagraph"/>
        <w:numPr>
          <w:ilvl w:val="0"/>
          <w:numId w:val="18"/>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Spacing methods:</w:t>
      </w:r>
    </w:p>
    <w:p w:rsidR="00A6747B" w:rsidRPr="008B4EE9" w:rsidRDefault="00A6747B" w:rsidP="00A6747B">
      <w:pPr>
        <w:pStyle w:val="ListParagrap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Condoms</w:t>
      </w:r>
    </w:p>
    <w:p w:rsidR="00A6747B" w:rsidRPr="008B4EE9" w:rsidRDefault="00A6747B" w:rsidP="00A6747B">
      <w:pPr>
        <w:pStyle w:val="ListParagrap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Intra Uterine Contraceptive Devices (Copper-T 380 A)</w:t>
      </w:r>
    </w:p>
    <w:p w:rsidR="00A6747B" w:rsidRPr="008B4EE9" w:rsidRDefault="00A6747B" w:rsidP="00A6747B">
      <w:pPr>
        <w:pStyle w:val="ListParagrap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Oral contraceptive pills</w:t>
      </w:r>
    </w:p>
    <w:p w:rsidR="00A6747B" w:rsidRPr="008B4EE9" w:rsidRDefault="00A6747B" w:rsidP="00BB179D">
      <w:pPr>
        <w:pStyle w:val="ListParagraph"/>
        <w:numPr>
          <w:ilvl w:val="0"/>
          <w:numId w:val="18"/>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Limiting methods:</w:t>
      </w:r>
    </w:p>
    <w:p w:rsidR="00A6747B" w:rsidRPr="008B4EE9" w:rsidRDefault="00A6747B" w:rsidP="00A6747B">
      <w:pPr>
        <w:pStyle w:val="ListParagrap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Tubectomy (Minilap, Laparoscopic)</w:t>
      </w:r>
    </w:p>
    <w:p w:rsidR="00A6747B" w:rsidRPr="008B4EE9" w:rsidRDefault="00A6747B" w:rsidP="00A6747B">
      <w:pPr>
        <w:pStyle w:val="ListParagrap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Vasectomy (NSV)</w:t>
      </w:r>
    </w:p>
    <w:p w:rsidR="00A6747B" w:rsidRPr="008B4EE9" w:rsidRDefault="00A6747B" w:rsidP="00BB179D">
      <w:pPr>
        <w:pStyle w:val="ListParagraph"/>
        <w:numPr>
          <w:ilvl w:val="0"/>
          <w:numId w:val="18"/>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Emergency Contraceptive pills</w:t>
      </w:r>
    </w:p>
    <w:p w:rsidR="00A6747B" w:rsidRPr="008B4EE9" w:rsidRDefault="00A6747B" w:rsidP="00A6747B">
      <w:pPr>
        <w:pStyle w:val="ListParagraph"/>
        <w:rPr>
          <w:rFonts w:ascii="Bookman Old Style" w:hAnsi="Bookman Old Style" w:cs="Times New Roman"/>
          <w:color w:val="000000" w:themeColor="text1"/>
          <w:sz w:val="24"/>
          <w:szCs w:val="24"/>
        </w:rPr>
      </w:pPr>
    </w:p>
    <w:p w:rsidR="00A6747B" w:rsidRPr="008B4EE9" w:rsidRDefault="00A6747B" w:rsidP="00A6747B">
      <w:pPr>
        <w:pStyle w:val="ListParagraph"/>
        <w:rPr>
          <w:rFonts w:ascii="Bookman Old Style" w:hAnsi="Bookman Old Style" w:cs="Times New Roman"/>
          <w:color w:val="000000" w:themeColor="text1"/>
          <w:sz w:val="24"/>
          <w:szCs w:val="24"/>
        </w:rPr>
      </w:pP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Other Schemes:</w:t>
      </w:r>
    </w:p>
    <w:p w:rsidR="00A6747B" w:rsidRPr="008B4EE9" w:rsidRDefault="00A6747B" w:rsidP="00BB179D">
      <w:pPr>
        <w:pStyle w:val="ListParagraph"/>
        <w:numPr>
          <w:ilvl w:val="0"/>
          <w:numId w:val="1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Post Partum IUCD Insertion</w:t>
      </w:r>
    </w:p>
    <w:p w:rsidR="00A6747B" w:rsidRPr="008B4EE9" w:rsidRDefault="00A6747B" w:rsidP="00BB179D">
      <w:pPr>
        <w:pStyle w:val="ListParagraph"/>
        <w:numPr>
          <w:ilvl w:val="0"/>
          <w:numId w:val="1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delivery of Contraceptive by ASHAs, where ASHAs deliver the contraceptives at the doorsteps of the beneficiaries</w:t>
      </w:r>
    </w:p>
    <w:p w:rsidR="00A6747B" w:rsidRPr="008B4EE9" w:rsidRDefault="00A6747B" w:rsidP="00BB179D">
      <w:pPr>
        <w:pStyle w:val="ListParagraph"/>
        <w:numPr>
          <w:ilvl w:val="0"/>
          <w:numId w:val="1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Ensuring spacing after marriage and between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and 2</w:t>
      </w:r>
      <w:r w:rsidRPr="008B4EE9">
        <w:rPr>
          <w:rFonts w:ascii="Bookman Old Style" w:hAnsi="Bookman Old Style" w:cs="Times New Roman"/>
          <w:color w:val="000000" w:themeColor="text1"/>
          <w:sz w:val="24"/>
          <w:szCs w:val="24"/>
          <w:vertAlign w:val="superscript"/>
        </w:rPr>
        <w:t>nd</w:t>
      </w:r>
      <w:r w:rsidRPr="008B4EE9">
        <w:rPr>
          <w:rFonts w:ascii="Bookman Old Style" w:hAnsi="Bookman Old Style" w:cs="Times New Roman"/>
          <w:color w:val="000000" w:themeColor="text1"/>
          <w:sz w:val="24"/>
          <w:szCs w:val="24"/>
        </w:rPr>
        <w:t xml:space="preserve"> child where ASHAs are paid incentives for ensuring the spacing.</w:t>
      </w:r>
    </w:p>
    <w:p w:rsidR="00A6747B" w:rsidRPr="008B4EE9" w:rsidRDefault="00A6747B" w:rsidP="00BB179D">
      <w:pPr>
        <w:pStyle w:val="ListParagraph"/>
        <w:numPr>
          <w:ilvl w:val="1"/>
          <w:numId w:val="9"/>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Other interventions:</w:t>
      </w:r>
    </w:p>
    <w:p w:rsidR="00A6747B" w:rsidRPr="008B4EE9" w:rsidRDefault="00A6747B" w:rsidP="00A6747B">
      <w:pPr>
        <w:ind w:firstLine="36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Quality Assurance Committee</w:t>
      </w:r>
    </w:p>
    <w:p w:rsidR="00A6747B" w:rsidRPr="008B4EE9" w:rsidRDefault="00A6747B" w:rsidP="00A6747B">
      <w:pPr>
        <w:ind w:firstLine="36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Shifting from camp approach to fixed services</w:t>
      </w:r>
    </w:p>
    <w:p w:rsidR="00A6747B" w:rsidRPr="008B4EE9" w:rsidRDefault="00A6747B" w:rsidP="00A6747B">
      <w:pPr>
        <w:ind w:firstLine="36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Fixed day services for sterilization</w:t>
      </w:r>
    </w:p>
    <w:p w:rsidR="002A0927" w:rsidRDefault="002A0927" w:rsidP="00A6747B">
      <w:pPr>
        <w:rPr>
          <w:rFonts w:ascii="Bookman Old Style" w:hAnsi="Bookman Old Style" w:cs="Times New Roman"/>
          <w:b/>
          <w:color w:val="000000" w:themeColor="text1"/>
          <w:sz w:val="24"/>
          <w:szCs w:val="24"/>
        </w:rPr>
      </w:pPr>
    </w:p>
    <w:p w:rsidR="002A0927" w:rsidRDefault="002A0927" w:rsidP="00A6747B">
      <w:pPr>
        <w:rPr>
          <w:rFonts w:ascii="Bookman Old Style" w:hAnsi="Bookman Old Style" w:cs="Times New Roman"/>
          <w:b/>
          <w:color w:val="000000" w:themeColor="text1"/>
          <w:sz w:val="24"/>
          <w:szCs w:val="24"/>
        </w:rPr>
      </w:pP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KEY INDICATORS</w:t>
      </w:r>
    </w:p>
    <w:tbl>
      <w:tblPr>
        <w:tblStyle w:val="TableGrid"/>
        <w:tblW w:w="0" w:type="auto"/>
        <w:tblLook w:val="04A0"/>
      </w:tblPr>
      <w:tblGrid>
        <w:gridCol w:w="1899"/>
        <w:gridCol w:w="1834"/>
        <w:gridCol w:w="1834"/>
        <w:gridCol w:w="1834"/>
        <w:gridCol w:w="1842"/>
      </w:tblGrid>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Indicators</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DLHS-2</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DLHS-3</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AHS (2010)</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India (DLHS-3)</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CPR – Any modern method (%)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55.3</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61.1</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47.1</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Female sterilization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23</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21.8</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34.0</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Male sterilization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2.5</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5.3</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1.0</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IUCD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5.7</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7.0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1.9</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 unmet need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18.2</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16.1</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21.3</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For Spacing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5.2</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7.9</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For Limiting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13.0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13.1</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13.4</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Mean age at marriage for girls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21.9</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21.5</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19.8</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Girls married below age 18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12.0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16.0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22.1</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Women age 20-24 of birth of order 2 &amp; 2+ (%)</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38.7</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40.0</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48.4</w:t>
            </w:r>
          </w:p>
        </w:tc>
      </w:tr>
      <w:tr w:rsidR="00A6747B" w:rsidRPr="008B4EE9" w:rsidTr="00A6747B">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of married women with 3 &amp; 3 + births</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c>
          <w:tcPr>
            <w:tcW w:w="1915"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 A</w:t>
            </w:r>
          </w:p>
        </w:tc>
        <w:tc>
          <w:tcPr>
            <w:tcW w:w="1916"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w:t>
            </w:r>
          </w:p>
        </w:tc>
      </w:tr>
    </w:tbl>
    <w:p w:rsidR="00A6747B" w:rsidRPr="008B4EE9" w:rsidRDefault="00A6747B" w:rsidP="00A6747B">
      <w:pPr>
        <w:rPr>
          <w:rFonts w:ascii="Bookman Old Style" w:hAnsi="Bookman Old Style" w:cs="Times New Roman"/>
          <w:b/>
          <w:color w:val="000000" w:themeColor="text1"/>
          <w:sz w:val="24"/>
          <w:szCs w:val="24"/>
        </w:rPr>
      </w:pPr>
    </w:p>
    <w:p w:rsidR="00FB0FAC" w:rsidRDefault="00FB0FAC">
      <w:pP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br w:type="page"/>
      </w:r>
    </w:p>
    <w:p w:rsidR="00A6747B" w:rsidRPr="00FB0FAC" w:rsidRDefault="00A6747B" w:rsidP="00FB0FAC">
      <w:pPr>
        <w:spacing w:line="240" w:lineRule="auto"/>
        <w:rPr>
          <w:rFonts w:ascii="Bookman Old Style" w:hAnsi="Bookman Old Style" w:cs="Times New Roman"/>
          <w:b/>
          <w:color w:val="000000" w:themeColor="text1"/>
          <w:sz w:val="24"/>
          <w:szCs w:val="24"/>
        </w:rPr>
      </w:pPr>
      <w:r w:rsidRPr="00FB0FAC">
        <w:rPr>
          <w:rFonts w:ascii="Bookman Old Style" w:hAnsi="Bookman Old Style" w:cs="Times New Roman"/>
          <w:b/>
          <w:color w:val="000000" w:themeColor="text1"/>
          <w:sz w:val="24"/>
          <w:szCs w:val="24"/>
        </w:rPr>
        <w:lastRenderedPageBreak/>
        <w:t>Physical target and achievement for the year 2013-14</w:t>
      </w:r>
    </w:p>
    <w:p w:rsidR="00A6747B" w:rsidRPr="00FB0FAC" w:rsidRDefault="00A6747B" w:rsidP="00FB0FAC">
      <w:pPr>
        <w:spacing w:line="240" w:lineRule="auto"/>
        <w:rPr>
          <w:rFonts w:ascii="Bookman Old Style" w:hAnsi="Bookman Old Style" w:cs="Times New Roman"/>
          <w:b/>
          <w:color w:val="000000" w:themeColor="text1"/>
          <w:sz w:val="24"/>
          <w:szCs w:val="24"/>
        </w:rPr>
      </w:pPr>
      <w:r w:rsidRPr="00FB0FAC">
        <w:rPr>
          <w:rFonts w:ascii="Bookman Old Style" w:hAnsi="Bookman Old Style" w:cs="Times New Roman"/>
          <w:b/>
          <w:color w:val="000000" w:themeColor="text1"/>
          <w:sz w:val="24"/>
          <w:szCs w:val="24"/>
        </w:rPr>
        <w:t>Physical target for the year 2014-15</w:t>
      </w:r>
    </w:p>
    <w:tbl>
      <w:tblPr>
        <w:tblStyle w:val="TableGrid"/>
        <w:tblW w:w="0" w:type="auto"/>
        <w:tblLook w:val="04A0"/>
      </w:tblPr>
      <w:tblGrid>
        <w:gridCol w:w="3053"/>
        <w:gridCol w:w="3114"/>
        <w:gridCol w:w="3076"/>
      </w:tblGrid>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IUCD</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1220 </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Female sterilization</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Male sterilization</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95</w:t>
            </w:r>
          </w:p>
        </w:tc>
      </w:tr>
      <w:tr w:rsidR="00A6747B" w:rsidRPr="008B4EE9" w:rsidTr="00A6747B">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PPIUCD</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80</w:t>
            </w:r>
          </w:p>
        </w:tc>
      </w:tr>
    </w:tbl>
    <w:p w:rsidR="00A6747B" w:rsidRPr="008B4EE9" w:rsidRDefault="00A6747B" w:rsidP="00A6747B">
      <w:pPr>
        <w:rPr>
          <w:rFonts w:ascii="Bookman Old Style" w:hAnsi="Bookman Old Style" w:cs="Times New Roman"/>
          <w:color w:val="000000" w:themeColor="text1"/>
          <w:sz w:val="24"/>
          <w:szCs w:val="24"/>
        </w:rPr>
      </w:pPr>
    </w:p>
    <w:tbl>
      <w:tblPr>
        <w:tblStyle w:val="TableGrid"/>
        <w:tblW w:w="0" w:type="auto"/>
        <w:tblLook w:val="04A0"/>
      </w:tblPr>
      <w:tblGrid>
        <w:gridCol w:w="2264"/>
        <w:gridCol w:w="2340"/>
        <w:gridCol w:w="2293"/>
        <w:gridCol w:w="2346"/>
      </w:tblGrid>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Sl. No</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Services </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 for the year 2013-14</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Achievement 2013-14</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IUCD</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1550</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1408 (90%)</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Male sterilization</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160</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54 (34%)</w:t>
            </w:r>
          </w:p>
        </w:tc>
      </w:tr>
      <w:tr w:rsidR="00A6747B" w:rsidRPr="008B4EE9" w:rsidTr="00A6747B">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Female Sterilization</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140</w:t>
            </w:r>
          </w:p>
        </w:tc>
        <w:tc>
          <w:tcPr>
            <w:tcW w:w="2394"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273 (195%)</w:t>
            </w:r>
          </w:p>
        </w:tc>
      </w:tr>
    </w:tbl>
    <w:p w:rsidR="00A6747B" w:rsidRPr="00FB0FAC" w:rsidRDefault="00A6747B" w:rsidP="00A6747B">
      <w:pPr>
        <w:rPr>
          <w:rFonts w:ascii="Bookman Old Style" w:hAnsi="Bookman Old Style" w:cs="Times New Roman"/>
          <w:b/>
          <w:color w:val="000000" w:themeColor="text1"/>
          <w:sz w:val="24"/>
          <w:szCs w:val="24"/>
        </w:rPr>
      </w:pPr>
    </w:p>
    <w:p w:rsidR="00A6747B" w:rsidRPr="00FB0FAC" w:rsidRDefault="00A6747B" w:rsidP="00A6747B">
      <w:pPr>
        <w:rPr>
          <w:rFonts w:ascii="Bookman Old Style" w:hAnsi="Bookman Old Style" w:cs="Times New Roman"/>
          <w:b/>
          <w:color w:val="000000" w:themeColor="text1"/>
          <w:sz w:val="24"/>
          <w:szCs w:val="24"/>
        </w:rPr>
      </w:pPr>
      <w:r w:rsidRPr="00FB0FAC">
        <w:rPr>
          <w:rFonts w:ascii="Bookman Old Style" w:hAnsi="Bookman Old Style" w:cs="Times New Roman"/>
          <w:b/>
          <w:color w:val="000000" w:themeColor="text1"/>
          <w:sz w:val="24"/>
          <w:szCs w:val="24"/>
        </w:rPr>
        <w:t>Strategies/Activities: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More emphasis on spacing methods and maintain the TFR of 2.01</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Ensure regular supply of Contraceptives, NSV Kits, PPIUCD forceps, Laparoscopes and IUCD kits.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Training of ANMs, SN, MOs and AYUSH MOs in IUCD services.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Laparoscopic training of doctors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Home delivery of contraceptives by ASHAs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Implementation of family Planning Indemnity Scheme.</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Ensuring availability of fixed day IUCD services in all public health facilities.</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Ensuring pacing after marriage and between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and 2</w:t>
      </w:r>
      <w:r w:rsidRPr="008B4EE9">
        <w:rPr>
          <w:rFonts w:ascii="Bookman Old Style" w:hAnsi="Bookman Old Style" w:cs="Times New Roman"/>
          <w:color w:val="000000" w:themeColor="text1"/>
          <w:sz w:val="24"/>
          <w:szCs w:val="24"/>
          <w:vertAlign w:val="superscript"/>
        </w:rPr>
        <w:t>nd</w:t>
      </w:r>
      <w:r w:rsidRPr="008B4EE9">
        <w:rPr>
          <w:rFonts w:ascii="Bookman Old Style" w:hAnsi="Bookman Old Style" w:cs="Times New Roman"/>
          <w:color w:val="000000" w:themeColor="text1"/>
          <w:sz w:val="24"/>
          <w:szCs w:val="24"/>
        </w:rPr>
        <w:t xml:space="preserve"> child where ASHAs are paid incentives for ensuring the spacing.</w:t>
      </w:r>
    </w:p>
    <w:p w:rsidR="00A6747B" w:rsidRPr="008B4EE9" w:rsidRDefault="00A6747B" w:rsidP="00FB0FAC">
      <w:pPr>
        <w:pStyle w:val="ListParagraph"/>
        <w:numPr>
          <w:ilvl w:val="0"/>
          <w:numId w:val="20"/>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Extensive IEC activities and couple counseling on family planning</w:t>
      </w:r>
    </w:p>
    <w:p w:rsidR="00A6747B" w:rsidRPr="008B4EE9" w:rsidRDefault="00A6747B" w:rsidP="00FB0FAC">
      <w:pPr>
        <w:pStyle w:val="ListParagraph"/>
        <w:numPr>
          <w:ilvl w:val="0"/>
          <w:numId w:val="9"/>
        </w:num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Adolescent Health Programme:</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Adolescent health programme is implemented with an aim to provide compressive health services to adolescent in all public health facilities as per the Adolescent Health Programme guidelines from Government of India. Services are provided through AFH clinics or Yuwa Clinics across the state.</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programme has been implemented since 2011-12 and Adolescent Health cell is functioning along with the RCH Cell at the State Level. The main component covered under this programme is the Rashtriya kishor swasthya Karyakaram (RKSK) and Weekly Iron &amp; Folic acid supplementation (WIFS) among the school going as well as out of school girls and boys.</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Under Adolescent Health Programme there are a total of 31 Adolescent friendly Health Clinics (AFHC) in place in the State. These are situated at STNM hospital, all 4 districts, 2 CHCs &amp; 24 PHCs. Services are provided daily at STNM hospital &amp; districts and weekly at CHCs &amp; PHCs.</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Five (5) counselors are in place at STNM &amp; 4 districts to provide counseling services to the adolescent coming to these clinics. All the MOs &amp; in charge of the MCH clinics are trained under Adolescent Health programme. Outreach activities are also conducted though schools and VHNDs.</w:t>
      </w:r>
    </w:p>
    <w:p w:rsidR="00A6747B" w:rsidRPr="00FB0FAC" w:rsidRDefault="00A6747B" w:rsidP="00A6747B">
      <w:pPr>
        <w:rPr>
          <w:rFonts w:ascii="Bookman Old Style" w:hAnsi="Bookman Old Style" w:cs="Times New Roman"/>
          <w:b/>
          <w:color w:val="000000" w:themeColor="text1"/>
          <w:sz w:val="24"/>
          <w:szCs w:val="24"/>
        </w:rPr>
      </w:pPr>
      <w:r w:rsidRPr="00FB0FAC">
        <w:rPr>
          <w:rFonts w:ascii="Bookman Old Style" w:hAnsi="Bookman Old Style" w:cs="Times New Roman"/>
          <w:b/>
          <w:color w:val="000000" w:themeColor="text1"/>
          <w:sz w:val="24"/>
          <w:szCs w:val="24"/>
        </w:rPr>
        <w:t>Status of client load for last 3 yrs is a follows:-</w:t>
      </w:r>
    </w:p>
    <w:tbl>
      <w:tblPr>
        <w:tblStyle w:val="TableGrid"/>
        <w:tblW w:w="0" w:type="auto"/>
        <w:tblLook w:val="04A0"/>
      </w:tblPr>
      <w:tblGrid>
        <w:gridCol w:w="1257"/>
        <w:gridCol w:w="1366"/>
        <w:gridCol w:w="1254"/>
        <w:gridCol w:w="1355"/>
        <w:gridCol w:w="1254"/>
        <w:gridCol w:w="1355"/>
        <w:gridCol w:w="1402"/>
      </w:tblGrid>
      <w:tr w:rsidR="00A6747B" w:rsidRPr="008B4EE9" w:rsidTr="00A6747B">
        <w:tc>
          <w:tcPr>
            <w:tcW w:w="1368" w:type="dxa"/>
            <w:vMerge w:val="restart"/>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1368" w:type="dxa"/>
            <w:vMerge w:val="restart"/>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Target estimated as per school session</w:t>
            </w:r>
          </w:p>
        </w:tc>
        <w:tc>
          <w:tcPr>
            <w:tcW w:w="273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Client load Males</w:t>
            </w:r>
          </w:p>
        </w:tc>
        <w:tc>
          <w:tcPr>
            <w:tcW w:w="2736" w:type="dxa"/>
            <w:gridSpan w:val="2"/>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Client load Females</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client load (%)</w:t>
            </w:r>
          </w:p>
        </w:tc>
      </w:tr>
      <w:tr w:rsidR="00A6747B" w:rsidRPr="008B4EE9" w:rsidTr="00A6747B">
        <w:tc>
          <w:tcPr>
            <w:tcW w:w="1368" w:type="dxa"/>
            <w:vMerge/>
          </w:tcPr>
          <w:p w:rsidR="00A6747B" w:rsidRPr="008B4EE9" w:rsidRDefault="00A6747B" w:rsidP="00A6747B">
            <w:pPr>
              <w:rPr>
                <w:rFonts w:ascii="Bookman Old Style" w:hAnsi="Bookman Old Style" w:cs="Times New Roman"/>
                <w:color w:val="000000" w:themeColor="text1"/>
                <w:sz w:val="24"/>
                <w:szCs w:val="24"/>
              </w:rPr>
            </w:pPr>
          </w:p>
        </w:tc>
        <w:tc>
          <w:tcPr>
            <w:tcW w:w="1368" w:type="dxa"/>
            <w:vMerge/>
          </w:tcPr>
          <w:p w:rsidR="00A6747B" w:rsidRPr="008B4EE9" w:rsidRDefault="00A6747B" w:rsidP="00A6747B">
            <w:pPr>
              <w:rPr>
                <w:rFonts w:ascii="Bookman Old Style" w:hAnsi="Bookman Old Style" w:cs="Times New Roman"/>
                <w:color w:val="000000" w:themeColor="text1"/>
                <w:sz w:val="24"/>
                <w:szCs w:val="24"/>
              </w:rPr>
            </w:pP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AFHC</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Outreach</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AFHC</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Outreach</w:t>
            </w:r>
          </w:p>
        </w:tc>
        <w:tc>
          <w:tcPr>
            <w:tcW w:w="1368" w:type="dxa"/>
          </w:tcPr>
          <w:p w:rsidR="00A6747B" w:rsidRPr="008B4EE9" w:rsidRDefault="00A6747B" w:rsidP="00A6747B">
            <w:pPr>
              <w:rPr>
                <w:rFonts w:ascii="Bookman Old Style" w:hAnsi="Bookman Old Style" w:cs="Times New Roman"/>
                <w:color w:val="000000" w:themeColor="text1"/>
                <w:sz w:val="24"/>
                <w:szCs w:val="24"/>
              </w:rPr>
            </w:pPr>
          </w:p>
        </w:tc>
      </w:tr>
      <w:tr w:rsidR="00A6747B" w:rsidRPr="008B4EE9" w:rsidTr="00A6747B">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2011-12</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70200</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73</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488</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583</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749</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1893(2)</w:t>
            </w:r>
          </w:p>
        </w:tc>
      </w:tr>
      <w:tr w:rsidR="00A6747B" w:rsidRPr="008B4EE9" w:rsidTr="00A6747B">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72500</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1066</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1710</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1672</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2123</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6571(9)</w:t>
            </w:r>
          </w:p>
        </w:tc>
      </w:tr>
      <w:tr w:rsidR="00A6747B" w:rsidRPr="008B4EE9" w:rsidTr="00A6747B">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70848</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2621</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5504</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5243</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6317</w:t>
            </w:r>
          </w:p>
        </w:tc>
        <w:tc>
          <w:tcPr>
            <w:tcW w:w="136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19685(27)</w:t>
            </w:r>
          </w:p>
        </w:tc>
      </w:tr>
    </w:tbl>
    <w:p w:rsidR="00A6747B" w:rsidRPr="008B4EE9" w:rsidRDefault="00A6747B" w:rsidP="00A6747B">
      <w:pPr>
        <w:rPr>
          <w:rFonts w:ascii="Bookman Old Style" w:hAnsi="Bookman Old Style" w:cs="Times New Roman"/>
          <w:i/>
          <w:color w:val="000000" w:themeColor="text1"/>
          <w:sz w:val="24"/>
          <w:szCs w:val="24"/>
        </w:rPr>
      </w:pPr>
    </w:p>
    <w:p w:rsidR="00A6747B" w:rsidRPr="008B4EE9" w:rsidRDefault="00A6747B" w:rsidP="00FB0FAC">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Improvement is seen in the attendance of the client load in the clinics; however a separate room for running the clinics is required for all the health facilities to provide proper counseling services the adolescents attending these clinics. Counseling of both boys and girls by male and female counselors is proposed this year ie 2014-15 for all clinics up to CHC level.  </w:t>
      </w:r>
    </w:p>
    <w:p w:rsidR="00A6747B" w:rsidRPr="008B4EE9" w:rsidRDefault="00A6747B" w:rsidP="00BB179D">
      <w:pPr>
        <w:pStyle w:val="ListParagraph"/>
        <w:numPr>
          <w:ilvl w:val="0"/>
          <w:numId w:val="9"/>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WIFS programme:-</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WIFS programme was officially launched in 7</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April, 2013 in the State. Under this programme, Weekly IFA tablets (Blue colored) is given to all children from classes VI to 12 on every Monday (Known as Iron Day) which is fixed for WIFS. While tablet Albendazole for deworming is biannually in March and September every year.</w:t>
      </w:r>
    </w:p>
    <w:p w:rsidR="00A6747B" w:rsidRPr="008B4EE9" w:rsidRDefault="00A6747B" w:rsidP="00FB0FAC">
      <w:pPr>
        <w:spacing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Total children enrolled in school are 69759 including 1210 out of school children in 2013-14. Besides clinic based intervention efforts are made to reach the out of school adolescents at the community through outreach activities at school, VHNDs, AWC, AWWs and health melas. Both out of school boys and girls will be covered through peer educator starting with east and west district this year. Adolescent Health days is proposed to be conducted in villages on quarterly basis as well from this year.  </w:t>
      </w:r>
    </w:p>
    <w:p w:rsidR="00E726A5" w:rsidRDefault="00A6747B" w:rsidP="00FB0FAC">
      <w:pPr>
        <w:spacing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Further the school nodal teacher are oriented &amp; sensitized on the scheme including the functionaries of WCD department for successful implantation of the programme. Monitoring mechanism as per the framework is ensured. However inter sectorial convergence is to be particularly between WCD and HRDD department.</w:t>
      </w:r>
    </w:p>
    <w:p w:rsidR="00FB0FAC" w:rsidRDefault="00FB0FAC" w:rsidP="00A6747B">
      <w:pPr>
        <w:rPr>
          <w:rFonts w:ascii="Bookman Old Style" w:hAnsi="Bookman Old Style" w:cs="Times New Roman"/>
          <w:b/>
          <w:color w:val="000000" w:themeColor="text1"/>
          <w:sz w:val="24"/>
          <w:szCs w:val="24"/>
        </w:rPr>
      </w:pPr>
    </w:p>
    <w:p w:rsidR="00FB0FAC" w:rsidRDefault="00FB0FAC" w:rsidP="00A6747B">
      <w:pPr>
        <w:rPr>
          <w:rFonts w:ascii="Bookman Old Style" w:hAnsi="Bookman Old Style" w:cs="Times New Roman"/>
          <w:b/>
          <w:color w:val="000000" w:themeColor="text1"/>
          <w:sz w:val="24"/>
          <w:szCs w:val="24"/>
        </w:rPr>
      </w:pP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Status of WIFS consumption for 2013-14</w:t>
      </w:r>
    </w:p>
    <w:tbl>
      <w:tblPr>
        <w:tblStyle w:val="TableGrid"/>
        <w:tblW w:w="9828" w:type="dxa"/>
        <w:tblLook w:val="04A0"/>
      </w:tblPr>
      <w:tblGrid>
        <w:gridCol w:w="961"/>
        <w:gridCol w:w="961"/>
        <w:gridCol w:w="961"/>
        <w:gridCol w:w="961"/>
        <w:gridCol w:w="961"/>
        <w:gridCol w:w="961"/>
        <w:gridCol w:w="961"/>
        <w:gridCol w:w="961"/>
        <w:gridCol w:w="961"/>
        <w:gridCol w:w="1179"/>
      </w:tblGrid>
      <w:tr w:rsidR="00A6747B" w:rsidRPr="008B4EE9" w:rsidTr="00A6747B">
        <w:tc>
          <w:tcPr>
            <w:tcW w:w="957"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w:t>
            </w:r>
            <w:r w:rsidRPr="008B4EE9">
              <w:rPr>
                <w:rFonts w:ascii="Bookman Old Style" w:hAnsi="Bookman Old Style" w:cs="Times New Roman"/>
                <w:b/>
                <w:color w:val="000000" w:themeColor="text1"/>
                <w:sz w:val="24"/>
                <w:szCs w:val="24"/>
                <w:vertAlign w:val="superscript"/>
              </w:rPr>
              <w:t>st</w:t>
            </w:r>
            <w:r w:rsidRPr="008B4EE9">
              <w:rPr>
                <w:rFonts w:ascii="Bookman Old Style" w:hAnsi="Bookman Old Style" w:cs="Times New Roman"/>
                <w:b/>
                <w:color w:val="000000" w:themeColor="text1"/>
                <w:sz w:val="24"/>
                <w:szCs w:val="24"/>
              </w:rPr>
              <w:t xml:space="preserve"> Qtr</w:t>
            </w:r>
          </w:p>
        </w:tc>
        <w:tc>
          <w:tcPr>
            <w:tcW w:w="957"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July’ 13</w:t>
            </w:r>
          </w:p>
        </w:tc>
        <w:tc>
          <w:tcPr>
            <w:tcW w:w="957"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Aug’ 13</w:t>
            </w:r>
          </w:p>
        </w:tc>
        <w:tc>
          <w:tcPr>
            <w:tcW w:w="957"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Sept’ 13</w:t>
            </w:r>
          </w:p>
        </w:tc>
        <w:tc>
          <w:tcPr>
            <w:tcW w:w="95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Oct’ 13</w:t>
            </w:r>
          </w:p>
        </w:tc>
        <w:tc>
          <w:tcPr>
            <w:tcW w:w="95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Nov’ 13</w:t>
            </w:r>
          </w:p>
        </w:tc>
        <w:tc>
          <w:tcPr>
            <w:tcW w:w="95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Dec’ 13</w:t>
            </w:r>
          </w:p>
        </w:tc>
        <w:tc>
          <w:tcPr>
            <w:tcW w:w="95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Jan’ 13</w:t>
            </w:r>
          </w:p>
        </w:tc>
        <w:tc>
          <w:tcPr>
            <w:tcW w:w="958"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Feb’ 13</w:t>
            </w:r>
          </w:p>
        </w:tc>
        <w:tc>
          <w:tcPr>
            <w:tcW w:w="1210" w:type="dxa"/>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March’ 13</w:t>
            </w:r>
          </w:p>
        </w:tc>
      </w:tr>
      <w:tr w:rsidR="00A6747B" w:rsidRPr="008B4EE9" w:rsidTr="00A6747B">
        <w:tc>
          <w:tcPr>
            <w:tcW w:w="9828" w:type="dxa"/>
            <w:gridSpan w:val="10"/>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WIFS/IFA</w:t>
            </w:r>
          </w:p>
        </w:tc>
      </w:tr>
      <w:tr w:rsidR="00A6747B" w:rsidRPr="008B4EE9" w:rsidTr="00A6747B">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64454</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(38%)</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56196</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(78%)</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55794</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53180</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(73%)</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56911</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(78%)</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53254</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(73%)</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30788</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(41%)</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31055</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(43%)</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37300</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(55%)</w:t>
            </w:r>
          </w:p>
        </w:tc>
        <w:tc>
          <w:tcPr>
            <w:tcW w:w="1210"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46414</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(64%)</w:t>
            </w:r>
          </w:p>
        </w:tc>
      </w:tr>
      <w:tr w:rsidR="00A6747B" w:rsidRPr="008B4EE9" w:rsidTr="00A6747B">
        <w:tc>
          <w:tcPr>
            <w:tcW w:w="9828" w:type="dxa"/>
            <w:gridSpan w:val="10"/>
          </w:tcPr>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Albendazole</w:t>
            </w:r>
          </w:p>
        </w:tc>
      </w:tr>
      <w:tr w:rsidR="00A6747B" w:rsidRPr="008B4EE9" w:rsidTr="00A6747B">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29382</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15143</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63</w:t>
            </w:r>
          </w:p>
        </w:tc>
        <w:tc>
          <w:tcPr>
            <w:tcW w:w="957"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25086</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(35%)</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12229</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770</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4256</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95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c>
          <w:tcPr>
            <w:tcW w:w="1210"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484</w:t>
            </w:r>
          </w:p>
        </w:tc>
      </w:tr>
    </w:tbl>
    <w:p w:rsidR="00A6747B" w:rsidRPr="008B4EE9" w:rsidRDefault="00A6747B" w:rsidP="00A6747B">
      <w:pPr>
        <w:rPr>
          <w:rFonts w:ascii="Bookman Old Style" w:hAnsi="Bookman Old Style" w:cs="Times New Roman"/>
          <w:b/>
          <w:color w:val="000000" w:themeColor="text1"/>
          <w:sz w:val="24"/>
          <w:szCs w:val="24"/>
        </w:rPr>
      </w:pPr>
    </w:p>
    <w:p w:rsidR="00FB0FAC" w:rsidRDefault="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main challenge is coverage during the winter holidays and for this sensitization of teachers and parents is being ensured during parent teachers meeting.</w:t>
      </w:r>
    </w:p>
    <w:p w:rsidR="00A6747B" w:rsidRPr="008B4EE9" w:rsidRDefault="00FB0FAC" w:rsidP="00BB179D">
      <w:pPr>
        <w:pStyle w:val="ListParagraph"/>
        <w:numPr>
          <w:ilvl w:val="0"/>
          <w:numId w:val="9"/>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Rastriya Bal Swastha Karyakram (Rbsk)</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This is a new initiative launched in February 2013 under RCH programme this includes provision for </w:t>
      </w:r>
      <w:r w:rsidRPr="008B4EE9">
        <w:rPr>
          <w:rFonts w:ascii="Bookman Old Style" w:hAnsi="Bookman Old Style" w:cs="Times New Roman"/>
          <w:b/>
          <w:color w:val="000000" w:themeColor="text1"/>
          <w:sz w:val="24"/>
          <w:szCs w:val="24"/>
        </w:rPr>
        <w:t xml:space="preserve">Child Health Screening and early intervention services </w:t>
      </w:r>
      <w:r w:rsidRPr="008B4EE9">
        <w:rPr>
          <w:rFonts w:ascii="Bookman Old Style" w:hAnsi="Bookman Old Style" w:cs="Times New Roman"/>
          <w:color w:val="000000" w:themeColor="text1"/>
          <w:sz w:val="24"/>
          <w:szCs w:val="24"/>
        </w:rPr>
        <w:t>through early detection and management of 4 Ds ie. Defects at birth, Deficiency, development delays including Disability. An estimated 27 crore children from birth to eighteen years are to be covered across the country in a phased wise manner. Child health Screening and Early Intervention Services target 30 common health conditions for early detection and free treatment and management.</w:t>
      </w:r>
    </w:p>
    <w:tbl>
      <w:tblPr>
        <w:tblStyle w:val="TableGrid"/>
        <w:tblW w:w="0" w:type="auto"/>
        <w:tblLook w:val="04A0"/>
      </w:tblPr>
      <w:tblGrid>
        <w:gridCol w:w="984"/>
        <w:gridCol w:w="5183"/>
        <w:gridCol w:w="3076"/>
      </w:tblGrid>
      <w:tr w:rsidR="00A6747B" w:rsidRPr="008B4EE9" w:rsidTr="00A6747B">
        <w:tc>
          <w:tcPr>
            <w:tcW w:w="100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Sl. No</w:t>
            </w:r>
          </w:p>
        </w:tc>
        <w:tc>
          <w:tcPr>
            <w:tcW w:w="537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Categories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Age Group</w:t>
            </w:r>
          </w:p>
        </w:tc>
      </w:tr>
      <w:tr w:rsidR="00A6747B" w:rsidRPr="008B4EE9" w:rsidTr="00A6747B">
        <w:trPr>
          <w:trHeight w:val="215"/>
        </w:trPr>
        <w:tc>
          <w:tcPr>
            <w:tcW w:w="100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537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Babies born at public health facilities &amp; home</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Birth to 6 wks</w:t>
            </w:r>
          </w:p>
        </w:tc>
      </w:tr>
      <w:tr w:rsidR="00A6747B" w:rsidRPr="008B4EE9" w:rsidTr="00A6747B">
        <w:tc>
          <w:tcPr>
            <w:tcW w:w="100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537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Preschool children in rural areas &amp; urban siums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 wks to 6 yrs</w:t>
            </w:r>
          </w:p>
        </w:tc>
      </w:tr>
      <w:tr w:rsidR="00A6747B" w:rsidRPr="008B4EE9" w:rsidTr="00A6747B">
        <w:tc>
          <w:tcPr>
            <w:tcW w:w="1008"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5376"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Children enrolled in classes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to 12</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in Government &amp; Government aided schools</w:t>
            </w:r>
          </w:p>
        </w:tc>
        <w:tc>
          <w:tcPr>
            <w:tcW w:w="3192" w:type="dxa"/>
          </w:tcPr>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 to 8 yrs</w:t>
            </w:r>
          </w:p>
        </w:tc>
      </w:tr>
    </w:tbl>
    <w:p w:rsidR="00A6747B" w:rsidRPr="008B4EE9" w:rsidRDefault="00A6747B" w:rsidP="00A6747B">
      <w:pPr>
        <w:rPr>
          <w:rFonts w:ascii="Bookman Old Style" w:hAnsi="Bookman Old Style" w:cs="Times New Roman"/>
          <w:color w:val="000000" w:themeColor="text1"/>
          <w:sz w:val="24"/>
          <w:szCs w:val="24"/>
        </w:rPr>
      </w:pP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Dedicated mobile health teams (consisting of two (2) MOs. /Ayush Doctors, one (1) ANM &amp; Pharmacist/Lab. Tech) being posted at the District level, moreover children 6-18 yrs, enrolled in government. Government aided schools as well as private schools at least once a year. Newborn are screened for birth defects in health facilities where deliveries take place and during the home visit by ASHA.</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During 2013-14 five (5) mobile health have been approved of which 1(one) is fully functional and rest are partially functioning at the district level. </w:t>
      </w:r>
      <w:r w:rsidRPr="008B4EE9">
        <w:rPr>
          <w:rFonts w:ascii="Bookman Old Style" w:hAnsi="Bookman Old Style" w:cs="Times New Roman"/>
          <w:color w:val="000000" w:themeColor="text1"/>
          <w:sz w:val="24"/>
          <w:szCs w:val="24"/>
        </w:rPr>
        <w:lastRenderedPageBreak/>
        <w:t>However, existing MOs of district hospitals &amp; PHCs are conducting screening of children (0-18) yrs of age group.</w:t>
      </w:r>
    </w:p>
    <w:p w:rsidR="00FB0FAC"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DEIC (District Early Intervention Service) centre at the State level is already under construction to provide referral support to children detected with health conditions during health screening. A team consisting of Pediatrician, Medical Officer, Staff Nurses &amp; paramedics will be engaged to provide services or management of birth defects, disability, and disease. All those children diagnosed for birth defects, disability and Rheumatic heart disease, would receive referral support &amp; treatment including surgical intervention at Tertiary including surgical intervention, free of cost.</w:t>
      </w:r>
    </w:p>
    <w:p w:rsidR="00A6747B" w:rsidRPr="008B4EE9" w:rsidRDefault="00A6747B" w:rsidP="00BB179D">
      <w:pPr>
        <w:pStyle w:val="ListParagraph"/>
        <w:numPr>
          <w:ilvl w:val="0"/>
          <w:numId w:val="9"/>
        </w:numPr>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t>Tribal RCH:</w:t>
      </w:r>
    </w:p>
    <w:p w:rsidR="00A6747B" w:rsidRPr="008B4EE9" w:rsidRDefault="00A6747B" w:rsidP="00A6747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This scheme of Tribal was initiated in 2010-11 under which two (2) districts i.e. North &amp; West are notified as tribal areas. Under this, the whole of north district and 5 PHCs &amp; 14 PHSCs including District Hospital Gyalshing is covered. Under the Scheme performance based incentive for health worker is provided for conducting Institutional delivery i.e. package od RS.1000/- for home delivery and Rs.500/- PHC. </w:t>
      </w: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Break up of Rs. 1000/:- MO:- Rs. 500/-, ANM:- Rs. 250/- FWA:- RS. 150/-, Sweeper:-Rs. 100/-</w:t>
      </w:r>
    </w:p>
    <w:p w:rsidR="00A6747B" w:rsidRPr="008B4EE9" w:rsidRDefault="00A6747B" w:rsidP="00BB179D">
      <w:pPr>
        <w:pStyle w:val="ListParagraph"/>
        <w:numPr>
          <w:ilvl w:val="0"/>
          <w:numId w:val="13"/>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Break up of Rs. 500/:- ANM: - Rs. 250/- FWA:- RS. 150/-, Sweeper:-Rs. 100/-</w:t>
      </w: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Tribal RCH performance status;</w:t>
      </w:r>
    </w:p>
    <w:tbl>
      <w:tblPr>
        <w:tblStyle w:val="TableGrid"/>
        <w:tblW w:w="9996" w:type="dxa"/>
        <w:tblLook w:val="04A0"/>
      </w:tblPr>
      <w:tblGrid>
        <w:gridCol w:w="1999"/>
        <w:gridCol w:w="1999"/>
        <w:gridCol w:w="1999"/>
        <w:gridCol w:w="1999"/>
        <w:gridCol w:w="2000"/>
      </w:tblGrid>
      <w:tr w:rsidR="00A6747B" w:rsidRPr="00FB0FAC" w:rsidTr="00FB0FAC">
        <w:trPr>
          <w:trHeight w:val="757"/>
        </w:trPr>
        <w:tc>
          <w:tcPr>
            <w:tcW w:w="1999" w:type="dxa"/>
            <w:vMerge w:val="restart"/>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Year</w:t>
            </w:r>
          </w:p>
        </w:tc>
        <w:tc>
          <w:tcPr>
            <w:tcW w:w="3998" w:type="dxa"/>
            <w:gridSpan w:val="2"/>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Institutional Delivery for which incentive given/ Total ID</w:t>
            </w:r>
          </w:p>
        </w:tc>
        <w:tc>
          <w:tcPr>
            <w:tcW w:w="1999" w:type="dxa"/>
            <w:vMerge w:val="restart"/>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Total</w:t>
            </w:r>
          </w:p>
        </w:tc>
        <w:tc>
          <w:tcPr>
            <w:tcW w:w="2000" w:type="dxa"/>
            <w:vMerge w:val="restart"/>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Total incentive given</w:t>
            </w:r>
          </w:p>
        </w:tc>
      </w:tr>
      <w:tr w:rsidR="00A6747B" w:rsidRPr="00FB0FAC" w:rsidTr="00FB0FAC">
        <w:trPr>
          <w:trHeight w:val="130"/>
        </w:trPr>
        <w:tc>
          <w:tcPr>
            <w:tcW w:w="1999" w:type="dxa"/>
            <w:vMerge/>
          </w:tcPr>
          <w:p w:rsidR="00A6747B" w:rsidRPr="00FB0FAC" w:rsidRDefault="00A6747B" w:rsidP="00A6747B">
            <w:pPr>
              <w:rPr>
                <w:rFonts w:ascii="Bookman Old Style" w:hAnsi="Bookman Old Style" w:cs="Times New Roman"/>
                <w:b/>
                <w:color w:val="000000" w:themeColor="text1"/>
                <w:szCs w:val="24"/>
              </w:rPr>
            </w:pPr>
          </w:p>
        </w:tc>
        <w:tc>
          <w:tcPr>
            <w:tcW w:w="1999" w:type="dxa"/>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North</w:t>
            </w:r>
          </w:p>
        </w:tc>
        <w:tc>
          <w:tcPr>
            <w:tcW w:w="1999" w:type="dxa"/>
          </w:tcPr>
          <w:p w:rsidR="00A6747B" w:rsidRPr="00FB0FAC" w:rsidRDefault="00A6747B" w:rsidP="00A6747B">
            <w:pPr>
              <w:rPr>
                <w:rFonts w:ascii="Bookman Old Style" w:hAnsi="Bookman Old Style" w:cs="Times New Roman"/>
                <w:b/>
                <w:color w:val="000000" w:themeColor="text1"/>
                <w:szCs w:val="24"/>
              </w:rPr>
            </w:pPr>
            <w:r w:rsidRPr="00FB0FAC">
              <w:rPr>
                <w:rFonts w:ascii="Bookman Old Style" w:hAnsi="Bookman Old Style" w:cs="Times New Roman"/>
                <w:b/>
                <w:color w:val="000000" w:themeColor="text1"/>
                <w:szCs w:val="24"/>
              </w:rPr>
              <w:t>West</w:t>
            </w:r>
          </w:p>
        </w:tc>
        <w:tc>
          <w:tcPr>
            <w:tcW w:w="1999" w:type="dxa"/>
            <w:vMerge/>
          </w:tcPr>
          <w:p w:rsidR="00A6747B" w:rsidRPr="00FB0FAC" w:rsidRDefault="00A6747B" w:rsidP="00A6747B">
            <w:pPr>
              <w:rPr>
                <w:rFonts w:ascii="Bookman Old Style" w:hAnsi="Bookman Old Style" w:cs="Times New Roman"/>
                <w:b/>
                <w:color w:val="000000" w:themeColor="text1"/>
                <w:szCs w:val="24"/>
              </w:rPr>
            </w:pPr>
          </w:p>
        </w:tc>
        <w:tc>
          <w:tcPr>
            <w:tcW w:w="2000" w:type="dxa"/>
            <w:vMerge/>
          </w:tcPr>
          <w:p w:rsidR="00A6747B" w:rsidRPr="00FB0FAC" w:rsidRDefault="00A6747B" w:rsidP="00A6747B">
            <w:pPr>
              <w:rPr>
                <w:rFonts w:ascii="Bookman Old Style" w:hAnsi="Bookman Old Style" w:cs="Times New Roman"/>
                <w:b/>
                <w:color w:val="000000" w:themeColor="text1"/>
                <w:szCs w:val="24"/>
              </w:rPr>
            </w:pPr>
          </w:p>
        </w:tc>
      </w:tr>
      <w:tr w:rsidR="00A6747B" w:rsidRPr="00FB0FAC" w:rsidTr="00FB0FAC">
        <w:trPr>
          <w:trHeight w:val="242"/>
        </w:trPr>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2011-12</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124/351</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993/1012</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1117</w:t>
            </w:r>
          </w:p>
        </w:tc>
        <w:tc>
          <w:tcPr>
            <w:tcW w:w="2000"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Rs 7,88,500/-</w:t>
            </w:r>
          </w:p>
        </w:tc>
      </w:tr>
      <w:tr w:rsidR="00A6747B" w:rsidRPr="00FB0FAC" w:rsidTr="00FB0FAC">
        <w:trPr>
          <w:trHeight w:val="233"/>
        </w:trPr>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2012-13</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269/270</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931/1103</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1200</w:t>
            </w:r>
          </w:p>
        </w:tc>
        <w:tc>
          <w:tcPr>
            <w:tcW w:w="2000"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Rs 7,89,700/-</w:t>
            </w:r>
          </w:p>
        </w:tc>
      </w:tr>
      <w:tr w:rsidR="00A6747B" w:rsidRPr="00FB0FAC" w:rsidTr="00FB0FAC">
        <w:trPr>
          <w:trHeight w:val="251"/>
        </w:trPr>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2013-14</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310/311</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951/1033</w:t>
            </w:r>
          </w:p>
        </w:tc>
        <w:tc>
          <w:tcPr>
            <w:tcW w:w="1999"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1261</w:t>
            </w:r>
          </w:p>
        </w:tc>
        <w:tc>
          <w:tcPr>
            <w:tcW w:w="2000" w:type="dxa"/>
          </w:tcPr>
          <w:p w:rsidR="00A6747B" w:rsidRPr="00FB0FAC" w:rsidRDefault="00A6747B" w:rsidP="00A6747B">
            <w:pPr>
              <w:rPr>
                <w:rFonts w:ascii="Bookman Old Style" w:hAnsi="Bookman Old Style" w:cs="Times New Roman"/>
                <w:color w:val="000000" w:themeColor="text1"/>
                <w:szCs w:val="24"/>
              </w:rPr>
            </w:pPr>
            <w:r w:rsidRPr="00FB0FAC">
              <w:rPr>
                <w:rFonts w:ascii="Bookman Old Style" w:hAnsi="Bookman Old Style" w:cs="Times New Roman"/>
                <w:color w:val="000000" w:themeColor="text1"/>
                <w:szCs w:val="24"/>
              </w:rPr>
              <w:t>Rs 10,55,550/-</w:t>
            </w:r>
          </w:p>
        </w:tc>
      </w:tr>
    </w:tbl>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RBSK programme Status 2013-14</w:t>
      </w:r>
    </w:p>
    <w:tbl>
      <w:tblPr>
        <w:tblStyle w:val="TableGrid"/>
        <w:tblW w:w="11240" w:type="dxa"/>
        <w:jc w:val="center"/>
        <w:tblInd w:w="194" w:type="dxa"/>
        <w:tblLook w:val="04A0"/>
      </w:tblPr>
      <w:tblGrid>
        <w:gridCol w:w="20"/>
        <w:gridCol w:w="925"/>
        <w:gridCol w:w="1012"/>
        <w:gridCol w:w="801"/>
        <w:gridCol w:w="1341"/>
        <w:gridCol w:w="1081"/>
        <w:gridCol w:w="993"/>
        <w:gridCol w:w="1044"/>
        <w:gridCol w:w="1081"/>
        <w:gridCol w:w="1629"/>
        <w:gridCol w:w="1313"/>
      </w:tblGrid>
      <w:tr w:rsidR="00FB0FAC" w:rsidRPr="00FB0FAC" w:rsidTr="00FB0FAC">
        <w:trPr>
          <w:trHeight w:val="872"/>
          <w:jc w:val="center"/>
        </w:trPr>
        <w:tc>
          <w:tcPr>
            <w:tcW w:w="945" w:type="dxa"/>
            <w:gridSpan w:val="2"/>
            <w:noWrap/>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State</w:t>
            </w:r>
          </w:p>
        </w:tc>
        <w:tc>
          <w:tcPr>
            <w:tcW w:w="1012" w:type="dxa"/>
            <w:noWrap/>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District</w:t>
            </w:r>
          </w:p>
        </w:tc>
        <w:tc>
          <w:tcPr>
            <w:tcW w:w="801" w:type="dxa"/>
            <w:noWrap/>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Block</w:t>
            </w:r>
          </w:p>
        </w:tc>
        <w:tc>
          <w:tcPr>
            <w:tcW w:w="1341"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Anganwadi centres</w:t>
            </w:r>
          </w:p>
        </w:tc>
        <w:tc>
          <w:tcPr>
            <w:tcW w:w="1081"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No. of children enrolled</w:t>
            </w:r>
          </w:p>
        </w:tc>
        <w:tc>
          <w:tcPr>
            <w:tcW w:w="993"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Govt schools</w:t>
            </w:r>
          </w:p>
        </w:tc>
        <w:tc>
          <w:tcPr>
            <w:tcW w:w="1044"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Govt aided schools</w:t>
            </w:r>
          </w:p>
        </w:tc>
        <w:tc>
          <w:tcPr>
            <w:tcW w:w="1081"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No. of children enrolled</w:t>
            </w:r>
          </w:p>
        </w:tc>
        <w:tc>
          <w:tcPr>
            <w:tcW w:w="1629"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No of children screened in anganwadi(%)</w:t>
            </w:r>
          </w:p>
        </w:tc>
        <w:tc>
          <w:tcPr>
            <w:tcW w:w="1313" w:type="dxa"/>
            <w:hideMark/>
          </w:tcPr>
          <w:p w:rsidR="00A6747B" w:rsidRPr="00FB0FAC" w:rsidRDefault="00A6747B" w:rsidP="00A6747B">
            <w:pPr>
              <w:rPr>
                <w:rFonts w:ascii="Bookman Old Style" w:eastAsia="Times New Roman" w:hAnsi="Bookman Old Style" w:cs="Times New Roman"/>
                <w:b/>
                <w:color w:val="000000" w:themeColor="text1"/>
                <w:sz w:val="20"/>
                <w:szCs w:val="24"/>
              </w:rPr>
            </w:pPr>
            <w:r w:rsidRPr="00FB0FAC">
              <w:rPr>
                <w:rFonts w:ascii="Bookman Old Style" w:eastAsia="Times New Roman" w:hAnsi="Bookman Old Style" w:cs="Times New Roman"/>
                <w:b/>
                <w:color w:val="000000" w:themeColor="text1"/>
                <w:sz w:val="20"/>
                <w:szCs w:val="24"/>
              </w:rPr>
              <w:t>No. of children screened in schools (%)</w:t>
            </w:r>
          </w:p>
        </w:tc>
      </w:tr>
      <w:tr w:rsidR="00FB0FAC" w:rsidRPr="00FB0FAC" w:rsidTr="00FB0FAC">
        <w:trPr>
          <w:gridBefore w:val="1"/>
          <w:wBefore w:w="20" w:type="dxa"/>
          <w:trHeight w:val="278"/>
          <w:jc w:val="center"/>
        </w:trPr>
        <w:tc>
          <w:tcPr>
            <w:tcW w:w="925" w:type="dxa"/>
            <w:vMerge w:val="restart"/>
            <w:noWrap/>
            <w:hideMark/>
          </w:tcPr>
          <w:p w:rsidR="00A6747B" w:rsidRPr="00FB0FAC" w:rsidRDefault="00A6747B" w:rsidP="00A6747B">
            <w:pPr>
              <w:jc w:val="cente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Sikkim</w:t>
            </w:r>
          </w:p>
        </w:tc>
        <w:tc>
          <w:tcPr>
            <w:tcW w:w="1012" w:type="dxa"/>
            <w:noWrap/>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East</w:t>
            </w:r>
          </w:p>
        </w:tc>
        <w:tc>
          <w:tcPr>
            <w:tcW w:w="801" w:type="dxa"/>
            <w:noWrap/>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7</w:t>
            </w:r>
          </w:p>
        </w:tc>
        <w:tc>
          <w:tcPr>
            <w:tcW w:w="134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460</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5296</w:t>
            </w:r>
          </w:p>
        </w:tc>
        <w:tc>
          <w:tcPr>
            <w:tcW w:w="993"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236</w:t>
            </w:r>
          </w:p>
        </w:tc>
        <w:tc>
          <w:tcPr>
            <w:tcW w:w="1044"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19</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48519</w:t>
            </w:r>
          </w:p>
        </w:tc>
        <w:tc>
          <w:tcPr>
            <w:tcW w:w="1629"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3021 (57)</w:t>
            </w:r>
          </w:p>
        </w:tc>
        <w:tc>
          <w:tcPr>
            <w:tcW w:w="1313"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281501 (58)</w:t>
            </w:r>
          </w:p>
        </w:tc>
      </w:tr>
      <w:tr w:rsidR="00FB0FAC" w:rsidRPr="00FB0FAC" w:rsidTr="00FB0FAC">
        <w:trPr>
          <w:gridBefore w:val="1"/>
          <w:wBefore w:w="20" w:type="dxa"/>
          <w:trHeight w:val="269"/>
          <w:jc w:val="center"/>
        </w:trPr>
        <w:tc>
          <w:tcPr>
            <w:tcW w:w="925" w:type="dxa"/>
            <w:vMerge/>
            <w:hideMark/>
          </w:tcPr>
          <w:p w:rsidR="00A6747B" w:rsidRPr="00FB0FAC" w:rsidRDefault="00A6747B" w:rsidP="00A6747B">
            <w:pPr>
              <w:rPr>
                <w:rFonts w:ascii="Bookman Old Style" w:eastAsia="Times New Roman" w:hAnsi="Bookman Old Style" w:cs="Times New Roman"/>
                <w:color w:val="000000" w:themeColor="text1"/>
                <w:sz w:val="20"/>
                <w:szCs w:val="24"/>
              </w:rPr>
            </w:pPr>
          </w:p>
        </w:tc>
        <w:tc>
          <w:tcPr>
            <w:tcW w:w="1012" w:type="dxa"/>
            <w:noWrap/>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West</w:t>
            </w:r>
          </w:p>
        </w:tc>
        <w:tc>
          <w:tcPr>
            <w:tcW w:w="801" w:type="dxa"/>
            <w:noWrap/>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7</w:t>
            </w:r>
          </w:p>
        </w:tc>
        <w:tc>
          <w:tcPr>
            <w:tcW w:w="134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288</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3486</w:t>
            </w:r>
          </w:p>
        </w:tc>
        <w:tc>
          <w:tcPr>
            <w:tcW w:w="993"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219</w:t>
            </w:r>
          </w:p>
        </w:tc>
        <w:tc>
          <w:tcPr>
            <w:tcW w:w="1044"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6</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30465</w:t>
            </w:r>
          </w:p>
        </w:tc>
        <w:tc>
          <w:tcPr>
            <w:tcW w:w="1629"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1106 (31)</w:t>
            </w:r>
          </w:p>
        </w:tc>
        <w:tc>
          <w:tcPr>
            <w:tcW w:w="1313"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19652 (64)</w:t>
            </w:r>
          </w:p>
        </w:tc>
      </w:tr>
      <w:tr w:rsidR="00FB0FAC" w:rsidRPr="00FB0FAC" w:rsidTr="00FB0FAC">
        <w:trPr>
          <w:gridBefore w:val="1"/>
          <w:wBefore w:w="20" w:type="dxa"/>
          <w:trHeight w:val="285"/>
          <w:jc w:val="center"/>
        </w:trPr>
        <w:tc>
          <w:tcPr>
            <w:tcW w:w="925" w:type="dxa"/>
            <w:vMerge/>
            <w:hideMark/>
          </w:tcPr>
          <w:p w:rsidR="00A6747B" w:rsidRPr="00FB0FAC" w:rsidRDefault="00A6747B" w:rsidP="00A6747B">
            <w:pPr>
              <w:rPr>
                <w:rFonts w:ascii="Bookman Old Style" w:eastAsia="Times New Roman" w:hAnsi="Bookman Old Style" w:cs="Times New Roman"/>
                <w:color w:val="000000" w:themeColor="text1"/>
                <w:sz w:val="20"/>
                <w:szCs w:val="24"/>
              </w:rPr>
            </w:pPr>
          </w:p>
        </w:tc>
        <w:tc>
          <w:tcPr>
            <w:tcW w:w="1012" w:type="dxa"/>
            <w:noWrap/>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North</w:t>
            </w:r>
          </w:p>
        </w:tc>
        <w:tc>
          <w:tcPr>
            <w:tcW w:w="801" w:type="dxa"/>
            <w:noWrap/>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5</w:t>
            </w:r>
          </w:p>
        </w:tc>
        <w:tc>
          <w:tcPr>
            <w:tcW w:w="134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190</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1196</w:t>
            </w:r>
          </w:p>
        </w:tc>
        <w:tc>
          <w:tcPr>
            <w:tcW w:w="993"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84</w:t>
            </w:r>
          </w:p>
        </w:tc>
        <w:tc>
          <w:tcPr>
            <w:tcW w:w="1044"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8</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7909</w:t>
            </w:r>
          </w:p>
        </w:tc>
        <w:tc>
          <w:tcPr>
            <w:tcW w:w="1629"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499 (41)</w:t>
            </w:r>
          </w:p>
        </w:tc>
        <w:tc>
          <w:tcPr>
            <w:tcW w:w="1313"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4928 (62)</w:t>
            </w:r>
          </w:p>
        </w:tc>
      </w:tr>
      <w:tr w:rsidR="00FB0FAC" w:rsidRPr="00FB0FAC" w:rsidTr="00FB0FAC">
        <w:trPr>
          <w:gridBefore w:val="1"/>
          <w:wBefore w:w="20" w:type="dxa"/>
          <w:trHeight w:val="233"/>
          <w:jc w:val="center"/>
        </w:trPr>
        <w:tc>
          <w:tcPr>
            <w:tcW w:w="925" w:type="dxa"/>
            <w:vMerge/>
            <w:hideMark/>
          </w:tcPr>
          <w:p w:rsidR="00A6747B" w:rsidRPr="00FB0FAC" w:rsidRDefault="00A6747B" w:rsidP="00A6747B">
            <w:pPr>
              <w:rPr>
                <w:rFonts w:ascii="Bookman Old Style" w:eastAsia="Times New Roman" w:hAnsi="Bookman Old Style" w:cs="Times New Roman"/>
                <w:color w:val="000000" w:themeColor="text1"/>
                <w:sz w:val="20"/>
                <w:szCs w:val="24"/>
              </w:rPr>
            </w:pPr>
          </w:p>
        </w:tc>
        <w:tc>
          <w:tcPr>
            <w:tcW w:w="1012" w:type="dxa"/>
            <w:noWrap/>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south</w:t>
            </w:r>
          </w:p>
        </w:tc>
        <w:tc>
          <w:tcPr>
            <w:tcW w:w="801" w:type="dxa"/>
            <w:noWrap/>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7</w:t>
            </w:r>
          </w:p>
        </w:tc>
        <w:tc>
          <w:tcPr>
            <w:tcW w:w="134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295</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3180</w:t>
            </w:r>
          </w:p>
        </w:tc>
        <w:tc>
          <w:tcPr>
            <w:tcW w:w="993"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227</w:t>
            </w:r>
          </w:p>
        </w:tc>
        <w:tc>
          <w:tcPr>
            <w:tcW w:w="1044"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21</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30998</w:t>
            </w:r>
          </w:p>
        </w:tc>
        <w:tc>
          <w:tcPr>
            <w:tcW w:w="1629"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1873 (58)</w:t>
            </w:r>
          </w:p>
        </w:tc>
        <w:tc>
          <w:tcPr>
            <w:tcW w:w="1313"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11941 (38)</w:t>
            </w:r>
          </w:p>
        </w:tc>
      </w:tr>
      <w:tr w:rsidR="00FB0FAC" w:rsidRPr="00FB0FAC" w:rsidTr="00FB0FAC">
        <w:trPr>
          <w:gridBefore w:val="1"/>
          <w:wBefore w:w="20" w:type="dxa"/>
          <w:trHeight w:val="260"/>
          <w:jc w:val="center"/>
        </w:trPr>
        <w:tc>
          <w:tcPr>
            <w:tcW w:w="925" w:type="dxa"/>
            <w:vMerge/>
            <w:hideMark/>
          </w:tcPr>
          <w:p w:rsidR="00A6747B" w:rsidRPr="00FB0FAC" w:rsidRDefault="00A6747B" w:rsidP="00A6747B">
            <w:pPr>
              <w:rPr>
                <w:rFonts w:ascii="Bookman Old Style" w:eastAsia="Times New Roman" w:hAnsi="Bookman Old Style" w:cs="Times New Roman"/>
                <w:color w:val="000000" w:themeColor="text1"/>
                <w:sz w:val="20"/>
                <w:szCs w:val="24"/>
              </w:rPr>
            </w:pPr>
          </w:p>
        </w:tc>
        <w:tc>
          <w:tcPr>
            <w:tcW w:w="1012" w:type="dxa"/>
            <w:noWrap/>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Total</w:t>
            </w:r>
          </w:p>
        </w:tc>
        <w:tc>
          <w:tcPr>
            <w:tcW w:w="801" w:type="dxa"/>
            <w:noWrap/>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26</w:t>
            </w:r>
          </w:p>
        </w:tc>
        <w:tc>
          <w:tcPr>
            <w:tcW w:w="134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1233</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13158</w:t>
            </w:r>
          </w:p>
        </w:tc>
        <w:tc>
          <w:tcPr>
            <w:tcW w:w="993"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766</w:t>
            </w:r>
          </w:p>
        </w:tc>
        <w:tc>
          <w:tcPr>
            <w:tcW w:w="1044"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54</w:t>
            </w:r>
          </w:p>
        </w:tc>
        <w:tc>
          <w:tcPr>
            <w:tcW w:w="1081" w:type="dxa"/>
            <w:hideMark/>
          </w:tcPr>
          <w:p w:rsidR="00A6747B" w:rsidRPr="00FB0FAC" w:rsidRDefault="00A6747B" w:rsidP="00A6747B">
            <w:pPr>
              <w:jc w:val="right"/>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117891</w:t>
            </w:r>
          </w:p>
        </w:tc>
        <w:tc>
          <w:tcPr>
            <w:tcW w:w="1629"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6499 (49)</w:t>
            </w:r>
          </w:p>
        </w:tc>
        <w:tc>
          <w:tcPr>
            <w:tcW w:w="1313" w:type="dxa"/>
            <w:hideMark/>
          </w:tcPr>
          <w:p w:rsidR="00A6747B" w:rsidRPr="00FB0FAC" w:rsidRDefault="00A6747B" w:rsidP="00A6747B">
            <w:pPr>
              <w:rPr>
                <w:rFonts w:ascii="Bookman Old Style" w:eastAsia="Times New Roman" w:hAnsi="Bookman Old Style" w:cs="Times New Roman"/>
                <w:color w:val="000000" w:themeColor="text1"/>
                <w:sz w:val="20"/>
                <w:szCs w:val="24"/>
              </w:rPr>
            </w:pPr>
            <w:r w:rsidRPr="00FB0FAC">
              <w:rPr>
                <w:rFonts w:ascii="Bookman Old Style" w:eastAsia="Times New Roman" w:hAnsi="Bookman Old Style" w:cs="Times New Roman"/>
                <w:color w:val="000000" w:themeColor="text1"/>
                <w:sz w:val="20"/>
                <w:szCs w:val="24"/>
              </w:rPr>
              <w:t>65022 (55)</w:t>
            </w:r>
          </w:p>
        </w:tc>
      </w:tr>
    </w:tbl>
    <w:p w:rsidR="00FB0FAC"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 xml:space="preserve"> </w:t>
      </w:r>
    </w:p>
    <w:p w:rsidR="00A6747B" w:rsidRPr="008B4EE9" w:rsidRDefault="00A6747B" w:rsidP="00A6747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Number of children with selected health conditions.</w:t>
      </w:r>
    </w:p>
    <w:tbl>
      <w:tblPr>
        <w:tblStyle w:val="TableGrid"/>
        <w:tblW w:w="9900" w:type="dxa"/>
        <w:tblInd w:w="-252" w:type="dxa"/>
        <w:tblLayout w:type="fixed"/>
        <w:tblLook w:val="04A0"/>
      </w:tblPr>
      <w:tblGrid>
        <w:gridCol w:w="540"/>
        <w:gridCol w:w="1170"/>
        <w:gridCol w:w="900"/>
        <w:gridCol w:w="900"/>
        <w:gridCol w:w="929"/>
        <w:gridCol w:w="961"/>
        <w:gridCol w:w="990"/>
        <w:gridCol w:w="1170"/>
        <w:gridCol w:w="1170"/>
        <w:gridCol w:w="1170"/>
      </w:tblGrid>
      <w:tr w:rsidR="00656FA7" w:rsidRPr="008B4EE9" w:rsidTr="00656FA7">
        <w:trPr>
          <w:trHeight w:val="900"/>
        </w:trPr>
        <w:tc>
          <w:tcPr>
            <w:tcW w:w="54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Sl. No</w:t>
            </w:r>
          </w:p>
        </w:tc>
        <w:tc>
          <w:tcPr>
            <w:tcW w:w="117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Health condition</w:t>
            </w:r>
          </w:p>
        </w:tc>
        <w:tc>
          <w:tcPr>
            <w:tcW w:w="90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Delivery Point</w:t>
            </w:r>
          </w:p>
        </w:tc>
        <w:tc>
          <w:tcPr>
            <w:tcW w:w="90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ASHA, HBNC</w:t>
            </w:r>
          </w:p>
        </w:tc>
        <w:tc>
          <w:tcPr>
            <w:tcW w:w="929"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6 weeks to 6 years</w:t>
            </w:r>
          </w:p>
        </w:tc>
        <w:tc>
          <w:tcPr>
            <w:tcW w:w="961"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6 years to 18 years</w:t>
            </w:r>
          </w:p>
        </w:tc>
        <w:tc>
          <w:tcPr>
            <w:tcW w:w="99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Total</w:t>
            </w:r>
          </w:p>
        </w:tc>
        <w:tc>
          <w:tcPr>
            <w:tcW w:w="117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Referred</w:t>
            </w:r>
          </w:p>
        </w:tc>
        <w:tc>
          <w:tcPr>
            <w:tcW w:w="117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Confiremed</w:t>
            </w:r>
          </w:p>
        </w:tc>
        <w:tc>
          <w:tcPr>
            <w:tcW w:w="1170" w:type="dxa"/>
            <w:hideMark/>
          </w:tcPr>
          <w:p w:rsidR="00A6747B" w:rsidRPr="00656FA7" w:rsidRDefault="00A6747B" w:rsidP="00A6747B">
            <w:pPr>
              <w:rPr>
                <w:rFonts w:ascii="Bookman Old Style" w:eastAsia="Times New Roman" w:hAnsi="Bookman Old Style" w:cs="Times New Roman"/>
                <w:color w:val="000000" w:themeColor="text1"/>
                <w:szCs w:val="24"/>
              </w:rPr>
            </w:pPr>
            <w:r w:rsidRPr="00656FA7">
              <w:rPr>
                <w:rFonts w:ascii="Bookman Old Style" w:eastAsia="Times New Roman" w:hAnsi="Bookman Old Style" w:cs="Times New Roman"/>
                <w:color w:val="000000" w:themeColor="text1"/>
                <w:szCs w:val="24"/>
              </w:rPr>
              <w:t>Managed</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10</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109</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912</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1021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532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457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475</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30</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102</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132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99</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99</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99</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r>
      <w:tr w:rsidR="00656FA7" w:rsidRPr="008B4EE9" w:rsidTr="00656FA7">
        <w:trPr>
          <w:trHeight w:val="386"/>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10</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r>
      <w:tr w:rsidR="00656FA7" w:rsidRPr="008B4EE9" w:rsidTr="00656FA7">
        <w:trPr>
          <w:trHeight w:val="341"/>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1513</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9618</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11131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2276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1756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1101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58</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713</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771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574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534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434</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20</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20</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15</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18</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19</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13</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r>
      <w:tr w:rsidR="00656FA7" w:rsidRPr="008B4EE9" w:rsidTr="00656FA7">
        <w:trPr>
          <w:trHeight w:val="300"/>
        </w:trPr>
        <w:tc>
          <w:tcPr>
            <w:tcW w:w="54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20</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50</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50</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50</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21</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22</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391</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16654</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17048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1888</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1243</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1243</w:t>
            </w:r>
          </w:p>
        </w:tc>
      </w:tr>
      <w:tr w:rsidR="00656FA7" w:rsidRPr="008B4EE9" w:rsidTr="00656FA7">
        <w:trPr>
          <w:trHeight w:val="300"/>
        </w:trPr>
        <w:tc>
          <w:tcPr>
            <w:tcW w:w="54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23</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24</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25</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14</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26</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27</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r>
      <w:tr w:rsidR="00656FA7" w:rsidRPr="008B4EE9" w:rsidTr="00656FA7">
        <w:trPr>
          <w:trHeight w:val="300"/>
        </w:trPr>
        <w:tc>
          <w:tcPr>
            <w:tcW w:w="54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28</w:t>
            </w:r>
          </w:p>
        </w:tc>
        <w:tc>
          <w:tcPr>
            <w:tcW w:w="117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noWrap/>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0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29"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w:t>
            </w:r>
          </w:p>
        </w:tc>
        <w:tc>
          <w:tcPr>
            <w:tcW w:w="961"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99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c>
          <w:tcPr>
            <w:tcW w:w="1170" w:type="dxa"/>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16</w:t>
            </w:r>
          </w:p>
        </w:tc>
      </w:tr>
      <w:tr w:rsidR="00A6747B" w:rsidRPr="008B4EE9" w:rsidTr="00656FA7">
        <w:trPr>
          <w:trHeight w:val="610"/>
        </w:trPr>
        <w:tc>
          <w:tcPr>
            <w:tcW w:w="9900" w:type="dxa"/>
            <w:gridSpan w:val="10"/>
            <w:hideMark/>
          </w:tcPr>
          <w:p w:rsidR="00A6747B" w:rsidRPr="008B4EE9" w:rsidRDefault="00A6747B" w:rsidP="00A6747B">
            <w:pP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Other include diarrhea, worm infestation, mild anemia, ear infection, cough &amp; cold, conjunctivitis, overweight, fever, cut &amp; injury</w:t>
            </w:r>
          </w:p>
        </w:tc>
      </w:tr>
    </w:tbl>
    <w:p w:rsidR="00A6747B" w:rsidRPr="00656FA7" w:rsidRDefault="00A6747B" w:rsidP="00A6747B">
      <w:pPr>
        <w:rPr>
          <w:rFonts w:ascii="Bookman Old Style" w:hAnsi="Bookman Old Style" w:cs="Times New Roman"/>
          <w:color w:val="000000" w:themeColor="text1"/>
          <w:szCs w:val="24"/>
        </w:rPr>
        <w:sectPr w:rsidR="00A6747B" w:rsidRPr="00656FA7" w:rsidSect="00E1467F">
          <w:headerReference w:type="default" r:id="rId15"/>
          <w:footerReference w:type="default" r:id="rId16"/>
          <w:footerReference w:type="first" r:id="rId17"/>
          <w:pgSz w:w="11907" w:h="16839" w:code="9"/>
          <w:pgMar w:top="1440" w:right="1440" w:bottom="1440" w:left="1440" w:header="720" w:footer="720" w:gutter="0"/>
          <w:pgNumType w:start="1"/>
          <w:cols w:space="720"/>
          <w:docGrid w:linePitch="360"/>
        </w:sectPr>
      </w:pPr>
      <w:r w:rsidRPr="00656FA7">
        <w:rPr>
          <w:rFonts w:ascii="Bookman Old Style" w:hAnsi="Bookman Old Style" w:cs="Times New Roman"/>
          <w:color w:val="000000" w:themeColor="text1"/>
          <w:szCs w:val="24"/>
        </w:rPr>
        <w:t>During the yr. 2013-14 total no. of children screened in aganwadi centres are 6,499 (49%) and in schools are 65,022 (55%) among these 4% birth defect, 2% skin infection, (.18%) otitis media, 16% dental caries, 1% visual impairment, (1.2%) development delays including disability, 23% others, includes diarrhea, mild anemia, ear infection, cough &amp; cold, conjunctivitis, overweight, fever, cut injury and 17 cases of RHD, 20 hearing impairment were detected</w:t>
      </w:r>
      <w:r w:rsidR="00E726A5" w:rsidRPr="00656FA7">
        <w:rPr>
          <w:rFonts w:ascii="Bookman Old Style" w:hAnsi="Bookman Old Style" w:cs="Times New Roman"/>
          <w:color w:val="000000" w:themeColor="text1"/>
          <w:szCs w:val="24"/>
        </w:rPr>
        <w:t>.</w:t>
      </w:r>
    </w:p>
    <w:tbl>
      <w:tblPr>
        <w:tblStyle w:val="TableGrid"/>
        <w:tblW w:w="14130" w:type="dxa"/>
        <w:tblInd w:w="-342" w:type="dxa"/>
        <w:tblLayout w:type="fixed"/>
        <w:tblLook w:val="04A0"/>
      </w:tblPr>
      <w:tblGrid>
        <w:gridCol w:w="540"/>
        <w:gridCol w:w="1980"/>
        <w:gridCol w:w="1350"/>
        <w:gridCol w:w="853"/>
        <w:gridCol w:w="889"/>
        <w:gridCol w:w="720"/>
        <w:gridCol w:w="761"/>
        <w:gridCol w:w="921"/>
        <w:gridCol w:w="853"/>
        <w:gridCol w:w="889"/>
        <w:gridCol w:w="720"/>
        <w:gridCol w:w="761"/>
        <w:gridCol w:w="582"/>
        <w:gridCol w:w="2311"/>
      </w:tblGrid>
      <w:tr w:rsidR="00A6747B" w:rsidRPr="00656FA7" w:rsidTr="00A15B74">
        <w:trPr>
          <w:trHeight w:val="300"/>
        </w:trPr>
        <w:tc>
          <w:tcPr>
            <w:tcW w:w="14130" w:type="dxa"/>
            <w:gridSpan w:val="14"/>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lastRenderedPageBreak/>
              <w:t>Training under RBSK 2013-14</w:t>
            </w:r>
          </w:p>
        </w:tc>
      </w:tr>
      <w:tr w:rsidR="00A6747B" w:rsidRPr="00656FA7" w:rsidTr="00A15B74">
        <w:trPr>
          <w:trHeight w:val="935"/>
        </w:trPr>
        <w:tc>
          <w:tcPr>
            <w:tcW w:w="540" w:type="dxa"/>
            <w:vMerge w:val="restart"/>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Sl. No</w:t>
            </w:r>
          </w:p>
        </w:tc>
        <w:tc>
          <w:tcPr>
            <w:tcW w:w="1980" w:type="dxa"/>
            <w:vMerge w:val="restart"/>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name of the Training</w:t>
            </w:r>
          </w:p>
        </w:tc>
        <w:tc>
          <w:tcPr>
            <w:tcW w:w="1350" w:type="dxa"/>
            <w:vMerge w:val="restart"/>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Category of Personal</w:t>
            </w:r>
          </w:p>
        </w:tc>
        <w:tc>
          <w:tcPr>
            <w:tcW w:w="4144"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TrainingLoad as per PIP 2013-14 No. of batches</w:t>
            </w:r>
          </w:p>
        </w:tc>
        <w:tc>
          <w:tcPr>
            <w:tcW w:w="3805"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Cumulative trained in the current year</w:t>
            </w:r>
          </w:p>
        </w:tc>
        <w:tc>
          <w:tcPr>
            <w:tcW w:w="2311" w:type="dxa"/>
            <w:vMerge w:val="restart"/>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Remark if any</w:t>
            </w:r>
          </w:p>
        </w:tc>
      </w:tr>
      <w:tr w:rsidR="00A6747B" w:rsidRPr="00656FA7" w:rsidTr="00A15B74">
        <w:trPr>
          <w:trHeight w:val="300"/>
        </w:trPr>
        <w:tc>
          <w:tcPr>
            <w:tcW w:w="540" w:type="dxa"/>
            <w:vMerge/>
            <w:hideMark/>
          </w:tcPr>
          <w:p w:rsidR="00A6747B" w:rsidRPr="00656FA7" w:rsidRDefault="00A6747B" w:rsidP="00A6747B">
            <w:pPr>
              <w:rPr>
                <w:rFonts w:ascii="Bookman Old Style" w:eastAsia="Times New Roman" w:hAnsi="Bookman Old Style" w:cs="Times New Roman"/>
                <w:color w:val="000000" w:themeColor="text1"/>
                <w:sz w:val="24"/>
                <w:szCs w:val="24"/>
              </w:rPr>
            </w:pPr>
          </w:p>
        </w:tc>
        <w:tc>
          <w:tcPr>
            <w:tcW w:w="1980" w:type="dxa"/>
            <w:vMerge/>
            <w:hideMark/>
          </w:tcPr>
          <w:p w:rsidR="00A6747B" w:rsidRPr="00656FA7" w:rsidRDefault="00A6747B" w:rsidP="00A6747B">
            <w:pPr>
              <w:rPr>
                <w:rFonts w:ascii="Bookman Old Style" w:eastAsia="Times New Roman" w:hAnsi="Bookman Old Style" w:cs="Times New Roman"/>
                <w:color w:val="000000" w:themeColor="text1"/>
                <w:sz w:val="24"/>
                <w:szCs w:val="24"/>
              </w:rPr>
            </w:pPr>
          </w:p>
        </w:tc>
        <w:tc>
          <w:tcPr>
            <w:tcW w:w="1350" w:type="dxa"/>
            <w:vMerge/>
            <w:hideMark/>
          </w:tcPr>
          <w:p w:rsidR="00A6747B" w:rsidRPr="00656FA7" w:rsidRDefault="00A6747B" w:rsidP="00A6747B">
            <w:pPr>
              <w:rPr>
                <w:rFonts w:ascii="Bookman Old Style" w:eastAsia="Times New Roman" w:hAnsi="Bookman Old Style" w:cs="Times New Roman"/>
                <w:color w:val="000000" w:themeColor="text1"/>
                <w:sz w:val="24"/>
                <w:szCs w:val="24"/>
              </w:rPr>
            </w:pPr>
          </w:p>
        </w:tc>
        <w:tc>
          <w:tcPr>
            <w:tcW w:w="853"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North</w:t>
            </w:r>
          </w:p>
        </w:tc>
        <w:tc>
          <w:tcPr>
            <w:tcW w:w="889"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South</w:t>
            </w:r>
          </w:p>
        </w:tc>
        <w:tc>
          <w:tcPr>
            <w:tcW w:w="72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East</w:t>
            </w:r>
          </w:p>
        </w:tc>
        <w:tc>
          <w:tcPr>
            <w:tcW w:w="76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West</w:t>
            </w:r>
          </w:p>
        </w:tc>
        <w:tc>
          <w:tcPr>
            <w:tcW w:w="92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Urban</w:t>
            </w:r>
          </w:p>
        </w:tc>
        <w:tc>
          <w:tcPr>
            <w:tcW w:w="853"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North</w:t>
            </w:r>
          </w:p>
        </w:tc>
        <w:tc>
          <w:tcPr>
            <w:tcW w:w="889"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South</w:t>
            </w:r>
          </w:p>
        </w:tc>
        <w:tc>
          <w:tcPr>
            <w:tcW w:w="72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East</w:t>
            </w:r>
          </w:p>
        </w:tc>
        <w:tc>
          <w:tcPr>
            <w:tcW w:w="76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West</w:t>
            </w:r>
          </w:p>
        </w:tc>
        <w:tc>
          <w:tcPr>
            <w:tcW w:w="582"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HQ</w:t>
            </w:r>
          </w:p>
        </w:tc>
        <w:tc>
          <w:tcPr>
            <w:tcW w:w="2311" w:type="dxa"/>
            <w:vMerge/>
            <w:hideMark/>
          </w:tcPr>
          <w:p w:rsidR="00A6747B" w:rsidRPr="00656FA7" w:rsidRDefault="00A6747B" w:rsidP="00A6747B">
            <w:pPr>
              <w:rPr>
                <w:rFonts w:ascii="Bookman Old Style" w:eastAsia="Times New Roman" w:hAnsi="Bookman Old Style" w:cs="Times New Roman"/>
                <w:color w:val="000000" w:themeColor="text1"/>
                <w:sz w:val="24"/>
                <w:szCs w:val="24"/>
              </w:rPr>
            </w:pPr>
          </w:p>
        </w:tc>
      </w:tr>
      <w:tr w:rsidR="00A6747B" w:rsidRPr="00656FA7" w:rsidTr="00A15B74">
        <w:trPr>
          <w:trHeight w:val="300"/>
        </w:trPr>
        <w:tc>
          <w:tcPr>
            <w:tcW w:w="14130" w:type="dxa"/>
            <w:gridSpan w:val="14"/>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RBSK</w:t>
            </w:r>
          </w:p>
        </w:tc>
      </w:tr>
      <w:tr w:rsidR="00A6747B" w:rsidRPr="00656FA7" w:rsidTr="00A15B74">
        <w:trPr>
          <w:trHeight w:val="1605"/>
        </w:trPr>
        <w:tc>
          <w:tcPr>
            <w:tcW w:w="54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198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One day orientation of Programme Officer &amp; MO (School Health/RBSK)</w:t>
            </w:r>
          </w:p>
        </w:tc>
        <w:tc>
          <w:tcPr>
            <w:tcW w:w="135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P.Os &amp; M.O</w:t>
            </w:r>
          </w:p>
        </w:tc>
        <w:tc>
          <w:tcPr>
            <w:tcW w:w="4144"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5 batches (30/batch)</w:t>
            </w:r>
          </w:p>
        </w:tc>
        <w:tc>
          <w:tcPr>
            <w:tcW w:w="853"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889"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72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76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582" w:type="dxa"/>
            <w:noWrap/>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231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5 batches completed</w:t>
            </w:r>
          </w:p>
        </w:tc>
      </w:tr>
      <w:tr w:rsidR="00A6747B" w:rsidRPr="00656FA7" w:rsidTr="00A15B74">
        <w:trPr>
          <w:trHeight w:val="1110"/>
        </w:trPr>
        <w:tc>
          <w:tcPr>
            <w:tcW w:w="54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2</w:t>
            </w:r>
          </w:p>
        </w:tc>
        <w:tc>
          <w:tcPr>
            <w:tcW w:w="198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Training Refresher (SH/RBSK)</w:t>
            </w:r>
          </w:p>
        </w:tc>
        <w:tc>
          <w:tcPr>
            <w:tcW w:w="135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ANM</w:t>
            </w:r>
          </w:p>
        </w:tc>
        <w:tc>
          <w:tcPr>
            <w:tcW w:w="4144"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20 batches (20/batch)</w:t>
            </w:r>
          </w:p>
        </w:tc>
        <w:tc>
          <w:tcPr>
            <w:tcW w:w="853"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2</w:t>
            </w:r>
          </w:p>
        </w:tc>
        <w:tc>
          <w:tcPr>
            <w:tcW w:w="889"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5</w:t>
            </w:r>
          </w:p>
        </w:tc>
        <w:tc>
          <w:tcPr>
            <w:tcW w:w="72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3</w:t>
            </w:r>
          </w:p>
        </w:tc>
        <w:tc>
          <w:tcPr>
            <w:tcW w:w="76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4</w:t>
            </w:r>
          </w:p>
        </w:tc>
        <w:tc>
          <w:tcPr>
            <w:tcW w:w="582" w:type="dxa"/>
            <w:noWrap/>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w:t>
            </w:r>
          </w:p>
        </w:tc>
        <w:tc>
          <w:tcPr>
            <w:tcW w:w="231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15 batches completes</w:t>
            </w:r>
          </w:p>
        </w:tc>
      </w:tr>
      <w:tr w:rsidR="00A6747B" w:rsidRPr="00656FA7" w:rsidTr="00A15B74">
        <w:trPr>
          <w:trHeight w:val="1155"/>
        </w:trPr>
        <w:tc>
          <w:tcPr>
            <w:tcW w:w="54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3</w:t>
            </w:r>
          </w:p>
        </w:tc>
        <w:tc>
          <w:tcPr>
            <w:tcW w:w="198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135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4144"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 batch (20/batch)</w:t>
            </w:r>
          </w:p>
        </w:tc>
        <w:tc>
          <w:tcPr>
            <w:tcW w:w="853"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889"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72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76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582" w:type="dxa"/>
            <w:noWrap/>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231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After recruitment of Mos./AYUSH doctors in mobile health team</w:t>
            </w:r>
          </w:p>
        </w:tc>
      </w:tr>
      <w:tr w:rsidR="00A6747B" w:rsidRPr="00656FA7" w:rsidTr="00A15B74">
        <w:trPr>
          <w:trHeight w:val="1470"/>
        </w:trPr>
        <w:tc>
          <w:tcPr>
            <w:tcW w:w="54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4</w:t>
            </w:r>
          </w:p>
        </w:tc>
        <w:tc>
          <w:tcPr>
            <w:tcW w:w="198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1350"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4144"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1 batch(13/batch)</w:t>
            </w:r>
          </w:p>
        </w:tc>
        <w:tc>
          <w:tcPr>
            <w:tcW w:w="3805" w:type="dxa"/>
            <w:gridSpan w:val="5"/>
            <w:hideMark/>
          </w:tcPr>
          <w:p w:rsidR="00A6747B" w:rsidRPr="00656FA7" w:rsidRDefault="00A6747B" w:rsidP="00A6747B">
            <w:pPr>
              <w:jc w:val="cente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 </w:t>
            </w:r>
          </w:p>
        </w:tc>
        <w:tc>
          <w:tcPr>
            <w:tcW w:w="2311" w:type="dxa"/>
            <w:hideMark/>
          </w:tcPr>
          <w:p w:rsidR="00A6747B" w:rsidRPr="00656FA7" w:rsidRDefault="00A6747B" w:rsidP="00A6747B">
            <w:pPr>
              <w:rPr>
                <w:rFonts w:ascii="Bookman Old Style" w:eastAsia="Times New Roman" w:hAnsi="Bookman Old Style" w:cs="Times New Roman"/>
                <w:color w:val="000000" w:themeColor="text1"/>
                <w:sz w:val="24"/>
                <w:szCs w:val="24"/>
              </w:rPr>
            </w:pPr>
            <w:r w:rsidRPr="00656FA7">
              <w:rPr>
                <w:rFonts w:ascii="Bookman Old Style" w:eastAsia="Times New Roman" w:hAnsi="Bookman Old Style" w:cs="Times New Roman"/>
                <w:color w:val="000000" w:themeColor="text1"/>
                <w:sz w:val="24"/>
                <w:szCs w:val="24"/>
              </w:rPr>
              <w:t>Name of team members are being send to RBSK div. Ministry of Health &amp; FW, New Delhi</w:t>
            </w:r>
          </w:p>
        </w:tc>
      </w:tr>
    </w:tbl>
    <w:p w:rsidR="00A6747B" w:rsidRPr="008B4EE9" w:rsidRDefault="00A6747B" w:rsidP="00A6747B">
      <w:pPr>
        <w:rPr>
          <w:rFonts w:ascii="Bookman Old Style" w:eastAsia="Times New Roman" w:hAnsi="Bookman Old Style" w:cs="Times New Roman"/>
          <w:color w:val="000000" w:themeColor="text1"/>
          <w:sz w:val="24"/>
          <w:szCs w:val="24"/>
        </w:rPr>
        <w:sectPr w:rsidR="00A6747B" w:rsidRPr="008B4EE9" w:rsidSect="00A6747B">
          <w:pgSz w:w="15840" w:h="12240" w:orient="landscape"/>
          <w:pgMar w:top="1440" w:right="1440" w:bottom="1440" w:left="1440" w:header="720" w:footer="720" w:gutter="0"/>
          <w:cols w:space="720"/>
          <w:docGrid w:linePitch="360"/>
        </w:sectPr>
      </w:pPr>
    </w:p>
    <w:p w:rsidR="00A6747B" w:rsidRPr="008B4EE9" w:rsidRDefault="00A6747B" w:rsidP="00150470">
      <w:pPr>
        <w:tabs>
          <w:tab w:val="left" w:pos="2250"/>
        </w:tabs>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lastRenderedPageBreak/>
        <w:t>STRATEGIES:</w:t>
      </w:r>
    </w:p>
    <w:p w:rsidR="00A6747B" w:rsidRPr="008B4EE9" w:rsidRDefault="00A6747B" w:rsidP="00150470">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During the year 2014-15 proposing DEIC centre at District Hospital, Namchi &amp; additional no. of mobile health teams in the state, once the vacancy of MOs./AYUSH doctors are fulfilled, thereafter dedicated mobile health team would be placed from block levels upward.</w:t>
      </w:r>
    </w:p>
    <w:p w:rsidR="00A6747B" w:rsidRPr="008B4EE9" w:rsidRDefault="00A6747B" w:rsidP="00150470">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Mechanism of supportive supervision &amp; monitoring would be improved.</w:t>
      </w:r>
    </w:p>
    <w:p w:rsidR="00A6747B" w:rsidRPr="008B4EE9" w:rsidRDefault="00A6747B" w:rsidP="00150470">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Improved IEC regarding early identification of Birth Defects &amp; Development delays, leading to Disabilities.</w:t>
      </w:r>
    </w:p>
    <w:p w:rsidR="00A6747B" w:rsidRPr="008B4EE9" w:rsidRDefault="00A6747B" w:rsidP="00150470">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Training of all health personnel related to child health activities, ensuring skilled manpower for better management of child populations.</w:t>
      </w:r>
    </w:p>
    <w:p w:rsidR="00A6747B" w:rsidRPr="008B4EE9" w:rsidRDefault="00A6747B" w:rsidP="00150470">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Intersect oral coordination with the involvement of PRI, community members, &amp; other related Departments like HRDD &amp; Woman and child welfare Deptt.</w:t>
      </w:r>
    </w:p>
    <w:p w:rsidR="00A6747B" w:rsidRDefault="00A6747B" w:rsidP="00E726A5">
      <w:pPr>
        <w:tabs>
          <w:tab w:val="left" w:pos="2250"/>
        </w:tabs>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NGOs working in the field of childhood disabilities would be tied u for better management of non medical interventions, development of prevocational skills &amp; livelihood programme for betterment of children with disabilities.</w:t>
      </w:r>
    </w:p>
    <w:p w:rsidR="00E726A5" w:rsidRDefault="00E726A5" w:rsidP="00E726A5">
      <w:pPr>
        <w:tabs>
          <w:tab w:val="left" w:pos="2250"/>
        </w:tabs>
        <w:rPr>
          <w:rFonts w:ascii="Bookman Old Style" w:eastAsia="Times New Roman" w:hAnsi="Bookman Old Style" w:cs="Times New Roman"/>
          <w:color w:val="000000" w:themeColor="text1"/>
          <w:sz w:val="24"/>
          <w:szCs w:val="24"/>
        </w:rPr>
      </w:pPr>
    </w:p>
    <w:p w:rsidR="00E726A5" w:rsidRPr="008B4EE9" w:rsidRDefault="00E726A5" w:rsidP="00E726A5">
      <w:pPr>
        <w:tabs>
          <w:tab w:val="left" w:pos="2250"/>
        </w:tabs>
        <w:rPr>
          <w:rFonts w:ascii="Bookman Old Style" w:hAnsi="Bookman Old Style" w:cs="Times New Roman"/>
          <w:b/>
          <w:color w:val="000000" w:themeColor="text1"/>
        </w:rPr>
      </w:pPr>
    </w:p>
    <w:p w:rsidR="002B2B3A" w:rsidRPr="008B4EE9" w:rsidRDefault="002B2B3A" w:rsidP="002B2B3A">
      <w:pPr>
        <w:tabs>
          <w:tab w:val="left" w:pos="1800"/>
        </w:tabs>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PRE – CONCEPTION &amp; PRE- NATAL DIAGNOSTIC TECHNIQUES (PC &amp; PNDT)</w:t>
      </w:r>
    </w:p>
    <w:p w:rsidR="002B2B3A" w:rsidRPr="008B4EE9" w:rsidRDefault="002B2B3A" w:rsidP="002B2B3A">
      <w:pPr>
        <w:tabs>
          <w:tab w:val="left" w:pos="1800"/>
        </w:tabs>
        <w:rPr>
          <w:rFonts w:ascii="Bookman Old Style" w:hAnsi="Bookman Old Style" w:cs="Times New Roman"/>
          <w:color w:val="000000" w:themeColor="text1"/>
          <w:sz w:val="40"/>
        </w:rPr>
      </w:pPr>
      <w:r w:rsidRPr="008B4EE9">
        <w:rPr>
          <w:rFonts w:ascii="Bookman Old Style" w:hAnsi="Bookman Old Style" w:cs="Times New Roman"/>
          <w:b/>
          <w:color w:val="000000" w:themeColor="text1"/>
          <w:sz w:val="24"/>
          <w:szCs w:val="24"/>
        </w:rPr>
        <w:t>Introduction</w:t>
      </w: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decrease in Female population in the country has been shown by consecutive census. The reasons being deep-rooted prejudice and discrimination against girl children and preference for the male child, which led to large-scale female foeticide and alarming decline in sex ratio of girl and women in India.</w:t>
      </w: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 order to check this decline in female population, the Government of India enacted the Pre-Natal Diagnostic Technique (Regulation and Prevention of Misuse) Act, 1994 and was brought into operation from 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January 1996. The Act prohibits the determination and disclosure of the sex of fetus. It prohibits even advertisement relating to pre-natal determination of sex and has prescribed severe punishment for any individual doing so. Strict guidelines </w:t>
      </w:r>
      <w:r w:rsidRPr="008B4EE9">
        <w:rPr>
          <w:rFonts w:ascii="Bookman Old Style" w:hAnsi="Bookman Old Style" w:cs="Times New Roman"/>
          <w:color w:val="000000" w:themeColor="text1"/>
          <w:sz w:val="24"/>
          <w:szCs w:val="24"/>
        </w:rPr>
        <w:lastRenderedPageBreak/>
        <w:t>have been issued in the Act for the State Government and Central Government for the implementation of the Act effectively. The implementation of the act remained very poor till the order of Supreme Court dated 4/5/2001 as a result of PIL filed by an NGO, CEHAT (Centre for Enquiry into Health and Allied Themes), Bombay. The court had also observed that amendments to the PNDT act were necessary. And the title of the act was suitably amended to read as “An Act to provide for the prohibition of sex selection, before or after conception, and for regulation of prenatal diagnostic techniques for the purpose of detecting abnormalities or metabolic disorders or chromosomal abnormalities or certain congenital malformations or sex linked disorders and for the prevention of their misuse for sex determination leading to female foeticide and for matters connected therewith or incidental thereto.”</w:t>
      </w: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All bodies, under PNDT Act, namely Genetic Counseling Centre, Genetic Laboratory or Genetic Clinic </w:t>
      </w:r>
      <w:r w:rsidRPr="008B4EE9">
        <w:rPr>
          <w:rFonts w:ascii="Bookman Old Style" w:hAnsi="Bookman Old Style" w:cs="Times New Roman"/>
          <w:b/>
          <w:color w:val="000000" w:themeColor="text1"/>
          <w:sz w:val="24"/>
          <w:szCs w:val="24"/>
          <w:u w:val="single"/>
        </w:rPr>
        <w:t>cannot</w:t>
      </w:r>
      <w:r w:rsidRPr="008B4EE9">
        <w:rPr>
          <w:rFonts w:ascii="Bookman Old Style" w:hAnsi="Bookman Old Style" w:cs="Times New Roman"/>
          <w:color w:val="000000" w:themeColor="text1"/>
          <w:sz w:val="24"/>
          <w:szCs w:val="24"/>
        </w:rPr>
        <w:t xml:space="preserve"> function unless registered.</w:t>
      </w: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Every application for registration shall be made to Chief Medical Officer of the district. The PNDT Act is a Comprehensive piece of legislation which prohibits misuse of Pre-Conception and Pre-Natal Diagnostic Techniques for determination of sex of the fetus leading to female foeticide as also detection or determination of sex. The Act also specifies the punishment for violation of its provisions.</w:t>
      </w:r>
    </w:p>
    <w:p w:rsidR="002B2B3A" w:rsidRPr="008B4EE9" w:rsidRDefault="002B2B3A" w:rsidP="002B2B3A">
      <w:pPr>
        <w:jc w:val="both"/>
        <w:rPr>
          <w:rFonts w:ascii="Bookman Old Style" w:hAnsi="Bookman Old Style" w:cs="Times New Roman"/>
          <w:b/>
          <w:i/>
          <w:color w:val="000000" w:themeColor="text1"/>
          <w:sz w:val="24"/>
          <w:szCs w:val="24"/>
          <w:u w:val="single"/>
        </w:rPr>
      </w:pPr>
      <w:r w:rsidRPr="008B4EE9">
        <w:rPr>
          <w:rFonts w:ascii="Bookman Old Style" w:hAnsi="Bookman Old Style" w:cs="Times New Roman"/>
          <w:color w:val="000000" w:themeColor="text1"/>
          <w:sz w:val="24"/>
          <w:szCs w:val="24"/>
        </w:rPr>
        <w:t>Complaints of violations of any provisions of the Act can be lodged by anybody with the Appropriate Authority</w:t>
      </w:r>
      <w:r w:rsidR="00E726A5">
        <w:rPr>
          <w:rFonts w:ascii="Bookman Old Style" w:hAnsi="Bookman Old Style" w:cs="Times New Roman"/>
          <w:color w:val="000000" w:themeColor="text1"/>
          <w:sz w:val="24"/>
          <w:szCs w:val="24"/>
        </w:rPr>
        <w:t>.</w:t>
      </w:r>
    </w:p>
    <w:p w:rsidR="002B2B3A" w:rsidRPr="008B4EE9" w:rsidRDefault="002B2B3A" w:rsidP="002B2B3A">
      <w:pPr>
        <w:jc w:val="both"/>
        <w:rPr>
          <w:rFonts w:ascii="Bookman Old Style" w:hAnsi="Bookman Old Style" w:cs="Times New Roman"/>
          <w:b/>
          <w:i/>
          <w:color w:val="000000" w:themeColor="text1"/>
          <w:sz w:val="24"/>
          <w:szCs w:val="24"/>
          <w:u w:val="single"/>
        </w:rPr>
      </w:pPr>
      <w:r w:rsidRPr="008B4EE9">
        <w:rPr>
          <w:rFonts w:ascii="Bookman Old Style" w:hAnsi="Bookman Old Style" w:cs="Times New Roman"/>
          <w:b/>
          <w:i/>
          <w:color w:val="000000" w:themeColor="text1"/>
          <w:sz w:val="24"/>
          <w:szCs w:val="24"/>
          <w:u w:val="single"/>
        </w:rPr>
        <w:t>PC &amp; PNDT implementation in context of Sikkim:</w:t>
      </w:r>
    </w:p>
    <w:p w:rsidR="002B2B3A" w:rsidRPr="008B4EE9" w:rsidRDefault="002B2B3A" w:rsidP="002B2B3A">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Status of Sex Ratio in Sikkim</w:t>
      </w:r>
    </w:p>
    <w:tbl>
      <w:tblPr>
        <w:tblW w:w="783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0"/>
        <w:gridCol w:w="3240"/>
        <w:gridCol w:w="1800"/>
      </w:tblGrid>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 (Census)</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National</w:t>
            </w:r>
          </w:p>
        </w:tc>
      </w:tr>
      <w:tr w:rsidR="002B2B3A" w:rsidRPr="008B4EE9" w:rsidTr="00497B24">
        <w:tc>
          <w:tcPr>
            <w:tcW w:w="7830" w:type="dxa"/>
            <w:gridSpan w:val="3"/>
          </w:tcPr>
          <w:p w:rsidR="002B2B3A" w:rsidRPr="008B4EE9" w:rsidRDefault="002B2B3A" w:rsidP="00DD1C8B">
            <w:pPr>
              <w:tabs>
                <w:tab w:val="left" w:pos="3591"/>
              </w:tabs>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b/>
              <w:t>Adult</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1981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835</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934</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1991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878</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927</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875</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933</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890</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940</w:t>
            </w:r>
          </w:p>
        </w:tc>
      </w:tr>
      <w:tr w:rsidR="002B2B3A" w:rsidRPr="008B4EE9" w:rsidTr="00497B24">
        <w:tc>
          <w:tcPr>
            <w:tcW w:w="7830" w:type="dxa"/>
            <w:gridSpan w:val="3"/>
          </w:tcPr>
          <w:p w:rsidR="002B2B3A" w:rsidRPr="008B4EE9" w:rsidRDefault="002B2B3A" w:rsidP="00DD1C8B">
            <w:pPr>
              <w:spacing w:after="0" w:line="240" w:lineRule="auto"/>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0-6 years</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1981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978</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979</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1991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965</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945</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963</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927</w:t>
            </w:r>
          </w:p>
        </w:tc>
      </w:tr>
      <w:tr w:rsidR="002B2B3A" w:rsidRPr="008B4EE9" w:rsidTr="00497B24">
        <w:tc>
          <w:tcPr>
            <w:tcW w:w="279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w:t>
            </w:r>
          </w:p>
        </w:tc>
        <w:tc>
          <w:tcPr>
            <w:tcW w:w="324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957</w:t>
            </w:r>
          </w:p>
        </w:tc>
        <w:tc>
          <w:tcPr>
            <w:tcW w:w="1800" w:type="dxa"/>
          </w:tcPr>
          <w:p w:rsidR="002B2B3A" w:rsidRPr="008B4EE9" w:rsidRDefault="002B2B3A" w:rsidP="00DD1C8B">
            <w:p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914</w:t>
            </w:r>
          </w:p>
        </w:tc>
      </w:tr>
    </w:tbl>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w:t>
      </w:r>
    </w:p>
    <w:p w:rsidR="002B2B3A" w:rsidRPr="008B4EE9" w:rsidRDefault="002B2B3A" w:rsidP="002B2B3A">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DISTRICT WISE SEX RATIO</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1620"/>
        <w:gridCol w:w="1407"/>
        <w:gridCol w:w="1473"/>
        <w:gridCol w:w="1530"/>
      </w:tblGrid>
      <w:tr w:rsidR="002B2B3A" w:rsidRPr="008B4EE9" w:rsidTr="00DD1C8B">
        <w:tc>
          <w:tcPr>
            <w:tcW w:w="1620" w:type="dxa"/>
            <w:vMerge w:val="restart"/>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District</w:t>
            </w:r>
          </w:p>
        </w:tc>
        <w:tc>
          <w:tcPr>
            <w:tcW w:w="3027" w:type="dxa"/>
            <w:gridSpan w:val="2"/>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Adult Sex Ratio</w:t>
            </w:r>
          </w:p>
        </w:tc>
        <w:tc>
          <w:tcPr>
            <w:tcW w:w="3003" w:type="dxa"/>
            <w:gridSpan w:val="2"/>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0-6 years Sex Ratio</w:t>
            </w:r>
          </w:p>
        </w:tc>
      </w:tr>
      <w:tr w:rsidR="002B2B3A" w:rsidRPr="008B4EE9" w:rsidTr="00DD1C8B">
        <w:tc>
          <w:tcPr>
            <w:tcW w:w="1620" w:type="dxa"/>
            <w:vMerge/>
          </w:tcPr>
          <w:p w:rsidR="002B2B3A" w:rsidRPr="008B4EE9" w:rsidRDefault="002B2B3A" w:rsidP="00DD1C8B">
            <w:pPr>
              <w:jc w:val="center"/>
              <w:rPr>
                <w:rFonts w:ascii="Bookman Old Style" w:hAnsi="Bookman Old Style" w:cs="Times New Roman"/>
                <w:b/>
                <w:color w:val="000000" w:themeColor="text1"/>
                <w:sz w:val="24"/>
                <w:szCs w:val="24"/>
              </w:rPr>
            </w:pPr>
          </w:p>
        </w:tc>
        <w:tc>
          <w:tcPr>
            <w:tcW w:w="1620"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2001</w:t>
            </w:r>
          </w:p>
        </w:tc>
        <w:tc>
          <w:tcPr>
            <w:tcW w:w="1407"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2011</w:t>
            </w:r>
          </w:p>
        </w:tc>
        <w:tc>
          <w:tcPr>
            <w:tcW w:w="1473"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2001</w:t>
            </w:r>
          </w:p>
        </w:tc>
        <w:tc>
          <w:tcPr>
            <w:tcW w:w="1530"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2011</w:t>
            </w:r>
          </w:p>
        </w:tc>
      </w:tr>
      <w:tr w:rsidR="002B2B3A" w:rsidRPr="008B4EE9" w:rsidTr="00DD1C8B">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w:t>
            </w:r>
          </w:p>
        </w:tc>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875</w:t>
            </w:r>
          </w:p>
        </w:tc>
        <w:tc>
          <w:tcPr>
            <w:tcW w:w="1407"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890</w:t>
            </w:r>
          </w:p>
        </w:tc>
        <w:tc>
          <w:tcPr>
            <w:tcW w:w="1473"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963</w:t>
            </w:r>
          </w:p>
        </w:tc>
        <w:tc>
          <w:tcPr>
            <w:tcW w:w="153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957</w:t>
            </w:r>
          </w:p>
        </w:tc>
      </w:tr>
      <w:tr w:rsidR="002B2B3A" w:rsidRPr="008B4EE9" w:rsidTr="00DD1C8B">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w:t>
            </w:r>
          </w:p>
        </w:tc>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844</w:t>
            </w:r>
          </w:p>
        </w:tc>
        <w:tc>
          <w:tcPr>
            <w:tcW w:w="1407"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872</w:t>
            </w:r>
          </w:p>
        </w:tc>
        <w:tc>
          <w:tcPr>
            <w:tcW w:w="1473"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964</w:t>
            </w:r>
          </w:p>
        </w:tc>
        <w:tc>
          <w:tcPr>
            <w:tcW w:w="153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946</w:t>
            </w:r>
          </w:p>
        </w:tc>
      </w:tr>
      <w:tr w:rsidR="002B2B3A" w:rsidRPr="008B4EE9" w:rsidTr="00DD1C8B">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w:t>
            </w:r>
          </w:p>
        </w:tc>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929</w:t>
            </w:r>
          </w:p>
        </w:tc>
        <w:tc>
          <w:tcPr>
            <w:tcW w:w="1407"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941</w:t>
            </w:r>
          </w:p>
        </w:tc>
        <w:tc>
          <w:tcPr>
            <w:tcW w:w="1473"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967</w:t>
            </w:r>
          </w:p>
        </w:tc>
        <w:tc>
          <w:tcPr>
            <w:tcW w:w="153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950</w:t>
            </w:r>
          </w:p>
        </w:tc>
      </w:tr>
      <w:tr w:rsidR="002B2B3A" w:rsidRPr="008B4EE9" w:rsidTr="00DD1C8B">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North</w:t>
            </w:r>
          </w:p>
        </w:tc>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752</w:t>
            </w:r>
          </w:p>
        </w:tc>
        <w:tc>
          <w:tcPr>
            <w:tcW w:w="1407"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769</w:t>
            </w:r>
          </w:p>
        </w:tc>
        <w:tc>
          <w:tcPr>
            <w:tcW w:w="1473"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991</w:t>
            </w:r>
          </w:p>
        </w:tc>
        <w:tc>
          <w:tcPr>
            <w:tcW w:w="153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897</w:t>
            </w:r>
          </w:p>
        </w:tc>
      </w:tr>
      <w:tr w:rsidR="002B2B3A" w:rsidRPr="008B4EE9" w:rsidTr="00DD1C8B">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South</w:t>
            </w:r>
          </w:p>
        </w:tc>
        <w:tc>
          <w:tcPr>
            <w:tcW w:w="162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927</w:t>
            </w:r>
          </w:p>
        </w:tc>
        <w:tc>
          <w:tcPr>
            <w:tcW w:w="1407"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914</w:t>
            </w:r>
          </w:p>
        </w:tc>
        <w:tc>
          <w:tcPr>
            <w:tcW w:w="1473"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1036</w:t>
            </w:r>
          </w:p>
        </w:tc>
        <w:tc>
          <w:tcPr>
            <w:tcW w:w="1530" w:type="dxa"/>
          </w:tcPr>
          <w:p w:rsidR="002B2B3A" w:rsidRPr="008B4EE9" w:rsidRDefault="002B2B3A"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948</w:t>
            </w:r>
          </w:p>
        </w:tc>
      </w:tr>
    </w:tbl>
    <w:p w:rsidR="002B2B3A" w:rsidRPr="008B4EE9" w:rsidRDefault="002B2B3A" w:rsidP="002B2B3A">
      <w:pPr>
        <w:jc w:val="both"/>
        <w:rPr>
          <w:rFonts w:ascii="Bookman Old Style" w:hAnsi="Bookman Old Style" w:cs="Times New Roman"/>
          <w:b/>
          <w:i/>
          <w:color w:val="000000" w:themeColor="text1"/>
          <w:sz w:val="24"/>
          <w:szCs w:val="24"/>
          <w:u w:val="single"/>
        </w:rPr>
      </w:pP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Socio-culturally the indigenous populations of Sikkim (Bhutias, Lepchas and Nepalese) have no gender bias and do not have practices prevalent in some other part of the country like exorbitant dowry and the belief that only son can perform last rites or men are the bread earner of the family etc. But we have also a considerable size of population who are from the region where above practices and beliefs mentioned are highly prevalent. Mild preferences for son have been reported by NFHS 2 survey among married women in Sikkim. In another survey conducted among married men from rural Sikkim, mild preference for boy child has been reported. In Sikkim we do not have any data or studies to say whether Female foeticide or sex selective abortion is prevalent or not. But the sex ratio as per NFHS 2 was 942-females/ 1000 males which among the best in the country. And in 0-6 yrs group sex ratio is 963 females/ 1000 males (2001 census), which is one of the best sex ratio in the country.</w:t>
      </w:r>
    </w:p>
    <w:p w:rsidR="002B2B3A" w:rsidRPr="008B4EE9" w:rsidRDefault="002B2B3A" w:rsidP="002B2B3A">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PNDT Act was brought into operation in the state of Sikkim since 1996. The following </w:t>
      </w:r>
      <w:r w:rsidRPr="008B4EE9">
        <w:rPr>
          <w:rFonts w:ascii="Bookman Old Style" w:hAnsi="Bookman Old Style" w:cs="Times New Roman"/>
          <w:bCs/>
          <w:color w:val="000000" w:themeColor="text1"/>
          <w:sz w:val="24"/>
          <w:szCs w:val="24"/>
        </w:rPr>
        <w:t>Statutory Bodies</w:t>
      </w:r>
      <w:r w:rsidRPr="008B4EE9">
        <w:rPr>
          <w:rFonts w:ascii="Bookman Old Style" w:hAnsi="Bookman Old Style" w:cs="Times New Roman"/>
          <w:b/>
          <w:bCs/>
          <w:color w:val="000000" w:themeColor="text1"/>
          <w:sz w:val="24"/>
          <w:szCs w:val="24"/>
        </w:rPr>
        <w:t xml:space="preserve"> </w:t>
      </w:r>
      <w:r w:rsidRPr="008B4EE9">
        <w:rPr>
          <w:rFonts w:ascii="Bookman Old Style" w:hAnsi="Bookman Old Style" w:cs="Times New Roman"/>
          <w:color w:val="000000" w:themeColor="text1"/>
          <w:sz w:val="24"/>
          <w:szCs w:val="24"/>
        </w:rPr>
        <w:t>have been constituted and actually functioning for effective implementation of the Act as per the PC &amp; PNDT Act, 1994 GoI guidelines.</w:t>
      </w:r>
    </w:p>
    <w:p w:rsidR="002B2B3A" w:rsidRPr="008B4EE9" w:rsidRDefault="002B2B3A" w:rsidP="00BB179D">
      <w:pPr>
        <w:pStyle w:val="ListParagraph"/>
        <w:numPr>
          <w:ilvl w:val="0"/>
          <w:numId w:val="28"/>
        </w:numPr>
        <w:tabs>
          <w:tab w:val="left" w:pos="1800"/>
        </w:tabs>
        <w:spacing w:line="360" w:lineRule="auto"/>
        <w:ind w:left="1890" w:hanging="81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State Supervisory Board  under the Chairmanship of  Hon’ble  Minister (Health)</w:t>
      </w:r>
    </w:p>
    <w:p w:rsidR="002B2B3A" w:rsidRPr="008B4EE9" w:rsidRDefault="002B2B3A" w:rsidP="00BB179D">
      <w:pPr>
        <w:pStyle w:val="ListParagraph"/>
        <w:numPr>
          <w:ilvl w:val="0"/>
          <w:numId w:val="28"/>
        </w:numPr>
        <w:tabs>
          <w:tab w:val="left" w:pos="1800"/>
        </w:tabs>
        <w:spacing w:line="360" w:lineRule="auto"/>
        <w:ind w:left="1800" w:hanging="720"/>
        <w:rPr>
          <w:rFonts w:ascii="Bookman Old Style" w:hAnsi="Bookman Old Style" w:cs="Times New Roman"/>
          <w:color w:val="000000" w:themeColor="text1"/>
          <w:sz w:val="24"/>
          <w:szCs w:val="24"/>
        </w:rPr>
      </w:pPr>
      <w:r w:rsidRPr="008B4EE9">
        <w:rPr>
          <w:rFonts w:ascii="Bookman Old Style" w:hAnsi="Bookman Old Style" w:cs="Times New Roman"/>
          <w:bCs/>
          <w:color w:val="000000" w:themeColor="text1"/>
          <w:sz w:val="24"/>
          <w:szCs w:val="24"/>
        </w:rPr>
        <w:t>State Advisory Committee under the Chairmanship of  Director Health Services-I, Government of Sikkim</w:t>
      </w:r>
    </w:p>
    <w:p w:rsidR="002B2B3A" w:rsidRPr="008B4EE9" w:rsidRDefault="002B2B3A" w:rsidP="00BB179D">
      <w:pPr>
        <w:pStyle w:val="ListParagraph"/>
        <w:numPr>
          <w:ilvl w:val="0"/>
          <w:numId w:val="28"/>
        </w:numPr>
        <w:tabs>
          <w:tab w:val="left" w:pos="1800"/>
        </w:tabs>
        <w:spacing w:line="360" w:lineRule="auto"/>
        <w:ind w:left="1800" w:hanging="72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 xml:space="preserve">District Advisory Committee </w:t>
      </w:r>
      <w:r w:rsidRPr="008B4EE9">
        <w:rPr>
          <w:rFonts w:ascii="Bookman Old Style" w:hAnsi="Bookman Old Style" w:cs="Times New Roman"/>
          <w:bCs/>
          <w:color w:val="000000" w:themeColor="text1"/>
          <w:sz w:val="24"/>
          <w:szCs w:val="24"/>
        </w:rPr>
        <w:t>under the Chairmanship of  Chief Medical Officers</w:t>
      </w:r>
    </w:p>
    <w:p w:rsidR="002B2B3A" w:rsidRPr="008B4EE9" w:rsidRDefault="002B2B3A" w:rsidP="00BB179D">
      <w:pPr>
        <w:pStyle w:val="ListParagraph"/>
        <w:numPr>
          <w:ilvl w:val="0"/>
          <w:numId w:val="28"/>
        </w:numPr>
        <w:tabs>
          <w:tab w:val="left" w:pos="1800"/>
        </w:tabs>
        <w:spacing w:line="360" w:lineRule="auto"/>
        <w:ind w:left="1800" w:hanging="72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Three Member State Appropriate Authorities </w:t>
      </w:r>
      <w:r w:rsidRPr="008B4EE9">
        <w:rPr>
          <w:rFonts w:ascii="Bookman Old Style" w:hAnsi="Bookman Old Style" w:cs="Times New Roman"/>
          <w:bCs/>
          <w:color w:val="000000" w:themeColor="text1"/>
          <w:sz w:val="24"/>
          <w:szCs w:val="24"/>
        </w:rPr>
        <w:t>under the Chairmanship of  Joint Director (RCH)</w:t>
      </w:r>
    </w:p>
    <w:p w:rsidR="00497B24" w:rsidRPr="008B4EE9" w:rsidRDefault="002B2B3A" w:rsidP="00497B24">
      <w:pPr>
        <w:pStyle w:val="ListParagraph"/>
        <w:numPr>
          <w:ilvl w:val="0"/>
          <w:numId w:val="28"/>
        </w:numPr>
        <w:tabs>
          <w:tab w:val="left" w:pos="1800"/>
        </w:tabs>
        <w:spacing w:line="360" w:lineRule="auto"/>
        <w:ind w:left="1800" w:hanging="72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Three Member District Appropriate Authorities </w:t>
      </w:r>
      <w:r w:rsidRPr="008B4EE9">
        <w:rPr>
          <w:rFonts w:ascii="Bookman Old Style" w:hAnsi="Bookman Old Style" w:cs="Times New Roman"/>
          <w:bCs/>
          <w:color w:val="000000" w:themeColor="text1"/>
          <w:sz w:val="24"/>
          <w:szCs w:val="24"/>
        </w:rPr>
        <w:t>under the Chairmanship of  Chief Medical Officers</w:t>
      </w:r>
    </w:p>
    <w:p w:rsidR="002B2B3A" w:rsidRPr="008B4EE9" w:rsidRDefault="002B2B3A" w:rsidP="00497B24">
      <w:pPr>
        <w:pStyle w:val="ListParagraph"/>
        <w:tabs>
          <w:tab w:val="left" w:pos="1800"/>
        </w:tabs>
        <w:spacing w:line="360" w:lineRule="auto"/>
        <w:ind w:left="1800"/>
        <w:rPr>
          <w:rFonts w:ascii="Bookman Old Style" w:hAnsi="Bookman Old Style" w:cs="Times New Roman"/>
          <w:color w:val="000000" w:themeColor="text1"/>
          <w:sz w:val="24"/>
          <w:szCs w:val="24"/>
        </w:rPr>
      </w:pPr>
      <w:r w:rsidRPr="008B4EE9">
        <w:rPr>
          <w:rFonts w:ascii="Bookman Old Style" w:eastAsia="Cambria" w:hAnsi="Bookman Old Style" w:cs="Times New Roman"/>
          <w:b/>
          <w:color w:val="000000" w:themeColor="text1"/>
          <w:sz w:val="24"/>
          <w:szCs w:val="24"/>
        </w:rPr>
        <w:t>The function of the State Supervisory Board :-</w:t>
      </w:r>
    </w:p>
    <w:p w:rsidR="002B2B3A" w:rsidRPr="008B4EE9" w:rsidRDefault="002B2B3A" w:rsidP="00C85274">
      <w:pPr>
        <w:pStyle w:val="ListParagraph"/>
        <w:numPr>
          <w:ilvl w:val="0"/>
          <w:numId w:val="41"/>
        </w:numPr>
        <w:spacing w:after="0"/>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To create</w:t>
      </w:r>
      <w:r w:rsidRPr="008B4EE9">
        <w:rPr>
          <w:rFonts w:ascii="Bookman Old Style" w:eastAsia="Cambria" w:hAnsi="Bookman Old Style" w:cs="Times New Roman"/>
          <w:b/>
          <w:color w:val="000000" w:themeColor="text1"/>
          <w:sz w:val="24"/>
          <w:szCs w:val="24"/>
        </w:rPr>
        <w:t xml:space="preserve"> </w:t>
      </w:r>
      <w:r w:rsidRPr="008B4EE9">
        <w:rPr>
          <w:rFonts w:ascii="Bookman Old Style" w:eastAsia="Cambria" w:hAnsi="Bookman Old Style" w:cs="Times New Roman"/>
          <w:color w:val="000000" w:themeColor="text1"/>
          <w:sz w:val="24"/>
          <w:szCs w:val="24"/>
        </w:rPr>
        <w:t>public awareness against the practice of pre-conception sex selection and pre-natal determination of sex of foetus leading to female foeticide in the state;</w:t>
      </w:r>
    </w:p>
    <w:p w:rsidR="002B2B3A" w:rsidRPr="008B4EE9" w:rsidRDefault="002B2B3A" w:rsidP="00C85274">
      <w:pPr>
        <w:pStyle w:val="ListParagraph"/>
        <w:numPr>
          <w:ilvl w:val="0"/>
          <w:numId w:val="41"/>
        </w:numPr>
        <w:spacing w:after="0"/>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To review the activities of the appropriate authorities functioning in the state and recommend appropriate against them;</w:t>
      </w:r>
    </w:p>
    <w:p w:rsidR="002B2B3A" w:rsidRPr="008B4EE9" w:rsidRDefault="002B2B3A" w:rsidP="00C85274">
      <w:pPr>
        <w:pStyle w:val="ListParagraph"/>
        <w:numPr>
          <w:ilvl w:val="0"/>
          <w:numId w:val="41"/>
        </w:numPr>
        <w:spacing w:after="0"/>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To monitor the implementation of provisions of the Act and the Rules and make suitable recommendations relation thereto, to the Board;</w:t>
      </w:r>
    </w:p>
    <w:p w:rsidR="002B2B3A" w:rsidRPr="008B4EE9" w:rsidRDefault="002B2B3A" w:rsidP="00C85274">
      <w:pPr>
        <w:pStyle w:val="ListParagraph"/>
        <w:numPr>
          <w:ilvl w:val="0"/>
          <w:numId w:val="41"/>
        </w:numPr>
        <w:spacing w:after="0"/>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To send such consolidated reports as may be prescribed in respect of the various activities undertaken in the state under the Act to the Board and the Central Govt.; and</w:t>
      </w:r>
    </w:p>
    <w:p w:rsidR="002B2B3A" w:rsidRPr="008B4EE9" w:rsidRDefault="002B2B3A" w:rsidP="00C85274">
      <w:pPr>
        <w:pStyle w:val="ListParagraph"/>
        <w:numPr>
          <w:ilvl w:val="0"/>
          <w:numId w:val="41"/>
        </w:numPr>
        <w:spacing w:after="0"/>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Any other functions as may be prescribed under the Act.</w:t>
      </w:r>
    </w:p>
    <w:p w:rsidR="002B2B3A" w:rsidRPr="008B4EE9" w:rsidRDefault="002B2B3A" w:rsidP="002B2B3A">
      <w:pPr>
        <w:spacing w:after="0"/>
        <w:ind w:left="720"/>
        <w:jc w:val="both"/>
        <w:rPr>
          <w:rFonts w:ascii="Bookman Old Style" w:eastAsia="Cambria" w:hAnsi="Bookman Old Style" w:cs="Times New Roman"/>
          <w:color w:val="000000" w:themeColor="text1"/>
          <w:sz w:val="24"/>
          <w:szCs w:val="24"/>
        </w:rPr>
      </w:pPr>
    </w:p>
    <w:p w:rsidR="002B2B3A" w:rsidRPr="008B4EE9" w:rsidRDefault="002B2B3A" w:rsidP="00497B24">
      <w:pPr>
        <w:spacing w:after="0" w:line="360" w:lineRule="auto"/>
        <w:jc w:val="both"/>
        <w:rPr>
          <w:rFonts w:ascii="Bookman Old Style" w:eastAsia="Cambria" w:hAnsi="Bookman Old Style" w:cs="Times New Roman"/>
          <w:b/>
          <w:color w:val="000000" w:themeColor="text1"/>
          <w:sz w:val="24"/>
          <w:szCs w:val="24"/>
        </w:rPr>
      </w:pPr>
      <w:r w:rsidRPr="008B4EE9">
        <w:rPr>
          <w:rFonts w:ascii="Bookman Old Style" w:eastAsia="Cambria" w:hAnsi="Bookman Old Style" w:cs="Times New Roman"/>
          <w:b/>
          <w:color w:val="000000" w:themeColor="text1"/>
          <w:sz w:val="24"/>
          <w:szCs w:val="24"/>
        </w:rPr>
        <w:t>The functions of the Appropriate Authority:-</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grant, suspend or cancel Registration of a Genetic Counselling Centre, Genetic Laboratory or Genetic Clinics;</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enforce Standards prescribed for the Genetic Counselling Centre, Genetic Laboratory or Genetic Clinics;</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investigate complains of breach of the provisions of this Act for the Rules made there under and take immediate action;</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seek and consider the advice of the Advisory Committee, constituted under Sub-section (5), on suspension or cancellation of Registration;</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take appropriate legal action against the use of any sex selection technique by any person at any place, suo-motto or brought to its notice and also to initiate independent investigations in such matter;</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create public awareness against the practice of sex selection or pre-natal determination of sex;</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lastRenderedPageBreak/>
        <w:t>To supervise the implementation of provisions of the Act &amp; Rules;</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recommend to the central Supervisory Board and State Board modification required in the Rules in accordance with charges in technology or Social Conditions;</w:t>
      </w:r>
    </w:p>
    <w:p w:rsidR="002B2B3A" w:rsidRPr="008B4EE9" w:rsidRDefault="002B2B3A" w:rsidP="00C85274">
      <w:pPr>
        <w:pStyle w:val="ListParagraph"/>
        <w:numPr>
          <w:ilvl w:val="0"/>
          <w:numId w:val="40"/>
        </w:numPr>
        <w:spacing w:after="0" w:line="360" w:lineRule="auto"/>
        <w:jc w:val="both"/>
        <w:rPr>
          <w:rFonts w:ascii="Bookman Old Style" w:eastAsia="Cambria" w:hAnsi="Bookman Old Style" w:cs="Times New Roman"/>
          <w:color w:val="000000" w:themeColor="text1"/>
          <w:sz w:val="24"/>
        </w:rPr>
      </w:pPr>
      <w:r w:rsidRPr="008B4EE9">
        <w:rPr>
          <w:rFonts w:ascii="Bookman Old Style" w:eastAsia="Cambria" w:hAnsi="Bookman Old Style" w:cs="Times New Roman"/>
          <w:color w:val="000000" w:themeColor="text1"/>
          <w:sz w:val="24"/>
        </w:rPr>
        <w:t>To take action on the recommendations of the Advisory Committee made after investigation of complaint for suspension if cancellation of registration.</w:t>
      </w:r>
    </w:p>
    <w:p w:rsidR="002B2B3A" w:rsidRPr="008B4EE9" w:rsidRDefault="002B2B3A" w:rsidP="002B2B3A">
      <w:pPr>
        <w:ind w:left="360"/>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function of the advisory committee is to aid and advice the appropriate authority in the discharge of its functions under the provision of the PC &amp; PNDT Act.</w:t>
      </w:r>
    </w:p>
    <w:p w:rsidR="002B2B3A" w:rsidRPr="008B4EE9" w:rsidRDefault="002B2B3A" w:rsidP="002B2B3A">
      <w:pPr>
        <w:pStyle w:val="ListParagraph"/>
        <w:tabs>
          <w:tab w:val="left" w:pos="1800"/>
        </w:tabs>
        <w:spacing w:line="360" w:lineRule="auto"/>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PC &amp; PNDT Status:</w:t>
      </w:r>
    </w:p>
    <w:p w:rsidR="002B2B3A" w:rsidRPr="008B4EE9" w:rsidRDefault="002B2B3A" w:rsidP="00497B24">
      <w:pPr>
        <w:pStyle w:val="ListParagraph"/>
        <w:tabs>
          <w:tab w:val="left" w:pos="1800"/>
        </w:tabs>
        <w:spacing w:line="360" w:lineRule="auto"/>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Since 2011-12 under National Rural Health Mission, a functional PNDT Cell at the state level managed by Joint Director (RCH), SPM and DEO is in place. The reports from all the districts are collected and compiled by the cell and submitted to GoI on quarterly basis. Further to strengthen the Cell in terms of legal matter, the posting of Legal Advisor and Data Manager (Monitoring &amp; Evaluation) has been proposed in PIP 2014-15.There are a total  of  twenty four USG Clinicin the state  (12 private and 12 public).Regular meeting of State Advisory Committee and District Advisory Committee being conducted along with awareness generation on the Act implementation is being </w:t>
      </w:r>
      <w:r w:rsidR="00497B24" w:rsidRPr="008B4EE9">
        <w:rPr>
          <w:rFonts w:ascii="Bookman Old Style" w:hAnsi="Bookman Old Style" w:cs="Times New Roman"/>
          <w:color w:val="000000" w:themeColor="text1"/>
          <w:sz w:val="24"/>
          <w:szCs w:val="24"/>
        </w:rPr>
        <w:t>continued</w:t>
      </w:r>
    </w:p>
    <w:p w:rsidR="00A15B74" w:rsidRDefault="002B2B3A" w:rsidP="002B2B3A">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p>
    <w:p w:rsidR="00A15B74" w:rsidRDefault="00A15B74" w:rsidP="002B2B3A">
      <w:pPr>
        <w:rPr>
          <w:rFonts w:ascii="Bookman Old Style" w:hAnsi="Bookman Old Style" w:cs="Times New Roman"/>
          <w:color w:val="000000" w:themeColor="text1"/>
          <w:sz w:val="24"/>
          <w:szCs w:val="24"/>
        </w:rPr>
      </w:pPr>
    </w:p>
    <w:p w:rsidR="00A15B74" w:rsidRDefault="00A15B74" w:rsidP="002B2B3A">
      <w:pPr>
        <w:rPr>
          <w:rFonts w:ascii="Bookman Old Style" w:hAnsi="Bookman Old Style" w:cs="Times New Roman"/>
          <w:color w:val="000000" w:themeColor="text1"/>
          <w:sz w:val="24"/>
          <w:szCs w:val="24"/>
        </w:rPr>
      </w:pPr>
    </w:p>
    <w:p w:rsidR="00A15B74" w:rsidRDefault="00A15B74" w:rsidP="002B2B3A">
      <w:pPr>
        <w:rPr>
          <w:rFonts w:ascii="Bookman Old Style" w:hAnsi="Bookman Old Style" w:cs="Times New Roman"/>
          <w:color w:val="000000" w:themeColor="text1"/>
          <w:sz w:val="24"/>
          <w:szCs w:val="24"/>
        </w:rPr>
      </w:pPr>
    </w:p>
    <w:p w:rsidR="00A15B74" w:rsidRDefault="00A15B74" w:rsidP="002B2B3A">
      <w:pPr>
        <w:rPr>
          <w:rFonts w:ascii="Bookman Old Style" w:hAnsi="Bookman Old Style" w:cs="Times New Roman"/>
          <w:color w:val="000000" w:themeColor="text1"/>
          <w:sz w:val="24"/>
          <w:szCs w:val="24"/>
        </w:rPr>
      </w:pPr>
    </w:p>
    <w:p w:rsidR="00A15B74" w:rsidRDefault="00A15B74" w:rsidP="002B2B3A">
      <w:pPr>
        <w:rPr>
          <w:rFonts w:ascii="Bookman Old Style" w:hAnsi="Bookman Old Style" w:cs="Times New Roman"/>
          <w:color w:val="000000" w:themeColor="text1"/>
          <w:sz w:val="24"/>
          <w:szCs w:val="24"/>
        </w:rPr>
      </w:pPr>
    </w:p>
    <w:p w:rsidR="00A15B74" w:rsidRDefault="00A15B74" w:rsidP="002B2B3A">
      <w:pPr>
        <w:rPr>
          <w:rFonts w:ascii="Bookman Old Style" w:hAnsi="Bookman Old Style" w:cs="Times New Roman"/>
          <w:color w:val="000000" w:themeColor="text1"/>
          <w:sz w:val="24"/>
          <w:szCs w:val="24"/>
        </w:rPr>
      </w:pPr>
    </w:p>
    <w:p w:rsidR="002B2B3A" w:rsidRPr="008B4EE9" w:rsidRDefault="002B2B3A" w:rsidP="002B2B3A">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ANNEXURE I</w:t>
      </w:r>
    </w:p>
    <w:p w:rsidR="002B2B3A" w:rsidRPr="008B4EE9" w:rsidRDefault="002B2B3A" w:rsidP="002B2B3A">
      <w:pPr>
        <w:jc w:val="center"/>
        <w:rPr>
          <w:rFonts w:ascii="Bookman Old Style" w:hAnsi="Bookman Old Style" w:cs="Times New Roman"/>
          <w:b/>
          <w:i/>
          <w:color w:val="000000" w:themeColor="text1"/>
          <w:sz w:val="24"/>
          <w:szCs w:val="24"/>
          <w:u w:val="single"/>
        </w:rPr>
      </w:pPr>
      <w:r w:rsidRPr="008B4EE9">
        <w:rPr>
          <w:rFonts w:ascii="Bookman Old Style" w:hAnsi="Bookman Old Style" w:cs="Times New Roman"/>
          <w:b/>
          <w:i/>
          <w:color w:val="000000" w:themeColor="text1"/>
          <w:sz w:val="24"/>
          <w:szCs w:val="24"/>
          <w:u w:val="single"/>
        </w:rPr>
        <w:t>LIST OF ULTRASOUND MACHINE IN THE STATE (SIKKIM) 2013-14</w:t>
      </w:r>
    </w:p>
    <w:tbl>
      <w:tblPr>
        <w:tblStyle w:val="TableGrid"/>
        <w:tblW w:w="10350" w:type="dxa"/>
        <w:tblLayout w:type="fixed"/>
        <w:tblLook w:val="04A0"/>
      </w:tblPr>
      <w:tblGrid>
        <w:gridCol w:w="1350"/>
        <w:gridCol w:w="1170"/>
        <w:gridCol w:w="1620"/>
        <w:gridCol w:w="2790"/>
        <w:gridCol w:w="3420"/>
      </w:tblGrid>
      <w:tr w:rsidR="002B2B3A" w:rsidRPr="00E726A5" w:rsidTr="00E726A5">
        <w:tc>
          <w:tcPr>
            <w:tcW w:w="1350" w:type="dxa"/>
            <w:vMerge w:val="restart"/>
          </w:tcPr>
          <w:p w:rsidR="002B2B3A" w:rsidRPr="00E726A5" w:rsidRDefault="002B2B3A" w:rsidP="00150470">
            <w:pPr>
              <w:rPr>
                <w:rFonts w:ascii="Bookman Old Style" w:hAnsi="Bookman Old Style"/>
              </w:rPr>
            </w:pPr>
            <w:r w:rsidRPr="00E726A5">
              <w:rPr>
                <w:rFonts w:ascii="Bookman Old Style" w:hAnsi="Bookman Old Style"/>
              </w:rPr>
              <w:t>Name of the District</w:t>
            </w:r>
          </w:p>
        </w:tc>
        <w:tc>
          <w:tcPr>
            <w:tcW w:w="1170" w:type="dxa"/>
            <w:vMerge w:val="restart"/>
          </w:tcPr>
          <w:p w:rsidR="002B2B3A" w:rsidRPr="00E726A5" w:rsidRDefault="002B2B3A" w:rsidP="00150470">
            <w:pPr>
              <w:rPr>
                <w:rFonts w:ascii="Bookman Old Style" w:hAnsi="Bookman Old Style"/>
              </w:rPr>
            </w:pPr>
            <w:r w:rsidRPr="00E726A5">
              <w:rPr>
                <w:rFonts w:ascii="Bookman Old Style" w:hAnsi="Bookman Old Style"/>
              </w:rPr>
              <w:t>Total no. of registered units in the district</w:t>
            </w:r>
          </w:p>
        </w:tc>
        <w:tc>
          <w:tcPr>
            <w:tcW w:w="1620" w:type="dxa"/>
            <w:vMerge w:val="restart"/>
          </w:tcPr>
          <w:p w:rsidR="002B2B3A" w:rsidRPr="00E726A5" w:rsidRDefault="002B2B3A" w:rsidP="00150470">
            <w:pPr>
              <w:rPr>
                <w:rFonts w:ascii="Bookman Old Style" w:hAnsi="Bookman Old Style"/>
              </w:rPr>
            </w:pPr>
            <w:r w:rsidRPr="00E726A5">
              <w:rPr>
                <w:rFonts w:ascii="Bookman Old Style" w:hAnsi="Bookman Old Style"/>
              </w:rPr>
              <w:t>No. of Ultrasound machine available in the registered MMU</w:t>
            </w:r>
          </w:p>
        </w:tc>
        <w:tc>
          <w:tcPr>
            <w:tcW w:w="6210" w:type="dxa"/>
            <w:gridSpan w:val="2"/>
          </w:tcPr>
          <w:p w:rsidR="002B2B3A" w:rsidRPr="00E726A5" w:rsidRDefault="002B2B3A" w:rsidP="00150470">
            <w:pPr>
              <w:rPr>
                <w:rFonts w:ascii="Bookman Old Style" w:hAnsi="Bookman Old Style"/>
              </w:rPr>
            </w:pPr>
            <w:r w:rsidRPr="00E726A5">
              <w:rPr>
                <w:rFonts w:ascii="Bookman Old Style" w:hAnsi="Bookman Old Style"/>
              </w:rPr>
              <w:t>Location of Ultra-Sound Units</w:t>
            </w:r>
          </w:p>
        </w:tc>
      </w:tr>
      <w:tr w:rsidR="002B2B3A" w:rsidRPr="00E726A5" w:rsidTr="00E726A5">
        <w:trPr>
          <w:trHeight w:val="1205"/>
        </w:trPr>
        <w:tc>
          <w:tcPr>
            <w:tcW w:w="1350" w:type="dxa"/>
            <w:vMerge/>
          </w:tcPr>
          <w:p w:rsidR="002B2B3A" w:rsidRPr="00E726A5" w:rsidRDefault="002B2B3A" w:rsidP="00150470">
            <w:pPr>
              <w:rPr>
                <w:rFonts w:ascii="Bookman Old Style" w:hAnsi="Bookman Old Style"/>
              </w:rPr>
            </w:pPr>
          </w:p>
        </w:tc>
        <w:tc>
          <w:tcPr>
            <w:tcW w:w="1170" w:type="dxa"/>
            <w:vMerge/>
          </w:tcPr>
          <w:p w:rsidR="002B2B3A" w:rsidRPr="00E726A5" w:rsidRDefault="002B2B3A" w:rsidP="00150470">
            <w:pPr>
              <w:rPr>
                <w:rFonts w:ascii="Bookman Old Style" w:hAnsi="Bookman Old Style"/>
              </w:rPr>
            </w:pPr>
          </w:p>
        </w:tc>
        <w:tc>
          <w:tcPr>
            <w:tcW w:w="1620" w:type="dxa"/>
            <w:vMerge/>
          </w:tcPr>
          <w:p w:rsidR="002B2B3A" w:rsidRPr="00E726A5" w:rsidRDefault="002B2B3A" w:rsidP="00150470">
            <w:pPr>
              <w:rPr>
                <w:rFonts w:ascii="Bookman Old Style" w:hAnsi="Bookman Old Style"/>
              </w:rPr>
            </w:pPr>
          </w:p>
        </w:tc>
        <w:tc>
          <w:tcPr>
            <w:tcW w:w="2790" w:type="dxa"/>
          </w:tcPr>
          <w:p w:rsidR="002B2B3A" w:rsidRPr="00E726A5" w:rsidRDefault="002B2B3A" w:rsidP="00150470">
            <w:pPr>
              <w:rPr>
                <w:rFonts w:ascii="Bookman Old Style" w:hAnsi="Bookman Old Style"/>
              </w:rPr>
            </w:pPr>
            <w:r w:rsidRPr="00E726A5">
              <w:rPr>
                <w:rFonts w:ascii="Bookman Old Style" w:hAnsi="Bookman Old Style"/>
              </w:rPr>
              <w:t>State Government</w:t>
            </w:r>
          </w:p>
        </w:tc>
        <w:tc>
          <w:tcPr>
            <w:tcW w:w="3420" w:type="dxa"/>
          </w:tcPr>
          <w:p w:rsidR="002B2B3A" w:rsidRPr="00E726A5" w:rsidRDefault="002B2B3A" w:rsidP="00150470">
            <w:pPr>
              <w:rPr>
                <w:rFonts w:ascii="Bookman Old Style" w:hAnsi="Bookman Old Style"/>
              </w:rPr>
            </w:pPr>
            <w:r w:rsidRPr="00E726A5">
              <w:rPr>
                <w:rFonts w:ascii="Bookman Old Style" w:hAnsi="Bookman Old Style"/>
              </w:rPr>
              <w:t>Private</w:t>
            </w:r>
          </w:p>
        </w:tc>
      </w:tr>
      <w:tr w:rsidR="002B2B3A" w:rsidRPr="00E726A5" w:rsidTr="00E726A5">
        <w:tc>
          <w:tcPr>
            <w:tcW w:w="1350" w:type="dxa"/>
          </w:tcPr>
          <w:p w:rsidR="002B2B3A" w:rsidRPr="00E726A5" w:rsidRDefault="002B2B3A" w:rsidP="00150470">
            <w:pPr>
              <w:rPr>
                <w:rFonts w:ascii="Bookman Old Style" w:hAnsi="Bookman Old Style"/>
              </w:rPr>
            </w:pPr>
            <w:r w:rsidRPr="00E726A5">
              <w:rPr>
                <w:rFonts w:ascii="Bookman Old Style" w:hAnsi="Bookman Old Style"/>
              </w:rPr>
              <w:t>Headoffice</w:t>
            </w:r>
          </w:p>
        </w:tc>
        <w:tc>
          <w:tcPr>
            <w:tcW w:w="1170" w:type="dxa"/>
          </w:tcPr>
          <w:p w:rsidR="002B2B3A" w:rsidRPr="00E726A5" w:rsidRDefault="002B2B3A" w:rsidP="00150470">
            <w:pPr>
              <w:rPr>
                <w:rFonts w:ascii="Bookman Old Style" w:hAnsi="Bookman Old Style"/>
              </w:rPr>
            </w:pPr>
            <w:r w:rsidRPr="00E726A5">
              <w:rPr>
                <w:rFonts w:ascii="Bookman Old Style" w:hAnsi="Bookman Old Style"/>
              </w:rPr>
              <w:t>8</w:t>
            </w:r>
          </w:p>
        </w:tc>
        <w:tc>
          <w:tcPr>
            <w:tcW w:w="1620" w:type="dxa"/>
          </w:tcPr>
          <w:p w:rsidR="002B2B3A" w:rsidRPr="00E726A5" w:rsidRDefault="002B2B3A" w:rsidP="00150470">
            <w:pPr>
              <w:rPr>
                <w:rFonts w:ascii="Bookman Old Style" w:hAnsi="Bookman Old Style"/>
              </w:rPr>
            </w:pPr>
          </w:p>
        </w:tc>
        <w:tc>
          <w:tcPr>
            <w:tcW w:w="2790" w:type="dxa"/>
          </w:tcPr>
          <w:p w:rsidR="002B2B3A" w:rsidRPr="00E726A5" w:rsidRDefault="002B2B3A" w:rsidP="00150470">
            <w:pPr>
              <w:rPr>
                <w:rFonts w:ascii="Bookman Old Style" w:hAnsi="Bookman Old Style"/>
              </w:rPr>
            </w:pPr>
            <w:r w:rsidRPr="00E726A5">
              <w:rPr>
                <w:rFonts w:ascii="Bookman Old Style" w:hAnsi="Bookman Old Style"/>
              </w:rPr>
              <w:t>STNM Hospital Ultrasound clinic radiology Department</w:t>
            </w:r>
          </w:p>
          <w:p w:rsidR="002B2B3A" w:rsidRPr="00E726A5" w:rsidRDefault="002B2B3A" w:rsidP="00150470">
            <w:pPr>
              <w:rPr>
                <w:rFonts w:ascii="Bookman Old Style" w:hAnsi="Bookman Old Style"/>
              </w:rPr>
            </w:pPr>
            <w:r w:rsidRPr="00E726A5">
              <w:rPr>
                <w:rFonts w:ascii="Bookman Old Style" w:hAnsi="Bookman Old Style"/>
              </w:rPr>
              <w:t>STNM Hospital Obstetric Department</w:t>
            </w:r>
          </w:p>
        </w:tc>
        <w:tc>
          <w:tcPr>
            <w:tcW w:w="3420" w:type="dxa"/>
          </w:tcPr>
          <w:p w:rsidR="002B2B3A" w:rsidRPr="00E726A5" w:rsidRDefault="002B2B3A" w:rsidP="00150470">
            <w:pPr>
              <w:rPr>
                <w:rFonts w:ascii="Bookman Old Style" w:hAnsi="Bookman Old Style"/>
              </w:rPr>
            </w:pPr>
            <w:r w:rsidRPr="00E726A5">
              <w:rPr>
                <w:rFonts w:ascii="Bookman Old Style" w:hAnsi="Bookman Old Style"/>
              </w:rPr>
              <w:t>Central referral hospital, 5th mile Tadong</w:t>
            </w:r>
          </w:p>
          <w:p w:rsidR="002B2B3A" w:rsidRPr="00E726A5" w:rsidRDefault="002B2B3A" w:rsidP="00150470">
            <w:pPr>
              <w:rPr>
                <w:rFonts w:ascii="Bookman Old Style" w:hAnsi="Bookman Old Style"/>
              </w:rPr>
            </w:pPr>
            <w:r w:rsidRPr="00E726A5">
              <w:rPr>
                <w:rFonts w:ascii="Bookman Old Style" w:hAnsi="Bookman Old Style"/>
              </w:rPr>
              <w:t>Jagrati Diagnostic</w:t>
            </w:r>
          </w:p>
          <w:p w:rsidR="002B2B3A" w:rsidRPr="00E726A5" w:rsidRDefault="002B2B3A" w:rsidP="00150470">
            <w:pPr>
              <w:rPr>
                <w:rFonts w:ascii="Bookman Old Style" w:hAnsi="Bookman Old Style"/>
              </w:rPr>
            </w:pPr>
            <w:r w:rsidRPr="00E726A5">
              <w:rPr>
                <w:rFonts w:ascii="Bookman Old Style" w:hAnsi="Bookman Old Style"/>
              </w:rPr>
              <w:t>City Diagnostic Centre, Tadong</w:t>
            </w:r>
          </w:p>
          <w:p w:rsidR="002B2B3A" w:rsidRPr="00E726A5" w:rsidRDefault="002B2B3A" w:rsidP="00150470">
            <w:pPr>
              <w:rPr>
                <w:rFonts w:ascii="Bookman Old Style" w:hAnsi="Bookman Old Style"/>
              </w:rPr>
            </w:pPr>
            <w:r w:rsidRPr="00E726A5">
              <w:rPr>
                <w:rFonts w:ascii="Bookman Old Style" w:hAnsi="Bookman Old Style"/>
              </w:rPr>
              <w:t>Ashirwad clinic 5th mIle</w:t>
            </w:r>
          </w:p>
          <w:p w:rsidR="002B2B3A" w:rsidRPr="00E726A5" w:rsidRDefault="002B2B3A" w:rsidP="00150470">
            <w:pPr>
              <w:rPr>
                <w:rFonts w:ascii="Bookman Old Style" w:hAnsi="Bookman Old Style"/>
              </w:rPr>
            </w:pPr>
            <w:r w:rsidRPr="00E726A5">
              <w:rPr>
                <w:rFonts w:ascii="Bookman Old Style" w:hAnsi="Bookman Old Style"/>
              </w:rPr>
              <w:t>Sukhim Diagonistic and Research Centre</w:t>
            </w:r>
          </w:p>
          <w:p w:rsidR="002B2B3A" w:rsidRPr="00E726A5" w:rsidRDefault="002B2B3A" w:rsidP="00150470">
            <w:pPr>
              <w:rPr>
                <w:rFonts w:ascii="Bookman Old Style" w:hAnsi="Bookman Old Style"/>
              </w:rPr>
            </w:pPr>
            <w:r w:rsidRPr="00E726A5">
              <w:rPr>
                <w:rFonts w:ascii="Bookman Old Style" w:hAnsi="Bookman Old Style"/>
              </w:rPr>
              <w:t>Ruchi Diagnostic</w:t>
            </w:r>
          </w:p>
        </w:tc>
      </w:tr>
      <w:tr w:rsidR="002B2B3A" w:rsidRPr="00E726A5" w:rsidTr="00E726A5">
        <w:tc>
          <w:tcPr>
            <w:tcW w:w="135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East</w:t>
            </w:r>
          </w:p>
        </w:tc>
        <w:tc>
          <w:tcPr>
            <w:tcW w:w="117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5</w:t>
            </w:r>
          </w:p>
        </w:tc>
        <w:tc>
          <w:tcPr>
            <w:tcW w:w="162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1</w:t>
            </w:r>
          </w:p>
        </w:tc>
        <w:tc>
          <w:tcPr>
            <w:tcW w:w="2790" w:type="dxa"/>
          </w:tcPr>
          <w:p w:rsidR="002B2B3A" w:rsidRPr="00E726A5" w:rsidRDefault="002B2B3A" w:rsidP="00C85274">
            <w:pPr>
              <w:pStyle w:val="ListParagraph"/>
              <w:numPr>
                <w:ilvl w:val="0"/>
                <w:numId w:val="34"/>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District Hospital Singtam</w:t>
            </w:r>
          </w:p>
          <w:p w:rsidR="002B2B3A" w:rsidRPr="00E726A5" w:rsidRDefault="002B2B3A" w:rsidP="00C85274">
            <w:pPr>
              <w:pStyle w:val="ListParagraph"/>
              <w:numPr>
                <w:ilvl w:val="0"/>
                <w:numId w:val="34"/>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Mobile Mecical Unit</w:t>
            </w:r>
          </w:p>
          <w:p w:rsidR="002B2B3A" w:rsidRPr="00E726A5" w:rsidRDefault="002B2B3A" w:rsidP="00C85274">
            <w:pPr>
              <w:pStyle w:val="ListParagraph"/>
              <w:numPr>
                <w:ilvl w:val="0"/>
                <w:numId w:val="34"/>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Pakyong PHC</w:t>
            </w:r>
          </w:p>
        </w:tc>
        <w:tc>
          <w:tcPr>
            <w:tcW w:w="3420" w:type="dxa"/>
          </w:tcPr>
          <w:p w:rsidR="002B2B3A" w:rsidRPr="00E726A5" w:rsidRDefault="002B2B3A" w:rsidP="00C85274">
            <w:pPr>
              <w:pStyle w:val="ListParagraph"/>
              <w:numPr>
                <w:ilvl w:val="0"/>
                <w:numId w:val="35"/>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Project Hospital Teesta Stage V</w:t>
            </w:r>
          </w:p>
          <w:p w:rsidR="002B2B3A" w:rsidRPr="00E726A5" w:rsidRDefault="002B2B3A" w:rsidP="00C85274">
            <w:pPr>
              <w:pStyle w:val="ListParagraph"/>
              <w:numPr>
                <w:ilvl w:val="0"/>
                <w:numId w:val="35"/>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Dr. Anup Clinic Singtam Bazar</w:t>
            </w:r>
          </w:p>
          <w:p w:rsidR="002B2B3A" w:rsidRPr="00E726A5" w:rsidRDefault="002B2B3A" w:rsidP="00C85274">
            <w:pPr>
              <w:pStyle w:val="ListParagraph"/>
              <w:numPr>
                <w:ilvl w:val="0"/>
                <w:numId w:val="35"/>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 xml:space="preserve">Kanchenjunga Diagnostic &amp; Ploy Clinic Center </w:t>
            </w:r>
          </w:p>
        </w:tc>
      </w:tr>
      <w:tr w:rsidR="002B2B3A" w:rsidRPr="00E726A5" w:rsidTr="00E726A5">
        <w:tc>
          <w:tcPr>
            <w:tcW w:w="135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West</w:t>
            </w:r>
          </w:p>
        </w:tc>
        <w:tc>
          <w:tcPr>
            <w:tcW w:w="117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1</w:t>
            </w:r>
          </w:p>
        </w:tc>
        <w:tc>
          <w:tcPr>
            <w:tcW w:w="162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1</w:t>
            </w:r>
          </w:p>
        </w:tc>
        <w:tc>
          <w:tcPr>
            <w:tcW w:w="2790" w:type="dxa"/>
          </w:tcPr>
          <w:p w:rsidR="002B2B3A" w:rsidRPr="00E726A5" w:rsidRDefault="002B2B3A" w:rsidP="00C85274">
            <w:pPr>
              <w:pStyle w:val="ListParagraph"/>
              <w:numPr>
                <w:ilvl w:val="0"/>
                <w:numId w:val="29"/>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District Hospital Gyalshing</w:t>
            </w:r>
          </w:p>
          <w:p w:rsidR="002B2B3A" w:rsidRPr="00E726A5" w:rsidRDefault="002B2B3A" w:rsidP="00C85274">
            <w:pPr>
              <w:pStyle w:val="ListParagraph"/>
              <w:numPr>
                <w:ilvl w:val="0"/>
                <w:numId w:val="29"/>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Mobile Medical Unit</w:t>
            </w:r>
          </w:p>
        </w:tc>
        <w:tc>
          <w:tcPr>
            <w:tcW w:w="3420" w:type="dxa"/>
          </w:tcPr>
          <w:p w:rsidR="002B2B3A" w:rsidRPr="00E726A5" w:rsidRDefault="002B2B3A" w:rsidP="00DD1C8B">
            <w:pPr>
              <w:pStyle w:val="ListParagraph"/>
              <w:rPr>
                <w:rFonts w:ascii="Bookman Old Style" w:hAnsi="Bookman Old Style" w:cs="Times New Roman"/>
                <w:color w:val="000000" w:themeColor="text1"/>
                <w:szCs w:val="24"/>
              </w:rPr>
            </w:pPr>
          </w:p>
        </w:tc>
      </w:tr>
      <w:tr w:rsidR="002B2B3A" w:rsidRPr="00E726A5" w:rsidTr="00E726A5">
        <w:tc>
          <w:tcPr>
            <w:tcW w:w="135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North</w:t>
            </w:r>
          </w:p>
        </w:tc>
        <w:tc>
          <w:tcPr>
            <w:tcW w:w="117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2</w:t>
            </w:r>
          </w:p>
        </w:tc>
        <w:tc>
          <w:tcPr>
            <w:tcW w:w="162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1</w:t>
            </w:r>
          </w:p>
        </w:tc>
        <w:tc>
          <w:tcPr>
            <w:tcW w:w="2790" w:type="dxa"/>
          </w:tcPr>
          <w:p w:rsidR="002B2B3A" w:rsidRPr="00E726A5" w:rsidRDefault="002B2B3A" w:rsidP="00C85274">
            <w:pPr>
              <w:pStyle w:val="ListParagraph"/>
              <w:numPr>
                <w:ilvl w:val="0"/>
                <w:numId w:val="30"/>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District Hospital Mangan</w:t>
            </w:r>
          </w:p>
          <w:p w:rsidR="002B2B3A" w:rsidRPr="00E726A5" w:rsidRDefault="002B2B3A" w:rsidP="00C85274">
            <w:pPr>
              <w:pStyle w:val="ListParagraph"/>
              <w:numPr>
                <w:ilvl w:val="0"/>
                <w:numId w:val="30"/>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Mobile Medical Unit</w:t>
            </w:r>
          </w:p>
        </w:tc>
        <w:tc>
          <w:tcPr>
            <w:tcW w:w="3420" w:type="dxa"/>
          </w:tcPr>
          <w:p w:rsidR="002B2B3A" w:rsidRPr="00E726A5" w:rsidRDefault="002B2B3A" w:rsidP="00C85274">
            <w:pPr>
              <w:pStyle w:val="ListParagraph"/>
              <w:numPr>
                <w:ilvl w:val="0"/>
                <w:numId w:val="31"/>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Bhavishya Bharat Foundation</w:t>
            </w:r>
          </w:p>
        </w:tc>
      </w:tr>
      <w:tr w:rsidR="002B2B3A" w:rsidRPr="00E726A5" w:rsidTr="00E726A5">
        <w:tc>
          <w:tcPr>
            <w:tcW w:w="135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South</w:t>
            </w:r>
          </w:p>
        </w:tc>
        <w:tc>
          <w:tcPr>
            <w:tcW w:w="117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4</w:t>
            </w:r>
          </w:p>
        </w:tc>
        <w:tc>
          <w:tcPr>
            <w:tcW w:w="162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1</w:t>
            </w:r>
          </w:p>
        </w:tc>
        <w:tc>
          <w:tcPr>
            <w:tcW w:w="2790" w:type="dxa"/>
          </w:tcPr>
          <w:p w:rsidR="002B2B3A" w:rsidRPr="00E726A5" w:rsidRDefault="002B2B3A" w:rsidP="00C85274">
            <w:pPr>
              <w:pStyle w:val="ListParagraph"/>
              <w:numPr>
                <w:ilvl w:val="0"/>
                <w:numId w:val="32"/>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District Hospital Namchi</w:t>
            </w:r>
          </w:p>
          <w:p w:rsidR="002B2B3A" w:rsidRPr="00E726A5" w:rsidRDefault="002B2B3A" w:rsidP="00C85274">
            <w:pPr>
              <w:pStyle w:val="ListParagraph"/>
              <w:numPr>
                <w:ilvl w:val="0"/>
                <w:numId w:val="32"/>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District Hospital Namchi</w:t>
            </w:r>
          </w:p>
          <w:p w:rsidR="002B2B3A" w:rsidRPr="00E726A5" w:rsidRDefault="002B2B3A" w:rsidP="00C85274">
            <w:pPr>
              <w:pStyle w:val="ListParagraph"/>
              <w:numPr>
                <w:ilvl w:val="0"/>
                <w:numId w:val="32"/>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Mobile medical Unit</w:t>
            </w:r>
          </w:p>
        </w:tc>
        <w:tc>
          <w:tcPr>
            <w:tcW w:w="3420" w:type="dxa"/>
          </w:tcPr>
          <w:p w:rsidR="002B2B3A" w:rsidRPr="00E726A5" w:rsidRDefault="002B2B3A" w:rsidP="00C85274">
            <w:pPr>
              <w:pStyle w:val="ListParagraph"/>
              <w:numPr>
                <w:ilvl w:val="0"/>
                <w:numId w:val="33"/>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Sikkim x-ray Clinic Jorethang</w:t>
            </w:r>
          </w:p>
          <w:p w:rsidR="002B2B3A" w:rsidRPr="00E726A5" w:rsidRDefault="002B2B3A" w:rsidP="00C85274">
            <w:pPr>
              <w:pStyle w:val="ListParagraph"/>
              <w:numPr>
                <w:ilvl w:val="0"/>
                <w:numId w:val="33"/>
              </w:num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M/S Sister &amp; Sister’s diagnostic Centre Namchi Bazar</w:t>
            </w:r>
          </w:p>
        </w:tc>
      </w:tr>
      <w:tr w:rsidR="002B2B3A" w:rsidRPr="00E726A5" w:rsidTr="00E726A5">
        <w:tc>
          <w:tcPr>
            <w:tcW w:w="135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Total</w:t>
            </w:r>
          </w:p>
        </w:tc>
        <w:tc>
          <w:tcPr>
            <w:tcW w:w="117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20</w:t>
            </w:r>
          </w:p>
        </w:tc>
        <w:tc>
          <w:tcPr>
            <w:tcW w:w="1620" w:type="dxa"/>
          </w:tcPr>
          <w:p w:rsidR="002B2B3A" w:rsidRPr="00E726A5" w:rsidRDefault="002B2B3A" w:rsidP="00DD1C8B">
            <w:pPr>
              <w:rPr>
                <w:rFonts w:ascii="Bookman Old Style" w:hAnsi="Bookman Old Style" w:cs="Times New Roman"/>
                <w:color w:val="000000" w:themeColor="text1"/>
                <w:szCs w:val="24"/>
              </w:rPr>
            </w:pPr>
            <w:r w:rsidRPr="00E726A5">
              <w:rPr>
                <w:rFonts w:ascii="Bookman Old Style" w:hAnsi="Bookman Old Style" w:cs="Times New Roman"/>
                <w:color w:val="000000" w:themeColor="text1"/>
                <w:szCs w:val="24"/>
              </w:rPr>
              <w:t>4</w:t>
            </w:r>
          </w:p>
        </w:tc>
        <w:tc>
          <w:tcPr>
            <w:tcW w:w="2790" w:type="dxa"/>
          </w:tcPr>
          <w:p w:rsidR="002B2B3A" w:rsidRPr="00E726A5" w:rsidRDefault="002B2B3A" w:rsidP="00DD1C8B">
            <w:pPr>
              <w:rPr>
                <w:rFonts w:ascii="Bookman Old Style" w:hAnsi="Bookman Old Style" w:cs="Times New Roman"/>
                <w:color w:val="000000" w:themeColor="text1"/>
                <w:szCs w:val="24"/>
              </w:rPr>
            </w:pPr>
          </w:p>
        </w:tc>
        <w:tc>
          <w:tcPr>
            <w:tcW w:w="3420" w:type="dxa"/>
          </w:tcPr>
          <w:p w:rsidR="002B2B3A" w:rsidRPr="00E726A5" w:rsidRDefault="002B2B3A" w:rsidP="00DD1C8B">
            <w:pPr>
              <w:rPr>
                <w:rFonts w:ascii="Bookman Old Style" w:hAnsi="Bookman Old Style" w:cs="Times New Roman"/>
                <w:color w:val="000000" w:themeColor="text1"/>
                <w:szCs w:val="24"/>
              </w:rPr>
            </w:pPr>
          </w:p>
        </w:tc>
      </w:tr>
    </w:tbl>
    <w:p w:rsidR="00497B24" w:rsidRPr="008B4EE9" w:rsidRDefault="00497B24" w:rsidP="002B2B3A">
      <w:pPr>
        <w:rPr>
          <w:rFonts w:ascii="Bookman Old Style" w:hAnsi="Bookman Old Style" w:cs="Times New Roman"/>
          <w:b/>
          <w:color w:val="000000" w:themeColor="text1"/>
          <w:sz w:val="28"/>
          <w:szCs w:val="24"/>
          <w:u w:val="single"/>
          <w:lang w:val="en-IN"/>
        </w:rPr>
      </w:pPr>
    </w:p>
    <w:p w:rsidR="00A15B74" w:rsidRDefault="00A15B74" w:rsidP="002B2B3A">
      <w:pPr>
        <w:rPr>
          <w:rFonts w:ascii="Bookman Old Style" w:hAnsi="Bookman Old Style" w:cs="Times New Roman"/>
          <w:b/>
          <w:color w:val="000000" w:themeColor="text1"/>
          <w:sz w:val="28"/>
          <w:szCs w:val="24"/>
          <w:u w:val="single"/>
          <w:lang w:val="en-IN"/>
        </w:rPr>
      </w:pPr>
    </w:p>
    <w:p w:rsidR="00A15B74" w:rsidRDefault="00A15B74" w:rsidP="002B2B3A">
      <w:pPr>
        <w:rPr>
          <w:rFonts w:ascii="Bookman Old Style" w:hAnsi="Bookman Old Style" w:cs="Times New Roman"/>
          <w:b/>
          <w:color w:val="000000" w:themeColor="text1"/>
          <w:sz w:val="28"/>
          <w:szCs w:val="24"/>
          <w:u w:val="single"/>
          <w:lang w:val="en-IN"/>
        </w:rPr>
      </w:pPr>
    </w:p>
    <w:p w:rsidR="002B2B3A" w:rsidRPr="008B4EE9" w:rsidRDefault="002B2B3A" w:rsidP="002B2B3A">
      <w:pPr>
        <w:rPr>
          <w:rFonts w:ascii="Bookman Old Style" w:hAnsi="Bookman Old Style" w:cs="Times New Roman"/>
          <w:b/>
          <w:color w:val="000000" w:themeColor="text1"/>
          <w:sz w:val="28"/>
          <w:szCs w:val="24"/>
          <w:u w:val="single"/>
          <w:lang w:val="en-IN"/>
        </w:rPr>
      </w:pPr>
      <w:r w:rsidRPr="008B4EE9">
        <w:rPr>
          <w:rFonts w:ascii="Bookman Old Style" w:hAnsi="Bookman Old Style" w:cs="Times New Roman"/>
          <w:b/>
          <w:color w:val="000000" w:themeColor="text1"/>
          <w:sz w:val="28"/>
          <w:szCs w:val="24"/>
          <w:u w:val="single"/>
          <w:lang w:val="en-IN"/>
        </w:rPr>
        <w:lastRenderedPageBreak/>
        <w:t>Name of the clinic and its user:</w:t>
      </w:r>
    </w:p>
    <w:p w:rsidR="002B2B3A" w:rsidRPr="008B4EE9" w:rsidRDefault="002B2B3A" w:rsidP="00497B24">
      <w:pPr>
        <w:ind w:left="720"/>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HEAD OFFICE:</w:t>
      </w:r>
    </w:p>
    <w:tbl>
      <w:tblPr>
        <w:tblStyle w:val="TableGrid"/>
        <w:tblW w:w="9630" w:type="dxa"/>
        <w:tblLook w:val="04A0"/>
      </w:tblPr>
      <w:tblGrid>
        <w:gridCol w:w="1410"/>
        <w:gridCol w:w="538"/>
        <w:gridCol w:w="4552"/>
        <w:gridCol w:w="3130"/>
      </w:tblGrid>
      <w:tr w:rsidR="002B2B3A" w:rsidRPr="008B4EE9" w:rsidTr="00040EC2">
        <w:tc>
          <w:tcPr>
            <w:tcW w:w="1413"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Name of the District</w:t>
            </w:r>
          </w:p>
        </w:tc>
        <w:tc>
          <w:tcPr>
            <w:tcW w:w="477"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 no</w:t>
            </w:r>
          </w:p>
        </w:tc>
        <w:tc>
          <w:tcPr>
            <w:tcW w:w="4590"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Name of clinic</w:t>
            </w:r>
          </w:p>
        </w:tc>
        <w:tc>
          <w:tcPr>
            <w:tcW w:w="3150" w:type="dxa"/>
          </w:tcPr>
          <w:p w:rsidR="002B2B3A" w:rsidRPr="008B4EE9" w:rsidRDefault="002B2B3A"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Name of technician handling the USG</w:t>
            </w:r>
          </w:p>
        </w:tc>
      </w:tr>
      <w:tr w:rsidR="002B2B3A" w:rsidRPr="008B4EE9" w:rsidTr="00040EC2">
        <w:tc>
          <w:tcPr>
            <w:tcW w:w="1413" w:type="dxa"/>
            <w:vMerge w:val="restart"/>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Head  Office</w:t>
            </w: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STNM Hospital ultrasound clinic radiology Department</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K. Giri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Central referral Hospital, 5</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Mile Tadong</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S.K. Khanna</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Ruchi Diagnostics &amp; Clinics (P) Ltd</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K. Giri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Obstetric Department/ STNM Hospital</w:t>
            </w:r>
          </w:p>
        </w:tc>
        <w:tc>
          <w:tcPr>
            <w:tcW w:w="3150" w:type="dxa"/>
          </w:tcPr>
          <w:p w:rsidR="002B2B3A" w:rsidRPr="008B4EE9" w:rsidRDefault="002B2B3A" w:rsidP="00DD1C8B">
            <w:pPr>
              <w:rPr>
                <w:rFonts w:ascii="Bookman Old Style" w:hAnsi="Bookman Old Style" w:cs="Times New Roman"/>
                <w:color w:val="000000" w:themeColor="text1"/>
                <w:sz w:val="24"/>
                <w:szCs w:val="24"/>
              </w:rPr>
            </w:pP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Jagriti-KTS Diagnostic &amp; Polyclinic Centre, </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Robina Bhandari,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Sukhim diagnostics &amp; research center Pachay house compound , Nam nang Road, Gangtok</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Tenzing K Tonyot</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City Diagonistic Centre, Tadong</w:t>
            </w:r>
          </w:p>
        </w:tc>
        <w:tc>
          <w:tcPr>
            <w:tcW w:w="3150" w:type="dxa"/>
          </w:tcPr>
          <w:p w:rsidR="002B2B3A" w:rsidRPr="008B4EE9" w:rsidRDefault="002B2B3A" w:rsidP="00DD1C8B">
            <w:pPr>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Dr. O.P. Dhakal</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Ashirwad Clinic, 5</w:t>
            </w:r>
            <w:r w:rsidRPr="008B4EE9">
              <w:rPr>
                <w:rFonts w:ascii="Bookman Old Style" w:hAnsi="Bookman Old Style" w:cs="Times New Roman"/>
                <w:color w:val="000000" w:themeColor="text1"/>
                <w:sz w:val="24"/>
                <w:szCs w:val="24"/>
                <w:vertAlign w:val="superscript"/>
              </w:rPr>
              <w:t>th</w:t>
            </w:r>
            <w:r w:rsidRPr="008B4EE9">
              <w:rPr>
                <w:rFonts w:ascii="Bookman Old Style" w:hAnsi="Bookman Old Style" w:cs="Times New Roman"/>
                <w:color w:val="000000" w:themeColor="text1"/>
                <w:sz w:val="24"/>
                <w:szCs w:val="24"/>
              </w:rPr>
              <w:t xml:space="preserve"> Mile</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Neeti Nepal</w:t>
            </w:r>
          </w:p>
        </w:tc>
      </w:tr>
      <w:tr w:rsidR="002B2B3A" w:rsidRPr="008B4EE9" w:rsidTr="00040EC2">
        <w:tc>
          <w:tcPr>
            <w:tcW w:w="1413" w:type="dxa"/>
            <w:vMerge w:val="restart"/>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East</w:t>
            </w: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Project Hospital Teesta Stage-V</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Binit Sekhar</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Singtam Clinic, Singtam Bazar</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Rubina Bhandari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District Hospital Singtam </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M.P Sharma</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Mobile Medical unit</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M.P Sharma</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Pakyong PHC</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 i/c Pakyong</w:t>
            </w:r>
          </w:p>
        </w:tc>
      </w:tr>
      <w:tr w:rsidR="002B2B3A" w:rsidRPr="008B4EE9" w:rsidTr="00040EC2">
        <w:trPr>
          <w:trHeight w:val="1151"/>
        </w:trPr>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Kanchendzonga Diagnostic &amp; Ploy Clinic Center</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K Nath, MD (Radiology)</w:t>
            </w:r>
          </w:p>
        </w:tc>
      </w:tr>
      <w:tr w:rsidR="002B2B3A" w:rsidRPr="008B4EE9" w:rsidTr="00040EC2">
        <w:tc>
          <w:tcPr>
            <w:tcW w:w="1413" w:type="dxa"/>
            <w:vMerge w:val="restart"/>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North</w:t>
            </w: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OBG Clinic DHM</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Gynaecologist</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Bhavishya Bharat Foundation</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Gynaecologist</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MMU, North</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Gynaecologist</w:t>
            </w:r>
          </w:p>
        </w:tc>
      </w:tr>
      <w:tr w:rsidR="002B2B3A" w:rsidRPr="008B4EE9" w:rsidTr="00040EC2">
        <w:tc>
          <w:tcPr>
            <w:tcW w:w="1413" w:type="dxa"/>
            <w:vMerge w:val="restart"/>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West</w:t>
            </w: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Hsopital Gyalshing</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Tukki Gynaecologist</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Mobile Medical Unit</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 i/c MMU</w:t>
            </w:r>
          </w:p>
        </w:tc>
      </w:tr>
      <w:tr w:rsidR="002B2B3A" w:rsidRPr="008B4EE9" w:rsidTr="00040EC2">
        <w:tc>
          <w:tcPr>
            <w:tcW w:w="1413" w:type="dxa"/>
            <w:vMerge w:val="restart"/>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South</w:t>
            </w: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Hospital Namchi</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Annie Rai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Hospital Namchi</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Annie Rai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Mobile Medical Unit</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Annie Rai</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 x-ray clinic Jorethang</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P.M. Jaiswal</w:t>
            </w:r>
          </w:p>
        </w:tc>
      </w:tr>
      <w:tr w:rsidR="002B2B3A" w:rsidRPr="008B4EE9" w:rsidTr="00040EC2">
        <w:tc>
          <w:tcPr>
            <w:tcW w:w="1413" w:type="dxa"/>
            <w:vMerge/>
          </w:tcPr>
          <w:p w:rsidR="002B2B3A" w:rsidRPr="008B4EE9" w:rsidRDefault="002B2B3A" w:rsidP="00DD1C8B">
            <w:pPr>
              <w:rPr>
                <w:rFonts w:ascii="Bookman Old Style" w:hAnsi="Bookman Old Style" w:cs="Times New Roman"/>
                <w:color w:val="000000" w:themeColor="text1"/>
                <w:sz w:val="24"/>
                <w:szCs w:val="24"/>
              </w:rPr>
            </w:pPr>
          </w:p>
        </w:tc>
        <w:tc>
          <w:tcPr>
            <w:tcW w:w="477"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459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M/S Sister &amp; Sister’s Diagnostic centre Namchi basar</w:t>
            </w:r>
          </w:p>
        </w:tc>
        <w:tc>
          <w:tcPr>
            <w:tcW w:w="3150" w:type="dxa"/>
          </w:tcPr>
          <w:p w:rsidR="002B2B3A" w:rsidRPr="008B4EE9" w:rsidRDefault="002B2B3A"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Annie Rai/       Dr. Rajesh</w:t>
            </w:r>
          </w:p>
        </w:tc>
      </w:tr>
    </w:tbl>
    <w:p w:rsidR="00150470" w:rsidRPr="008B4EE9" w:rsidRDefault="00150470" w:rsidP="002B2B3A">
      <w:pPr>
        <w:rPr>
          <w:rFonts w:ascii="Bookman Old Style" w:hAnsi="Bookman Old Style" w:cs="Times New Roman"/>
          <w:b/>
          <w:color w:val="000000" w:themeColor="text1"/>
          <w:sz w:val="32"/>
          <w:u w:val="single"/>
        </w:rPr>
      </w:pPr>
    </w:p>
    <w:p w:rsidR="002B2B3A" w:rsidRPr="008B4EE9" w:rsidRDefault="002B2B3A" w:rsidP="002B2B3A">
      <w:pPr>
        <w:rPr>
          <w:rFonts w:ascii="Bookman Old Style" w:hAnsi="Bookman Old Style" w:cs="Times New Roman"/>
          <w:b/>
          <w:color w:val="000000" w:themeColor="text1"/>
          <w:sz w:val="32"/>
          <w:u w:val="single"/>
        </w:rPr>
      </w:pPr>
      <w:r w:rsidRPr="008B4EE9">
        <w:rPr>
          <w:rFonts w:ascii="Bookman Old Style" w:hAnsi="Bookman Old Style" w:cs="Times New Roman"/>
          <w:b/>
          <w:color w:val="000000" w:themeColor="text1"/>
          <w:sz w:val="32"/>
          <w:u w:val="single"/>
        </w:rPr>
        <w:lastRenderedPageBreak/>
        <w:t>Activities carried out in 2013-14:</w:t>
      </w:r>
    </w:p>
    <w:tbl>
      <w:tblPr>
        <w:tblStyle w:val="TableGrid"/>
        <w:tblW w:w="9648" w:type="dxa"/>
        <w:tblLook w:val="04A0"/>
      </w:tblPr>
      <w:tblGrid>
        <w:gridCol w:w="1075"/>
        <w:gridCol w:w="2524"/>
        <w:gridCol w:w="1519"/>
        <w:gridCol w:w="4530"/>
      </w:tblGrid>
      <w:tr w:rsidR="002B2B3A" w:rsidRPr="008B4EE9" w:rsidTr="00040EC2">
        <w:tc>
          <w:tcPr>
            <w:tcW w:w="1098" w:type="dxa"/>
            <w:vMerge w:val="restart"/>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2013-14</w:t>
            </w: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Orientation of PC &amp; PNDT Act at Head Quarter</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12.12.13</w:t>
            </w:r>
          </w:p>
        </w:tc>
        <w:tc>
          <w:tcPr>
            <w:tcW w:w="4752" w:type="dxa"/>
            <w:hideMark/>
          </w:tcPr>
          <w:p w:rsidR="002B2B3A" w:rsidRPr="008B4EE9" w:rsidRDefault="002B2B3A" w:rsidP="00C85274">
            <w:pPr>
              <w:pStyle w:val="ListParagraph"/>
              <w:numPr>
                <w:ilvl w:val="0"/>
                <w:numId w:val="37"/>
              </w:numPr>
              <w:rPr>
                <w:rFonts w:ascii="Bookman Old Style" w:hAnsi="Bookman Old Style" w:cs="Times New Roman"/>
                <w:color w:val="000000" w:themeColor="text1"/>
              </w:rPr>
            </w:pPr>
            <w:r w:rsidRPr="008B4EE9">
              <w:rPr>
                <w:rFonts w:ascii="Bookman Old Style" w:hAnsi="Bookman Old Style" w:cs="Times New Roman"/>
                <w:color w:val="000000" w:themeColor="text1"/>
              </w:rPr>
              <w:t>Chaired by Mission Director (NHM)</w:t>
            </w:r>
          </w:p>
          <w:p w:rsidR="002B2B3A" w:rsidRPr="008B4EE9" w:rsidRDefault="002B2B3A" w:rsidP="00DD1C8B">
            <w:pPr>
              <w:pStyle w:val="ListParagraph"/>
              <w:rPr>
                <w:rFonts w:ascii="Bookman Old Style" w:hAnsi="Bookman Old Style" w:cs="Times New Roman"/>
                <w:color w:val="000000" w:themeColor="text1"/>
              </w:rPr>
            </w:pPr>
          </w:p>
        </w:tc>
      </w:tr>
      <w:tr w:rsidR="002B2B3A" w:rsidRPr="008B4EE9" w:rsidTr="00040EC2">
        <w:trPr>
          <w:trHeight w:val="1187"/>
        </w:trPr>
        <w:tc>
          <w:tcPr>
            <w:tcW w:w="1098" w:type="dxa"/>
            <w:vMerge/>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visit of District Hospital Singtam, MMU, Kachendzonga Diagnostic &amp; Poly Clinic Centre</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18/12/13</w:t>
            </w:r>
          </w:p>
        </w:tc>
        <w:tc>
          <w:tcPr>
            <w:tcW w:w="4752" w:type="dxa"/>
            <w:hideMark/>
          </w:tcPr>
          <w:p w:rsidR="002B2B3A" w:rsidRPr="008B4EE9" w:rsidRDefault="002B2B3A" w:rsidP="00C85274">
            <w:pPr>
              <w:pStyle w:val="ListParagraph"/>
              <w:numPr>
                <w:ilvl w:val="0"/>
                <w:numId w:val="38"/>
              </w:numPr>
              <w:rPr>
                <w:rFonts w:ascii="Bookman Old Style" w:hAnsi="Bookman Old Style" w:cs="Times New Roman"/>
                <w:color w:val="000000" w:themeColor="text1"/>
              </w:rPr>
            </w:pPr>
            <w:r w:rsidRPr="008B4EE9">
              <w:rPr>
                <w:rFonts w:ascii="Bookman Old Style" w:hAnsi="Bookman Old Style" w:cs="Times New Roman"/>
                <w:color w:val="000000" w:themeColor="text1"/>
              </w:rPr>
              <w:t>Machine inspected and model No. was checked.</w:t>
            </w:r>
          </w:p>
          <w:p w:rsidR="002B2B3A" w:rsidRPr="008B4EE9" w:rsidRDefault="002B2B3A" w:rsidP="00C85274">
            <w:pPr>
              <w:pStyle w:val="ListParagraph"/>
              <w:numPr>
                <w:ilvl w:val="0"/>
                <w:numId w:val="38"/>
              </w:numPr>
              <w:rPr>
                <w:rFonts w:ascii="Bookman Old Style" w:hAnsi="Bookman Old Style" w:cs="Times New Roman"/>
                <w:color w:val="000000" w:themeColor="text1"/>
              </w:rPr>
            </w:pPr>
            <w:r w:rsidRPr="008B4EE9">
              <w:rPr>
                <w:rFonts w:ascii="Bookman Old Style" w:hAnsi="Bookman Old Style" w:cs="Times New Roman"/>
                <w:color w:val="000000" w:themeColor="text1"/>
              </w:rPr>
              <w:t>Reports of USG done collected &amp; checked</w:t>
            </w:r>
            <w:bookmarkStart w:id="0" w:name="_GoBack"/>
            <w:bookmarkEnd w:id="0"/>
          </w:p>
          <w:p w:rsidR="002B2B3A" w:rsidRPr="008B4EE9" w:rsidRDefault="002B2B3A" w:rsidP="00C85274">
            <w:pPr>
              <w:pStyle w:val="ListParagraph"/>
              <w:numPr>
                <w:ilvl w:val="0"/>
                <w:numId w:val="38"/>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conducted along with CMO(E)</w:t>
            </w:r>
          </w:p>
          <w:p w:rsidR="002B2B3A" w:rsidRPr="008B4EE9" w:rsidRDefault="002B2B3A" w:rsidP="00C85274">
            <w:pPr>
              <w:pStyle w:val="ListParagraph"/>
              <w:numPr>
                <w:ilvl w:val="0"/>
                <w:numId w:val="38"/>
              </w:numPr>
              <w:rPr>
                <w:rFonts w:ascii="Bookman Old Style" w:hAnsi="Bookman Old Style" w:cs="Times New Roman"/>
                <w:color w:val="000000" w:themeColor="text1"/>
              </w:rPr>
            </w:pPr>
            <w:r w:rsidRPr="008B4EE9">
              <w:rPr>
                <w:rFonts w:ascii="Bookman Old Style" w:hAnsi="Bookman Old Style" w:cs="Times New Roman"/>
                <w:color w:val="000000" w:themeColor="text1"/>
              </w:rPr>
              <w:t>Sign boards of no sex determination found in prominent place</w:t>
            </w:r>
          </w:p>
        </w:tc>
      </w:tr>
      <w:tr w:rsidR="002B2B3A" w:rsidRPr="008B4EE9" w:rsidTr="00040EC2">
        <w:tc>
          <w:tcPr>
            <w:tcW w:w="1098" w:type="dxa"/>
            <w:vMerge/>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visit District Hospital Mangan, MMU</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19/12/13</w:t>
            </w:r>
          </w:p>
        </w:tc>
        <w:tc>
          <w:tcPr>
            <w:tcW w:w="4752" w:type="dxa"/>
            <w:hideMark/>
          </w:tcPr>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Machine found and checked</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Sign boards of no sex determination found in prominent place</w:t>
            </w:r>
          </w:p>
        </w:tc>
      </w:tr>
      <w:tr w:rsidR="002B2B3A" w:rsidRPr="008B4EE9" w:rsidTr="00040EC2">
        <w:tc>
          <w:tcPr>
            <w:tcW w:w="1098" w:type="dxa"/>
            <w:vMerge/>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visit of District Hospital Namchi, MMU, M/s Sisters &amp; Sisters</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24/12/13</w:t>
            </w:r>
          </w:p>
        </w:tc>
        <w:tc>
          <w:tcPr>
            <w:tcW w:w="4752" w:type="dxa"/>
            <w:hideMark/>
          </w:tcPr>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conducted along with  DRCHO/S</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Renewal of registration  done </w:t>
            </w:r>
          </w:p>
        </w:tc>
      </w:tr>
      <w:tr w:rsidR="002B2B3A" w:rsidRPr="008B4EE9" w:rsidTr="00040EC2">
        <w:tc>
          <w:tcPr>
            <w:tcW w:w="1098" w:type="dxa"/>
            <w:vMerge/>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Inspection visit of District Hospital Gyalshing &amp; MMU</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21/12/13</w:t>
            </w:r>
          </w:p>
        </w:tc>
        <w:tc>
          <w:tcPr>
            <w:tcW w:w="4752" w:type="dxa"/>
            <w:hideMark/>
          </w:tcPr>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Machine found and checked</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Sign boards of no sex determination found in prominent place</w:t>
            </w:r>
          </w:p>
        </w:tc>
      </w:tr>
      <w:tr w:rsidR="002B2B3A" w:rsidRPr="008B4EE9" w:rsidTr="00040EC2">
        <w:tc>
          <w:tcPr>
            <w:tcW w:w="1098" w:type="dxa"/>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Review meeting with the DC at West </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8/7/13</w:t>
            </w:r>
          </w:p>
        </w:tc>
        <w:tc>
          <w:tcPr>
            <w:tcW w:w="4752" w:type="dxa"/>
            <w:hideMark/>
          </w:tcPr>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Meeting held at Conference Hall, DH Gyalshing</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Chaired by DC (West)</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D/D (HRDD), SDPO (Gyalshing), President NGO/PTDA also attended the meeting along with CMO, DRCHO, DSO, Gyanecologist and all MO I/c of PHCs.</w:t>
            </w:r>
          </w:p>
        </w:tc>
      </w:tr>
      <w:tr w:rsidR="002B2B3A" w:rsidRPr="008B4EE9" w:rsidTr="00040EC2">
        <w:tc>
          <w:tcPr>
            <w:tcW w:w="1098" w:type="dxa"/>
            <w:hideMark/>
          </w:tcPr>
          <w:p w:rsidR="002B2B3A" w:rsidRPr="008B4EE9" w:rsidRDefault="002B2B3A" w:rsidP="00DD1C8B">
            <w:pPr>
              <w:rPr>
                <w:rFonts w:ascii="Bookman Old Style" w:hAnsi="Bookman Old Style" w:cs="Times New Roman"/>
                <w:color w:val="000000" w:themeColor="text1"/>
              </w:rPr>
            </w:pPr>
          </w:p>
        </w:tc>
        <w:tc>
          <w:tcPr>
            <w:tcW w:w="2520" w:type="dxa"/>
            <w:hideMark/>
          </w:tcPr>
          <w:p w:rsidR="002B2B3A" w:rsidRPr="008B4EE9" w:rsidRDefault="002B2B3A" w:rsidP="00C85274">
            <w:pPr>
              <w:pStyle w:val="ListParagraph"/>
              <w:numPr>
                <w:ilvl w:val="0"/>
                <w:numId w:val="36"/>
              </w:numPr>
              <w:rPr>
                <w:rFonts w:ascii="Bookman Old Style" w:hAnsi="Bookman Old Style" w:cs="Times New Roman"/>
                <w:color w:val="000000" w:themeColor="text1"/>
              </w:rPr>
            </w:pPr>
            <w:r w:rsidRPr="008B4EE9">
              <w:rPr>
                <w:rFonts w:ascii="Bookman Old Style" w:hAnsi="Bookman Old Style" w:cs="Times New Roman"/>
                <w:color w:val="000000" w:themeColor="text1"/>
              </w:rPr>
              <w:t>Review meeting with the DC at South</w:t>
            </w:r>
          </w:p>
        </w:tc>
        <w:tc>
          <w:tcPr>
            <w:tcW w:w="1278" w:type="dxa"/>
            <w:hideMark/>
          </w:tcPr>
          <w:p w:rsidR="002B2B3A" w:rsidRPr="008B4EE9" w:rsidRDefault="002B2B3A"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24.4.13, 22.8.13, 21.10.2013, 21.12.2013 &amp; 24.2.14</w:t>
            </w:r>
          </w:p>
        </w:tc>
        <w:tc>
          <w:tcPr>
            <w:tcW w:w="4752" w:type="dxa"/>
            <w:hideMark/>
          </w:tcPr>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Chaired by DC (South)</w:t>
            </w:r>
          </w:p>
          <w:p w:rsidR="002B2B3A" w:rsidRPr="008B4EE9" w:rsidRDefault="002B2B3A" w:rsidP="00C85274">
            <w:pPr>
              <w:pStyle w:val="ListParagraph"/>
              <w:numPr>
                <w:ilvl w:val="0"/>
                <w:numId w:val="39"/>
              </w:numPr>
              <w:rPr>
                <w:rFonts w:ascii="Bookman Old Style" w:hAnsi="Bookman Old Style" w:cs="Times New Roman"/>
                <w:color w:val="000000" w:themeColor="text1"/>
              </w:rPr>
            </w:pPr>
            <w:r w:rsidRPr="008B4EE9">
              <w:rPr>
                <w:rFonts w:ascii="Bookman Old Style" w:hAnsi="Bookman Old Style" w:cs="Times New Roman"/>
                <w:color w:val="000000" w:themeColor="text1"/>
              </w:rPr>
              <w:t>DIO (S) &amp; General Secretary (DRISHTI/NGO) also attended the meeting along with CMO, DRCHO, Radiologist &amp; Legal Advisor, Gyanecologist and Paediatrcian.</w:t>
            </w:r>
          </w:p>
        </w:tc>
      </w:tr>
    </w:tbl>
    <w:p w:rsidR="002B2B3A" w:rsidRPr="008B4EE9" w:rsidRDefault="002B2B3A" w:rsidP="005941F2">
      <w:pPr>
        <w:tabs>
          <w:tab w:val="left" w:pos="2370"/>
        </w:tabs>
        <w:rPr>
          <w:rFonts w:ascii="Bookman Old Style" w:hAnsi="Bookman Old Style" w:cs="Times New Roman"/>
          <w:color w:val="000000" w:themeColor="text1"/>
          <w:sz w:val="24"/>
          <w:szCs w:val="24"/>
        </w:rPr>
      </w:pPr>
      <w:r w:rsidRPr="008B4EE9">
        <w:rPr>
          <w:rFonts w:ascii="Bookman Old Style" w:eastAsia="Cambria" w:hAnsi="Bookman Old Style" w:cs="Times New Roman"/>
          <w:b/>
          <w:color w:val="000000" w:themeColor="text1"/>
          <w:sz w:val="24"/>
          <w:szCs w:val="24"/>
        </w:rPr>
        <w:lastRenderedPageBreak/>
        <w:t>List of Chairperson of State/ District Level Appropriate Authorities under PC &amp; PNDT Act 1994, Sikkim State as per Government Order notification no.99/HC,HS &amp; FW dated 17/9/2013</w:t>
      </w:r>
    </w:p>
    <w:tbl>
      <w:tblPr>
        <w:tblStyle w:val="TableGrid"/>
        <w:tblW w:w="10080" w:type="dxa"/>
        <w:tblLayout w:type="fixed"/>
        <w:tblLook w:val="04A0"/>
      </w:tblPr>
      <w:tblGrid>
        <w:gridCol w:w="630"/>
        <w:gridCol w:w="7740"/>
        <w:gridCol w:w="1710"/>
      </w:tblGrid>
      <w:tr w:rsidR="002B2B3A" w:rsidRPr="008B4EE9" w:rsidTr="00040EC2">
        <w:tc>
          <w:tcPr>
            <w:tcW w:w="630" w:type="dxa"/>
          </w:tcPr>
          <w:p w:rsidR="002B2B3A" w:rsidRPr="008B4EE9" w:rsidRDefault="002B2B3A" w:rsidP="00DD1C8B">
            <w:pPr>
              <w:spacing w:line="360" w:lineRule="auto"/>
              <w:jc w:val="center"/>
              <w:rPr>
                <w:rFonts w:ascii="Bookman Old Style" w:eastAsia="Cambria" w:hAnsi="Bookman Old Style" w:cs="Times New Roman"/>
                <w:b/>
                <w:color w:val="000000" w:themeColor="text1"/>
                <w:sz w:val="24"/>
                <w:szCs w:val="24"/>
              </w:rPr>
            </w:pPr>
            <w:r w:rsidRPr="008B4EE9">
              <w:rPr>
                <w:rFonts w:ascii="Bookman Old Style" w:eastAsia="Cambria" w:hAnsi="Bookman Old Style" w:cs="Times New Roman"/>
                <w:b/>
                <w:color w:val="000000" w:themeColor="text1"/>
                <w:sz w:val="24"/>
                <w:szCs w:val="24"/>
              </w:rPr>
              <w:t>Sl.No.</w:t>
            </w:r>
          </w:p>
        </w:tc>
        <w:tc>
          <w:tcPr>
            <w:tcW w:w="7740" w:type="dxa"/>
          </w:tcPr>
          <w:p w:rsidR="002B2B3A" w:rsidRPr="008B4EE9" w:rsidRDefault="002B2B3A" w:rsidP="00DD1C8B">
            <w:pPr>
              <w:spacing w:line="360" w:lineRule="auto"/>
              <w:jc w:val="center"/>
              <w:rPr>
                <w:rFonts w:ascii="Bookman Old Style" w:eastAsia="Cambria" w:hAnsi="Bookman Old Style" w:cs="Times New Roman"/>
                <w:b/>
                <w:color w:val="000000" w:themeColor="text1"/>
                <w:sz w:val="24"/>
                <w:szCs w:val="24"/>
              </w:rPr>
            </w:pPr>
            <w:r w:rsidRPr="008B4EE9">
              <w:rPr>
                <w:rFonts w:ascii="Bookman Old Style" w:eastAsia="Cambria" w:hAnsi="Bookman Old Style" w:cs="Times New Roman"/>
                <w:b/>
                <w:color w:val="000000" w:themeColor="text1"/>
                <w:sz w:val="24"/>
                <w:szCs w:val="24"/>
              </w:rPr>
              <w:t>Name Address/ Designation</w:t>
            </w:r>
          </w:p>
        </w:tc>
        <w:tc>
          <w:tcPr>
            <w:tcW w:w="1710" w:type="dxa"/>
          </w:tcPr>
          <w:p w:rsidR="002B2B3A" w:rsidRPr="008B4EE9" w:rsidRDefault="002B2B3A" w:rsidP="00DD1C8B">
            <w:pPr>
              <w:spacing w:line="360" w:lineRule="auto"/>
              <w:jc w:val="center"/>
              <w:rPr>
                <w:rFonts w:ascii="Bookman Old Style" w:eastAsia="Cambria" w:hAnsi="Bookman Old Style" w:cs="Times New Roman"/>
                <w:b/>
                <w:color w:val="000000" w:themeColor="text1"/>
                <w:sz w:val="24"/>
                <w:szCs w:val="24"/>
              </w:rPr>
            </w:pPr>
            <w:r w:rsidRPr="008B4EE9">
              <w:rPr>
                <w:rFonts w:ascii="Bookman Old Style" w:eastAsia="Cambria" w:hAnsi="Bookman Old Style" w:cs="Times New Roman"/>
                <w:b/>
                <w:color w:val="000000" w:themeColor="text1"/>
                <w:sz w:val="24"/>
                <w:szCs w:val="24"/>
              </w:rPr>
              <w:t>Telephone no.</w:t>
            </w:r>
          </w:p>
        </w:tc>
      </w:tr>
      <w:tr w:rsidR="002B2B3A" w:rsidRPr="008B4EE9" w:rsidTr="00040EC2">
        <w:trPr>
          <w:trHeight w:val="1772"/>
        </w:trPr>
        <w:tc>
          <w:tcPr>
            <w:tcW w:w="63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1</w:t>
            </w:r>
          </w:p>
        </w:tc>
        <w:tc>
          <w:tcPr>
            <w:tcW w:w="7740" w:type="dxa"/>
          </w:tcPr>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Dr. Bimal Rai, C.M.O South,</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Appropriate Authority (PNDT),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Hospital Namchi, South Sikkim,</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Department of Health Care, Human Service and Family Welfare.</w:t>
            </w:r>
          </w:p>
        </w:tc>
        <w:tc>
          <w:tcPr>
            <w:tcW w:w="171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9434011500</w:t>
            </w:r>
          </w:p>
        </w:tc>
      </w:tr>
      <w:tr w:rsidR="002B2B3A" w:rsidRPr="008B4EE9" w:rsidTr="00040EC2">
        <w:tc>
          <w:tcPr>
            <w:tcW w:w="63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2</w:t>
            </w:r>
          </w:p>
        </w:tc>
        <w:tc>
          <w:tcPr>
            <w:tcW w:w="7740" w:type="dxa"/>
          </w:tcPr>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 xml:space="preserve">Dr. </w:t>
            </w:r>
            <w:r w:rsidRPr="008B4EE9">
              <w:rPr>
                <w:rFonts w:ascii="Bookman Old Style" w:hAnsi="Bookman Old Style" w:cs="Times New Roman"/>
                <w:color w:val="000000" w:themeColor="text1"/>
                <w:sz w:val="24"/>
                <w:szCs w:val="24"/>
              </w:rPr>
              <w:t xml:space="preserve"> Thinlay Wongyal, C.M.O West,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Appropriate Authority (PNDT),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Hospital Gyalshing, West Sikkim,</w:t>
            </w:r>
          </w:p>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Department of Health Care, Human Service and Family Welfare.</w:t>
            </w:r>
          </w:p>
        </w:tc>
        <w:tc>
          <w:tcPr>
            <w:tcW w:w="1710" w:type="dxa"/>
          </w:tcPr>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9733076770</w:t>
            </w:r>
          </w:p>
          <w:p w:rsidR="002B2B3A" w:rsidRPr="008B4EE9" w:rsidRDefault="002B2B3A" w:rsidP="00DD1C8B">
            <w:pPr>
              <w:spacing w:line="360" w:lineRule="auto"/>
              <w:jc w:val="both"/>
              <w:rPr>
                <w:rFonts w:ascii="Bookman Old Style" w:hAnsi="Bookman Old Style" w:cs="Times New Roman"/>
                <w:color w:val="000000" w:themeColor="text1"/>
                <w:sz w:val="24"/>
                <w:szCs w:val="24"/>
              </w:rPr>
            </w:pP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p>
        </w:tc>
      </w:tr>
      <w:tr w:rsidR="002B2B3A" w:rsidRPr="008B4EE9" w:rsidTr="00040EC2">
        <w:tc>
          <w:tcPr>
            <w:tcW w:w="63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3</w:t>
            </w:r>
          </w:p>
        </w:tc>
        <w:tc>
          <w:tcPr>
            <w:tcW w:w="774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Dr. T. Laden, C.M.O East,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Appropriate Authority (PNDT),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Hospital Singtam, East Sikkim,</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Department of Health Care, Human Service and Family Welfare.</w:t>
            </w:r>
          </w:p>
        </w:tc>
        <w:tc>
          <w:tcPr>
            <w:tcW w:w="171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9434178992</w:t>
            </w:r>
          </w:p>
        </w:tc>
      </w:tr>
      <w:tr w:rsidR="002B2B3A" w:rsidRPr="008B4EE9" w:rsidTr="00040EC2">
        <w:tc>
          <w:tcPr>
            <w:tcW w:w="63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4</w:t>
            </w:r>
          </w:p>
        </w:tc>
        <w:tc>
          <w:tcPr>
            <w:tcW w:w="7740" w:type="dxa"/>
          </w:tcPr>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Dr.</w:t>
            </w:r>
            <w:r w:rsidRPr="008B4EE9">
              <w:rPr>
                <w:rFonts w:ascii="Bookman Old Style" w:hAnsi="Bookman Old Style" w:cs="Times New Roman"/>
                <w:color w:val="000000" w:themeColor="text1"/>
                <w:sz w:val="24"/>
                <w:szCs w:val="24"/>
              </w:rPr>
              <w:t xml:space="preserve"> D. S Kerongi, C.M.O North,</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Appropriate Authority (PNDT),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District Hospital Mangan, North Sikkim,</w:t>
            </w:r>
          </w:p>
          <w:p w:rsidR="002B2B3A" w:rsidRPr="008B4EE9" w:rsidRDefault="002B2B3A" w:rsidP="00DD1C8B">
            <w:pPr>
              <w:spacing w:line="360" w:lineRule="auto"/>
              <w:jc w:val="both"/>
              <w:rPr>
                <w:rFonts w:ascii="Bookman Old Style"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Department of Health Care, Human Service and Family Welfare.</w:t>
            </w:r>
          </w:p>
        </w:tc>
        <w:tc>
          <w:tcPr>
            <w:tcW w:w="171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9434136948</w:t>
            </w:r>
          </w:p>
        </w:tc>
      </w:tr>
      <w:tr w:rsidR="002B2B3A" w:rsidRPr="008B4EE9" w:rsidTr="00040EC2">
        <w:tc>
          <w:tcPr>
            <w:tcW w:w="63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5</w:t>
            </w:r>
          </w:p>
        </w:tc>
        <w:tc>
          <w:tcPr>
            <w:tcW w:w="774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Dr. Namgay Shenga, Joint Director (RCH),</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State Appropriate Authority (PNDT),</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Department of Health Care, Human Service and Family Welfare,</w:t>
            </w:r>
          </w:p>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 xml:space="preserve">Government of Sikkim. </w:t>
            </w:r>
          </w:p>
        </w:tc>
        <w:tc>
          <w:tcPr>
            <w:tcW w:w="1710" w:type="dxa"/>
          </w:tcPr>
          <w:p w:rsidR="002B2B3A" w:rsidRPr="008B4EE9" w:rsidRDefault="002B2B3A" w:rsidP="00DD1C8B">
            <w:pPr>
              <w:spacing w:line="360" w:lineRule="auto"/>
              <w:jc w:val="both"/>
              <w:rPr>
                <w:rFonts w:ascii="Bookman Old Style" w:eastAsia="Cambria" w:hAnsi="Bookman Old Style" w:cs="Times New Roman"/>
                <w:color w:val="000000" w:themeColor="text1"/>
                <w:sz w:val="24"/>
                <w:szCs w:val="24"/>
              </w:rPr>
            </w:pPr>
            <w:r w:rsidRPr="008B4EE9">
              <w:rPr>
                <w:rFonts w:ascii="Bookman Old Style" w:eastAsia="Cambria" w:hAnsi="Bookman Old Style" w:cs="Times New Roman"/>
                <w:color w:val="000000" w:themeColor="text1"/>
                <w:sz w:val="24"/>
                <w:szCs w:val="24"/>
              </w:rPr>
              <w:t>9434338717</w:t>
            </w:r>
          </w:p>
        </w:tc>
      </w:tr>
    </w:tbl>
    <w:p w:rsidR="00DD1C8B" w:rsidRPr="00B71BE5" w:rsidRDefault="00DD1C8B" w:rsidP="00B71BE5">
      <w:pPr>
        <w:spacing w:line="360" w:lineRule="auto"/>
        <w:rPr>
          <w:rFonts w:ascii="Bookman Old Style" w:hAnsi="Bookman Old Style" w:cs="Times New Roman"/>
          <w:b/>
          <w:bCs/>
          <w:color w:val="000000" w:themeColor="text1"/>
          <w:sz w:val="28"/>
          <w:szCs w:val="24"/>
        </w:rPr>
      </w:pPr>
      <w:r w:rsidRPr="00B71BE5">
        <w:rPr>
          <w:rFonts w:ascii="Bookman Old Style" w:hAnsi="Bookman Old Style" w:cs="Times New Roman"/>
          <w:b/>
          <w:color w:val="000000" w:themeColor="text1"/>
          <w:sz w:val="24"/>
          <w:szCs w:val="24"/>
        </w:rPr>
        <w:lastRenderedPageBreak/>
        <w:t xml:space="preserve"> </w:t>
      </w:r>
      <w:r w:rsidR="001701E8" w:rsidRPr="00B71BE5">
        <w:rPr>
          <w:rFonts w:ascii="Bookman Old Style" w:hAnsi="Bookman Old Style" w:cs="Times New Roman"/>
          <w:b/>
          <w:color w:val="000000" w:themeColor="text1"/>
          <w:sz w:val="28"/>
          <w:szCs w:val="24"/>
        </w:rPr>
        <w:t xml:space="preserve">B. </w:t>
      </w:r>
      <w:r w:rsidRPr="00B71BE5">
        <w:rPr>
          <w:rFonts w:ascii="Bookman Old Style" w:hAnsi="Bookman Old Style" w:cs="Times New Roman"/>
          <w:b/>
          <w:color w:val="000000" w:themeColor="text1"/>
          <w:sz w:val="28"/>
          <w:szCs w:val="24"/>
        </w:rPr>
        <w:t>National Iodine Deficiency Disorder Control Programme</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NIDDCP at the State level is a 100% CSS Programme launched in 1962 and renamed as National Iodine Deficiency Disorder Control Programme in 1992 with a view to cover  the wide spectrum of  iodine deficiency disorders. The objectives of the scheme are as follows:-</w:t>
      </w:r>
    </w:p>
    <w:p w:rsidR="00DD1C8B" w:rsidRPr="008B4EE9" w:rsidRDefault="00DD1C8B" w:rsidP="00DD1C8B">
      <w:pPr>
        <w:spacing w:line="360" w:lineRule="auto"/>
        <w:ind w:firstLine="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Laboratory monitoring and iodated salt and urinary iodine excretion</w:t>
      </w:r>
    </w:p>
    <w:p w:rsidR="00DD1C8B" w:rsidRPr="008B4EE9" w:rsidRDefault="00DD1C8B" w:rsidP="00DD1C8B">
      <w:pPr>
        <w:spacing w:line="360" w:lineRule="auto"/>
        <w:ind w:firstLine="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To supply iodated salt in place of common salt</w:t>
      </w:r>
    </w:p>
    <w:p w:rsidR="00DD1C8B" w:rsidRPr="008B4EE9" w:rsidRDefault="00DD1C8B" w:rsidP="00DD1C8B">
      <w:pPr>
        <w:spacing w:line="360" w:lineRule="auto"/>
        <w:ind w:firstLine="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Surveys &amp; Resurveys to assess the extent of IDDs and the impact of iodated salt.</w:t>
      </w:r>
    </w:p>
    <w:p w:rsidR="00DD1C8B" w:rsidRPr="008B4EE9" w:rsidRDefault="00DD1C8B" w:rsidP="00DD1C8B">
      <w:pPr>
        <w:spacing w:line="360" w:lineRule="auto"/>
        <w:ind w:left="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Impact of use of iodated salt.</w:t>
      </w:r>
    </w:p>
    <w:p w:rsidR="00DD1C8B" w:rsidRPr="008B4EE9" w:rsidRDefault="00DD1C8B" w:rsidP="00DD1C8B">
      <w:pPr>
        <w:spacing w:line="360" w:lineRule="auto"/>
        <w:ind w:left="72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Health Education &amp; Publicity</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    The goal is to reduce the prevalence of IDD to &lt;10% in the entire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Country.</w:t>
      </w:r>
    </w:p>
    <w:p w:rsidR="00DD1C8B" w:rsidRPr="008B4EE9" w:rsidRDefault="00DD1C8B" w:rsidP="00DD1C8B">
      <w:pPr>
        <w:spacing w:line="360" w:lineRule="auto"/>
        <w:jc w:val="both"/>
        <w:rPr>
          <w:rFonts w:ascii="Bookman Old Style" w:hAnsi="Bookman Old Style" w:cs="Times New Roman"/>
          <w:b/>
          <w:bCs/>
          <w:color w:val="000000" w:themeColor="text1"/>
          <w:sz w:val="24"/>
          <w:szCs w:val="24"/>
          <w:u w:val="single"/>
        </w:rPr>
      </w:pPr>
      <w:r w:rsidRPr="008B4EE9">
        <w:rPr>
          <w:rFonts w:ascii="Bookman Old Style" w:hAnsi="Bookman Old Style" w:cs="Times New Roman"/>
          <w:b/>
          <w:bCs/>
          <w:color w:val="000000" w:themeColor="text1"/>
          <w:sz w:val="24"/>
          <w:szCs w:val="24"/>
        </w:rPr>
        <w:t xml:space="preserve"> 1. </w:t>
      </w:r>
      <w:r w:rsidRPr="008B4EE9">
        <w:rPr>
          <w:rFonts w:ascii="Bookman Old Style" w:hAnsi="Bookman Old Style" w:cs="Times New Roman"/>
          <w:b/>
          <w:bCs/>
          <w:color w:val="000000" w:themeColor="text1"/>
          <w:sz w:val="24"/>
          <w:szCs w:val="24"/>
          <w:u w:val="single"/>
        </w:rPr>
        <w:t>Infrastructure mechanism and activities:</w:t>
      </w:r>
    </w:p>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different components of the NIDDCP for implementation activities are IDD control Cell, IDD Monitoring Laboratory, Publicity &amp; Health Education and Surveys &amp; Resurveys.</w:t>
      </w:r>
    </w:p>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u w:val="single"/>
        </w:rPr>
        <w:t>A.IDD Control cell:</w:t>
      </w:r>
      <w:r w:rsidRPr="008B4EE9">
        <w:rPr>
          <w:rFonts w:ascii="Bookman Old Style" w:hAnsi="Bookman Old Style" w:cs="Times New Roman"/>
          <w:color w:val="000000" w:themeColor="text1"/>
          <w:sz w:val="24"/>
          <w:szCs w:val="24"/>
        </w:rPr>
        <w:t xml:space="preserve"> </w:t>
      </w:r>
    </w:p>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The IDD Control Cell based at the STNM Complex (NHM Building) is created for proper implementation and effective monitoring of the programme. At the districts the implementation activities are carried out by the CMO who are the Nodal Officer for the programme. Apart from conducting IDD survey it is also sensitizing all health functionaries including AWW, ASHA and Salt retailers on </w:t>
      </w:r>
      <w:r w:rsidRPr="008B4EE9">
        <w:rPr>
          <w:rFonts w:ascii="Bookman Old Style" w:hAnsi="Bookman Old Style" w:cs="Times New Roman"/>
          <w:color w:val="000000" w:themeColor="text1"/>
          <w:sz w:val="24"/>
          <w:szCs w:val="24"/>
        </w:rPr>
        <w:lastRenderedPageBreak/>
        <w:t>Iodine Deficiency Disorder its consequences and prevention. The Sanctioned post for IDD Cell is as under:</w:t>
      </w:r>
    </w:p>
    <w:tbl>
      <w:tblPr>
        <w:tblStyle w:val="TableGrid"/>
        <w:tblW w:w="0" w:type="auto"/>
        <w:tblLook w:val="04A0"/>
      </w:tblPr>
      <w:tblGrid>
        <w:gridCol w:w="3192"/>
        <w:gridCol w:w="3192"/>
        <w:gridCol w:w="3192"/>
      </w:tblGrid>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IDD Control Cell</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Manpower </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Posts</w:t>
            </w:r>
          </w:p>
        </w:tc>
      </w:tr>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Technical Officer</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Filled</w:t>
            </w:r>
          </w:p>
        </w:tc>
      </w:tr>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Statistical Assistant</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Filled</w:t>
            </w:r>
          </w:p>
        </w:tc>
      </w:tr>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LDC</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Filled</w:t>
            </w:r>
          </w:p>
        </w:tc>
      </w:tr>
    </w:tbl>
    <w:p w:rsidR="00DD1C8B" w:rsidRPr="008B4EE9" w:rsidRDefault="00DD1C8B" w:rsidP="00DD1C8B">
      <w:pPr>
        <w:spacing w:line="360" w:lineRule="auto"/>
        <w:jc w:val="both"/>
        <w:rPr>
          <w:rFonts w:ascii="Bookman Old Style" w:hAnsi="Bookman Old Style" w:cs="Times New Roman"/>
          <w:b/>
          <w:bCs/>
          <w:color w:val="000000" w:themeColor="text1"/>
          <w:sz w:val="24"/>
          <w:szCs w:val="24"/>
        </w:rPr>
      </w:pP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t>B.</w:t>
      </w:r>
      <w:r w:rsidRPr="008B4EE9">
        <w:rPr>
          <w:rFonts w:ascii="Bookman Old Style" w:hAnsi="Bookman Old Style" w:cs="Times New Roman"/>
          <w:b/>
          <w:bCs/>
          <w:color w:val="000000" w:themeColor="text1"/>
          <w:sz w:val="24"/>
          <w:szCs w:val="24"/>
          <w:u w:val="single"/>
        </w:rPr>
        <w:t xml:space="preserve"> IDD Monitoring Laboratory:</w:t>
      </w:r>
      <w:r w:rsidRPr="008B4EE9">
        <w:rPr>
          <w:rFonts w:ascii="Bookman Old Style" w:hAnsi="Bookman Old Style" w:cs="Times New Roman"/>
          <w:color w:val="000000" w:themeColor="text1"/>
          <w:sz w:val="24"/>
          <w:szCs w:val="24"/>
        </w:rPr>
        <w:t xml:space="preserve">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 regular monitoring and evaluation of iodated salt sample at both consumers and retailer’s level is being carried out to monitor the quality of the iodized salt at IDD monitoring laboratory which was established at STNM hospital complex in 2009.</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 minimum of fifty salt samples from each district is being collected and analyzed monthly as per the GoI Policy Guidelines 2006. A total of 2400 salt samples were analyzed in the IDD Monitoring laboratory in 2013-14 where 99.45% were found to be adequately iodized.(&gt;15ppm)</w:t>
      </w:r>
    </w:p>
    <w:p w:rsidR="002A0927" w:rsidRDefault="00DD1C8B" w:rsidP="002A0927">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Urinary Iodine Excretion estimation has also been taken up in this laboratory since 2009. A total of 25 samples each district is being collected and analyzed and reports are forwarded to GOI on monthly as per the GoI guidelines. A total of 1200 samples are collected out of which 1199 were found up </w:t>
      </w:r>
      <w:r w:rsidR="002A0927">
        <w:rPr>
          <w:rFonts w:ascii="Bookman Old Style" w:hAnsi="Bookman Old Style" w:cs="Times New Roman"/>
          <w:color w:val="000000" w:themeColor="text1"/>
          <w:sz w:val="24"/>
          <w:szCs w:val="24"/>
        </w:rPr>
        <w:t xml:space="preserve">to the standard i.e. &gt;=100 mg/l. </w:t>
      </w:r>
    </w:p>
    <w:p w:rsidR="00DD1C8B" w:rsidRPr="008B4EE9" w:rsidRDefault="00DD1C8B" w:rsidP="002A0927">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Sanctioned post for IDD Lab is as under:</w:t>
      </w:r>
    </w:p>
    <w:tbl>
      <w:tblPr>
        <w:tblStyle w:val="TableGrid"/>
        <w:tblW w:w="0" w:type="auto"/>
        <w:tblLook w:val="04A0"/>
      </w:tblPr>
      <w:tblGrid>
        <w:gridCol w:w="3192"/>
        <w:gridCol w:w="3192"/>
        <w:gridCol w:w="3192"/>
      </w:tblGrid>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IDD Monitoring Lab</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Manpower </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Posts </w:t>
            </w:r>
          </w:p>
        </w:tc>
      </w:tr>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Lab technician</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Filled </w:t>
            </w:r>
          </w:p>
        </w:tc>
      </w:tr>
      <w:tr w:rsidR="00DD1C8B" w:rsidRPr="008B4EE9" w:rsidTr="00DD1C8B">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Lab Assistant </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3192" w:type="dxa"/>
          </w:tcPr>
          <w:p w:rsidR="00DD1C8B" w:rsidRPr="008B4EE9" w:rsidRDefault="00DD1C8B" w:rsidP="00DD1C8B">
            <w:pPr>
              <w:tabs>
                <w:tab w:val="left" w:pos="1860"/>
              </w:tabs>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Filled</w:t>
            </w:r>
          </w:p>
        </w:tc>
      </w:tr>
    </w:tbl>
    <w:p w:rsidR="00736F5C" w:rsidRDefault="00736F5C" w:rsidP="00DD1C8B">
      <w:pPr>
        <w:spacing w:line="360" w:lineRule="auto"/>
        <w:jc w:val="both"/>
        <w:rPr>
          <w:rFonts w:ascii="Bookman Old Style" w:hAnsi="Bookman Old Style" w:cs="Times New Roman"/>
          <w:b/>
          <w:bCs/>
          <w:color w:val="000000" w:themeColor="text1"/>
          <w:sz w:val="24"/>
          <w:szCs w:val="24"/>
        </w:rPr>
      </w:pP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lastRenderedPageBreak/>
        <w:t>C.</w:t>
      </w:r>
      <w:r w:rsidRPr="008B4EE9">
        <w:rPr>
          <w:rFonts w:ascii="Bookman Old Style" w:hAnsi="Bookman Old Style" w:cs="Times New Roman"/>
          <w:b/>
          <w:bCs/>
          <w:color w:val="000000" w:themeColor="text1"/>
          <w:sz w:val="24"/>
          <w:szCs w:val="24"/>
          <w:u w:val="single"/>
        </w:rPr>
        <w:t xml:space="preserve"> Surveys and resurveys:</w:t>
      </w:r>
      <w:r w:rsidRPr="008B4EE9">
        <w:rPr>
          <w:rFonts w:ascii="Bookman Old Style" w:hAnsi="Bookman Old Style" w:cs="Times New Roman"/>
          <w:color w:val="000000" w:themeColor="text1"/>
          <w:sz w:val="24"/>
          <w:szCs w:val="24"/>
        </w:rPr>
        <w:t xml:space="preserve">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The surveys are conducted for assessing the magnitude of Goiter and other Iodine Deficiency Disorders. It is conducted as per the guidelines of Government of India. The resurvey is carried out every five years to assess IDD and to assess impact of use of iodated salt.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The prevalence of goiter was found to be 14.17%   in 2006-07 and 13.73 in 2009-10 survey report. Resurvey was conducted in the north district in the year 2011-2012 wherein the prevalence was found to be 2.33% in this district it was even conducted in the East and South District wherein the prevalence was found to be 4.9 and 6.1 respectively. However the state as a whole is still endemic for IDD as a district is said to be endemic if the goiter rate is above 5% among children of age group 6 to 12 years surveyed. A resurvey is being conducted in the West district which will be completed by July 2014. </w:t>
      </w:r>
    </w:p>
    <w:p w:rsidR="00DD1C8B" w:rsidRPr="008B4EE9" w:rsidRDefault="00DD1C8B" w:rsidP="00736F5C">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Prevalence of IDD in Sikkim according to the survey/ resurvey since 1982 to 2012-14.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060"/>
        <w:gridCol w:w="2340"/>
      </w:tblGrid>
      <w:tr w:rsidR="00DD1C8B" w:rsidRPr="008B4EE9" w:rsidTr="00DD1C8B">
        <w:tc>
          <w:tcPr>
            <w:tcW w:w="28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Year of Survey</w:t>
            </w:r>
          </w:p>
        </w:tc>
        <w:tc>
          <w:tcPr>
            <w:tcW w:w="30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Goiter (%)</w:t>
            </w:r>
          </w:p>
        </w:tc>
        <w:tc>
          <w:tcPr>
            <w:tcW w:w="234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Cretinism (%)</w:t>
            </w:r>
          </w:p>
        </w:tc>
      </w:tr>
      <w:tr w:rsidR="00DD1C8B" w:rsidRPr="008B4EE9" w:rsidTr="00DD1C8B">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1982 (ICMR)</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56.6</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r w:rsidR="00DD1C8B" w:rsidRPr="008B4EE9" w:rsidTr="00DD1C8B">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1989-91 </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54.03</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3.46</w:t>
            </w:r>
          </w:p>
        </w:tc>
      </w:tr>
      <w:tr w:rsidR="00DD1C8B" w:rsidRPr="008B4EE9" w:rsidTr="00DD1C8B">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1998-99</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16.08</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w:t>
            </w:r>
          </w:p>
        </w:tc>
      </w:tr>
      <w:tr w:rsidR="00DD1C8B" w:rsidRPr="008B4EE9" w:rsidTr="00DD1C8B">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2006-07</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14.17</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r w:rsidR="00DD1C8B" w:rsidRPr="008B4EE9" w:rsidTr="00DD1C8B">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2009-10</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13.37</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r w:rsidR="00DD1C8B" w:rsidRPr="008B4EE9" w:rsidTr="00DD1C8B">
        <w:trPr>
          <w:trHeight w:val="368"/>
        </w:trPr>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2011-12 </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2.33 (north district)</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r w:rsidR="00DD1C8B" w:rsidRPr="008B4EE9" w:rsidTr="00DD1C8B">
        <w:trPr>
          <w:trHeight w:val="368"/>
        </w:trPr>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4.9  ( East district)</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r w:rsidR="00DD1C8B" w:rsidRPr="008B4EE9" w:rsidTr="00DD1C8B">
        <w:trPr>
          <w:trHeight w:val="368"/>
        </w:trPr>
        <w:tc>
          <w:tcPr>
            <w:tcW w:w="288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306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6.1 ( South District)</w:t>
            </w:r>
          </w:p>
        </w:tc>
        <w:tc>
          <w:tcPr>
            <w:tcW w:w="23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t>
            </w:r>
          </w:p>
        </w:tc>
      </w:tr>
    </w:tbl>
    <w:p w:rsidR="00DD1C8B" w:rsidRPr="008B4EE9" w:rsidRDefault="00DD1C8B" w:rsidP="00DD1C8B">
      <w:pPr>
        <w:jc w:val="both"/>
        <w:rPr>
          <w:rFonts w:ascii="Bookman Old Style" w:hAnsi="Bookman Old Style" w:cs="Times New Roman"/>
          <w:b/>
          <w:color w:val="000000" w:themeColor="text1"/>
          <w:sz w:val="24"/>
          <w:szCs w:val="24"/>
        </w:rPr>
      </w:pPr>
    </w:p>
    <w:p w:rsidR="00DD1C8B" w:rsidRPr="008B4EE9" w:rsidRDefault="00DD1C8B" w:rsidP="00DD1C8B">
      <w:pPr>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lastRenderedPageBreak/>
        <w:t>2. Physical Achievements</w:t>
      </w:r>
    </w:p>
    <w:p w:rsidR="00DD1C8B" w:rsidRPr="008B4EE9" w:rsidRDefault="00DD1C8B" w:rsidP="00C85274">
      <w:pPr>
        <w:pStyle w:val="ListParagraph"/>
        <w:numPr>
          <w:ilvl w:val="0"/>
          <w:numId w:val="45"/>
        </w:numPr>
        <w:spacing w:after="0" w:line="24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Percentage of households consuming adequately iodized salt as per salt sample analysis report from the Monitoring Laboratories for the last five years.</w:t>
      </w:r>
    </w:p>
    <w:p w:rsidR="00497B24" w:rsidRPr="008B4EE9" w:rsidRDefault="00497B24" w:rsidP="00497B24">
      <w:pPr>
        <w:pStyle w:val="ListParagraph"/>
        <w:spacing w:after="0" w:line="240" w:lineRule="auto"/>
        <w:jc w:val="both"/>
        <w:rPr>
          <w:rFonts w:ascii="Bookman Old Style" w:hAnsi="Bookman Old Style"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2"/>
        <w:gridCol w:w="1618"/>
        <w:gridCol w:w="1820"/>
        <w:gridCol w:w="1618"/>
        <w:gridCol w:w="2427"/>
      </w:tblGrid>
      <w:tr w:rsidR="00DD1C8B" w:rsidRPr="008B4EE9" w:rsidTr="001701E8">
        <w:trPr>
          <w:trHeight w:val="840"/>
        </w:trPr>
        <w:tc>
          <w:tcPr>
            <w:tcW w:w="1942" w:type="dxa"/>
            <w:vMerge w:val="restart"/>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Year</w:t>
            </w:r>
          </w:p>
        </w:tc>
        <w:tc>
          <w:tcPr>
            <w:tcW w:w="3438" w:type="dxa"/>
            <w:gridSpan w:val="2"/>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Consumers and Retailers</w:t>
            </w:r>
          </w:p>
        </w:tc>
        <w:tc>
          <w:tcPr>
            <w:tcW w:w="1618" w:type="dxa"/>
            <w:vMerge w:val="restart"/>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c>
          <w:tcPr>
            <w:tcW w:w="2427" w:type="dxa"/>
            <w:vMerge w:val="restart"/>
            <w:tcBorders>
              <w:right w:val="single" w:sz="4" w:space="0" w:color="auto"/>
            </w:tcBorders>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Remarks (%) </w:t>
            </w:r>
          </w:p>
        </w:tc>
      </w:tr>
      <w:tr w:rsidR="00DD1C8B" w:rsidRPr="008B4EE9" w:rsidTr="001701E8">
        <w:trPr>
          <w:trHeight w:val="144"/>
        </w:trPr>
        <w:tc>
          <w:tcPr>
            <w:tcW w:w="1942" w:type="dxa"/>
            <w:vMerge/>
          </w:tcPr>
          <w:p w:rsidR="00DD1C8B" w:rsidRPr="008B4EE9" w:rsidRDefault="00DD1C8B" w:rsidP="00DD1C8B">
            <w:pPr>
              <w:jc w:val="center"/>
              <w:rPr>
                <w:rFonts w:ascii="Bookman Old Style" w:hAnsi="Bookman Old Style" w:cs="Times New Roman"/>
                <w:color w:val="000000" w:themeColor="text1"/>
                <w:sz w:val="24"/>
                <w:szCs w:val="24"/>
              </w:rPr>
            </w:pPr>
          </w:p>
        </w:tc>
        <w:tc>
          <w:tcPr>
            <w:tcW w:w="1618" w:type="dxa"/>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&gt;15 ppm</w:t>
            </w:r>
          </w:p>
        </w:tc>
        <w:tc>
          <w:tcPr>
            <w:tcW w:w="1820" w:type="dxa"/>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&lt;15 ppm</w:t>
            </w:r>
          </w:p>
        </w:tc>
        <w:tc>
          <w:tcPr>
            <w:tcW w:w="1618" w:type="dxa"/>
            <w:vMerge/>
          </w:tcPr>
          <w:p w:rsidR="00DD1C8B" w:rsidRPr="008B4EE9" w:rsidRDefault="00DD1C8B" w:rsidP="00DD1C8B">
            <w:pPr>
              <w:jc w:val="center"/>
              <w:rPr>
                <w:rFonts w:ascii="Bookman Old Style" w:hAnsi="Bookman Old Style" w:cs="Times New Roman"/>
                <w:b/>
                <w:color w:val="000000" w:themeColor="text1"/>
                <w:sz w:val="24"/>
                <w:szCs w:val="24"/>
                <w:u w:val="single"/>
              </w:rPr>
            </w:pPr>
          </w:p>
        </w:tc>
        <w:tc>
          <w:tcPr>
            <w:tcW w:w="2427" w:type="dxa"/>
            <w:vMerge/>
            <w:tcBorders>
              <w:right w:val="single" w:sz="4" w:space="0" w:color="auto"/>
            </w:tcBorders>
          </w:tcPr>
          <w:p w:rsidR="00DD1C8B" w:rsidRPr="008B4EE9" w:rsidRDefault="00DD1C8B" w:rsidP="00DD1C8B">
            <w:pPr>
              <w:jc w:val="center"/>
              <w:rPr>
                <w:rFonts w:ascii="Bookman Old Style" w:hAnsi="Bookman Old Style" w:cs="Times New Roman"/>
                <w:color w:val="000000" w:themeColor="text1"/>
                <w:sz w:val="24"/>
                <w:szCs w:val="24"/>
              </w:rPr>
            </w:pPr>
          </w:p>
        </w:tc>
      </w:tr>
      <w:tr w:rsidR="00DD1C8B" w:rsidRPr="008B4EE9" w:rsidTr="001701E8">
        <w:trPr>
          <w:trHeight w:val="855"/>
        </w:trPr>
        <w:tc>
          <w:tcPr>
            <w:tcW w:w="1942"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2009- 10</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1824</w:t>
            </w:r>
          </w:p>
        </w:tc>
        <w:tc>
          <w:tcPr>
            <w:tcW w:w="1820"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76</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1900</w:t>
            </w:r>
          </w:p>
        </w:tc>
        <w:tc>
          <w:tcPr>
            <w:tcW w:w="2427"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96.00</w:t>
            </w:r>
          </w:p>
        </w:tc>
      </w:tr>
      <w:tr w:rsidR="00DD1C8B" w:rsidRPr="008B4EE9" w:rsidTr="001701E8">
        <w:trPr>
          <w:trHeight w:val="525"/>
        </w:trPr>
        <w:tc>
          <w:tcPr>
            <w:tcW w:w="1942"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2010- 11</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2350</w:t>
            </w:r>
          </w:p>
        </w:tc>
        <w:tc>
          <w:tcPr>
            <w:tcW w:w="1820"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50</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2400</w:t>
            </w:r>
          </w:p>
        </w:tc>
        <w:tc>
          <w:tcPr>
            <w:tcW w:w="2427"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97.70</w:t>
            </w:r>
          </w:p>
        </w:tc>
      </w:tr>
      <w:tr w:rsidR="00DD1C8B" w:rsidRPr="008B4EE9" w:rsidTr="001701E8">
        <w:trPr>
          <w:trHeight w:val="510"/>
        </w:trPr>
        <w:tc>
          <w:tcPr>
            <w:tcW w:w="1942"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2011-12</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2335</w:t>
            </w:r>
          </w:p>
        </w:tc>
        <w:tc>
          <w:tcPr>
            <w:tcW w:w="1820"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2350</w:t>
            </w:r>
          </w:p>
        </w:tc>
        <w:tc>
          <w:tcPr>
            <w:tcW w:w="2427"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99.36</w:t>
            </w:r>
          </w:p>
        </w:tc>
      </w:tr>
      <w:tr w:rsidR="00DD1C8B" w:rsidRPr="008B4EE9" w:rsidTr="001701E8">
        <w:trPr>
          <w:trHeight w:val="525"/>
        </w:trPr>
        <w:tc>
          <w:tcPr>
            <w:tcW w:w="1942"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2012-13</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2366</w:t>
            </w:r>
          </w:p>
        </w:tc>
        <w:tc>
          <w:tcPr>
            <w:tcW w:w="1820"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34</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2400</w:t>
            </w:r>
          </w:p>
        </w:tc>
        <w:tc>
          <w:tcPr>
            <w:tcW w:w="2427"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98.58</w:t>
            </w:r>
          </w:p>
        </w:tc>
      </w:tr>
      <w:tr w:rsidR="00DD1C8B" w:rsidRPr="008B4EE9" w:rsidTr="001701E8">
        <w:trPr>
          <w:trHeight w:val="525"/>
        </w:trPr>
        <w:tc>
          <w:tcPr>
            <w:tcW w:w="1942"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2013-14</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2387</w:t>
            </w:r>
          </w:p>
        </w:tc>
        <w:tc>
          <w:tcPr>
            <w:tcW w:w="1820"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w:t>
            </w:r>
          </w:p>
        </w:tc>
        <w:tc>
          <w:tcPr>
            <w:tcW w:w="1618"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2400</w:t>
            </w:r>
          </w:p>
        </w:tc>
        <w:tc>
          <w:tcPr>
            <w:tcW w:w="2427" w:type="dxa"/>
          </w:tcPr>
          <w:p w:rsidR="00DD1C8B" w:rsidRPr="008B4EE9" w:rsidRDefault="00DD1C8B" w:rsidP="00DD1C8B">
            <w:pPr>
              <w:jc w:val="right"/>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99.45</w:t>
            </w:r>
          </w:p>
        </w:tc>
      </w:tr>
    </w:tbl>
    <w:p w:rsidR="00497B24" w:rsidRPr="008B4EE9" w:rsidRDefault="00497B24" w:rsidP="00DD1C8B">
      <w:pPr>
        <w:spacing w:line="360" w:lineRule="auto"/>
        <w:jc w:val="both"/>
        <w:rPr>
          <w:rFonts w:ascii="Bookman Old Style" w:hAnsi="Bookman Old Style" w:cs="Times New Roman"/>
          <w:b/>
          <w:color w:val="000000" w:themeColor="text1"/>
          <w:sz w:val="24"/>
          <w:szCs w:val="24"/>
          <w:u w:val="single"/>
        </w:rPr>
      </w:pPr>
    </w:p>
    <w:p w:rsidR="00DD1C8B" w:rsidRPr="008B4EE9" w:rsidRDefault="00DD1C8B" w:rsidP="00C85274">
      <w:pPr>
        <w:pStyle w:val="ListParagraph"/>
        <w:numPr>
          <w:ilvl w:val="0"/>
          <w:numId w:val="45"/>
        </w:numPr>
        <w:spacing w:after="0" w:line="240" w:lineRule="auto"/>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 xml:space="preserve"> District Wise break up of Salt Sample Analysis report 2013-2014</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440"/>
        <w:gridCol w:w="1620"/>
        <w:gridCol w:w="843"/>
        <w:gridCol w:w="1199"/>
        <w:gridCol w:w="1199"/>
        <w:gridCol w:w="843"/>
      </w:tblGrid>
      <w:tr w:rsidR="00DD1C8B" w:rsidRPr="008B4EE9" w:rsidTr="00DD1C8B">
        <w:tc>
          <w:tcPr>
            <w:tcW w:w="1728" w:type="dxa"/>
            <w:vMerge w:val="restart"/>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Year</w:t>
            </w:r>
          </w:p>
        </w:tc>
        <w:tc>
          <w:tcPr>
            <w:tcW w:w="3060" w:type="dxa"/>
            <w:gridSpan w:val="2"/>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Consumers</w:t>
            </w:r>
          </w:p>
        </w:tc>
        <w:tc>
          <w:tcPr>
            <w:tcW w:w="843" w:type="dxa"/>
            <w:vMerge w:val="restart"/>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w:t>
            </w:r>
          </w:p>
        </w:tc>
        <w:tc>
          <w:tcPr>
            <w:tcW w:w="2398" w:type="dxa"/>
            <w:gridSpan w:val="2"/>
            <w:tcBorders>
              <w:right w:val="single" w:sz="4" w:space="0" w:color="auto"/>
            </w:tcBorders>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Retailer</w:t>
            </w:r>
          </w:p>
        </w:tc>
        <w:tc>
          <w:tcPr>
            <w:tcW w:w="843" w:type="dxa"/>
            <w:tcBorders>
              <w:right w:val="single" w:sz="4" w:space="0" w:color="auto"/>
            </w:tcBorders>
          </w:tcPr>
          <w:p w:rsidR="00DD1C8B" w:rsidRPr="008B4EE9" w:rsidRDefault="00DD1C8B" w:rsidP="00DD1C8B">
            <w:pPr>
              <w:jc w:val="center"/>
              <w:rPr>
                <w:rFonts w:ascii="Bookman Old Style" w:hAnsi="Bookman Old Style" w:cs="Times New Roman"/>
                <w:b/>
                <w:color w:val="000000" w:themeColor="text1"/>
                <w:sz w:val="24"/>
                <w:szCs w:val="24"/>
              </w:rPr>
            </w:pPr>
          </w:p>
        </w:tc>
      </w:tr>
      <w:tr w:rsidR="00DD1C8B" w:rsidRPr="008B4EE9" w:rsidTr="00DD1C8B">
        <w:tc>
          <w:tcPr>
            <w:tcW w:w="1728" w:type="dxa"/>
            <w:vMerge/>
          </w:tcPr>
          <w:p w:rsidR="00DD1C8B" w:rsidRPr="008B4EE9" w:rsidRDefault="00DD1C8B" w:rsidP="00DD1C8B">
            <w:pPr>
              <w:jc w:val="center"/>
              <w:rPr>
                <w:rFonts w:ascii="Bookman Old Style" w:hAnsi="Bookman Old Style" w:cs="Times New Roman"/>
                <w:color w:val="000000" w:themeColor="text1"/>
                <w:sz w:val="24"/>
                <w:szCs w:val="24"/>
              </w:rPr>
            </w:pPr>
          </w:p>
        </w:tc>
        <w:tc>
          <w:tcPr>
            <w:tcW w:w="1440" w:type="dxa"/>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&gt;15 ppm</w:t>
            </w:r>
          </w:p>
        </w:tc>
        <w:tc>
          <w:tcPr>
            <w:tcW w:w="1620" w:type="dxa"/>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&lt;15 ppm</w:t>
            </w:r>
          </w:p>
        </w:tc>
        <w:tc>
          <w:tcPr>
            <w:tcW w:w="843" w:type="dxa"/>
            <w:vMerge/>
          </w:tcPr>
          <w:p w:rsidR="00DD1C8B" w:rsidRPr="008B4EE9" w:rsidRDefault="00DD1C8B" w:rsidP="00DD1C8B">
            <w:pPr>
              <w:jc w:val="center"/>
              <w:rPr>
                <w:rFonts w:ascii="Bookman Old Style" w:hAnsi="Bookman Old Style" w:cs="Times New Roman"/>
                <w:b/>
                <w:color w:val="000000" w:themeColor="text1"/>
                <w:sz w:val="24"/>
                <w:szCs w:val="24"/>
                <w:u w:val="single"/>
              </w:rPr>
            </w:pPr>
          </w:p>
        </w:tc>
        <w:tc>
          <w:tcPr>
            <w:tcW w:w="1199" w:type="dxa"/>
            <w:tcBorders>
              <w:right w:val="single" w:sz="4" w:space="0" w:color="auto"/>
            </w:tcBorders>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&gt;15 ppm</w:t>
            </w:r>
          </w:p>
        </w:tc>
        <w:tc>
          <w:tcPr>
            <w:tcW w:w="1199" w:type="dxa"/>
            <w:tcBorders>
              <w:right w:val="single" w:sz="4" w:space="0" w:color="auto"/>
            </w:tcBorders>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&lt;15 ppm</w:t>
            </w:r>
          </w:p>
        </w:tc>
        <w:tc>
          <w:tcPr>
            <w:tcW w:w="843" w:type="dxa"/>
            <w:tcBorders>
              <w:right w:val="single" w:sz="4" w:space="0" w:color="auto"/>
            </w:tcBorders>
          </w:tcPr>
          <w:p w:rsidR="00DD1C8B" w:rsidRPr="008B4EE9" w:rsidRDefault="00DD1C8B" w:rsidP="00DD1C8B">
            <w:pPr>
              <w:jc w:val="cente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w:t>
            </w:r>
          </w:p>
        </w:tc>
      </w:tr>
      <w:tr w:rsidR="00DD1C8B" w:rsidRPr="008B4EE9" w:rsidTr="00DD1C8B">
        <w:tc>
          <w:tcPr>
            <w:tcW w:w="172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EAST</w:t>
            </w:r>
          </w:p>
        </w:tc>
        <w:tc>
          <w:tcPr>
            <w:tcW w:w="1440"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479</w:t>
            </w:r>
          </w:p>
        </w:tc>
        <w:tc>
          <w:tcPr>
            <w:tcW w:w="1620"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01</w:t>
            </w:r>
          </w:p>
        </w:tc>
        <w:tc>
          <w:tcPr>
            <w:tcW w:w="843"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480</w:t>
            </w:r>
          </w:p>
        </w:tc>
        <w:tc>
          <w:tcPr>
            <w:tcW w:w="1199"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c>
          <w:tcPr>
            <w:tcW w:w="1199"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00</w:t>
            </w:r>
          </w:p>
        </w:tc>
        <w:tc>
          <w:tcPr>
            <w:tcW w:w="843"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r>
      <w:tr w:rsidR="00DD1C8B" w:rsidRPr="008B4EE9" w:rsidTr="00DD1C8B">
        <w:tc>
          <w:tcPr>
            <w:tcW w:w="172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NORTH</w:t>
            </w:r>
          </w:p>
        </w:tc>
        <w:tc>
          <w:tcPr>
            <w:tcW w:w="14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475</w:t>
            </w:r>
          </w:p>
        </w:tc>
        <w:tc>
          <w:tcPr>
            <w:tcW w:w="162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05</w:t>
            </w:r>
          </w:p>
        </w:tc>
        <w:tc>
          <w:tcPr>
            <w:tcW w:w="843"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440</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119</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01</w:t>
            </w:r>
          </w:p>
        </w:tc>
        <w:tc>
          <w:tcPr>
            <w:tcW w:w="843"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r>
      <w:tr w:rsidR="00DD1C8B" w:rsidRPr="008B4EE9" w:rsidTr="00DD1C8B">
        <w:trPr>
          <w:trHeight w:val="377"/>
        </w:trPr>
        <w:tc>
          <w:tcPr>
            <w:tcW w:w="172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SOUTH</w:t>
            </w:r>
          </w:p>
        </w:tc>
        <w:tc>
          <w:tcPr>
            <w:tcW w:w="14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479</w:t>
            </w:r>
          </w:p>
        </w:tc>
        <w:tc>
          <w:tcPr>
            <w:tcW w:w="162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01</w:t>
            </w:r>
          </w:p>
          <w:p w:rsidR="00DD1C8B" w:rsidRPr="008B4EE9" w:rsidRDefault="00DD1C8B" w:rsidP="00DD1C8B">
            <w:pPr>
              <w:jc w:val="both"/>
              <w:rPr>
                <w:rFonts w:ascii="Bookman Old Style" w:hAnsi="Bookman Old Style" w:cs="Times New Roman"/>
                <w:color w:val="000000" w:themeColor="text1"/>
                <w:sz w:val="24"/>
                <w:szCs w:val="24"/>
              </w:rPr>
            </w:pPr>
          </w:p>
        </w:tc>
        <w:tc>
          <w:tcPr>
            <w:tcW w:w="843"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480</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00</w:t>
            </w:r>
          </w:p>
        </w:tc>
        <w:tc>
          <w:tcPr>
            <w:tcW w:w="843"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r>
      <w:tr w:rsidR="00DD1C8B" w:rsidRPr="008B4EE9" w:rsidTr="00DD1C8B">
        <w:trPr>
          <w:trHeight w:val="368"/>
        </w:trPr>
        <w:tc>
          <w:tcPr>
            <w:tcW w:w="172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WEST</w:t>
            </w:r>
          </w:p>
        </w:tc>
        <w:tc>
          <w:tcPr>
            <w:tcW w:w="144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477</w:t>
            </w:r>
          </w:p>
        </w:tc>
        <w:tc>
          <w:tcPr>
            <w:tcW w:w="1620"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03</w:t>
            </w:r>
          </w:p>
        </w:tc>
        <w:tc>
          <w:tcPr>
            <w:tcW w:w="843" w:type="dxa"/>
          </w:tcPr>
          <w:p w:rsidR="00DD1C8B" w:rsidRPr="008B4EE9" w:rsidRDefault="00DD1C8B" w:rsidP="00DD1C8B">
            <w:p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480</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118</w:t>
            </w:r>
          </w:p>
        </w:tc>
        <w:tc>
          <w:tcPr>
            <w:tcW w:w="119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02</w:t>
            </w:r>
          </w:p>
        </w:tc>
        <w:tc>
          <w:tcPr>
            <w:tcW w:w="843"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120</w:t>
            </w:r>
          </w:p>
        </w:tc>
      </w:tr>
      <w:tr w:rsidR="00DD1C8B" w:rsidRPr="008B4EE9" w:rsidTr="00DD1C8B">
        <w:tc>
          <w:tcPr>
            <w:tcW w:w="172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w:t>
            </w:r>
          </w:p>
        </w:tc>
        <w:tc>
          <w:tcPr>
            <w:tcW w:w="144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1910</w:t>
            </w:r>
          </w:p>
        </w:tc>
        <w:tc>
          <w:tcPr>
            <w:tcW w:w="162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10</w:t>
            </w:r>
          </w:p>
        </w:tc>
        <w:tc>
          <w:tcPr>
            <w:tcW w:w="843"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1920</w:t>
            </w:r>
          </w:p>
        </w:tc>
        <w:tc>
          <w:tcPr>
            <w:tcW w:w="1199"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477</w:t>
            </w:r>
          </w:p>
        </w:tc>
        <w:tc>
          <w:tcPr>
            <w:tcW w:w="1199"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03</w:t>
            </w:r>
          </w:p>
        </w:tc>
        <w:tc>
          <w:tcPr>
            <w:tcW w:w="843"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480</w:t>
            </w:r>
          </w:p>
        </w:tc>
      </w:tr>
    </w:tbl>
    <w:p w:rsidR="002A0927" w:rsidRDefault="002A0927" w:rsidP="00DD1C8B">
      <w:pPr>
        <w:jc w:val="both"/>
        <w:rPr>
          <w:rFonts w:ascii="Bookman Old Style" w:hAnsi="Bookman Old Style" w:cs="Times New Roman"/>
          <w:b/>
          <w:color w:val="000000" w:themeColor="text1"/>
          <w:sz w:val="24"/>
          <w:szCs w:val="24"/>
        </w:rPr>
      </w:pPr>
    </w:p>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lastRenderedPageBreak/>
        <w:t xml:space="preserve">c. </w:t>
      </w:r>
      <w:r w:rsidRPr="008B4EE9">
        <w:rPr>
          <w:rFonts w:ascii="Bookman Old Style" w:hAnsi="Bookman Old Style" w:cs="Times New Roman"/>
          <w:b/>
          <w:color w:val="000000" w:themeColor="text1"/>
          <w:sz w:val="24"/>
          <w:szCs w:val="24"/>
          <w:u w:val="single"/>
        </w:rPr>
        <w:t>Details of UIE estimation report for 2013-14</w:t>
      </w:r>
      <w:r w:rsidRPr="008B4EE9">
        <w:rPr>
          <w:rFonts w:ascii="Bookman Old Style" w:hAnsi="Bookman Old Style" w:cs="Times New Roman"/>
          <w:b/>
          <w:color w:val="000000" w:themeColor="text1"/>
          <w:sz w:val="24"/>
          <w:szCs w:val="24"/>
        </w:rPr>
        <w:t xml:space="preserve"> </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590"/>
        <w:gridCol w:w="2511"/>
        <w:gridCol w:w="3436"/>
      </w:tblGrid>
      <w:tr w:rsidR="00DD1C8B" w:rsidRPr="008B4EE9" w:rsidTr="00736F5C">
        <w:trPr>
          <w:trHeight w:val="1448"/>
        </w:trPr>
        <w:tc>
          <w:tcPr>
            <w:tcW w:w="2269" w:type="dxa"/>
          </w:tcPr>
          <w:p w:rsidR="00DD1C8B" w:rsidRPr="008B4EE9" w:rsidRDefault="00DD1C8B" w:rsidP="00DD1C8B">
            <w:pPr>
              <w:spacing w:line="360" w:lineRule="auto"/>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rPr>
              <w:t>Median Value mg/l</w:t>
            </w:r>
          </w:p>
        </w:tc>
        <w:tc>
          <w:tcPr>
            <w:tcW w:w="1590" w:type="dxa"/>
          </w:tcPr>
          <w:p w:rsidR="00DD1C8B" w:rsidRPr="008B4EE9" w:rsidRDefault="00DD1C8B" w:rsidP="00DD1C8B">
            <w:pPr>
              <w:spacing w:line="360" w:lineRule="auto"/>
              <w:jc w:val="right"/>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2013-14</w:t>
            </w:r>
          </w:p>
        </w:tc>
        <w:tc>
          <w:tcPr>
            <w:tcW w:w="2511" w:type="dxa"/>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Percentage </w:t>
            </w:r>
          </w:p>
        </w:tc>
        <w:tc>
          <w:tcPr>
            <w:tcW w:w="3436" w:type="dxa"/>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Remark</w:t>
            </w:r>
          </w:p>
        </w:tc>
      </w:tr>
      <w:tr w:rsidR="00DD1C8B" w:rsidRPr="008B4EE9" w:rsidTr="00736F5C">
        <w:trPr>
          <w:trHeight w:val="1045"/>
        </w:trPr>
        <w:tc>
          <w:tcPr>
            <w:tcW w:w="2269" w:type="dxa"/>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&lt;20mg/l</w:t>
            </w:r>
          </w:p>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Sever)</w:t>
            </w:r>
          </w:p>
        </w:tc>
        <w:tc>
          <w:tcPr>
            <w:tcW w:w="1590"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w:t>
            </w:r>
          </w:p>
        </w:tc>
        <w:tc>
          <w:tcPr>
            <w:tcW w:w="2511"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0.08%</w:t>
            </w:r>
          </w:p>
        </w:tc>
        <w:tc>
          <w:tcPr>
            <w:tcW w:w="3436" w:type="dxa"/>
            <w:vMerge w:val="restart"/>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 total of 100 sample/month is being collected</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and analyzed</w:t>
            </w:r>
          </w:p>
        </w:tc>
      </w:tr>
      <w:tr w:rsidR="00DD1C8B" w:rsidRPr="008B4EE9" w:rsidTr="00736F5C">
        <w:trPr>
          <w:trHeight w:val="836"/>
        </w:trPr>
        <w:tc>
          <w:tcPr>
            <w:tcW w:w="2269" w:type="dxa"/>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20-49 (Moderate)</w:t>
            </w:r>
          </w:p>
        </w:tc>
        <w:tc>
          <w:tcPr>
            <w:tcW w:w="1590"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622</w:t>
            </w:r>
          </w:p>
        </w:tc>
        <w:tc>
          <w:tcPr>
            <w:tcW w:w="2511"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51.83%</w:t>
            </w:r>
          </w:p>
        </w:tc>
        <w:tc>
          <w:tcPr>
            <w:tcW w:w="3436" w:type="dxa"/>
            <w:vMerge/>
          </w:tcPr>
          <w:p w:rsidR="00DD1C8B" w:rsidRPr="008B4EE9" w:rsidRDefault="00DD1C8B" w:rsidP="00DD1C8B">
            <w:pPr>
              <w:spacing w:line="360" w:lineRule="auto"/>
              <w:jc w:val="both"/>
              <w:rPr>
                <w:rFonts w:ascii="Bookman Old Style" w:hAnsi="Bookman Old Style" w:cs="Times New Roman"/>
                <w:b/>
                <w:color w:val="000000" w:themeColor="text1"/>
                <w:sz w:val="24"/>
                <w:szCs w:val="24"/>
                <w:u w:val="single"/>
              </w:rPr>
            </w:pPr>
          </w:p>
        </w:tc>
      </w:tr>
      <w:tr w:rsidR="00DD1C8B" w:rsidRPr="008B4EE9" w:rsidTr="00736F5C">
        <w:trPr>
          <w:trHeight w:val="1045"/>
        </w:trPr>
        <w:tc>
          <w:tcPr>
            <w:tcW w:w="2269" w:type="dxa"/>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50-99mg/l</w:t>
            </w:r>
          </w:p>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(mild)</w:t>
            </w:r>
          </w:p>
        </w:tc>
        <w:tc>
          <w:tcPr>
            <w:tcW w:w="1590"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377</w:t>
            </w:r>
          </w:p>
        </w:tc>
        <w:tc>
          <w:tcPr>
            <w:tcW w:w="2511"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31.41%</w:t>
            </w:r>
          </w:p>
        </w:tc>
        <w:tc>
          <w:tcPr>
            <w:tcW w:w="3436" w:type="dxa"/>
            <w:vMerge/>
          </w:tcPr>
          <w:p w:rsidR="00DD1C8B" w:rsidRPr="008B4EE9" w:rsidRDefault="00DD1C8B" w:rsidP="00DD1C8B">
            <w:pPr>
              <w:spacing w:line="360" w:lineRule="auto"/>
              <w:jc w:val="both"/>
              <w:rPr>
                <w:rFonts w:ascii="Bookman Old Style" w:hAnsi="Bookman Old Style" w:cs="Times New Roman"/>
                <w:b/>
                <w:color w:val="000000" w:themeColor="text1"/>
                <w:sz w:val="24"/>
                <w:szCs w:val="24"/>
                <w:u w:val="single"/>
              </w:rPr>
            </w:pPr>
          </w:p>
        </w:tc>
      </w:tr>
      <w:tr w:rsidR="00DD1C8B" w:rsidRPr="008B4EE9" w:rsidTr="00736F5C">
        <w:trPr>
          <w:trHeight w:val="1493"/>
        </w:trPr>
        <w:tc>
          <w:tcPr>
            <w:tcW w:w="2269" w:type="dxa"/>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&gt;=100mg/l (No deficiency)</w:t>
            </w:r>
          </w:p>
        </w:tc>
        <w:tc>
          <w:tcPr>
            <w:tcW w:w="1590"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200</w:t>
            </w:r>
          </w:p>
        </w:tc>
        <w:tc>
          <w:tcPr>
            <w:tcW w:w="2511"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16.7%</w:t>
            </w:r>
          </w:p>
        </w:tc>
        <w:tc>
          <w:tcPr>
            <w:tcW w:w="3436" w:type="dxa"/>
            <w:vMerge/>
          </w:tcPr>
          <w:p w:rsidR="00DD1C8B" w:rsidRPr="008B4EE9" w:rsidRDefault="00DD1C8B" w:rsidP="00DD1C8B">
            <w:pPr>
              <w:spacing w:line="360" w:lineRule="auto"/>
              <w:jc w:val="both"/>
              <w:rPr>
                <w:rFonts w:ascii="Bookman Old Style" w:hAnsi="Bookman Old Style" w:cs="Times New Roman"/>
                <w:b/>
                <w:color w:val="000000" w:themeColor="text1"/>
                <w:sz w:val="24"/>
                <w:szCs w:val="24"/>
                <w:u w:val="single"/>
              </w:rPr>
            </w:pPr>
          </w:p>
        </w:tc>
      </w:tr>
      <w:tr w:rsidR="00DD1C8B" w:rsidRPr="008B4EE9" w:rsidTr="00736F5C">
        <w:trPr>
          <w:trHeight w:val="612"/>
        </w:trPr>
        <w:tc>
          <w:tcPr>
            <w:tcW w:w="2269" w:type="dxa"/>
          </w:tcPr>
          <w:p w:rsidR="00DD1C8B" w:rsidRPr="008B4EE9" w:rsidRDefault="00DD1C8B" w:rsidP="00DD1C8B">
            <w:pPr>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w:t>
            </w:r>
          </w:p>
        </w:tc>
        <w:tc>
          <w:tcPr>
            <w:tcW w:w="1590" w:type="dxa"/>
          </w:tcPr>
          <w:p w:rsidR="00DD1C8B" w:rsidRPr="008B4EE9" w:rsidRDefault="00DD1C8B" w:rsidP="00DD1C8B">
            <w:pPr>
              <w:spacing w:line="360" w:lineRule="auto"/>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1200</w:t>
            </w:r>
          </w:p>
        </w:tc>
        <w:tc>
          <w:tcPr>
            <w:tcW w:w="2511" w:type="dxa"/>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p>
        </w:tc>
        <w:tc>
          <w:tcPr>
            <w:tcW w:w="3436" w:type="dxa"/>
            <w:vMerge/>
          </w:tcPr>
          <w:p w:rsidR="00DD1C8B" w:rsidRPr="008B4EE9" w:rsidRDefault="00DD1C8B" w:rsidP="00DD1C8B">
            <w:pPr>
              <w:spacing w:line="360" w:lineRule="auto"/>
              <w:jc w:val="both"/>
              <w:rPr>
                <w:rFonts w:ascii="Bookman Old Style" w:hAnsi="Bookman Old Style" w:cs="Times New Roman"/>
                <w:b/>
                <w:color w:val="000000" w:themeColor="text1"/>
                <w:sz w:val="24"/>
                <w:szCs w:val="24"/>
                <w:u w:val="single"/>
              </w:rPr>
            </w:pPr>
          </w:p>
        </w:tc>
      </w:tr>
    </w:tbl>
    <w:p w:rsidR="00DD1C8B" w:rsidRPr="008B4EE9" w:rsidRDefault="00DD1C8B" w:rsidP="00DD1C8B">
      <w:pPr>
        <w:jc w:val="both"/>
        <w:rPr>
          <w:rFonts w:ascii="Bookman Old Style" w:hAnsi="Bookman Old Style" w:cs="Times New Roman"/>
          <w:b/>
          <w:color w:val="000000" w:themeColor="text1"/>
          <w:sz w:val="24"/>
          <w:szCs w:val="24"/>
        </w:rPr>
      </w:pPr>
    </w:p>
    <w:p w:rsidR="00DD1C8B" w:rsidRPr="008B4EE9" w:rsidRDefault="00DD1C8B" w:rsidP="00DD1C8B">
      <w:pPr>
        <w:jc w:val="both"/>
        <w:rPr>
          <w:rFonts w:ascii="Bookman Old Style" w:hAnsi="Bookman Old Style" w:cs="Times New Roman"/>
          <w:b/>
          <w:color w:val="000000" w:themeColor="text1"/>
          <w:sz w:val="24"/>
          <w:szCs w:val="24"/>
        </w:rPr>
      </w:pPr>
    </w:p>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3. Publicity and Health education </w:t>
      </w:r>
    </w:p>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 : Orientation Training Camp</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Sensitization of Health functionaries including Medical Officer, Health workers ASHA, AWW are being conducted under the programme. Programmes are organized throughout State for Health Functionaries including M.O .A total of 10 sensitization programme was conducted for Health workers in 2013-14 where about 300 HW/ASHA/AWW were sensitized in  all the four districts. </w:t>
      </w:r>
    </w:p>
    <w:p w:rsidR="00736F5C" w:rsidRDefault="00736F5C" w:rsidP="00DD1C8B">
      <w:pPr>
        <w:spacing w:line="360" w:lineRule="auto"/>
        <w:jc w:val="both"/>
        <w:rPr>
          <w:rFonts w:ascii="Bookman Old Style" w:hAnsi="Bookman Old Style" w:cs="Times New Roman"/>
          <w:b/>
          <w:color w:val="000000" w:themeColor="text1"/>
          <w:sz w:val="24"/>
          <w:szCs w:val="24"/>
        </w:rPr>
      </w:pPr>
    </w:p>
    <w:p w:rsidR="00736F5C" w:rsidRDefault="00736F5C" w:rsidP="00DD1C8B">
      <w:pPr>
        <w:spacing w:line="360" w:lineRule="auto"/>
        <w:jc w:val="both"/>
        <w:rPr>
          <w:rFonts w:ascii="Bookman Old Style" w:hAnsi="Bookman Old Style" w:cs="Times New Roman"/>
          <w:b/>
          <w:color w:val="000000" w:themeColor="text1"/>
          <w:sz w:val="24"/>
          <w:szCs w:val="24"/>
        </w:rPr>
      </w:pP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4"/>
          <w:szCs w:val="24"/>
        </w:rPr>
        <w:lastRenderedPageBreak/>
        <w:t xml:space="preserve">b: Global IDD Prevention Day  celebration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Global IDD Prevention day is celebrated for awareness generations in the State and districts  on 21</w:t>
      </w:r>
      <w:r w:rsidRPr="008B4EE9">
        <w:rPr>
          <w:rFonts w:ascii="Bookman Old Style" w:hAnsi="Bookman Old Style" w:cs="Times New Roman"/>
          <w:color w:val="000000" w:themeColor="text1"/>
          <w:sz w:val="24"/>
          <w:szCs w:val="24"/>
          <w:vertAlign w:val="superscript"/>
        </w:rPr>
        <w:t>st</w:t>
      </w:r>
      <w:r w:rsidRPr="008B4EE9">
        <w:rPr>
          <w:rFonts w:ascii="Bookman Old Style" w:hAnsi="Bookman Old Style" w:cs="Times New Roman"/>
          <w:color w:val="000000" w:themeColor="text1"/>
          <w:sz w:val="24"/>
          <w:szCs w:val="24"/>
        </w:rPr>
        <w:t xml:space="preserve"> October every year. This year the programmes were conducted at schools and ICDS Centers by   IDD cell, and at the district by the CMO and respective MO in coordination with the district IEC division. Leaflets and pamphlets on IDD were also distributed. GIDDP Day  celebration will be conducted in the areas were urine samples are found to be Moderate and mild in the year 2013-14.</w:t>
      </w:r>
    </w:p>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c : Hoardings </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Hoardings were displayed in 5 PHCs and 69 PHSCs. Display of Hoardings in the under construction PHCs will be taken up in the year 2014-15</w:t>
      </w:r>
    </w:p>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list of PHCs and PHSCs where hoarding were displayed are given as under.</w:t>
      </w:r>
    </w:p>
    <w:tbl>
      <w:tblPr>
        <w:tblStyle w:val="TableGrid"/>
        <w:tblW w:w="0" w:type="auto"/>
        <w:tblLayout w:type="fixed"/>
        <w:tblLook w:val="04A0"/>
      </w:tblPr>
      <w:tblGrid>
        <w:gridCol w:w="648"/>
        <w:gridCol w:w="39"/>
        <w:gridCol w:w="1406"/>
        <w:gridCol w:w="567"/>
        <w:gridCol w:w="1701"/>
        <w:gridCol w:w="516"/>
        <w:gridCol w:w="51"/>
        <w:gridCol w:w="1650"/>
        <w:gridCol w:w="640"/>
        <w:gridCol w:w="2358"/>
      </w:tblGrid>
      <w:tr w:rsidR="00DD1C8B" w:rsidRPr="008B4EE9" w:rsidTr="00DD1C8B">
        <w:tc>
          <w:tcPr>
            <w:tcW w:w="687" w:type="dxa"/>
            <w:gridSpan w:val="2"/>
            <w:tcBorders>
              <w:top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Sl.no</w:t>
            </w:r>
          </w:p>
        </w:tc>
        <w:tc>
          <w:tcPr>
            <w:tcW w:w="4190" w:type="dxa"/>
            <w:gridSpan w:val="4"/>
            <w:tcBorders>
              <w:top w:val="single" w:sz="4" w:space="0" w:color="auto"/>
              <w:lef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List of PHCs</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68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4190" w:type="dxa"/>
            <w:gridSpan w:val="4"/>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Hee Gyathang</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68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4190" w:type="dxa"/>
            <w:gridSpan w:val="4"/>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Samdong</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68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4190" w:type="dxa"/>
            <w:gridSpan w:val="4"/>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Machong</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68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4190" w:type="dxa"/>
            <w:gridSpan w:val="4"/>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Tokal Bermiok</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68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4190" w:type="dxa"/>
            <w:gridSpan w:val="4"/>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Rinchenpong</w:t>
            </w:r>
          </w:p>
        </w:tc>
        <w:tc>
          <w:tcPr>
            <w:tcW w:w="4699" w:type="dxa"/>
            <w:gridSpan w:val="4"/>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DD1C8B">
        <w:tc>
          <w:tcPr>
            <w:tcW w:w="9576" w:type="dxa"/>
            <w:gridSpan w:val="10"/>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Sl.no</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List of PHSCs</w:t>
            </w:r>
          </w:p>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(North)</w:t>
            </w:r>
          </w:p>
        </w:tc>
        <w:tc>
          <w:tcPr>
            <w:tcW w:w="567" w:type="dxa"/>
            <w:tcBorders>
              <w:left w:val="single" w:sz="4" w:space="0" w:color="auto"/>
              <w:bottom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Sl.no</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List of PHSCs</w:t>
            </w:r>
          </w:p>
        </w:tc>
        <w:tc>
          <w:tcPr>
            <w:tcW w:w="567" w:type="dxa"/>
            <w:gridSpan w:val="2"/>
            <w:tcBorders>
              <w:top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Sl.no</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List of PHSCs</w:t>
            </w:r>
          </w:p>
        </w:tc>
        <w:tc>
          <w:tcPr>
            <w:tcW w:w="640" w:type="dxa"/>
            <w:tcBorders>
              <w:top w:val="single" w:sz="4" w:space="0" w:color="auto"/>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Sl.no</w:t>
            </w:r>
          </w:p>
        </w:tc>
        <w:tc>
          <w:tcPr>
            <w:tcW w:w="2358" w:type="dxa"/>
            <w:tcBorders>
              <w:top w:val="single" w:sz="4" w:space="0" w:color="auto"/>
              <w:lef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List of PHSCs</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Phenshong</w:t>
            </w:r>
          </w:p>
        </w:tc>
        <w:tc>
          <w:tcPr>
            <w:tcW w:w="567" w:type="dxa"/>
            <w:tcBorders>
              <w:top w:val="single" w:sz="4" w:space="0" w:color="auto"/>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Samdong kaluk</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Ralong</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Assam lingzey</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Kabi tingda</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Chakung</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Sadaphamtey</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Pangthang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3</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Tingchim</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Dodak</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Tinkitam</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10</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Penlong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Rame thang</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Singling</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Polot</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11</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Dangeythang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Gor</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Naya bazaar</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Kewzing</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12</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Khamdong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Lingdong</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Chumbong</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Chemchey</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13</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Ranka</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Naga</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Radukhandu</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Damthang</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14</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Martam</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Sigik</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Bongten</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Salghari</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15</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Rumtek</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WEST</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Karmatar farek</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Nandu gaon</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16</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Simik lingzey</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Kamling</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Melli aching</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Kitam</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17</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Subaney</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Legship</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SOUTH</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EAST</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18</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Lamaten</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Darap</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Mangley</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Makha</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19</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Padamchen</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Pelling</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Sripatam</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Raley khesi</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20</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Rolep</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Reshi</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Lingmoo</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Lower berming</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21</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Rorathang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Gangyap</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Ratey pani</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4</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Barapathang</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22</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Ranipool</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Daramdin</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Purbing</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5</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Nandok</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23</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Tumlabong</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8</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Siktam tikpur</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Phungla</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6</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Basilakha</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24</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Middle camp</w:t>
            </w:r>
          </w:p>
        </w:tc>
      </w:tr>
      <w:tr w:rsidR="00DD1C8B" w:rsidRPr="008B4EE9" w:rsidTr="002622DC">
        <w:tc>
          <w:tcPr>
            <w:tcW w:w="648" w:type="dxa"/>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9</w:t>
            </w:r>
          </w:p>
        </w:tc>
        <w:tc>
          <w:tcPr>
            <w:tcW w:w="1445" w:type="dxa"/>
            <w:gridSpan w:val="2"/>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Bermiok</w:t>
            </w:r>
          </w:p>
        </w:tc>
        <w:tc>
          <w:tcPr>
            <w:tcW w:w="567"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1701"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Sadam</w:t>
            </w:r>
          </w:p>
        </w:tc>
        <w:tc>
          <w:tcPr>
            <w:tcW w:w="567" w:type="dxa"/>
            <w:gridSpan w:val="2"/>
            <w:tcBorders>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7</w:t>
            </w:r>
          </w:p>
        </w:tc>
        <w:tc>
          <w:tcPr>
            <w:tcW w:w="165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Aho</w:t>
            </w:r>
          </w:p>
        </w:tc>
        <w:tc>
          <w:tcPr>
            <w:tcW w:w="640" w:type="dxa"/>
            <w:tcBorders>
              <w:left w:val="single" w:sz="4" w:space="0" w:color="auto"/>
              <w:righ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25</w:t>
            </w:r>
          </w:p>
        </w:tc>
        <w:tc>
          <w:tcPr>
            <w:tcW w:w="2358" w:type="dxa"/>
            <w:tcBorders>
              <w:left w:val="single" w:sz="4" w:space="0" w:color="auto"/>
            </w:tcBorders>
          </w:tcPr>
          <w:p w:rsidR="00DD1C8B" w:rsidRPr="008B4EE9" w:rsidRDefault="00DD1C8B" w:rsidP="00DD1C8B">
            <w:pPr>
              <w:spacing w:line="36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Sumin</w:t>
            </w:r>
          </w:p>
        </w:tc>
      </w:tr>
    </w:tbl>
    <w:p w:rsidR="002622DC" w:rsidRDefault="002622DC" w:rsidP="00DD1C8B">
      <w:pPr>
        <w:jc w:val="both"/>
        <w:rPr>
          <w:rFonts w:ascii="Bookman Old Style" w:hAnsi="Bookman Old Style" w:cs="Times New Roman"/>
          <w:b/>
          <w:color w:val="000000" w:themeColor="text1"/>
          <w:sz w:val="24"/>
          <w:szCs w:val="24"/>
          <w:u w:val="single"/>
        </w:rPr>
      </w:pPr>
    </w:p>
    <w:p w:rsidR="002622DC" w:rsidRDefault="002622DC">
      <w:pPr>
        <w:rPr>
          <w:rFonts w:ascii="Bookman Old Style" w:hAnsi="Bookman Old Style" w:cs="Times New Roman"/>
          <w:b/>
          <w:color w:val="000000" w:themeColor="text1"/>
          <w:sz w:val="24"/>
          <w:szCs w:val="24"/>
          <w:u w:val="single"/>
        </w:rPr>
      </w:pPr>
      <w:r>
        <w:rPr>
          <w:rFonts w:ascii="Bookman Old Style" w:hAnsi="Bookman Old Style" w:cs="Times New Roman"/>
          <w:b/>
          <w:color w:val="000000" w:themeColor="text1"/>
          <w:sz w:val="24"/>
          <w:szCs w:val="24"/>
          <w:u w:val="single"/>
        </w:rPr>
        <w:br w:type="page"/>
      </w:r>
    </w:p>
    <w:p w:rsidR="00DD1C8B" w:rsidRPr="008B4EE9" w:rsidRDefault="00DD1C8B" w:rsidP="00DD1C8B">
      <w:pPr>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lastRenderedPageBreak/>
        <w:t>4.  Financial Progress for last five years.</w:t>
      </w:r>
    </w:p>
    <w:tbl>
      <w:tblPr>
        <w:tblStyle w:val="TableGrid"/>
        <w:tblW w:w="9468" w:type="dxa"/>
        <w:tblLayout w:type="fixed"/>
        <w:tblLook w:val="01E0"/>
      </w:tblPr>
      <w:tblGrid>
        <w:gridCol w:w="1188"/>
        <w:gridCol w:w="810"/>
        <w:gridCol w:w="900"/>
        <w:gridCol w:w="810"/>
        <w:gridCol w:w="810"/>
        <w:gridCol w:w="1260"/>
        <w:gridCol w:w="1530"/>
        <w:gridCol w:w="1080"/>
        <w:gridCol w:w="1080"/>
      </w:tblGrid>
      <w:tr w:rsidR="00DD1C8B" w:rsidRPr="008B4EE9" w:rsidTr="00B71BE5">
        <w:trPr>
          <w:trHeight w:val="737"/>
        </w:trPr>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Year</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w:t>
            </w:r>
            <w:r w:rsidRPr="008B4EE9">
              <w:rPr>
                <w:rFonts w:ascii="Bookman Old Style" w:hAnsi="Bookman Old Style" w:cs="Times New Roman"/>
                <w:b/>
                <w:color w:val="000000" w:themeColor="text1"/>
                <w:sz w:val="24"/>
                <w:szCs w:val="24"/>
                <w:vertAlign w:val="superscript"/>
              </w:rPr>
              <w:t>st</w:t>
            </w:r>
            <w:r w:rsidRPr="008B4EE9">
              <w:rPr>
                <w:rFonts w:ascii="Bookman Old Style" w:hAnsi="Bookman Old Style" w:cs="Times New Roman"/>
                <w:b/>
                <w:color w:val="000000" w:themeColor="text1"/>
                <w:sz w:val="24"/>
                <w:szCs w:val="24"/>
              </w:rPr>
              <w:t xml:space="preserve"> Qtr</w:t>
            </w:r>
          </w:p>
        </w:tc>
        <w:tc>
          <w:tcPr>
            <w:tcW w:w="90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w:t>
            </w:r>
            <w:r w:rsidRPr="008B4EE9">
              <w:rPr>
                <w:rFonts w:ascii="Bookman Old Style" w:hAnsi="Bookman Old Style" w:cs="Times New Roman"/>
                <w:b/>
                <w:color w:val="000000" w:themeColor="text1"/>
                <w:sz w:val="24"/>
                <w:szCs w:val="24"/>
                <w:vertAlign w:val="superscript"/>
              </w:rPr>
              <w:t>nd</w:t>
            </w:r>
            <w:r w:rsidRPr="008B4EE9">
              <w:rPr>
                <w:rFonts w:ascii="Bookman Old Style" w:hAnsi="Bookman Old Style" w:cs="Times New Roman"/>
                <w:b/>
                <w:color w:val="000000" w:themeColor="text1"/>
                <w:sz w:val="24"/>
                <w:szCs w:val="24"/>
              </w:rPr>
              <w:t xml:space="preserve"> Qtr</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w:t>
            </w:r>
            <w:r w:rsidRPr="008B4EE9">
              <w:rPr>
                <w:rFonts w:ascii="Bookman Old Style" w:hAnsi="Bookman Old Style" w:cs="Times New Roman"/>
                <w:b/>
                <w:color w:val="000000" w:themeColor="text1"/>
                <w:sz w:val="24"/>
                <w:szCs w:val="24"/>
                <w:vertAlign w:val="superscript"/>
              </w:rPr>
              <w:t>rd</w:t>
            </w:r>
            <w:r w:rsidRPr="008B4EE9">
              <w:rPr>
                <w:rFonts w:ascii="Bookman Old Style" w:hAnsi="Bookman Old Style" w:cs="Times New Roman"/>
                <w:b/>
                <w:color w:val="000000" w:themeColor="text1"/>
                <w:sz w:val="24"/>
                <w:szCs w:val="24"/>
              </w:rPr>
              <w:t xml:space="preserve"> Qtr</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w:t>
            </w:r>
            <w:r w:rsidRPr="008B4EE9">
              <w:rPr>
                <w:rFonts w:ascii="Bookman Old Style" w:hAnsi="Bookman Old Style" w:cs="Times New Roman"/>
                <w:b/>
                <w:color w:val="000000" w:themeColor="text1"/>
                <w:sz w:val="24"/>
                <w:szCs w:val="24"/>
                <w:vertAlign w:val="superscript"/>
              </w:rPr>
              <w:t>th</w:t>
            </w:r>
            <w:r w:rsidRPr="008B4EE9">
              <w:rPr>
                <w:rFonts w:ascii="Bookman Old Style" w:hAnsi="Bookman Old Style" w:cs="Times New Roman"/>
                <w:b/>
                <w:color w:val="000000" w:themeColor="text1"/>
                <w:sz w:val="24"/>
                <w:szCs w:val="24"/>
              </w:rPr>
              <w:t xml:space="preserve"> Qtr</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Total </w:t>
            </w:r>
          </w:p>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expenditure </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Total Grant received</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Allocation for the year</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Unspent </w:t>
            </w:r>
          </w:p>
          <w:p w:rsidR="00DD1C8B" w:rsidRPr="008B4EE9" w:rsidRDefault="00DD1C8B" w:rsidP="00DD1C8B">
            <w:pPr>
              <w:jc w:val="both"/>
              <w:rPr>
                <w:rFonts w:ascii="Bookman Old Style" w:hAnsi="Bookman Old Style" w:cs="Times New Roman"/>
                <w:b/>
                <w:color w:val="000000" w:themeColor="text1"/>
                <w:sz w:val="24"/>
                <w:szCs w:val="24"/>
              </w:rPr>
            </w:pPr>
          </w:p>
          <w:p w:rsidR="00DD1C8B" w:rsidRPr="008B4EE9" w:rsidRDefault="00DD1C8B" w:rsidP="00DD1C8B">
            <w:pPr>
              <w:jc w:val="both"/>
              <w:rPr>
                <w:rFonts w:ascii="Bookman Old Style" w:hAnsi="Bookman Old Style" w:cs="Times New Roman"/>
                <w:b/>
                <w:color w:val="000000" w:themeColor="text1"/>
                <w:sz w:val="24"/>
                <w:szCs w:val="24"/>
              </w:rPr>
            </w:pPr>
          </w:p>
        </w:tc>
      </w:tr>
      <w:tr w:rsidR="00DD1C8B" w:rsidRPr="008B4EE9" w:rsidTr="00B71BE5">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w:t>
            </w:r>
          </w:p>
          <w:p w:rsidR="00DD1C8B" w:rsidRPr="008B4EE9" w:rsidRDefault="00DD1C8B" w:rsidP="00DD1C8B">
            <w:pPr>
              <w:jc w:val="both"/>
              <w:rPr>
                <w:rFonts w:ascii="Bookman Old Style" w:hAnsi="Bookman Old Style" w:cs="Times New Roman"/>
                <w:b/>
                <w:color w:val="000000" w:themeColor="text1"/>
                <w:sz w:val="24"/>
                <w:szCs w:val="24"/>
              </w:rPr>
            </w:pP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w:t>
            </w:r>
          </w:p>
        </w:tc>
        <w:tc>
          <w:tcPr>
            <w:tcW w:w="90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5</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7</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8</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9</w:t>
            </w:r>
          </w:p>
        </w:tc>
      </w:tr>
      <w:tr w:rsidR="00DD1C8B" w:rsidRPr="008B4EE9" w:rsidTr="00B71BE5">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2009-10</w:t>
            </w:r>
          </w:p>
          <w:p w:rsidR="00DD1C8B" w:rsidRPr="008B4EE9" w:rsidRDefault="00DD1C8B" w:rsidP="00DD1C8B">
            <w:pPr>
              <w:jc w:val="both"/>
              <w:rPr>
                <w:rFonts w:ascii="Bookman Old Style" w:hAnsi="Bookman Old Style" w:cs="Times New Roman"/>
                <w:b/>
                <w:color w:val="000000" w:themeColor="text1"/>
                <w:sz w:val="24"/>
                <w:szCs w:val="24"/>
              </w:rPr>
            </w:pP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4.30</w:t>
            </w:r>
          </w:p>
        </w:tc>
        <w:tc>
          <w:tcPr>
            <w:tcW w:w="90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2.65</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7.73</w:t>
            </w:r>
          </w:p>
        </w:tc>
        <w:tc>
          <w:tcPr>
            <w:tcW w:w="81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3.75</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18.43</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10.30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38.00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0.14</w:t>
            </w:r>
          </w:p>
        </w:tc>
      </w:tr>
      <w:tr w:rsidR="00DD1C8B" w:rsidRPr="008B4EE9" w:rsidTr="00B71BE5">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2010-11</w:t>
            </w:r>
          </w:p>
          <w:p w:rsidR="00DD1C8B" w:rsidRPr="008B4EE9" w:rsidRDefault="00DD1C8B" w:rsidP="00DD1C8B">
            <w:pPr>
              <w:jc w:val="both"/>
              <w:rPr>
                <w:rFonts w:ascii="Bookman Old Style" w:hAnsi="Bookman Old Style" w:cs="Times New Roman"/>
                <w:b/>
                <w:color w:val="000000" w:themeColor="text1"/>
                <w:sz w:val="24"/>
                <w:szCs w:val="24"/>
              </w:rPr>
            </w:pP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3.25</w:t>
            </w:r>
          </w:p>
        </w:tc>
        <w:tc>
          <w:tcPr>
            <w:tcW w:w="90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2.96</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8.41</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6.79</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21.41</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34.53</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38.00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13.98</w:t>
            </w:r>
          </w:p>
        </w:tc>
      </w:tr>
      <w:tr w:rsidR="00DD1C8B" w:rsidRPr="008B4EE9" w:rsidTr="00B71BE5">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2011-12</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3.60</w:t>
            </w:r>
          </w:p>
          <w:p w:rsidR="00DD1C8B" w:rsidRPr="008B4EE9" w:rsidRDefault="00DD1C8B" w:rsidP="00DD1C8B">
            <w:pPr>
              <w:rPr>
                <w:rFonts w:ascii="Bookman Old Style" w:hAnsi="Bookman Old Style" w:cs="Times New Roman"/>
                <w:b/>
                <w:color w:val="000000" w:themeColor="text1"/>
                <w:sz w:val="24"/>
                <w:szCs w:val="24"/>
              </w:rPr>
            </w:pPr>
          </w:p>
        </w:tc>
        <w:tc>
          <w:tcPr>
            <w:tcW w:w="90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14.19</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2.57</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7.39</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27.75</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20.87</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38.00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7.10</w:t>
            </w:r>
          </w:p>
        </w:tc>
      </w:tr>
      <w:tr w:rsidR="00DD1C8B" w:rsidRPr="008B4EE9" w:rsidTr="00B71BE5">
        <w:trPr>
          <w:trHeight w:val="332"/>
        </w:trPr>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2012-13</w:t>
            </w:r>
          </w:p>
          <w:p w:rsidR="00DD1C8B" w:rsidRPr="008B4EE9" w:rsidRDefault="00DD1C8B" w:rsidP="00DD1C8B">
            <w:pPr>
              <w:jc w:val="both"/>
              <w:rPr>
                <w:rFonts w:ascii="Bookman Old Style" w:hAnsi="Bookman Old Style" w:cs="Times New Roman"/>
                <w:b/>
                <w:color w:val="000000" w:themeColor="text1"/>
                <w:sz w:val="24"/>
                <w:szCs w:val="24"/>
              </w:rPr>
            </w:pP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3.46</w:t>
            </w:r>
          </w:p>
        </w:tc>
        <w:tc>
          <w:tcPr>
            <w:tcW w:w="90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3.79</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12.80</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6.07</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26.12</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21.96</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31.50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2.94</w:t>
            </w:r>
          </w:p>
        </w:tc>
      </w:tr>
      <w:tr w:rsidR="00DD1C8B" w:rsidRPr="008B4EE9" w:rsidTr="00B71BE5">
        <w:tc>
          <w:tcPr>
            <w:tcW w:w="1188"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2013-14</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4.08</w:t>
            </w:r>
          </w:p>
        </w:tc>
        <w:tc>
          <w:tcPr>
            <w:tcW w:w="90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3.64</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12.55</w:t>
            </w:r>
          </w:p>
        </w:tc>
        <w:tc>
          <w:tcPr>
            <w:tcW w:w="810" w:type="dxa"/>
          </w:tcPr>
          <w:p w:rsidR="00DD1C8B" w:rsidRPr="008B4EE9" w:rsidRDefault="00DD1C8B" w:rsidP="00DD1C8B">
            <w:pP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16.65</w:t>
            </w:r>
          </w:p>
        </w:tc>
        <w:tc>
          <w:tcPr>
            <w:tcW w:w="126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36.92</w:t>
            </w:r>
          </w:p>
        </w:tc>
        <w:tc>
          <w:tcPr>
            <w:tcW w:w="153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37.06</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66.00</w:t>
            </w:r>
          </w:p>
        </w:tc>
        <w:tc>
          <w:tcPr>
            <w:tcW w:w="1080" w:type="dxa"/>
          </w:tcPr>
          <w:p w:rsidR="00DD1C8B" w:rsidRPr="008B4EE9" w:rsidRDefault="00DD1C8B" w:rsidP="00DD1C8B">
            <w:pPr>
              <w:jc w:val="both"/>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 xml:space="preserve">     0.14</w:t>
            </w:r>
          </w:p>
          <w:p w:rsidR="00DD1C8B" w:rsidRPr="008B4EE9" w:rsidRDefault="00DD1C8B" w:rsidP="00DD1C8B">
            <w:pPr>
              <w:jc w:val="both"/>
              <w:rPr>
                <w:rFonts w:ascii="Bookman Old Style" w:hAnsi="Bookman Old Style" w:cs="Times New Roman"/>
                <w:b/>
                <w:color w:val="000000" w:themeColor="text1"/>
                <w:sz w:val="24"/>
                <w:szCs w:val="24"/>
              </w:rPr>
            </w:pPr>
          </w:p>
        </w:tc>
      </w:tr>
    </w:tbl>
    <w:p w:rsidR="00736F5C" w:rsidRDefault="00736F5C" w:rsidP="00DD1C8B">
      <w:pPr>
        <w:jc w:val="both"/>
        <w:rPr>
          <w:rFonts w:ascii="Bookman Old Style" w:hAnsi="Bookman Old Style" w:cs="Times New Roman"/>
          <w:b/>
          <w:color w:val="000000" w:themeColor="text1"/>
          <w:sz w:val="24"/>
          <w:szCs w:val="24"/>
          <w:u w:val="single"/>
        </w:rPr>
      </w:pPr>
    </w:p>
    <w:p w:rsidR="00736F5C" w:rsidRDefault="00736F5C" w:rsidP="00DD1C8B">
      <w:pPr>
        <w:jc w:val="both"/>
        <w:rPr>
          <w:rFonts w:ascii="Bookman Old Style" w:hAnsi="Bookman Old Style" w:cs="Times New Roman"/>
          <w:b/>
          <w:color w:val="000000" w:themeColor="text1"/>
          <w:sz w:val="24"/>
          <w:szCs w:val="24"/>
          <w:u w:val="single"/>
        </w:rPr>
      </w:pPr>
    </w:p>
    <w:p w:rsidR="00DD1C8B" w:rsidRPr="008B4EE9" w:rsidRDefault="00DD1C8B" w:rsidP="00DD1C8B">
      <w:pPr>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Future plans for the year 2014-15</w:t>
      </w:r>
    </w:p>
    <w:p w:rsidR="00DD1C8B" w:rsidRPr="008B4EE9" w:rsidRDefault="00DD1C8B" w:rsidP="00C85274">
      <w:pPr>
        <w:pStyle w:val="ListParagraph"/>
        <w:numPr>
          <w:ilvl w:val="0"/>
          <w:numId w:val="43"/>
        </w:numPr>
        <w:spacing w:after="0" w:line="240" w:lineRule="auto"/>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Survey</w:t>
      </w:r>
    </w:p>
    <w:p w:rsidR="00DD1C8B" w:rsidRPr="008B4EE9" w:rsidRDefault="00DD1C8B" w:rsidP="00C85274">
      <w:pPr>
        <w:pStyle w:val="ListParagraph"/>
        <w:numPr>
          <w:ilvl w:val="0"/>
          <w:numId w:val="44"/>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Survey to estimate of T3/T4 level to see the level of Hypothyroidism and hyperthyroidism in children between 6-12 years to be proposed. Since we have been estimating level of Urine Iodine excretion and consumption of iodized salt every month from the PHCs and District of Sikkim and regular survey and resurvey of the district and State are being conducted.</w:t>
      </w:r>
    </w:p>
    <w:p w:rsidR="00DD1C8B" w:rsidRPr="008B4EE9" w:rsidRDefault="00DD1C8B" w:rsidP="00C85274">
      <w:pPr>
        <w:pStyle w:val="ListParagraph"/>
        <w:numPr>
          <w:ilvl w:val="0"/>
          <w:numId w:val="43"/>
        </w:numPr>
        <w:spacing w:after="0" w:line="240" w:lineRule="auto"/>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IEC</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IEC on IDD will be given at VHND with ASHAs / Panchayats / Volunteers and Health workers will be utilized for the same. Collection of salt sample by ASHAs during VHND.</w:t>
      </w:r>
    </w:p>
    <w:p w:rsidR="00DD1C8B" w:rsidRPr="008B4EE9" w:rsidRDefault="00DD1C8B" w:rsidP="00DD1C8B">
      <w:pPr>
        <w:pStyle w:val="ListParagraph"/>
        <w:jc w:val="both"/>
        <w:rPr>
          <w:rFonts w:ascii="Bookman Old Style" w:hAnsi="Bookman Old Style" w:cs="Times New Roman"/>
          <w:color w:val="000000" w:themeColor="text1"/>
          <w:sz w:val="24"/>
          <w:szCs w:val="24"/>
        </w:rPr>
      </w:pP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GIDDP celebration in the area which has children with goiter or lack of knowledge on IDD or salt storage at the retailer/Consumer level is unsatisfactory. The area of  celebration will be based on </w:t>
      </w:r>
    </w:p>
    <w:p w:rsidR="00DD1C8B" w:rsidRPr="008B4EE9" w:rsidRDefault="00DD1C8B" w:rsidP="00DD1C8B">
      <w:pPr>
        <w:pStyle w:val="ListParagraph"/>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lastRenderedPageBreak/>
        <w:t>A:. No. of children with goiter (reporting from RBSK/)</w:t>
      </w:r>
    </w:p>
    <w:p w:rsidR="00DD1C8B" w:rsidRPr="008B4EE9" w:rsidRDefault="00DD1C8B" w:rsidP="00197E02">
      <w:pPr>
        <w:pStyle w:val="ListParagraph"/>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B: Report of Monthly sample collection of urine and salt by the state and ASHAs</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Sensitization and involvement of Panchayats/ School teachers/NGOs  on the use of iodized salt and quality preservation by retailers at Districts/PHC / Block Level</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Co-ordination with the RBSK monthly reporting (School Health) to know the no. of children (6-12 yrs) suffering from Goiter/ IDD in schools and taking action thereafter.</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Awards to be given to the Retailers those taking good care of salt storage.</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Organization of CMEs /Panel discussions / Street Plays on IDD at the State and District level.</w:t>
      </w:r>
    </w:p>
    <w:p w:rsidR="00DD1C8B" w:rsidRPr="008B4EE9" w:rsidRDefault="00DD1C8B" w:rsidP="00C85274">
      <w:pPr>
        <w:pStyle w:val="ListParagraph"/>
        <w:numPr>
          <w:ilvl w:val="0"/>
          <w:numId w:val="42"/>
        </w:numPr>
        <w:spacing w:after="0" w:line="240" w:lineRule="auto"/>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Co-ordination with the Food and Civil supplies and Nutrition Department for quality assurance.</w:t>
      </w:r>
    </w:p>
    <w:p w:rsidR="002D7490" w:rsidRPr="008B4EE9" w:rsidRDefault="002D7490" w:rsidP="00DD1C8B">
      <w:pPr>
        <w:spacing w:after="0" w:line="360" w:lineRule="auto"/>
        <w:rPr>
          <w:rFonts w:ascii="Bookman Old Style" w:eastAsia="Times New Roman" w:hAnsi="Bookman Old Style" w:cs="Times New Roman"/>
          <w:b/>
          <w:bCs/>
          <w:color w:val="000000" w:themeColor="text1"/>
          <w:sz w:val="32"/>
          <w:szCs w:val="32"/>
          <w:u w:val="single"/>
        </w:rPr>
      </w:pPr>
    </w:p>
    <w:p w:rsidR="00736F5C" w:rsidRDefault="00736F5C">
      <w:pPr>
        <w:rPr>
          <w:rFonts w:ascii="Bookman Old Style" w:eastAsia="Times New Roman" w:hAnsi="Bookman Old Style" w:cs="Times New Roman"/>
          <w:b/>
          <w:bCs/>
          <w:color w:val="000000" w:themeColor="text1"/>
          <w:sz w:val="24"/>
          <w:szCs w:val="24"/>
          <w:u w:val="single"/>
        </w:rPr>
      </w:pPr>
      <w:r>
        <w:rPr>
          <w:rFonts w:ascii="Bookman Old Style" w:eastAsia="Times New Roman" w:hAnsi="Bookman Old Style" w:cs="Times New Roman"/>
          <w:b/>
          <w:bCs/>
          <w:color w:val="000000" w:themeColor="text1"/>
          <w:sz w:val="24"/>
          <w:szCs w:val="24"/>
          <w:u w:val="single"/>
        </w:rPr>
        <w:br w:type="page"/>
      </w:r>
    </w:p>
    <w:p w:rsidR="00DD1C8B" w:rsidRPr="00736F5C" w:rsidRDefault="00736F5C" w:rsidP="00DD1C8B">
      <w:pPr>
        <w:spacing w:after="0" w:line="360" w:lineRule="auto"/>
        <w:rPr>
          <w:rFonts w:ascii="Bookman Old Style" w:eastAsia="Times New Roman" w:hAnsi="Bookman Old Style" w:cs="Times New Roman"/>
          <w:b/>
          <w:bCs/>
          <w:color w:val="000000" w:themeColor="text1"/>
          <w:sz w:val="28"/>
          <w:szCs w:val="24"/>
        </w:rPr>
      </w:pPr>
      <w:r w:rsidRPr="00736F5C">
        <w:rPr>
          <w:rFonts w:ascii="Bookman Old Style" w:eastAsia="Times New Roman" w:hAnsi="Bookman Old Style" w:cs="Times New Roman"/>
          <w:b/>
          <w:bCs/>
          <w:color w:val="000000" w:themeColor="text1"/>
          <w:sz w:val="28"/>
          <w:szCs w:val="24"/>
        </w:rPr>
        <w:lastRenderedPageBreak/>
        <w:t xml:space="preserve">C. </w:t>
      </w:r>
      <w:r w:rsidR="00DD1C8B" w:rsidRPr="00736F5C">
        <w:rPr>
          <w:rFonts w:ascii="Bookman Old Style" w:eastAsia="Times New Roman" w:hAnsi="Bookman Old Style" w:cs="Times New Roman"/>
          <w:b/>
          <w:bCs/>
          <w:color w:val="000000" w:themeColor="text1"/>
          <w:sz w:val="28"/>
          <w:szCs w:val="24"/>
        </w:rPr>
        <w:t>Integrated Disease Surveillance Programme.</w:t>
      </w: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u w:val="single"/>
        </w:rPr>
      </w:pPr>
      <w:r w:rsidRPr="008B4EE9">
        <w:rPr>
          <w:rFonts w:ascii="Bookman Old Style" w:hAnsi="Bookman Old Style" w:cs="Times New Roman"/>
          <w:color w:val="000000" w:themeColor="text1"/>
          <w:sz w:val="24"/>
          <w:szCs w:val="24"/>
          <w:shd w:val="clear" w:color="auto" w:fill="FFFFFF"/>
        </w:rPr>
        <w:t>India has long experienced one of the highest burdens of infectious diseases in the world, fueled by factors including a large population, high poverty levels, poor sanitation, and problems with access to health care and preventive services. It has traditionally been difficult to monitor disease burden and trends in India, even more difficult to detect, diagnose, and control outbreaks until they had become quite large. In an effort to improve the surveillance and response infrastructure in the country, in November 2004 the Integrated Disease Surveillance Project (IDSP) was initiated with funding from the World Bank. Given the surveillance challenges in India, the project seeks to accomplish its goals through, having a small list of priority conditions, many of which are syndrome-based at community and sub center level and easily recognizable at the out patients and inpatients care of facilities at lowest levels of the health care system, a simplified battery of laboratory tests and rapid test kits, and reporting of largely aggregate data rather than individual case reporting. The project also includes activities that are relatively high technology, such as computerization, electronic data transmission, and video conferencing links for communication and training. The project is planned to be implemented all over the country in a phased manner with a stress on 14 focus states for intensive follow-up to demonstrate successful implementation of IDSP.</w:t>
      </w: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b/>
          <w:i/>
          <w:color w:val="000000" w:themeColor="text1"/>
          <w:sz w:val="24"/>
          <w:szCs w:val="24"/>
        </w:rPr>
        <w:t>In Sikkim, Integrated</w:t>
      </w:r>
      <w:r w:rsidRPr="008B4EE9">
        <w:rPr>
          <w:rFonts w:ascii="Bookman Old Style" w:eastAsia="Times New Roman" w:hAnsi="Bookman Old Style" w:cs="Times New Roman"/>
          <w:b/>
          <w:i/>
          <w:color w:val="000000" w:themeColor="text1"/>
          <w:spacing w:val="-5"/>
          <w:sz w:val="24"/>
          <w:szCs w:val="24"/>
        </w:rPr>
        <w:t xml:space="preserve"> </w:t>
      </w:r>
      <w:r w:rsidRPr="008B4EE9">
        <w:rPr>
          <w:rFonts w:ascii="Bookman Old Style" w:eastAsia="Times New Roman" w:hAnsi="Bookman Old Style" w:cs="Times New Roman"/>
          <w:b/>
          <w:i/>
          <w:color w:val="000000" w:themeColor="text1"/>
          <w:sz w:val="24"/>
          <w:szCs w:val="24"/>
        </w:rPr>
        <w:t>Disease</w:t>
      </w:r>
      <w:r w:rsidRPr="008B4EE9">
        <w:rPr>
          <w:rFonts w:ascii="Bookman Old Style" w:eastAsia="Times New Roman" w:hAnsi="Bookman Old Style" w:cs="Times New Roman"/>
          <w:b/>
          <w:i/>
          <w:color w:val="000000" w:themeColor="text1"/>
          <w:spacing w:val="-3"/>
          <w:sz w:val="24"/>
          <w:szCs w:val="24"/>
        </w:rPr>
        <w:t xml:space="preserve"> </w:t>
      </w:r>
      <w:r w:rsidRPr="008B4EE9">
        <w:rPr>
          <w:rFonts w:ascii="Bookman Old Style" w:eastAsia="Times New Roman" w:hAnsi="Bookman Old Style" w:cs="Times New Roman"/>
          <w:b/>
          <w:i/>
          <w:color w:val="000000" w:themeColor="text1"/>
          <w:sz w:val="24"/>
          <w:szCs w:val="24"/>
        </w:rPr>
        <w:t>Surveillance</w:t>
      </w:r>
      <w:r w:rsidRPr="008B4EE9">
        <w:rPr>
          <w:rFonts w:ascii="Bookman Old Style" w:eastAsia="Times New Roman" w:hAnsi="Bookman Old Style" w:cs="Times New Roman"/>
          <w:b/>
          <w:i/>
          <w:color w:val="000000" w:themeColor="text1"/>
          <w:spacing w:val="-7"/>
          <w:sz w:val="24"/>
          <w:szCs w:val="24"/>
        </w:rPr>
        <w:t xml:space="preserve"> </w:t>
      </w:r>
      <w:r w:rsidRPr="008B4EE9">
        <w:rPr>
          <w:rFonts w:ascii="Bookman Old Style" w:eastAsia="Times New Roman" w:hAnsi="Bookman Old Style" w:cs="Times New Roman"/>
          <w:b/>
          <w:i/>
          <w:color w:val="000000" w:themeColor="text1"/>
          <w:sz w:val="24"/>
          <w:szCs w:val="24"/>
        </w:rPr>
        <w:t>Programme was</w:t>
      </w:r>
      <w:r w:rsidRPr="008B4EE9">
        <w:rPr>
          <w:rFonts w:ascii="Bookman Old Style" w:eastAsia="Times New Roman" w:hAnsi="Bookman Old Style" w:cs="Times New Roman"/>
          <w:b/>
          <w:i/>
          <w:color w:val="000000" w:themeColor="text1"/>
          <w:spacing w:val="1"/>
          <w:sz w:val="24"/>
          <w:szCs w:val="24"/>
        </w:rPr>
        <w:t xml:space="preserve"> </w:t>
      </w:r>
      <w:r w:rsidRPr="008B4EE9">
        <w:rPr>
          <w:rFonts w:ascii="Bookman Old Style" w:eastAsia="Times New Roman" w:hAnsi="Bookman Old Style" w:cs="Times New Roman"/>
          <w:b/>
          <w:i/>
          <w:color w:val="000000" w:themeColor="text1"/>
          <w:sz w:val="24"/>
          <w:szCs w:val="24"/>
        </w:rPr>
        <w:t xml:space="preserve">launched in Ph III (2006-07) on </w:t>
      </w:r>
      <w:r w:rsidRPr="008B4EE9">
        <w:rPr>
          <w:rFonts w:ascii="Bookman Old Style" w:eastAsia="Times New Roman" w:hAnsi="Bookman Old Style" w:cs="Times New Roman"/>
          <w:b/>
          <w:i/>
          <w:color w:val="000000" w:themeColor="text1"/>
          <w:spacing w:val="1"/>
          <w:sz w:val="24"/>
          <w:szCs w:val="24"/>
        </w:rPr>
        <w:t>1s</w:t>
      </w:r>
      <w:r w:rsidRPr="008B4EE9">
        <w:rPr>
          <w:rFonts w:ascii="Bookman Old Style" w:eastAsia="Times New Roman" w:hAnsi="Bookman Old Style" w:cs="Times New Roman"/>
          <w:b/>
          <w:i/>
          <w:color w:val="000000" w:themeColor="text1"/>
          <w:sz w:val="24"/>
          <w:szCs w:val="24"/>
        </w:rPr>
        <w:t>t</w:t>
      </w:r>
      <w:r w:rsidRPr="008B4EE9">
        <w:rPr>
          <w:rFonts w:ascii="Bookman Old Style" w:eastAsia="Times New Roman" w:hAnsi="Bookman Old Style" w:cs="Times New Roman"/>
          <w:b/>
          <w:i/>
          <w:color w:val="000000" w:themeColor="text1"/>
          <w:spacing w:val="26"/>
          <w:sz w:val="24"/>
          <w:szCs w:val="24"/>
        </w:rPr>
        <w:t xml:space="preserve"> </w:t>
      </w:r>
      <w:r w:rsidRPr="008B4EE9">
        <w:rPr>
          <w:rFonts w:ascii="Bookman Old Style" w:eastAsia="Times New Roman" w:hAnsi="Bookman Old Style" w:cs="Times New Roman"/>
          <w:b/>
          <w:i/>
          <w:color w:val="000000" w:themeColor="text1"/>
          <w:sz w:val="24"/>
          <w:szCs w:val="24"/>
        </w:rPr>
        <w:t>April</w:t>
      </w:r>
      <w:r w:rsidRPr="008B4EE9">
        <w:rPr>
          <w:rFonts w:ascii="Bookman Old Style" w:eastAsia="Times New Roman" w:hAnsi="Bookman Old Style" w:cs="Times New Roman"/>
          <w:b/>
          <w:i/>
          <w:color w:val="000000" w:themeColor="text1"/>
          <w:spacing w:val="1"/>
          <w:sz w:val="24"/>
          <w:szCs w:val="24"/>
        </w:rPr>
        <w:t xml:space="preserve"> </w:t>
      </w:r>
      <w:r w:rsidRPr="008B4EE9">
        <w:rPr>
          <w:rFonts w:ascii="Bookman Old Style" w:eastAsia="Times New Roman" w:hAnsi="Bookman Old Style" w:cs="Times New Roman"/>
          <w:b/>
          <w:i/>
          <w:color w:val="000000" w:themeColor="text1"/>
          <w:sz w:val="24"/>
          <w:szCs w:val="24"/>
        </w:rPr>
        <w:t>2006.</w:t>
      </w: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Currently surveillance is working on three aspects of diseases surveillance.</w:t>
      </w:r>
    </w:p>
    <w:p w:rsidR="00DD1C8B" w:rsidRPr="008B4EE9" w:rsidRDefault="00DD1C8B" w:rsidP="00C85274">
      <w:pPr>
        <w:pStyle w:val="ListParagraph"/>
        <w:numPr>
          <w:ilvl w:val="0"/>
          <w:numId w:val="46"/>
        </w:num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Bookman Old Style"/>
          <w:color w:val="000000" w:themeColor="text1"/>
          <w:sz w:val="24"/>
          <w:szCs w:val="24"/>
        </w:rPr>
        <w:t xml:space="preserve">         </w:t>
      </w:r>
      <w:r w:rsidRPr="008B4EE9">
        <w:rPr>
          <w:rFonts w:ascii="Bookman Old Style" w:eastAsia="Times New Roman" w:hAnsi="Bookman Old Style" w:cs="Times New Roman"/>
          <w:b/>
          <w:bCs/>
          <w:color w:val="000000" w:themeColor="text1"/>
          <w:sz w:val="24"/>
          <w:szCs w:val="24"/>
        </w:rPr>
        <w:t>Syndromic</w:t>
      </w:r>
      <w:r w:rsidRPr="008B4EE9">
        <w:rPr>
          <w:rFonts w:ascii="Bookman Old Style" w:eastAsia="Times New Roman" w:hAnsi="Bookman Old Style" w:cs="Times New Roman"/>
          <w:color w:val="000000" w:themeColor="text1"/>
          <w:sz w:val="24"/>
          <w:szCs w:val="24"/>
        </w:rPr>
        <w:t xml:space="preserve"> - Diagnosis made on the basis clinical pattern by paramedical personnel and members of community. This include fever, fever with rashes, fever with bleeding, diarrhea without dehydration, diarrhea with so much dehydration, diarrhea with blood, cough less than 3 weeks and more than 3 weeks, fever with daze or semi/unconsciousness.</w:t>
      </w:r>
    </w:p>
    <w:p w:rsidR="00DD1C8B" w:rsidRPr="008B4EE9" w:rsidRDefault="00DD1C8B" w:rsidP="00C85274">
      <w:pPr>
        <w:pStyle w:val="ListParagraph"/>
        <w:numPr>
          <w:ilvl w:val="0"/>
          <w:numId w:val="46"/>
        </w:num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Bookman Old Style"/>
          <w:color w:val="000000" w:themeColor="text1"/>
          <w:sz w:val="24"/>
          <w:szCs w:val="24"/>
        </w:rPr>
        <w:lastRenderedPageBreak/>
        <w:t xml:space="preserve">         </w:t>
      </w:r>
      <w:r w:rsidRPr="008B4EE9">
        <w:rPr>
          <w:rFonts w:ascii="Bookman Old Style" w:eastAsia="Times New Roman" w:hAnsi="Bookman Old Style" w:cs="Times New Roman"/>
          <w:b/>
          <w:bCs/>
          <w:color w:val="000000" w:themeColor="text1"/>
          <w:sz w:val="24"/>
          <w:szCs w:val="24"/>
        </w:rPr>
        <w:t>Presumptive</w:t>
      </w:r>
      <w:r w:rsidRPr="008B4EE9">
        <w:rPr>
          <w:rFonts w:ascii="Bookman Old Style" w:eastAsia="Times New Roman" w:hAnsi="Bookman Old Style" w:cs="Times New Roman"/>
          <w:color w:val="000000" w:themeColor="text1"/>
          <w:sz w:val="24"/>
          <w:szCs w:val="24"/>
        </w:rPr>
        <w:t xml:space="preserve"> - Diagnosis is made on typical history and clinical examination by medical officers. This includes Acute Diarrheal diseases, Acute Respiratory Diseases, Measles, Chicken Pox, Dengue, Bacillary Diarrhea, Viral Hepatitis, Enteric fever, Malaria, Chikungunya fever, Acute Encephalitis syndrome, meningitis, diphtheria, pertusis, pneumonia, Fever of unknown Origin, acute paralysis,dog-bite, snake bite, diabetes, Hypertension, cardio vascular diseases, and motor vehicle accidents.</w:t>
      </w:r>
    </w:p>
    <w:p w:rsidR="00DD1C8B" w:rsidRPr="008B4EE9" w:rsidRDefault="00DD1C8B" w:rsidP="00C85274">
      <w:pPr>
        <w:pStyle w:val="ListParagraph"/>
        <w:numPr>
          <w:ilvl w:val="0"/>
          <w:numId w:val="47"/>
        </w:num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Bookman Old Style"/>
          <w:color w:val="000000" w:themeColor="text1"/>
          <w:sz w:val="24"/>
          <w:szCs w:val="24"/>
        </w:rPr>
        <w:t xml:space="preserve">         </w:t>
      </w:r>
      <w:r w:rsidRPr="008B4EE9">
        <w:rPr>
          <w:rFonts w:ascii="Bookman Old Style" w:eastAsia="Times New Roman" w:hAnsi="Bookman Old Style" w:cs="Times New Roman"/>
          <w:b/>
          <w:bCs/>
          <w:color w:val="000000" w:themeColor="text1"/>
          <w:sz w:val="24"/>
          <w:szCs w:val="24"/>
        </w:rPr>
        <w:t>Confirmed</w:t>
      </w:r>
      <w:r w:rsidRPr="008B4EE9">
        <w:rPr>
          <w:rFonts w:ascii="Bookman Old Style" w:eastAsia="Times New Roman" w:hAnsi="Bookman Old Style" w:cs="Times New Roman"/>
          <w:color w:val="000000" w:themeColor="text1"/>
          <w:sz w:val="24"/>
          <w:szCs w:val="24"/>
        </w:rPr>
        <w:t xml:space="preserve"> - Clinical diagnosis by medical officer and or positive laboratory identification. This includes typhoid fever, dengue, hepatitis, malaria, tuberculosis, cholera, shigella dysentery, diphtheria, chikungunya, meningococcal meningitis, leptospirosis and others.</w:t>
      </w:r>
    </w:p>
    <w:p w:rsidR="00DD1C8B" w:rsidRPr="008B4EE9" w:rsidRDefault="00DD1C8B" w:rsidP="00150470">
      <w:pPr>
        <w:spacing w:after="0" w:line="360" w:lineRule="auto"/>
        <w:jc w:val="both"/>
        <w:rPr>
          <w:rFonts w:ascii="Bookman Old Style" w:eastAsia="Times New Roman" w:hAnsi="Bookman Old Style" w:cs="Times New Roman"/>
          <w:color w:val="000000" w:themeColor="text1"/>
          <w:sz w:val="24"/>
          <w:szCs w:val="24"/>
        </w:rPr>
        <w:sectPr w:rsidR="00DD1C8B" w:rsidRPr="008B4EE9" w:rsidSect="00DD1C8B">
          <w:footerReference w:type="default" r:id="rId18"/>
          <w:pgSz w:w="12240" w:h="15840"/>
          <w:pgMar w:top="1440" w:right="1440" w:bottom="1440" w:left="1440" w:header="720" w:footer="720" w:gutter="0"/>
          <w:cols w:space="720"/>
          <w:docGrid w:linePitch="360"/>
        </w:sectPr>
      </w:pPr>
      <w:r w:rsidRPr="008B4EE9">
        <w:rPr>
          <w:rFonts w:ascii="Bookman Old Style" w:eastAsia="Times New Roman" w:hAnsi="Bookman Old Style" w:cs="Times New Roman"/>
          <w:color w:val="000000" w:themeColor="text1"/>
          <w:sz w:val="24"/>
          <w:szCs w:val="24"/>
        </w:rPr>
        <w:t>Apart from these diseases, in 2010 IDSP included some of the non- communicable diseases/syndrome for its surveillance. They were diabetes, hypertension, cardio vascular diseases, and motor vehicle accidents.</w:t>
      </w: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8"/>
          <w:szCs w:val="28"/>
        </w:rPr>
      </w:pP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p>
    <w:p w:rsidR="00DD1C8B" w:rsidRPr="008B4EE9" w:rsidRDefault="00DD1C8B" w:rsidP="00DD1C8B">
      <w:pPr>
        <w:tabs>
          <w:tab w:val="left" w:pos="384"/>
          <w:tab w:val="right" w:pos="9360"/>
        </w:tabs>
        <w:jc w:val="center"/>
        <w:rPr>
          <w:rFonts w:ascii="Bookman Old Style" w:eastAsia="Arial Unicode MS" w:hAnsi="Bookman Old Style" w:cs="Times New Roman"/>
          <w:b/>
          <w:bCs/>
          <w:color w:val="000000" w:themeColor="text1"/>
          <w:sz w:val="24"/>
          <w:szCs w:val="24"/>
          <w:u w:val="single"/>
        </w:rPr>
      </w:pPr>
      <w:r w:rsidRPr="008B4EE9">
        <w:rPr>
          <w:rFonts w:ascii="Bookman Old Style" w:eastAsia="Arial Unicode MS" w:hAnsi="Bookman Old Style" w:cs="Times New Roman"/>
          <w:b/>
          <w:bCs/>
          <w:color w:val="000000" w:themeColor="text1"/>
          <w:sz w:val="24"/>
          <w:szCs w:val="24"/>
          <w:u w:val="single"/>
        </w:rPr>
        <w:t>CORE CONDITIONS UNDER SURVEILLANCE IDSP</w:t>
      </w:r>
      <w:r w:rsidRPr="008B4EE9">
        <w:rPr>
          <w:rFonts w:ascii="Bookman Old Style" w:eastAsia="Arial Unicode MS" w:hAnsi="Bookman Old Style" w:cs="Times New Roman"/>
          <w:b/>
          <w:color w:val="000000" w:themeColor="text1"/>
          <w:sz w:val="24"/>
          <w:szCs w:val="24"/>
          <w:u w:val="single"/>
        </w:rPr>
        <w:t xml:space="preserve"> (SIKKIM).</w:t>
      </w:r>
    </w:p>
    <w:tbl>
      <w:tblPr>
        <w:tblStyle w:val="TableGrid"/>
        <w:tblpPr w:leftFromText="180" w:rightFromText="180" w:vertAnchor="text" w:horzAnchor="margin" w:tblpY="720"/>
        <w:tblW w:w="12078" w:type="dxa"/>
        <w:tblLook w:val="04A0"/>
      </w:tblPr>
      <w:tblGrid>
        <w:gridCol w:w="3420"/>
        <w:gridCol w:w="8658"/>
      </w:tblGrid>
      <w:tr w:rsidR="00DD1C8B" w:rsidRPr="008B4EE9" w:rsidTr="00DD1C8B">
        <w:trPr>
          <w:trHeight w:val="533"/>
        </w:trPr>
        <w:tc>
          <w:tcPr>
            <w:tcW w:w="12078" w:type="dxa"/>
            <w:gridSpan w:val="2"/>
          </w:tcPr>
          <w:p w:rsidR="00DD1C8B" w:rsidRPr="008B4EE9" w:rsidRDefault="00DD1C8B" w:rsidP="00DD1C8B">
            <w:pPr>
              <w:tabs>
                <w:tab w:val="left" w:pos="384"/>
                <w:tab w:val="right" w:pos="9360"/>
              </w:tabs>
              <w:jc w:val="both"/>
              <w:rPr>
                <w:rFonts w:ascii="Bookman Old Style" w:eastAsia="Arial Unicode MS" w:hAnsi="Bookman Old Style" w:cs="Times New Roman"/>
                <w:b/>
                <w:bCs/>
                <w:color w:val="000000" w:themeColor="text1"/>
                <w:sz w:val="24"/>
                <w:szCs w:val="24"/>
              </w:rPr>
            </w:pP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
                <w:bCs/>
                <w:color w:val="000000" w:themeColor="text1"/>
                <w:sz w:val="24"/>
                <w:szCs w:val="24"/>
              </w:rPr>
              <w:t>REGULAR SURVEILLANCE</w:t>
            </w:r>
            <w:r w:rsidRPr="008B4EE9">
              <w:rPr>
                <w:rFonts w:ascii="Bookman Old Style" w:eastAsia="Arial Unicode MS" w:hAnsi="Bookman Old Style" w:cs="Times New Roman"/>
                <w:color w:val="000000" w:themeColor="text1"/>
                <w:sz w:val="24"/>
                <w:szCs w:val="24"/>
              </w:rPr>
              <w:t>:</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Vector Borne Disease</w:t>
            </w:r>
            <w:r w:rsidRPr="008B4EE9">
              <w:rPr>
                <w:rFonts w:ascii="Bookman Old Style" w:eastAsia="Arial Unicode MS" w:hAnsi="Bookman Old Style" w:cs="Times New Roman"/>
                <w:color w:val="000000" w:themeColor="text1"/>
                <w:sz w:val="24"/>
                <w:szCs w:val="24"/>
              </w:rPr>
              <w:t xml:space="preserv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Malaria, Dengue.</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 xml:space="preserve">Water Borne Diseases </w:t>
            </w:r>
            <w:r w:rsidRPr="008B4EE9">
              <w:rPr>
                <w:rFonts w:ascii="Bookman Old Style" w:eastAsia="Arial Unicode MS" w:hAnsi="Bookman Old Style" w:cs="Times New Roman"/>
                <w:color w:val="000000" w:themeColor="text1"/>
                <w:sz w:val="24"/>
                <w:szCs w:val="24"/>
              </w:rPr>
              <w:t xml:space="preserv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Acute Diarrhoeal Dysentery,</w:t>
            </w:r>
            <w:r w:rsidRPr="008B4EE9">
              <w:rPr>
                <w:rFonts w:ascii="Bookman Old Style" w:eastAsia="+mn-ea" w:hAnsi="Bookman Old Style" w:cs="Times New Roman"/>
                <w:bCs/>
                <w:color w:val="000000" w:themeColor="text1"/>
                <w:kern w:val="24"/>
                <w:sz w:val="24"/>
                <w:szCs w:val="24"/>
              </w:rPr>
              <w:t xml:space="preserve"> </w:t>
            </w:r>
            <w:r w:rsidRPr="008B4EE9">
              <w:rPr>
                <w:rFonts w:ascii="Bookman Old Style" w:eastAsia="Arial Unicode MS" w:hAnsi="Bookman Old Style" w:cs="Times New Roman"/>
                <w:bCs/>
                <w:color w:val="000000" w:themeColor="text1"/>
                <w:sz w:val="24"/>
                <w:szCs w:val="24"/>
              </w:rPr>
              <w:t>Typhoid, Hepatitis E.</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Respiratory Diseases</w:t>
            </w:r>
            <w:r w:rsidRPr="008B4EE9">
              <w:rPr>
                <w:rFonts w:ascii="Bookman Old Style" w:eastAsia="+mn-ea" w:hAnsi="Bookman Old Style" w:cs="Times New Roman"/>
                <w:bCs/>
                <w:color w:val="000000" w:themeColor="text1"/>
                <w:kern w:val="24"/>
                <w:sz w:val="24"/>
                <w:szCs w:val="24"/>
              </w:rPr>
              <w:t xml:space="preserv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Tuberculosis.</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Vaccine Preventable Diseases</w:t>
            </w:r>
            <w:r w:rsidRPr="008B4EE9">
              <w:rPr>
                <w:rFonts w:ascii="Bookman Old Style" w:eastAsia="Arial Unicode MS" w:hAnsi="Bookman Old Style" w:cs="Times New Roman"/>
                <w:color w:val="000000" w:themeColor="text1"/>
                <w:sz w:val="24"/>
                <w:szCs w:val="24"/>
              </w:rPr>
              <w:t xml:space="preserv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Measles, Meningitis, Enteric fever.</w:t>
            </w:r>
            <w:r w:rsidRPr="008B4EE9">
              <w:rPr>
                <w:rFonts w:ascii="Bookman Old Style" w:eastAsia="Arial Unicode MS" w:hAnsi="Bookman Old Style" w:cs="Times New Roman"/>
                <w:color w:val="000000" w:themeColor="text1"/>
                <w:sz w:val="24"/>
                <w:szCs w:val="24"/>
              </w:rPr>
              <w:t xml:space="preserve">   </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Diseases under eradication</w:t>
            </w:r>
            <w:r w:rsidRPr="008B4EE9">
              <w:rPr>
                <w:rFonts w:ascii="Bookman Old Style" w:eastAsia="Arial Unicode MS" w:hAnsi="Bookman Old Style" w:cs="Times New Roman"/>
                <w:color w:val="000000" w:themeColor="text1"/>
                <w:sz w:val="24"/>
                <w:szCs w:val="24"/>
              </w:rPr>
              <w:t xml:space="preserv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Measles, Meningitis, Enteric fever.</w:t>
            </w:r>
            <w:r w:rsidRPr="008B4EE9">
              <w:rPr>
                <w:rFonts w:ascii="Bookman Old Style" w:eastAsia="Arial Unicode MS" w:hAnsi="Bookman Old Style" w:cs="Times New Roman"/>
                <w:color w:val="000000" w:themeColor="text1"/>
                <w:sz w:val="24"/>
                <w:szCs w:val="24"/>
              </w:rPr>
              <w:t xml:space="preserve">   </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 xml:space="preserve">Other Conditions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Road Traffic Accidents.</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 xml:space="preserve">Other International commitments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Polio</w:t>
            </w:r>
          </w:p>
        </w:tc>
      </w:tr>
      <w:tr w:rsidR="00DD1C8B" w:rsidRPr="008B4EE9" w:rsidTr="00DD1C8B">
        <w:trPr>
          <w:trHeight w:val="571"/>
        </w:trPr>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 xml:space="preserve">Unusual clinical syndromes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Resp.distress, Hemorrhagic Fevers, other undiagnosed conditions. Suicides/ Homicides.</w:t>
            </w:r>
          </w:p>
        </w:tc>
      </w:tr>
      <w:tr w:rsidR="00DD1C8B" w:rsidRPr="008B4EE9" w:rsidTr="00DD1C8B">
        <w:tc>
          <w:tcPr>
            <w:tcW w:w="12078" w:type="dxa"/>
            <w:gridSpan w:val="2"/>
          </w:tcPr>
          <w:p w:rsidR="00DD1C8B" w:rsidRPr="008B4EE9" w:rsidRDefault="00DD1C8B" w:rsidP="00DD1C8B">
            <w:pPr>
              <w:tabs>
                <w:tab w:val="left" w:pos="384"/>
                <w:tab w:val="right" w:pos="9360"/>
              </w:tabs>
              <w:jc w:val="both"/>
              <w:rPr>
                <w:rFonts w:ascii="Bookman Old Style" w:eastAsia="Arial Unicode MS" w:hAnsi="Bookman Old Style" w:cs="Times New Roman"/>
                <w:b/>
                <w:bCs/>
                <w:color w:val="000000" w:themeColor="text1"/>
                <w:sz w:val="24"/>
                <w:szCs w:val="24"/>
              </w:rPr>
            </w:pPr>
            <w:r w:rsidRPr="008B4EE9">
              <w:rPr>
                <w:rFonts w:ascii="Bookman Old Style" w:eastAsia="Arial Unicode MS" w:hAnsi="Bookman Old Style" w:cs="Times New Roman"/>
                <w:b/>
                <w:bCs/>
                <w:color w:val="000000" w:themeColor="text1"/>
                <w:sz w:val="24"/>
                <w:szCs w:val="24"/>
              </w:rPr>
              <w:t>SENTINEL SURVEILLANCE:</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 xml:space="preserve">Sexually transmitted diseases/Blood borne                    </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HIV/HBV/ HCV.</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Vaccine Preventable Diseases</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bCs/>
                <w:color w:val="000000" w:themeColor="text1"/>
                <w:sz w:val="24"/>
                <w:szCs w:val="24"/>
              </w:rPr>
              <w:t>Meningitis/Enteric fever/Measles.</w:t>
            </w:r>
          </w:p>
        </w:tc>
      </w:tr>
      <w:tr w:rsidR="00DD1C8B" w:rsidRPr="008B4EE9" w:rsidTr="00DD1C8B">
        <w:tc>
          <w:tcPr>
            <w:tcW w:w="3420" w:type="dxa"/>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Other Conditions</w:t>
            </w:r>
          </w:p>
        </w:tc>
        <w:tc>
          <w:tcPr>
            <w:tcW w:w="8658" w:type="dxa"/>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Water Quality. (During Monsoon).</w:t>
            </w:r>
          </w:p>
        </w:tc>
      </w:tr>
      <w:tr w:rsidR="00DD1C8B" w:rsidRPr="008B4EE9" w:rsidTr="00DD1C8B">
        <w:tc>
          <w:tcPr>
            <w:tcW w:w="12078" w:type="dxa"/>
            <w:gridSpan w:val="2"/>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
                <w:bCs/>
                <w:color w:val="000000" w:themeColor="text1"/>
                <w:sz w:val="24"/>
                <w:szCs w:val="24"/>
              </w:rPr>
              <w:t>STATE SPECIFIC DISEASES</w:t>
            </w:r>
          </w:p>
        </w:tc>
      </w:tr>
      <w:tr w:rsidR="00DD1C8B" w:rsidRPr="008B4EE9" w:rsidTr="00DD1C8B">
        <w:tc>
          <w:tcPr>
            <w:tcW w:w="12078" w:type="dxa"/>
            <w:gridSpan w:val="2"/>
          </w:tcPr>
          <w:p w:rsidR="00DD1C8B" w:rsidRPr="008B4EE9" w:rsidRDefault="00DD1C8B" w:rsidP="00DD1C8B">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Alcoholic liver Diseases, ARI, Scrub Typhus, Cardiovascular Diseases, Diabetes, Hypertension.</w:t>
            </w:r>
          </w:p>
        </w:tc>
      </w:tr>
    </w:tbl>
    <w:p w:rsidR="00DD1C8B" w:rsidRPr="008B4EE9" w:rsidRDefault="00DD1C8B" w:rsidP="00DD1C8B">
      <w:pPr>
        <w:tabs>
          <w:tab w:val="left" w:pos="384"/>
          <w:tab w:val="right" w:pos="9360"/>
        </w:tabs>
        <w:jc w:val="both"/>
        <w:rPr>
          <w:rFonts w:ascii="Bookman Old Style" w:eastAsia="Arial Unicode MS" w:hAnsi="Bookman Old Style" w:cs="Times New Roman"/>
          <w:b/>
          <w:bCs/>
          <w:color w:val="000000" w:themeColor="text1"/>
          <w:sz w:val="24"/>
          <w:szCs w:val="24"/>
        </w:rPr>
      </w:pPr>
      <w:r w:rsidRPr="008B4EE9">
        <w:rPr>
          <w:rFonts w:ascii="Bookman Old Style" w:eastAsia="Arial Unicode MS" w:hAnsi="Bookman Old Style" w:cs="Times New Roman"/>
          <w:b/>
          <w:bCs/>
          <w:color w:val="000000" w:themeColor="text1"/>
          <w:sz w:val="24"/>
          <w:szCs w:val="24"/>
        </w:rPr>
        <w:t>Table 1. Table showing core conditions Surveillance.</w:t>
      </w:r>
    </w:p>
    <w:p w:rsidR="00DD1C8B" w:rsidRPr="008B4EE9" w:rsidRDefault="00DD1C8B" w:rsidP="00DD1C8B">
      <w:pPr>
        <w:tabs>
          <w:tab w:val="left" w:pos="384"/>
          <w:tab w:val="right" w:pos="9360"/>
        </w:tabs>
        <w:jc w:val="both"/>
        <w:rPr>
          <w:rFonts w:ascii="Bookman Old Style" w:eastAsia="Arial Unicode MS" w:hAnsi="Bookman Old Style" w:cs="Times New Roman"/>
          <w:b/>
          <w:bCs/>
          <w:color w:val="000000" w:themeColor="text1"/>
          <w:sz w:val="24"/>
          <w:szCs w:val="24"/>
        </w:rPr>
        <w:sectPr w:rsidR="00DD1C8B" w:rsidRPr="008B4EE9" w:rsidSect="00DD1C8B">
          <w:pgSz w:w="15840" w:h="12240" w:orient="landscape"/>
          <w:pgMar w:top="1440" w:right="1440" w:bottom="1440" w:left="1440" w:header="720" w:footer="720" w:gutter="0"/>
          <w:cols w:space="720"/>
          <w:docGrid w:linePitch="360"/>
        </w:sect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lastRenderedPageBreak/>
        <w:t>STATE SURVEILLANCE UNIT</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State Surveillance Unit of IDSP Sikkim has its head office at the basement of NHM Building, STNMH Complex, Gangtok East Sikkim where the office is linked by V-SAT.</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 State Surveillance Unit is managed by the Programme Officer/ State Surveillance Officer (SSO). The SSO is assisted by Epidemiologist, Entomologist, Data Manager and two Data Entry Operators.</w:t>
      </w: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DISTRICT SURVEILLANCE UNIT</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District Surveillance Unit is established in all 4 District in the District Hospital i.e. East, West, North and South. The Microbiologists of the District are appointed as DSO’s District Surveillance Officers (in South &amp; West). The DSO is assisted by Data Manager, Data Entry Operator and Microbiologists ( in North &amp; West ).</w:t>
      </w:r>
    </w:p>
    <w:p w:rsidR="00DD1C8B" w:rsidRPr="008B4EE9" w:rsidRDefault="00DD1C8B" w:rsidP="00DD1C8B">
      <w:pPr>
        <w:spacing w:after="0" w:line="360" w:lineRule="auto"/>
        <w:jc w:val="both"/>
        <w:rPr>
          <w:rFonts w:ascii="Bookman Old Style" w:eastAsia="Times New Roman" w:hAnsi="Bookman Old Style" w:cs="Times New Roman"/>
          <w:b/>
          <w:bCs/>
          <w:color w:val="000000" w:themeColor="text1"/>
          <w:sz w:val="24"/>
          <w:szCs w:val="24"/>
          <w:u w:val="single"/>
        </w:rPr>
      </w:pPr>
    </w:p>
    <w:p w:rsidR="00DD1C8B" w:rsidRPr="008B4EE9" w:rsidRDefault="00DD1C8B" w:rsidP="00DD1C8B">
      <w:pPr>
        <w:spacing w:after="0" w:line="360" w:lineRule="auto"/>
        <w:jc w:val="both"/>
        <w:rPr>
          <w:rFonts w:ascii="Bookman Old Style" w:eastAsia="Times New Roman" w:hAnsi="Bookman Old Style" w:cs="Times New Roman"/>
          <w:b/>
          <w:bCs/>
          <w:color w:val="000000" w:themeColor="text1"/>
          <w:sz w:val="24"/>
          <w:szCs w:val="24"/>
          <w:u w:val="single"/>
        </w:rPr>
      </w:pPr>
      <w:r w:rsidRPr="008B4EE9">
        <w:rPr>
          <w:rFonts w:ascii="Bookman Old Style" w:eastAsia="Times New Roman" w:hAnsi="Bookman Old Style" w:cs="Times New Roman"/>
          <w:b/>
          <w:bCs/>
          <w:color w:val="000000" w:themeColor="text1"/>
          <w:sz w:val="24"/>
          <w:szCs w:val="24"/>
          <w:u w:val="single"/>
        </w:rPr>
        <w:t xml:space="preserve">Physical Activities </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b/>
          <w:bCs/>
          <w:color w:val="000000" w:themeColor="text1"/>
          <w:sz w:val="24"/>
          <w:szCs w:val="24"/>
        </w:rPr>
        <w:t>Human Resource Development</w:t>
      </w:r>
      <w:r w:rsidRPr="008B4EE9">
        <w:rPr>
          <w:rFonts w:ascii="Bookman Old Style" w:hAnsi="Bookman Old Style" w:cs="Times New Roman"/>
          <w:color w:val="000000" w:themeColor="text1"/>
          <w:sz w:val="24"/>
          <w:szCs w:val="24"/>
        </w:rPr>
        <w:t xml:space="preserve"> – To provide better technical expertise to system GOI has provided contractual staffs (Epidemiologist, Entomologist, Financial consultant, Microbiologists, Data Managers, Data Entry operators and others). </w:t>
      </w:r>
    </w:p>
    <w:p w:rsidR="00DD1C8B" w:rsidRPr="008B4EE9" w:rsidRDefault="00DD1C8B" w:rsidP="00DD1C8B">
      <w:pPr>
        <w:pStyle w:val="NoSpacing"/>
        <w:jc w:val="both"/>
        <w:rPr>
          <w:rFonts w:ascii="Bookman Old Style" w:eastAsia="Arial Unicode MS" w:hAnsi="Bookman Old Style" w:cs="Times New Roman"/>
          <w:color w:val="000000" w:themeColor="text1"/>
          <w:sz w:val="24"/>
          <w:szCs w:val="24"/>
        </w:rPr>
      </w:pPr>
      <w:r w:rsidRPr="008B4EE9">
        <w:rPr>
          <w:rFonts w:ascii="Bookman Old Style" w:hAnsi="Bookman Old Style" w:cs="Times New Roman"/>
          <w:bCs/>
          <w:color w:val="000000" w:themeColor="text1"/>
          <w:sz w:val="24"/>
          <w:szCs w:val="24"/>
        </w:rPr>
        <w:t>During the financial year 2013</w:t>
      </w:r>
      <w:r w:rsidRPr="008B4EE9">
        <w:rPr>
          <w:rFonts w:ascii="Bookman Old Style" w:hAnsi="Bookman Old Style" w:cs="Times New Roman"/>
          <w:color w:val="000000" w:themeColor="text1"/>
          <w:sz w:val="24"/>
          <w:szCs w:val="24"/>
        </w:rPr>
        <w:t xml:space="preserve">-14 one epidemiologist for the State, Microbiologist (District) Financial Consultant &amp; Data Manager were  appointed. A total of 21 staffs are functioning in IDSP out of which 16 staffs are on Contractual Basis. There is also a provision of capacity building for all human resource available in the State through routine training of health care workers involved in IDSP. For this purpose GOI provides a separate fund. </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For capacity building IDSP (SSU) endeavors to specialize Human Resource by conducting training programme for different categories of health staffs during the fiscal year.</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Printed training modules for all categories are provided during the training. Training curriculum includes organizational structure, epidemiology of epidemic prone diseases, case definitions, entomological aspects of disease vectors, reporting formats, lab procedures preparedness for disease outbreaks and response.</w:t>
      </w:r>
    </w:p>
    <w:p w:rsidR="00DD1C8B" w:rsidRPr="008B4EE9" w:rsidRDefault="00DD1C8B" w:rsidP="00DD1C8B">
      <w:pPr>
        <w:pStyle w:val="NoSpacing"/>
        <w:rPr>
          <w:rFonts w:ascii="Bookman Old Style" w:hAnsi="Bookman Old Style" w:cs="Times New Roman"/>
          <w:color w:val="000000" w:themeColor="text1"/>
          <w:sz w:val="24"/>
          <w:szCs w:val="24"/>
        </w:rPr>
        <w:sectPr w:rsidR="00DD1C8B" w:rsidRPr="008B4EE9" w:rsidSect="00DD1C8B">
          <w:pgSz w:w="12240" w:h="15840"/>
          <w:pgMar w:top="1440" w:right="1440" w:bottom="1440" w:left="1440" w:header="720" w:footer="720" w:gutter="0"/>
          <w:cols w:space="720"/>
          <w:docGrid w:linePitch="360"/>
        </w:sectPr>
      </w:pPr>
      <w:r w:rsidRPr="008B4EE9">
        <w:rPr>
          <w:rFonts w:ascii="Bookman Old Style" w:hAnsi="Bookman Old Style" w:cs="Times New Roman"/>
          <w:color w:val="000000" w:themeColor="text1"/>
          <w:sz w:val="24"/>
          <w:szCs w:val="24"/>
        </w:rPr>
        <w:t>Training and orientation programme are participated by IDSP Staffs and RRT (Rapid Response Teams) outside the State i.e. at N.C.D.C., Delhi, B.J Medical College, Pune and AIIPH Kolkata.</w:t>
      </w:r>
    </w:p>
    <w:p w:rsidR="00DD1C8B" w:rsidRPr="008B4EE9" w:rsidRDefault="00DD1C8B" w:rsidP="00DD1C8B">
      <w:pPr>
        <w:pStyle w:val="NoSpacing"/>
        <w:rPr>
          <w:rFonts w:ascii="Bookman Old Style" w:hAnsi="Bookman Old Style" w:cs="Times New Roman"/>
          <w:color w:val="000000" w:themeColor="text1"/>
          <w:sz w:val="24"/>
          <w:szCs w:val="24"/>
        </w:rPr>
      </w:pP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b/>
          <w:bCs/>
          <w:color w:val="000000" w:themeColor="text1"/>
          <w:sz w:val="24"/>
          <w:szCs w:val="24"/>
        </w:rPr>
        <w:t> </w:t>
      </w:r>
      <w:r w:rsidRPr="008B4EE9">
        <w:rPr>
          <w:rFonts w:ascii="Bookman Old Style" w:eastAsia="Times New Roman" w:hAnsi="Bookman Old Style" w:cs="Times New Roman"/>
          <w:b/>
          <w:bCs/>
          <w:color w:val="000000" w:themeColor="text1"/>
          <w:sz w:val="24"/>
          <w:szCs w:val="24"/>
          <w:u w:val="single"/>
        </w:rPr>
        <w:t>Table2:    Manpower of IDSP, Sikkim</w:t>
      </w:r>
    </w:p>
    <w:tbl>
      <w:tblPr>
        <w:tblW w:w="13428" w:type="dxa"/>
        <w:shd w:val="clear" w:color="auto" w:fill="FFFFFF"/>
        <w:tblLayout w:type="fixed"/>
        <w:tblCellMar>
          <w:left w:w="0" w:type="dxa"/>
          <w:right w:w="0" w:type="dxa"/>
        </w:tblCellMar>
        <w:tblLook w:val="04A0"/>
      </w:tblPr>
      <w:tblGrid>
        <w:gridCol w:w="3258"/>
        <w:gridCol w:w="810"/>
        <w:gridCol w:w="810"/>
        <w:gridCol w:w="1800"/>
        <w:gridCol w:w="1620"/>
        <w:gridCol w:w="2880"/>
        <w:gridCol w:w="2250"/>
      </w:tblGrid>
      <w:tr w:rsidR="00DD1C8B" w:rsidRPr="008B4EE9" w:rsidTr="00DD1C8B">
        <w:trPr>
          <w:trHeight w:val="28"/>
        </w:trPr>
        <w:tc>
          <w:tcPr>
            <w:tcW w:w="32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DESIGNATION</w:t>
            </w:r>
          </w:p>
        </w:tc>
        <w:tc>
          <w:tcPr>
            <w:tcW w:w="8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SSU </w:t>
            </w:r>
          </w:p>
        </w:tc>
        <w:tc>
          <w:tcPr>
            <w:tcW w:w="8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DSU</w:t>
            </w:r>
          </w:p>
        </w:tc>
        <w:tc>
          <w:tcPr>
            <w:tcW w:w="18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MEDICAL COLLEGE.</w:t>
            </w:r>
          </w:p>
        </w:tc>
        <w:tc>
          <w:tcPr>
            <w:tcW w:w="16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TOTAL </w:t>
            </w:r>
          </w:p>
        </w:tc>
        <w:tc>
          <w:tcPr>
            <w:tcW w:w="2880" w:type="dxa"/>
            <w:tcBorders>
              <w:top w:val="single" w:sz="8" w:space="0" w:color="auto"/>
              <w:left w:val="nil"/>
              <w:bottom w:val="single" w:sz="8" w:space="0" w:color="auto"/>
              <w:right w:val="single" w:sz="8" w:space="0" w:color="auto"/>
            </w:tcBorders>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 NATURE OF POST         </w:t>
            </w:r>
          </w:p>
        </w:tc>
        <w:tc>
          <w:tcPr>
            <w:tcW w:w="2250" w:type="dxa"/>
            <w:tcBorders>
              <w:top w:val="single" w:sz="8" w:space="0" w:color="auto"/>
              <w:left w:val="nil"/>
              <w:bottom w:val="single" w:sz="8" w:space="0" w:color="auto"/>
              <w:right w:val="single" w:sz="8" w:space="0" w:color="auto"/>
            </w:tcBorders>
          </w:tcPr>
          <w:p w:rsidR="00DD1C8B" w:rsidRPr="008B4EE9" w:rsidRDefault="00DD1C8B" w:rsidP="00DD1C8B">
            <w:pPr>
              <w:spacing w:after="0" w:line="28" w:lineRule="atLeast"/>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 STATUS</w:t>
            </w:r>
          </w:p>
        </w:tc>
      </w:tr>
      <w:tr w:rsidR="00DD1C8B" w:rsidRPr="008B4EE9" w:rsidTr="00DD1C8B">
        <w:trPr>
          <w:trHeight w:val="152"/>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SSO</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Regular</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152"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80"/>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DSO</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Regular</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80"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98"/>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Epidemiologist</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98"/>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Entomologist</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98"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206"/>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Financial Consultant</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206" w:lineRule="atLeast"/>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251"/>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Data Manager</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251"/>
        </w:trPr>
        <w:tc>
          <w:tcPr>
            <w:tcW w:w="3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Data Entry Operator</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1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2880" w:type="dxa"/>
            <w:tcBorders>
              <w:top w:val="nil"/>
              <w:left w:val="nil"/>
              <w:bottom w:val="single" w:sz="8"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8"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r w:rsidR="00DD1C8B" w:rsidRPr="008B4EE9" w:rsidTr="00DD1C8B">
        <w:trPr>
          <w:trHeight w:val="341"/>
        </w:trPr>
        <w:tc>
          <w:tcPr>
            <w:tcW w:w="325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Microbiologist</w:t>
            </w:r>
          </w:p>
        </w:tc>
        <w:tc>
          <w:tcPr>
            <w:tcW w:w="81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p>
        </w:tc>
        <w:tc>
          <w:tcPr>
            <w:tcW w:w="81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180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p>
        </w:tc>
        <w:tc>
          <w:tcPr>
            <w:tcW w:w="162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2880" w:type="dxa"/>
            <w:tcBorders>
              <w:top w:val="nil"/>
              <w:left w:val="nil"/>
              <w:bottom w:val="single" w:sz="4"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Contractual</w:t>
            </w:r>
          </w:p>
        </w:tc>
        <w:tc>
          <w:tcPr>
            <w:tcW w:w="2250" w:type="dxa"/>
            <w:tcBorders>
              <w:top w:val="nil"/>
              <w:left w:val="nil"/>
              <w:bottom w:val="single" w:sz="4" w:space="0" w:color="auto"/>
              <w:right w:val="single" w:sz="8" w:space="0" w:color="auto"/>
            </w:tcBorders>
          </w:tcPr>
          <w:p w:rsidR="00DD1C8B" w:rsidRPr="008B4EE9" w:rsidRDefault="00DD1C8B" w:rsidP="00DD1C8B">
            <w:pPr>
              <w:spacing w:after="0" w:line="240" w:lineRule="auto"/>
              <w:jc w:val="center"/>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Active</w:t>
            </w:r>
          </w:p>
        </w:tc>
      </w:tr>
    </w:tbl>
    <w:p w:rsidR="00DD1C8B" w:rsidRPr="008B4EE9" w:rsidRDefault="00DD1C8B" w:rsidP="00DD1C8B">
      <w:pPr>
        <w:spacing w:after="0" w:line="360" w:lineRule="auto"/>
        <w:ind w:left="510"/>
        <w:jc w:val="both"/>
        <w:rPr>
          <w:rFonts w:ascii="Bookman Old Style" w:eastAsia="Times New Roman" w:hAnsi="Bookman Old Style" w:cs="Times New Roman"/>
          <w:b/>
          <w:bCs/>
          <w:color w:val="000000" w:themeColor="text1"/>
          <w:sz w:val="24"/>
          <w:szCs w:val="24"/>
        </w:rPr>
      </w:pPr>
    </w:p>
    <w:p w:rsidR="00DD1C8B" w:rsidRPr="008B4EE9" w:rsidRDefault="00DD1C8B" w:rsidP="00DD1C8B">
      <w:pPr>
        <w:spacing w:after="0" w:line="360" w:lineRule="auto"/>
        <w:ind w:left="330"/>
        <w:jc w:val="both"/>
        <w:rPr>
          <w:rFonts w:ascii="Bookman Old Style" w:eastAsia="Times New Roman" w:hAnsi="Bookman Old Style" w:cs="Times New Roman"/>
          <w:b/>
          <w:bCs/>
          <w:color w:val="000000" w:themeColor="text1"/>
          <w:sz w:val="24"/>
          <w:szCs w:val="24"/>
        </w:rPr>
      </w:pPr>
      <w:r w:rsidRPr="008B4EE9">
        <w:rPr>
          <w:rFonts w:ascii="Bookman Old Style" w:eastAsia="Times New Roman" w:hAnsi="Bookman Old Style" w:cs="Times New Roman"/>
          <w:b/>
          <w:bCs/>
          <w:color w:val="000000" w:themeColor="text1"/>
          <w:sz w:val="24"/>
          <w:szCs w:val="24"/>
        </w:rPr>
        <w:t xml:space="preserve">Table 3:  </w:t>
      </w:r>
      <w:r w:rsidRPr="008B4EE9">
        <w:rPr>
          <w:rFonts w:ascii="Bookman Old Style" w:eastAsia="Times New Roman" w:hAnsi="Bookman Old Style" w:cs="Times New Roman"/>
          <w:b/>
          <w:bCs/>
          <w:color w:val="000000" w:themeColor="text1"/>
          <w:sz w:val="24"/>
          <w:szCs w:val="24"/>
          <w:u w:val="single"/>
        </w:rPr>
        <w:t xml:space="preserve">Capacity building (Workshops and training) – </w:t>
      </w:r>
    </w:p>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
        <w:gridCol w:w="3141"/>
        <w:gridCol w:w="3930"/>
        <w:gridCol w:w="5400"/>
      </w:tblGrid>
      <w:tr w:rsidR="00DD1C8B" w:rsidRPr="008B4EE9" w:rsidTr="00DD1C8B">
        <w:trPr>
          <w:trHeight w:val="315"/>
        </w:trPr>
        <w:tc>
          <w:tcPr>
            <w:tcW w:w="957" w:type="dxa"/>
            <w:noWrap/>
            <w:hideMark/>
          </w:tcPr>
          <w:p w:rsidR="00DD1C8B" w:rsidRPr="008B4EE9" w:rsidRDefault="00DD1C8B" w:rsidP="00DD1C8B">
            <w:pPr>
              <w:spacing w:after="0" w:line="240" w:lineRule="auto"/>
              <w:jc w:val="center"/>
              <w:rPr>
                <w:rFonts w:ascii="Bookman Old Style" w:eastAsia="Times New Roman" w:hAnsi="Bookman Old Style" w:cs="Times New Roman"/>
                <w:b/>
                <w:bCs/>
                <w:color w:val="000000" w:themeColor="text1"/>
                <w:sz w:val="24"/>
                <w:szCs w:val="24"/>
              </w:rPr>
            </w:pPr>
            <w:r w:rsidRPr="008B4EE9">
              <w:rPr>
                <w:rFonts w:ascii="Bookman Old Style" w:eastAsia="Times New Roman" w:hAnsi="Bookman Old Style" w:cs="Times New Roman"/>
                <w:b/>
                <w:bCs/>
                <w:color w:val="000000" w:themeColor="text1"/>
                <w:sz w:val="24"/>
                <w:szCs w:val="24"/>
              </w:rPr>
              <w:t>Sl NO</w:t>
            </w:r>
          </w:p>
        </w:tc>
        <w:tc>
          <w:tcPr>
            <w:tcW w:w="3141" w:type="dxa"/>
            <w:noWrap/>
            <w:hideMark/>
          </w:tcPr>
          <w:p w:rsidR="00DD1C8B" w:rsidRPr="008B4EE9" w:rsidRDefault="00DD1C8B" w:rsidP="00DD1C8B">
            <w:pPr>
              <w:spacing w:after="0" w:line="240" w:lineRule="auto"/>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Trainees</w:t>
            </w:r>
          </w:p>
        </w:tc>
        <w:tc>
          <w:tcPr>
            <w:tcW w:w="3930" w:type="dxa"/>
            <w:noWrap/>
            <w:hideMark/>
          </w:tcPr>
          <w:p w:rsidR="00DD1C8B" w:rsidRPr="008B4EE9" w:rsidRDefault="00DD1C8B" w:rsidP="00DD1C8B">
            <w:pPr>
              <w:spacing w:after="0" w:line="240" w:lineRule="auto"/>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               Year of Training</w:t>
            </w:r>
          </w:p>
        </w:tc>
        <w:tc>
          <w:tcPr>
            <w:tcW w:w="5400" w:type="dxa"/>
            <w:noWrap/>
            <w:hideMark/>
          </w:tcPr>
          <w:p w:rsidR="00DD1C8B" w:rsidRPr="008B4EE9" w:rsidRDefault="00DD1C8B" w:rsidP="00DD1C8B">
            <w:pPr>
              <w:spacing w:after="0" w:line="240" w:lineRule="auto"/>
              <w:jc w:val="center"/>
              <w:rPr>
                <w:rFonts w:ascii="Bookman Old Style" w:eastAsia="Times New Roman" w:hAnsi="Bookman Old Style" w:cs="Times New Roman"/>
                <w:b/>
                <w:bCs/>
                <w:color w:val="000000" w:themeColor="text1"/>
                <w:sz w:val="24"/>
                <w:szCs w:val="24"/>
              </w:rPr>
            </w:pPr>
            <w:r w:rsidRPr="008B4EE9">
              <w:rPr>
                <w:rFonts w:ascii="Bookman Old Style" w:eastAsia="Times New Roman" w:hAnsi="Bookman Old Style" w:cs="Times New Roman"/>
                <w:b/>
                <w:bCs/>
                <w:color w:val="000000" w:themeColor="text1"/>
                <w:sz w:val="24"/>
                <w:szCs w:val="24"/>
              </w:rPr>
              <w:t>Total Trained</w:t>
            </w:r>
          </w:p>
        </w:tc>
      </w:tr>
      <w:tr w:rsidR="00DD1C8B" w:rsidRPr="008B4EE9" w:rsidTr="00DD1C8B">
        <w:trPr>
          <w:trHeight w:val="602"/>
        </w:trPr>
        <w:tc>
          <w:tcPr>
            <w:tcW w:w="957" w:type="dxa"/>
            <w:noWrap/>
          </w:tcPr>
          <w:p w:rsidR="00DD1C8B" w:rsidRPr="008B4EE9" w:rsidRDefault="00DD1C8B" w:rsidP="00DD1C8B">
            <w:pPr>
              <w:spacing w:after="0" w:line="240" w:lineRule="auto"/>
              <w:jc w:val="right"/>
              <w:rPr>
                <w:rFonts w:ascii="Bookman Old Style" w:eastAsia="Times New Roman" w:hAnsi="Bookman Old Style" w:cs="Times New Roman"/>
                <w:bCs/>
                <w:color w:val="000000" w:themeColor="text1"/>
                <w:sz w:val="24"/>
                <w:szCs w:val="24"/>
              </w:rPr>
            </w:pPr>
            <w:r w:rsidRPr="008B4EE9">
              <w:rPr>
                <w:rFonts w:ascii="Bookman Old Style" w:eastAsia="Times New Roman" w:hAnsi="Bookman Old Style" w:cs="Times New Roman"/>
                <w:bCs/>
                <w:color w:val="000000" w:themeColor="text1"/>
                <w:sz w:val="24"/>
                <w:szCs w:val="24"/>
              </w:rPr>
              <w:t>1</w:t>
            </w:r>
          </w:p>
        </w:tc>
        <w:tc>
          <w:tcPr>
            <w:tcW w:w="3141" w:type="dxa"/>
            <w:noWrap/>
          </w:tcPr>
          <w:p w:rsidR="00DD1C8B" w:rsidRPr="008B4EE9" w:rsidRDefault="00DD1C8B" w:rsidP="00DD1C8B">
            <w:pPr>
              <w:spacing w:after="0" w:line="240" w:lineRule="auto"/>
              <w:rPr>
                <w:rFonts w:ascii="Bookman Old Style" w:eastAsia="Times New Roman" w:hAnsi="Bookman Old Style" w:cs="Times New Roman"/>
                <w:bCs/>
                <w:color w:val="000000" w:themeColor="text1"/>
                <w:sz w:val="24"/>
                <w:szCs w:val="24"/>
              </w:rPr>
            </w:pPr>
            <w:r w:rsidRPr="008B4EE9">
              <w:rPr>
                <w:rFonts w:ascii="Bookman Old Style" w:eastAsia="Times New Roman" w:hAnsi="Bookman Old Style" w:cs="Times New Roman"/>
                <w:bCs/>
                <w:color w:val="000000" w:themeColor="text1"/>
                <w:sz w:val="24"/>
                <w:szCs w:val="24"/>
              </w:rPr>
              <w:t>MO</w:t>
            </w:r>
          </w:p>
        </w:tc>
        <w:tc>
          <w:tcPr>
            <w:tcW w:w="3930" w:type="dxa"/>
            <w:noWrap/>
          </w:tcPr>
          <w:p w:rsidR="00DD1C8B" w:rsidRPr="008B4EE9" w:rsidRDefault="00DD1C8B" w:rsidP="00DD1C8B">
            <w:pPr>
              <w:spacing w:after="0" w:line="240" w:lineRule="auto"/>
              <w:jc w:val="center"/>
              <w:rPr>
                <w:rFonts w:ascii="Bookman Old Style" w:eastAsia="Times New Roman" w:hAnsi="Bookman Old Style" w:cs="Times New Roman"/>
                <w:b/>
                <w:bCs/>
                <w:i/>
                <w:color w:val="000000" w:themeColor="text1"/>
                <w:sz w:val="24"/>
                <w:szCs w:val="24"/>
              </w:rPr>
            </w:pPr>
            <w:r w:rsidRPr="008B4EE9">
              <w:rPr>
                <w:rFonts w:ascii="Bookman Old Style" w:eastAsia="Times New Roman" w:hAnsi="Bookman Old Style" w:cs="Times New Roman"/>
                <w:b/>
                <w:bCs/>
                <w:i/>
                <w:color w:val="000000" w:themeColor="text1"/>
                <w:sz w:val="24"/>
                <w:szCs w:val="24"/>
              </w:rPr>
              <w:t>2013-14</w:t>
            </w:r>
          </w:p>
        </w:tc>
        <w:tc>
          <w:tcPr>
            <w:tcW w:w="5400" w:type="dxa"/>
            <w:noWrap/>
          </w:tcPr>
          <w:p w:rsidR="00DD1C8B" w:rsidRPr="008B4EE9" w:rsidRDefault="00DD1C8B" w:rsidP="00DD1C8B">
            <w:pPr>
              <w:spacing w:after="0" w:line="240" w:lineRule="auto"/>
              <w:jc w:val="center"/>
              <w:rPr>
                <w:rFonts w:ascii="Bookman Old Style" w:eastAsia="Times New Roman" w:hAnsi="Bookman Old Style" w:cs="Times New Roman"/>
                <w:b/>
                <w:bCs/>
                <w:i/>
                <w:color w:val="000000" w:themeColor="text1"/>
                <w:sz w:val="24"/>
                <w:szCs w:val="24"/>
              </w:rPr>
            </w:pPr>
            <w:r w:rsidRPr="008B4EE9">
              <w:rPr>
                <w:rFonts w:ascii="Bookman Old Style" w:eastAsia="Times New Roman" w:hAnsi="Bookman Old Style" w:cs="Times New Roman"/>
                <w:b/>
                <w:bCs/>
                <w:i/>
                <w:color w:val="000000" w:themeColor="text1"/>
                <w:sz w:val="24"/>
                <w:szCs w:val="24"/>
              </w:rPr>
              <w:t>21</w:t>
            </w:r>
          </w:p>
        </w:tc>
      </w:tr>
      <w:tr w:rsidR="00DD1C8B" w:rsidRPr="008B4EE9" w:rsidTr="00DD1C8B">
        <w:trPr>
          <w:trHeight w:val="908"/>
        </w:trPr>
        <w:tc>
          <w:tcPr>
            <w:tcW w:w="957" w:type="dxa"/>
            <w:noWrap/>
          </w:tcPr>
          <w:p w:rsidR="00DD1C8B" w:rsidRPr="008B4EE9" w:rsidRDefault="00DD1C8B" w:rsidP="00DD1C8B">
            <w:pPr>
              <w:spacing w:after="0" w:line="240" w:lineRule="auto"/>
              <w:jc w:val="right"/>
              <w:rPr>
                <w:rFonts w:ascii="Bookman Old Style" w:eastAsia="Times New Roman" w:hAnsi="Bookman Old Style" w:cs="Times New Roman"/>
                <w:bCs/>
                <w:color w:val="000000" w:themeColor="text1"/>
                <w:sz w:val="24"/>
                <w:szCs w:val="24"/>
              </w:rPr>
            </w:pPr>
            <w:r w:rsidRPr="008B4EE9">
              <w:rPr>
                <w:rFonts w:ascii="Bookman Old Style" w:eastAsia="Times New Roman" w:hAnsi="Bookman Old Style" w:cs="Times New Roman"/>
                <w:bCs/>
                <w:color w:val="000000" w:themeColor="text1"/>
                <w:sz w:val="24"/>
                <w:szCs w:val="24"/>
              </w:rPr>
              <w:t>2</w:t>
            </w:r>
          </w:p>
        </w:tc>
        <w:tc>
          <w:tcPr>
            <w:tcW w:w="3141" w:type="dxa"/>
            <w:noWrap/>
          </w:tcPr>
          <w:p w:rsidR="00DD1C8B" w:rsidRPr="008B4EE9" w:rsidRDefault="00DD1C8B" w:rsidP="00DD1C8B">
            <w:pPr>
              <w:spacing w:after="0" w:line="240" w:lineRule="auto"/>
              <w:rPr>
                <w:rFonts w:ascii="Bookman Old Style" w:eastAsia="Times New Roman" w:hAnsi="Bookman Old Style" w:cs="Times New Roman"/>
                <w:bCs/>
                <w:color w:val="000000" w:themeColor="text1"/>
                <w:sz w:val="24"/>
                <w:szCs w:val="24"/>
              </w:rPr>
            </w:pPr>
            <w:r w:rsidRPr="008B4EE9">
              <w:rPr>
                <w:rFonts w:ascii="Bookman Old Style" w:eastAsia="Times New Roman" w:hAnsi="Bookman Old Style" w:cs="Times New Roman"/>
                <w:bCs/>
                <w:color w:val="000000" w:themeColor="text1"/>
                <w:sz w:val="24"/>
                <w:szCs w:val="24"/>
              </w:rPr>
              <w:t>ASHA/ AWW</w:t>
            </w:r>
          </w:p>
        </w:tc>
        <w:tc>
          <w:tcPr>
            <w:tcW w:w="3930" w:type="dxa"/>
            <w:noWrap/>
          </w:tcPr>
          <w:p w:rsidR="00DD1C8B" w:rsidRPr="008B4EE9" w:rsidRDefault="00DD1C8B" w:rsidP="00DD1C8B">
            <w:pPr>
              <w:spacing w:after="0" w:line="240" w:lineRule="auto"/>
              <w:jc w:val="center"/>
              <w:rPr>
                <w:rFonts w:ascii="Bookman Old Style" w:eastAsia="Times New Roman" w:hAnsi="Bookman Old Style" w:cs="Times New Roman"/>
                <w:b/>
                <w:bCs/>
                <w:i/>
                <w:color w:val="000000" w:themeColor="text1"/>
                <w:sz w:val="24"/>
                <w:szCs w:val="24"/>
              </w:rPr>
            </w:pPr>
            <w:r w:rsidRPr="008B4EE9">
              <w:rPr>
                <w:rFonts w:ascii="Bookman Old Style" w:eastAsia="Times New Roman" w:hAnsi="Bookman Old Style" w:cs="Times New Roman"/>
                <w:b/>
                <w:bCs/>
                <w:i/>
                <w:color w:val="000000" w:themeColor="text1"/>
                <w:sz w:val="24"/>
                <w:szCs w:val="24"/>
              </w:rPr>
              <w:t>2013-14</w:t>
            </w:r>
          </w:p>
        </w:tc>
        <w:tc>
          <w:tcPr>
            <w:tcW w:w="5400" w:type="dxa"/>
            <w:noWrap/>
          </w:tcPr>
          <w:p w:rsidR="00DD1C8B" w:rsidRPr="008B4EE9" w:rsidRDefault="00DD1C8B" w:rsidP="00DD1C8B">
            <w:pPr>
              <w:spacing w:after="0" w:line="240" w:lineRule="auto"/>
              <w:jc w:val="center"/>
              <w:rPr>
                <w:rFonts w:ascii="Bookman Old Style" w:eastAsia="Times New Roman" w:hAnsi="Bookman Old Style" w:cs="Times New Roman"/>
                <w:b/>
                <w:bCs/>
                <w:i/>
                <w:color w:val="000000" w:themeColor="text1"/>
                <w:sz w:val="24"/>
                <w:szCs w:val="24"/>
              </w:rPr>
            </w:pPr>
            <w:r w:rsidRPr="008B4EE9">
              <w:rPr>
                <w:rFonts w:ascii="Bookman Old Style" w:eastAsia="Times New Roman" w:hAnsi="Bookman Old Style" w:cs="Times New Roman"/>
                <w:b/>
                <w:bCs/>
                <w:i/>
                <w:color w:val="000000" w:themeColor="text1"/>
                <w:sz w:val="24"/>
                <w:szCs w:val="24"/>
              </w:rPr>
              <w:t>55</w:t>
            </w:r>
          </w:p>
        </w:tc>
      </w:tr>
    </w:tbl>
    <w:p w:rsidR="00DD1C8B" w:rsidRPr="008B4EE9" w:rsidRDefault="00DD1C8B" w:rsidP="00DD1C8B">
      <w:pPr>
        <w:spacing w:after="0" w:line="360" w:lineRule="auto"/>
        <w:jc w:val="both"/>
        <w:rPr>
          <w:rFonts w:ascii="Bookman Old Style" w:eastAsia="Times New Roman" w:hAnsi="Bookman Old Style" w:cs="Times New Roman"/>
          <w:b/>
          <w:bCs/>
          <w:color w:val="000000" w:themeColor="text1"/>
          <w:sz w:val="24"/>
          <w:szCs w:val="24"/>
        </w:r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sectPr w:rsidR="00DD1C8B" w:rsidRPr="008B4EE9" w:rsidSect="00DD1C8B">
          <w:pgSz w:w="15840" w:h="12240" w:orient="landscape"/>
          <w:pgMar w:top="1440" w:right="1440" w:bottom="1440" w:left="1440" w:header="720" w:footer="720" w:gutter="0"/>
          <w:cols w:space="720"/>
          <w:docGrid w:linePitch="360"/>
        </w:sect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lastRenderedPageBreak/>
        <w:t>REPORTING SYSTEM.</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There are total 219 reporting units under IDSP in Sikkim, they are 148 PHSC’s, 24 PHC’s, 6 Urban Health Centre’s, 1 Private Practitioner, 4 Private Labs,1 Medical College, 4 District Hospital’s &amp; State Hospital (STNMH).</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There are total of 31 Reporting Units for P-Form, 154 Reporting Units for S-Form and 34 Reporting Units for L-Form.</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Reports are sent to Central Surveillance Unit weekly from State Surveillance Unit on Friday as weekly reports are prepared by reporting units on every Monday which covers data of previous week beginning from Sunday and ending on Saturday.</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Data on Presumptive Surveillance are collated from OPD and IPD registers of District Hospitals, State Referral Hospital, PHC’s, Medical College and Private Practitioner.</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While Syndromic Surveillance is collected from PHSC’s &amp; Urban Health Centre.</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 Laboratory Surveillance are collected from District Hospitals, State Referral Hospital (STNMH), PHC’s, Medical College and Private Labs.(Gangtok).</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Reporting on four Non-Communicable diseases has been added in the P-form for integrating the diseases (</w:t>
      </w:r>
      <w:r w:rsidRPr="008B4EE9">
        <w:rPr>
          <w:rFonts w:ascii="Bookman Old Style" w:eastAsia="Times New Roman" w:hAnsi="Bookman Old Style" w:cs="Times New Roman"/>
          <w:i/>
          <w:color w:val="000000" w:themeColor="text1"/>
          <w:sz w:val="24"/>
          <w:szCs w:val="24"/>
        </w:rPr>
        <w:t>Hypertension</w:t>
      </w:r>
      <w:r w:rsidRPr="008B4EE9">
        <w:rPr>
          <w:rFonts w:ascii="Bookman Old Style" w:eastAsia="Times New Roman" w:hAnsi="Bookman Old Style" w:cs="Times New Roman"/>
          <w:color w:val="000000" w:themeColor="text1"/>
          <w:sz w:val="24"/>
          <w:szCs w:val="24"/>
        </w:rPr>
        <w:t xml:space="preserve">, </w:t>
      </w:r>
      <w:r w:rsidRPr="008B4EE9">
        <w:rPr>
          <w:rFonts w:ascii="Bookman Old Style" w:eastAsia="Times New Roman" w:hAnsi="Bookman Old Style" w:cs="Times New Roman"/>
          <w:i/>
          <w:color w:val="000000" w:themeColor="text1"/>
          <w:sz w:val="24"/>
          <w:szCs w:val="24"/>
        </w:rPr>
        <w:t>Cardiovascular diseases, diabetes, and Motor vehicle accidents</w:t>
      </w:r>
      <w:r w:rsidRPr="008B4EE9">
        <w:rPr>
          <w:rFonts w:ascii="Bookman Old Style" w:eastAsia="Times New Roman" w:hAnsi="Bookman Old Style" w:cs="Times New Roman"/>
          <w:color w:val="000000" w:themeColor="text1"/>
          <w:sz w:val="24"/>
          <w:szCs w:val="24"/>
        </w:rPr>
        <w:t xml:space="preserve">) from May 2010. </w:t>
      </w:r>
      <w:r w:rsidRPr="008B4EE9">
        <w:rPr>
          <w:rFonts w:ascii="Bookman Old Style" w:hAnsi="Bookman Old Style" w:cs="Times New Roman"/>
          <w:color w:val="000000" w:themeColor="text1"/>
          <w:sz w:val="24"/>
          <w:szCs w:val="24"/>
        </w:rPr>
        <w:t>Rabies Surveillance was started from May 2012.</w:t>
      </w:r>
    </w:p>
    <w:p w:rsidR="00DD1C8B" w:rsidRPr="008B4EE9" w:rsidRDefault="00DD1C8B" w:rsidP="00DD1C8B">
      <w:pPr>
        <w:pStyle w:val="NoSpacing"/>
        <w:jc w:val="both"/>
        <w:rPr>
          <w:rFonts w:ascii="Bookman Old Style" w:hAnsi="Bookman Old Style" w:cs="Times New Roman"/>
          <w:b/>
          <w:color w:val="000000" w:themeColor="text1"/>
          <w:sz w:val="24"/>
          <w:szCs w:val="24"/>
        </w:rPr>
      </w:pPr>
      <w:r w:rsidRPr="008B4EE9">
        <w:rPr>
          <w:rFonts w:ascii="Bookman Old Style" w:hAnsi="Bookman Old Style" w:cs="Times New Roman"/>
          <w:color w:val="000000" w:themeColor="text1"/>
          <w:sz w:val="24"/>
          <w:szCs w:val="24"/>
        </w:rPr>
        <w:t>Vaccine Preventable Disease (VPD) Surveillance will be included in the next phase as informed by GOI</w:t>
      </w:r>
      <w:r w:rsidRPr="008B4EE9">
        <w:rPr>
          <w:rFonts w:ascii="Bookman Old Style" w:hAnsi="Bookman Old Style" w:cs="Times New Roman"/>
          <w:b/>
          <w:color w:val="000000" w:themeColor="text1"/>
          <w:sz w:val="24"/>
          <w:szCs w:val="24"/>
        </w:rPr>
        <w:t xml:space="preserve">      </w:t>
      </w:r>
    </w:p>
    <w:p w:rsidR="00DD1C8B" w:rsidRPr="008B4EE9" w:rsidRDefault="00DD1C8B" w:rsidP="00DD1C8B">
      <w:pPr>
        <w:pStyle w:val="NoSpacing"/>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Also Reporting of suicidal cases has been included since 2013.</w:t>
      </w:r>
    </w:p>
    <w:p w:rsidR="00DD1C8B" w:rsidRPr="008B4EE9" w:rsidRDefault="00DD1C8B" w:rsidP="00DD1C8B">
      <w:pPr>
        <w:pStyle w:val="NoSpacing"/>
        <w:jc w:val="both"/>
        <w:rPr>
          <w:rFonts w:ascii="Bookman Old Style" w:eastAsia="Times New Roman" w:hAnsi="Bookman Old Style" w:cs="Times New Roman"/>
          <w:color w:val="000000" w:themeColor="text1"/>
          <w:sz w:val="24"/>
          <w:szCs w:val="24"/>
        </w:r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 xml:space="preserve">Table 4:  </w:t>
      </w:r>
      <w:r w:rsidRPr="008B4EE9">
        <w:rPr>
          <w:rFonts w:ascii="Bookman Old Style" w:eastAsia="Arial Unicode MS" w:hAnsi="Bookman Old Style" w:cs="Times New Roman"/>
          <w:b/>
          <w:color w:val="000000" w:themeColor="text1"/>
          <w:sz w:val="24"/>
          <w:szCs w:val="24"/>
          <w:u w:val="single"/>
        </w:rPr>
        <w:t>Showing reporting units of different surveillance forms.</w:t>
      </w:r>
    </w:p>
    <w:tbl>
      <w:tblPr>
        <w:tblStyle w:val="TableGrid"/>
        <w:tblpPr w:leftFromText="180" w:rightFromText="180" w:vertAnchor="text" w:horzAnchor="page" w:tblpX="1600" w:tblpY="27"/>
        <w:tblW w:w="0" w:type="auto"/>
        <w:tblLook w:val="04A0"/>
      </w:tblPr>
      <w:tblGrid>
        <w:gridCol w:w="3055"/>
        <w:gridCol w:w="2997"/>
        <w:gridCol w:w="3524"/>
      </w:tblGrid>
      <w:tr w:rsidR="00DD1C8B" w:rsidRPr="008B4EE9" w:rsidTr="00DD1C8B">
        <w:trPr>
          <w:trHeight w:val="230"/>
        </w:trPr>
        <w:tc>
          <w:tcPr>
            <w:tcW w:w="3427" w:type="dxa"/>
          </w:tcPr>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P-Form</w:t>
            </w:r>
          </w:p>
        </w:tc>
        <w:tc>
          <w:tcPr>
            <w:tcW w:w="3419" w:type="dxa"/>
          </w:tcPr>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S-Form</w:t>
            </w:r>
          </w:p>
        </w:tc>
        <w:tc>
          <w:tcPr>
            <w:tcW w:w="4062" w:type="dxa"/>
          </w:tcPr>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L-Form</w:t>
            </w:r>
          </w:p>
        </w:tc>
      </w:tr>
      <w:tr w:rsidR="00DD1C8B" w:rsidRPr="008B4EE9" w:rsidTr="00DD1C8B">
        <w:trPr>
          <w:trHeight w:val="1239"/>
        </w:trPr>
        <w:tc>
          <w:tcPr>
            <w:tcW w:w="3427"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 xml:space="preserve">4 District Hospitals , </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24 PHC,</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1 Private Practitioner State Referral Hospital &amp; Medical College.</w:t>
            </w:r>
          </w:p>
        </w:tc>
        <w:tc>
          <w:tcPr>
            <w:tcW w:w="3419"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148 PHSC’s &amp; 6 Urban Health Centre</w:t>
            </w:r>
          </w:p>
        </w:tc>
        <w:tc>
          <w:tcPr>
            <w:tcW w:w="4062"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4 District Hospitals, State Referral Hospital, 24 PHC’s, 1Medical College and 4 Private Labs.</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p>
        </w:tc>
      </w:tr>
      <w:tr w:rsidR="00DD1C8B" w:rsidRPr="008B4EE9" w:rsidTr="00DD1C8B">
        <w:trPr>
          <w:trHeight w:val="323"/>
        </w:trPr>
        <w:tc>
          <w:tcPr>
            <w:tcW w:w="3427"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Total: 31 RU</w:t>
            </w:r>
          </w:p>
        </w:tc>
        <w:tc>
          <w:tcPr>
            <w:tcW w:w="3419" w:type="dxa"/>
          </w:tcPr>
          <w:p w:rsidR="00DD1C8B" w:rsidRPr="008B4EE9" w:rsidRDefault="00DD1C8B" w:rsidP="00DD1C8B">
            <w:pPr>
              <w:jc w:val="both"/>
              <w:rPr>
                <w:rFonts w:ascii="Bookman Old Style"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Total</w:t>
            </w:r>
            <w:r w:rsidRPr="008B4EE9">
              <w:rPr>
                <w:rFonts w:ascii="Bookman Old Style" w:hAnsi="Bookman Old Style" w:cs="Times New Roman"/>
                <w:color w:val="000000" w:themeColor="text1"/>
                <w:sz w:val="24"/>
                <w:szCs w:val="24"/>
              </w:rPr>
              <w:t>:</w:t>
            </w:r>
            <w:r w:rsidRPr="008B4EE9">
              <w:rPr>
                <w:rFonts w:ascii="Bookman Old Style" w:eastAsia="Arial Unicode MS" w:hAnsi="Bookman Old Style" w:cs="Times New Roman"/>
                <w:color w:val="000000" w:themeColor="text1"/>
                <w:sz w:val="24"/>
                <w:szCs w:val="24"/>
              </w:rPr>
              <w:t>154 RU</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p>
        </w:tc>
        <w:tc>
          <w:tcPr>
            <w:tcW w:w="4062" w:type="dxa"/>
          </w:tcPr>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Total: 34 RU</w:t>
            </w:r>
          </w:p>
        </w:tc>
      </w:tr>
    </w:tbl>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sectPr w:rsidR="00DD1C8B" w:rsidRPr="008B4EE9" w:rsidSect="00DD1C8B">
          <w:pgSz w:w="12240" w:h="15840"/>
          <w:pgMar w:top="1440" w:right="1440" w:bottom="1440" w:left="1440" w:header="720" w:footer="720" w:gutter="0"/>
          <w:cols w:space="720"/>
          <w:docGrid w:linePitch="360"/>
        </w:sectPr>
      </w:pPr>
      <w:r w:rsidRPr="008B4EE9">
        <w:rPr>
          <w:rFonts w:ascii="Bookman Old Style" w:eastAsia="Arial Unicode MS" w:hAnsi="Bookman Old Style" w:cs="Times New Roman"/>
          <w:b/>
          <w:color w:val="000000" w:themeColor="text1"/>
          <w:sz w:val="24"/>
          <w:szCs w:val="24"/>
        </w:rPr>
        <w:t>***</w:t>
      </w:r>
      <w:r w:rsidRPr="008B4EE9">
        <w:rPr>
          <w:rFonts w:ascii="Bookman Old Style" w:eastAsia="Arial Unicode MS" w:hAnsi="Bookman Old Style" w:cs="Times New Roman"/>
          <w:color w:val="000000" w:themeColor="text1"/>
          <w:sz w:val="24"/>
          <w:szCs w:val="24"/>
        </w:rPr>
        <w:t>RU=ReportingUnit</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8"/>
          <w:szCs w:val="28"/>
        </w:rPr>
      </w:pPr>
    </w:p>
    <w:p w:rsidR="00DD1C8B" w:rsidRPr="008B4EE9" w:rsidRDefault="00DD1C8B" w:rsidP="00DD1C8B">
      <w:pPr>
        <w:spacing w:after="0" w:line="360" w:lineRule="auto"/>
        <w:ind w:left="510"/>
        <w:jc w:val="both"/>
        <w:rPr>
          <w:rFonts w:ascii="Bookman Old Style" w:eastAsia="Times New Roman" w:hAnsi="Bookman Old Style" w:cs="Times New Roman"/>
          <w:b/>
          <w:color w:val="000000" w:themeColor="text1"/>
          <w:sz w:val="28"/>
          <w:szCs w:val="28"/>
        </w:rPr>
      </w:pPr>
      <w:r w:rsidRPr="008B4EE9">
        <w:rPr>
          <w:rFonts w:ascii="Bookman Old Style" w:eastAsia="Times New Roman" w:hAnsi="Bookman Old Style" w:cs="Times New Roman"/>
          <w:b/>
          <w:color w:val="000000" w:themeColor="text1"/>
          <w:sz w:val="28"/>
          <w:szCs w:val="28"/>
        </w:rPr>
        <w:t xml:space="preserve">Table 5: </w:t>
      </w:r>
      <w:r w:rsidRPr="008B4EE9">
        <w:rPr>
          <w:rFonts w:ascii="Bookman Old Style" w:eastAsia="Times New Roman" w:hAnsi="Bookman Old Style" w:cs="Times New Roman"/>
          <w:b/>
          <w:color w:val="000000" w:themeColor="text1"/>
          <w:sz w:val="28"/>
          <w:szCs w:val="28"/>
          <w:u w:val="single"/>
        </w:rPr>
        <w:t>Showing reporting form and year of reporting.</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3329"/>
        <w:gridCol w:w="769"/>
        <w:gridCol w:w="683"/>
        <w:gridCol w:w="598"/>
        <w:gridCol w:w="2720"/>
      </w:tblGrid>
      <w:tr w:rsidR="00DD1C8B" w:rsidRPr="008B4EE9" w:rsidTr="00DD1C8B">
        <w:trPr>
          <w:trHeight w:val="334"/>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Sl. NO</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District / State</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L</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Year of start of Reporting</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State</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Medical College Manipal</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08"/>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East</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48</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West</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41</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North</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19</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08"/>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South</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39</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June 2008</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Private Practitioner and  Labs</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2009</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Private Lab(Gangtok)</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April 2012</w:t>
            </w:r>
          </w:p>
        </w:tc>
      </w:tr>
      <w:tr w:rsidR="00DD1C8B" w:rsidRPr="008B4EE9" w:rsidTr="00DD1C8B">
        <w:trPr>
          <w:trHeight w:val="423"/>
        </w:trPr>
        <w:tc>
          <w:tcPr>
            <w:tcW w:w="163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9</w:t>
            </w:r>
          </w:p>
        </w:tc>
        <w:tc>
          <w:tcPr>
            <w:tcW w:w="332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Urban Health Post </w:t>
            </w:r>
          </w:p>
        </w:tc>
        <w:tc>
          <w:tcPr>
            <w:tcW w:w="769"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683"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0</w:t>
            </w:r>
          </w:p>
        </w:tc>
        <w:tc>
          <w:tcPr>
            <w:tcW w:w="598"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2720" w:type="dxa"/>
          </w:tcPr>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April 2012</w:t>
            </w:r>
          </w:p>
        </w:tc>
      </w:tr>
    </w:tbl>
    <w:p w:rsidR="00DD1C8B" w:rsidRPr="008B4EE9" w:rsidRDefault="00DD1C8B" w:rsidP="00DD1C8B">
      <w:pPr>
        <w:spacing w:after="0" w:line="360" w:lineRule="auto"/>
        <w:jc w:val="both"/>
        <w:rPr>
          <w:rFonts w:ascii="Bookman Old Style" w:eastAsia="Times New Roman" w:hAnsi="Bookman Old Style" w:cs="Times New Roman"/>
          <w:b/>
          <w:bCs/>
          <w:color w:val="000000" w:themeColor="text1"/>
          <w:sz w:val="28"/>
          <w:szCs w:val="28"/>
        </w:rPr>
      </w:pPr>
    </w:p>
    <w:p w:rsidR="00DD1C8B" w:rsidRPr="008B4EE9" w:rsidRDefault="00DD1C8B" w:rsidP="0091259A">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b/>
          <w:bCs/>
          <w:color w:val="000000" w:themeColor="text1"/>
          <w:sz w:val="28"/>
          <w:szCs w:val="28"/>
        </w:rPr>
        <w:t xml:space="preserve"> </w:t>
      </w:r>
      <w:r w:rsidRPr="008B4EE9">
        <w:rPr>
          <w:rFonts w:ascii="Bookman Old Style" w:eastAsia="Times New Roman" w:hAnsi="Bookman Old Style" w:cs="Times New Roman"/>
          <w:b/>
          <w:bCs/>
          <w:color w:val="000000" w:themeColor="text1"/>
          <w:sz w:val="24"/>
          <w:szCs w:val="24"/>
        </w:rPr>
        <w:t>Strengthening of Public Health Laboratories</w:t>
      </w:r>
      <w:r w:rsidRPr="008B4EE9">
        <w:rPr>
          <w:rFonts w:ascii="Bookman Old Style" w:eastAsia="Times New Roman" w:hAnsi="Bookman Old Style" w:cs="Times New Roman"/>
          <w:color w:val="000000" w:themeColor="text1"/>
          <w:sz w:val="24"/>
          <w:szCs w:val="24"/>
        </w:rPr>
        <w:t xml:space="preserve"> –</w:t>
      </w:r>
    </w:p>
    <w:p w:rsidR="00DD1C8B" w:rsidRPr="008B4EE9" w:rsidRDefault="00DD1C8B" w:rsidP="0091259A">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 order to strengthen the laboratory facilities to support IDSP, GOI has provided human resources, various kits for efficient diagnosis and fund for infrastructural development. At present IDSP is supplying the facilities to the laboratories in most of the State based health institutions (24 L-PHC, 4 L-district, 1 in STNM and 1 in CRH, Tadong).</w:t>
      </w:r>
    </w:p>
    <w:p w:rsidR="00DD1C8B" w:rsidRPr="008B4EE9" w:rsidRDefault="00DD1C8B" w:rsidP="0091259A">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b/>
          <w:color w:val="000000" w:themeColor="text1"/>
          <w:sz w:val="24"/>
          <w:szCs w:val="24"/>
        </w:rPr>
        <w:t>State and District Public Health Laboratory:</w:t>
      </w:r>
    </w:p>
    <w:p w:rsidR="00DD1C8B" w:rsidRPr="008B4EE9" w:rsidRDefault="00DD1C8B" w:rsidP="0091259A">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Arial Unicode MS" w:hAnsi="Bookman Old Style" w:cs="Times New Roman"/>
          <w:color w:val="000000" w:themeColor="text1"/>
          <w:sz w:val="24"/>
          <w:szCs w:val="24"/>
        </w:rPr>
        <w:t>Microbiology laboratory of STNM Hospital is identified as State Priority Laboratory under IDSP while the labs of district hospitals are identified as District Public Health Laboratory.</w:t>
      </w:r>
    </w:p>
    <w:p w:rsidR="00DD1C8B" w:rsidRPr="008B4EE9" w:rsidRDefault="00DD1C8B" w:rsidP="0091259A">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IDSP provides emergency kits as and when required during disease outbreak and help to transport samples outside the state for testing during epidemic / outbreaks.</w:t>
      </w:r>
    </w:p>
    <w:p w:rsidR="00DD1C8B" w:rsidRPr="008B4EE9" w:rsidRDefault="00DD1C8B" w:rsidP="0091259A">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Arial Unicode MS" w:hAnsi="Bookman Old Style" w:cs="Times New Roman"/>
          <w:color w:val="000000" w:themeColor="text1"/>
          <w:sz w:val="24"/>
          <w:szCs w:val="24"/>
        </w:rPr>
        <w:t>Minor civil works were done and equipments are also provided by IDSP to the District Priority Laboratory and district peripheral laboratories.</w:t>
      </w:r>
    </w:p>
    <w:p w:rsidR="00DD1C8B" w:rsidRPr="008B4EE9" w:rsidRDefault="00DD1C8B" w:rsidP="00DD1C8B">
      <w:pPr>
        <w:tabs>
          <w:tab w:val="left" w:pos="384"/>
          <w:tab w:val="right" w:pos="9360"/>
        </w:tabs>
        <w:jc w:val="both"/>
        <w:rPr>
          <w:rFonts w:ascii="Bookman Old Style" w:eastAsia="Arial Unicode MS" w:hAnsi="Bookman Old Style" w:cs="Times New Roman"/>
          <w:color w:val="000000" w:themeColor="text1"/>
          <w:sz w:val="24"/>
          <w:szCs w:val="24"/>
        </w:rPr>
      </w:pPr>
      <w:r w:rsidRPr="008B4EE9">
        <w:rPr>
          <w:rFonts w:ascii="Bookman Old Style" w:eastAsia="Times New Roman" w:hAnsi="Bookman Old Style" w:cs="Times New Roman"/>
          <w:b/>
          <w:color w:val="000000" w:themeColor="text1"/>
          <w:sz w:val="24"/>
          <w:szCs w:val="24"/>
        </w:rPr>
        <w:lastRenderedPageBreak/>
        <w:t>Table 6</w:t>
      </w:r>
      <w:r w:rsidRPr="008B4EE9">
        <w:rPr>
          <w:rFonts w:ascii="Bookman Old Style" w:eastAsia="Times New Roman" w:hAnsi="Bookman Old Style" w:cs="Times New Roman"/>
          <w:color w:val="000000" w:themeColor="text1"/>
          <w:sz w:val="24"/>
          <w:szCs w:val="24"/>
        </w:rPr>
        <w:t xml:space="preserve">: </w:t>
      </w:r>
      <w:r w:rsidRPr="008B4EE9">
        <w:rPr>
          <w:rFonts w:ascii="Bookman Old Style" w:eastAsia="Times New Roman" w:hAnsi="Bookman Old Style" w:cs="Times New Roman"/>
          <w:b/>
          <w:color w:val="000000" w:themeColor="text1"/>
          <w:sz w:val="24"/>
          <w:szCs w:val="24"/>
          <w:u w:val="single"/>
        </w:rPr>
        <w:t>Status of Labs.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3240"/>
        <w:gridCol w:w="5400"/>
      </w:tblGrid>
      <w:tr w:rsidR="00DD1C8B" w:rsidRPr="008B4EE9" w:rsidTr="0091259A">
        <w:trPr>
          <w:trHeight w:val="188"/>
        </w:trPr>
        <w:tc>
          <w:tcPr>
            <w:tcW w:w="1278" w:type="dxa"/>
          </w:tcPr>
          <w:p w:rsidR="00DD1C8B" w:rsidRPr="008B4EE9" w:rsidRDefault="00DD1C8B" w:rsidP="0091259A">
            <w:pPr>
              <w:spacing w:after="0" w:line="240" w:lineRule="auto"/>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Sl. NO</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District / State</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b/>
                <w:color w:val="000000" w:themeColor="text1"/>
                <w:sz w:val="24"/>
                <w:szCs w:val="24"/>
              </w:rPr>
            </w:pPr>
            <w:r w:rsidRPr="008B4EE9">
              <w:rPr>
                <w:rFonts w:ascii="Bookman Old Style" w:eastAsia="Times New Roman" w:hAnsi="Bookman Old Style" w:cs="Times New Roman"/>
                <w:b/>
                <w:color w:val="000000" w:themeColor="text1"/>
                <w:sz w:val="24"/>
                <w:szCs w:val="24"/>
              </w:rPr>
              <w:t>Laboratory</w:t>
            </w:r>
          </w:p>
        </w:tc>
      </w:tr>
      <w:tr w:rsidR="00DD1C8B" w:rsidRPr="008B4EE9" w:rsidTr="0091259A">
        <w:trPr>
          <w:trHeight w:val="233"/>
        </w:trPr>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State</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STNM</w:t>
            </w:r>
          </w:p>
        </w:tc>
      </w:tr>
      <w:tr w:rsidR="00DD1C8B" w:rsidRPr="008B4EE9" w:rsidTr="0091259A">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Medical College Manipal</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CRH</w:t>
            </w:r>
          </w:p>
        </w:tc>
      </w:tr>
      <w:tr w:rsidR="00DD1C8B" w:rsidRPr="008B4EE9" w:rsidTr="0091259A">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East</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8 PHC and 1 District Lab</w:t>
            </w:r>
          </w:p>
        </w:tc>
      </w:tr>
      <w:tr w:rsidR="00DD1C8B" w:rsidRPr="008B4EE9" w:rsidTr="0091259A">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West</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 PHC and 1 District Hospital</w:t>
            </w:r>
          </w:p>
        </w:tc>
      </w:tr>
      <w:tr w:rsidR="00DD1C8B" w:rsidRPr="008B4EE9" w:rsidTr="0091259A">
        <w:trPr>
          <w:trHeight w:val="70"/>
        </w:trPr>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North</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 PHC and 1 District Hospital</w:t>
            </w:r>
          </w:p>
        </w:tc>
      </w:tr>
      <w:tr w:rsidR="00DD1C8B" w:rsidRPr="008B4EE9" w:rsidTr="0091259A">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South</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 PHC and 1 District Hospital</w:t>
            </w:r>
          </w:p>
        </w:tc>
      </w:tr>
      <w:tr w:rsidR="00DD1C8B" w:rsidRPr="008B4EE9" w:rsidTr="0091259A">
        <w:tc>
          <w:tcPr>
            <w:tcW w:w="1278"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7.</w:t>
            </w:r>
          </w:p>
        </w:tc>
        <w:tc>
          <w:tcPr>
            <w:tcW w:w="324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Private Labs</w:t>
            </w:r>
          </w:p>
        </w:tc>
        <w:tc>
          <w:tcPr>
            <w:tcW w:w="5400" w:type="dxa"/>
          </w:tcPr>
          <w:p w:rsidR="00DD1C8B" w:rsidRPr="008B4EE9" w:rsidRDefault="00DD1C8B" w:rsidP="0091259A">
            <w:p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 Private Practitioner Labs in the State.</w:t>
            </w:r>
          </w:p>
        </w:tc>
      </w:tr>
    </w:tbl>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p>
    <w:p w:rsidR="00DD1C8B" w:rsidRPr="008B4EE9" w:rsidRDefault="00DD1C8B" w:rsidP="00DD1C8B">
      <w:pPr>
        <w:tabs>
          <w:tab w:val="left" w:pos="384"/>
          <w:tab w:val="right" w:pos="9360"/>
        </w:tabs>
        <w:jc w:val="both"/>
        <w:rPr>
          <w:rFonts w:ascii="Bookman Old Style" w:eastAsia="Arial Unicode MS" w:hAnsi="Bookman Old Style" w:cs="Times New Roman"/>
          <w:b/>
          <w:color w:val="000000" w:themeColor="text1"/>
          <w:sz w:val="24"/>
          <w:szCs w:val="24"/>
        </w:rPr>
      </w:pPr>
      <w:r w:rsidRPr="008B4EE9">
        <w:rPr>
          <w:rFonts w:ascii="Bookman Old Style" w:eastAsia="Times New Roman" w:hAnsi="Bookman Old Style" w:cs="Times New Roman"/>
          <w:b/>
          <w:bCs/>
          <w:color w:val="000000" w:themeColor="text1"/>
          <w:sz w:val="24"/>
          <w:szCs w:val="24"/>
        </w:rPr>
        <w:t>Use of Information Technology</w:t>
      </w:r>
      <w:r w:rsidRPr="008B4EE9">
        <w:rPr>
          <w:rFonts w:ascii="Bookman Old Style" w:eastAsia="Times New Roman" w:hAnsi="Bookman Old Style" w:cs="Times New Roman"/>
          <w:color w:val="000000" w:themeColor="text1"/>
          <w:sz w:val="24"/>
          <w:szCs w:val="24"/>
        </w:rPr>
        <w:t xml:space="preserve"> – </w:t>
      </w:r>
      <w:r w:rsidRPr="008B4EE9">
        <w:rPr>
          <w:rFonts w:ascii="Bookman Old Style" w:eastAsia="Arial Unicode MS" w:hAnsi="Bookman Old Style" w:cs="Times New Roman"/>
          <w:b/>
          <w:color w:val="000000" w:themeColor="text1"/>
          <w:sz w:val="24"/>
          <w:szCs w:val="24"/>
        </w:rPr>
        <w:t>INFORMATION, TECHNOLOGY AND REPORTING.</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IDSP Sikkim is supported by IT networks for smooth functioning of reporting. Data Centre is present in all 4 districts and State.</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V-SAT/EDU-SAT is present at State while EDU-SAT is provided at 4 Districts and Medical College. </w:t>
      </w:r>
      <w:r w:rsidRPr="008B4EE9">
        <w:rPr>
          <w:rFonts w:ascii="Bookman Old Style" w:eastAsia="Times New Roman" w:hAnsi="Bookman Old Style" w:cs="Times New Roman"/>
          <w:color w:val="000000" w:themeColor="text1"/>
          <w:sz w:val="24"/>
          <w:szCs w:val="24"/>
        </w:rPr>
        <w:t>Routine data is entered through the web based IDSP-portal (</w:t>
      </w:r>
      <w:r w:rsidRPr="008B4EE9">
        <w:rPr>
          <w:rFonts w:ascii="Bookman Old Style" w:eastAsia="Times New Roman" w:hAnsi="Bookman Old Style" w:cs="Times New Roman"/>
          <w:b/>
          <w:i/>
          <w:color w:val="000000" w:themeColor="text1"/>
          <w:sz w:val="24"/>
          <w:szCs w:val="24"/>
        </w:rPr>
        <w:t>www.idsp.nic.in</w:t>
      </w:r>
      <w:r w:rsidRPr="008B4EE9">
        <w:rPr>
          <w:rFonts w:ascii="Bookman Old Style" w:eastAsia="Times New Roman" w:hAnsi="Bookman Old Style" w:cs="Times New Roman"/>
          <w:color w:val="000000" w:themeColor="text1"/>
          <w:sz w:val="24"/>
          <w:szCs w:val="24"/>
        </w:rPr>
        <w:t>),</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The V-SAT is installed at State (SSU), Medical College, East District, South District &amp;West District due to </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incomplete EDU-SAT equipment at North Sikkim the EDU-SAT is uninstalled also due to the renovation of Manipal, Hospital Specialty ward the IDSP Unit at SMMIS, the EDU-SAT is non-functional.</w:t>
      </w:r>
    </w:p>
    <w:p w:rsidR="00DD1C8B" w:rsidRPr="008B4EE9" w:rsidRDefault="00DD1C8B" w:rsidP="00DD1C8B">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Presently due to upgradation of Satellite at Central Level the V-SAT &amp; EDU-SAT signal is disrupted at all the centers of Sikkim. </w:t>
      </w:r>
    </w:p>
    <w:p w:rsidR="00DD6588" w:rsidRDefault="00DD1C8B" w:rsidP="0091259A">
      <w:pPr>
        <w:pStyle w:val="NoSpacing"/>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Every Friday Video Conference is held between SSU (Sikkim) &amp; CSU (Delhi) GoI at V-SAT Room STNM Hospital, Complex, Gangtok. </w:t>
      </w:r>
    </w:p>
    <w:p w:rsidR="0091259A" w:rsidRPr="008B4EE9" w:rsidRDefault="0091259A" w:rsidP="0091259A">
      <w:pPr>
        <w:pStyle w:val="NoSpacing"/>
        <w:jc w:val="both"/>
        <w:rPr>
          <w:rFonts w:ascii="Bookman Old Style" w:eastAsia="Times New Roman" w:hAnsi="Bookman Old Style" w:cs="Times New Roman"/>
          <w:color w:val="000000" w:themeColor="text1"/>
          <w:sz w:val="24"/>
          <w:szCs w:val="24"/>
        </w:rPr>
      </w:pPr>
    </w:p>
    <w:p w:rsidR="00DD1C8B" w:rsidRPr="008B4EE9" w:rsidRDefault="00DD1C8B" w:rsidP="00DD1C8B">
      <w:pPr>
        <w:tabs>
          <w:tab w:val="left" w:pos="3180"/>
        </w:tabs>
        <w:spacing w:after="0" w:line="36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b/>
          <w:color w:val="000000" w:themeColor="text1"/>
          <w:sz w:val="24"/>
          <w:szCs w:val="24"/>
        </w:rPr>
        <w:t xml:space="preserve">Table 7. </w:t>
      </w:r>
      <w:r w:rsidRPr="008B4EE9">
        <w:rPr>
          <w:rFonts w:ascii="Bookman Old Style" w:eastAsia="Times New Roman" w:hAnsi="Bookman Old Style" w:cs="Times New Roman"/>
          <w:b/>
          <w:color w:val="000000" w:themeColor="text1"/>
          <w:sz w:val="24"/>
          <w:szCs w:val="24"/>
          <w:u w:val="single"/>
        </w:rPr>
        <w:t xml:space="preserve">Showing  status of EDU-SAT/ V-SAT </w:t>
      </w:r>
    </w:p>
    <w:tbl>
      <w:tblPr>
        <w:tblStyle w:val="TableGrid"/>
        <w:tblW w:w="9810" w:type="dxa"/>
        <w:tblInd w:w="-162" w:type="dxa"/>
        <w:tblLook w:val="04A0"/>
      </w:tblPr>
      <w:tblGrid>
        <w:gridCol w:w="900"/>
        <w:gridCol w:w="3060"/>
        <w:gridCol w:w="3330"/>
        <w:gridCol w:w="2520"/>
      </w:tblGrid>
      <w:tr w:rsidR="00DD1C8B" w:rsidRPr="008B4EE9" w:rsidTr="0080146E">
        <w:trPr>
          <w:trHeight w:val="287"/>
        </w:trPr>
        <w:tc>
          <w:tcPr>
            <w:tcW w:w="900" w:type="dxa"/>
          </w:tcPr>
          <w:p w:rsidR="00DD1C8B" w:rsidRPr="0091259A" w:rsidRDefault="0091259A" w:rsidP="0091259A">
            <w:pPr>
              <w:jc w:val="both"/>
              <w:rPr>
                <w:rFonts w:ascii="Bookman Old Style" w:eastAsia="Times New Roman" w:hAnsi="Bookman Old Style" w:cs="Times New Roman"/>
                <w:b/>
                <w:color w:val="000000" w:themeColor="text1"/>
                <w:sz w:val="20"/>
                <w:szCs w:val="24"/>
              </w:rPr>
            </w:pPr>
            <w:r>
              <w:rPr>
                <w:rFonts w:ascii="Bookman Old Style" w:eastAsia="Times New Roman" w:hAnsi="Bookman Old Style" w:cs="Times New Roman"/>
                <w:b/>
                <w:color w:val="000000" w:themeColor="text1"/>
                <w:sz w:val="20"/>
                <w:szCs w:val="24"/>
              </w:rPr>
              <w:t>Sl. No</w:t>
            </w:r>
          </w:p>
        </w:tc>
        <w:tc>
          <w:tcPr>
            <w:tcW w:w="3060" w:type="dxa"/>
          </w:tcPr>
          <w:p w:rsidR="00DD1C8B" w:rsidRPr="0091259A" w:rsidRDefault="00DD1C8B" w:rsidP="0091259A">
            <w:pPr>
              <w:jc w:val="both"/>
              <w:rPr>
                <w:rFonts w:ascii="Bookman Old Style" w:eastAsia="Times New Roman" w:hAnsi="Bookman Old Style" w:cs="Times New Roman"/>
                <w:b/>
                <w:color w:val="000000" w:themeColor="text1"/>
                <w:sz w:val="20"/>
                <w:szCs w:val="24"/>
              </w:rPr>
            </w:pPr>
            <w:r w:rsidRPr="0091259A">
              <w:rPr>
                <w:rFonts w:ascii="Bookman Old Style" w:eastAsia="Times New Roman" w:hAnsi="Bookman Old Style" w:cs="Times New Roman"/>
                <w:b/>
                <w:color w:val="000000" w:themeColor="text1"/>
                <w:sz w:val="20"/>
                <w:szCs w:val="24"/>
              </w:rPr>
              <w:t>District / State</w:t>
            </w:r>
            <w:r w:rsidR="00F10AB8" w:rsidRPr="0091259A">
              <w:rPr>
                <w:rFonts w:ascii="Bookman Old Style" w:eastAsia="Times New Roman" w:hAnsi="Bookman Old Style" w:cs="Times New Roman"/>
                <w:b/>
                <w:color w:val="000000" w:themeColor="text1"/>
                <w:sz w:val="20"/>
                <w:szCs w:val="24"/>
              </w:rPr>
              <w:t>V</w:t>
            </w:r>
          </w:p>
        </w:tc>
        <w:tc>
          <w:tcPr>
            <w:tcW w:w="3330" w:type="dxa"/>
          </w:tcPr>
          <w:p w:rsidR="00DD1C8B" w:rsidRPr="0091259A" w:rsidRDefault="00DD1C8B" w:rsidP="0091259A">
            <w:pPr>
              <w:jc w:val="both"/>
              <w:rPr>
                <w:rFonts w:ascii="Bookman Old Style" w:eastAsia="Times New Roman" w:hAnsi="Bookman Old Style" w:cs="Times New Roman"/>
                <w:b/>
                <w:color w:val="000000" w:themeColor="text1"/>
                <w:sz w:val="20"/>
                <w:szCs w:val="24"/>
              </w:rPr>
            </w:pPr>
            <w:r w:rsidRPr="0091259A">
              <w:rPr>
                <w:rFonts w:ascii="Bookman Old Style" w:eastAsia="Times New Roman" w:hAnsi="Bookman Old Style" w:cs="Times New Roman"/>
                <w:b/>
                <w:color w:val="000000" w:themeColor="text1"/>
                <w:sz w:val="20"/>
                <w:szCs w:val="24"/>
              </w:rPr>
              <w:t xml:space="preserve">EDU SAT /VSAT </w:t>
            </w:r>
          </w:p>
        </w:tc>
        <w:tc>
          <w:tcPr>
            <w:tcW w:w="2520" w:type="dxa"/>
          </w:tcPr>
          <w:p w:rsidR="00DD1C8B" w:rsidRPr="0091259A" w:rsidRDefault="00DD1C8B" w:rsidP="0091259A">
            <w:pPr>
              <w:jc w:val="both"/>
              <w:rPr>
                <w:rFonts w:ascii="Bookman Old Style" w:eastAsia="Times New Roman" w:hAnsi="Bookman Old Style" w:cs="Times New Roman"/>
                <w:b/>
                <w:color w:val="000000" w:themeColor="text1"/>
                <w:sz w:val="20"/>
                <w:szCs w:val="24"/>
              </w:rPr>
            </w:pPr>
            <w:r w:rsidRPr="0091259A">
              <w:rPr>
                <w:rFonts w:ascii="Bookman Old Style" w:eastAsia="Times New Roman" w:hAnsi="Bookman Old Style" w:cs="Times New Roman"/>
                <w:b/>
                <w:color w:val="000000" w:themeColor="text1"/>
                <w:sz w:val="20"/>
                <w:szCs w:val="24"/>
              </w:rPr>
              <w:t>Broadband</w:t>
            </w:r>
          </w:p>
        </w:tc>
      </w:tr>
      <w:tr w:rsidR="00DD1C8B" w:rsidRPr="008B4EE9" w:rsidTr="0080146E">
        <w:trPr>
          <w:trHeight w:val="260"/>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1</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State</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          Installed </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on 2012</w:t>
            </w:r>
          </w:p>
        </w:tc>
      </w:tr>
      <w:tr w:rsidR="00DD1C8B" w:rsidRPr="008B4EE9" w:rsidTr="0080146E">
        <w:trPr>
          <w:trHeight w:val="602"/>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2.</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Medical College Manipal</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Not Working due to shifting of IDSP Cell.</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 Not installed</w:t>
            </w:r>
          </w:p>
        </w:tc>
      </w:tr>
      <w:tr w:rsidR="00DD1C8B" w:rsidRPr="008B4EE9" w:rsidTr="0080146E">
        <w:trPr>
          <w:trHeight w:val="186"/>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3.</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East</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Installation incomplete </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on 2008</w:t>
            </w:r>
          </w:p>
        </w:tc>
      </w:tr>
      <w:tr w:rsidR="00DD1C8B" w:rsidRPr="008B4EE9" w:rsidTr="0080146E">
        <w:trPr>
          <w:trHeight w:val="186"/>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4.</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West</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          Installed ***</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on 2008</w:t>
            </w:r>
          </w:p>
        </w:tc>
      </w:tr>
      <w:tr w:rsidR="00DD1C8B" w:rsidRPr="008B4EE9" w:rsidTr="0080146E">
        <w:trPr>
          <w:trHeight w:val="186"/>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5.</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North</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Not installed due to lack of Equipments.</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on 2008</w:t>
            </w:r>
          </w:p>
        </w:tc>
      </w:tr>
      <w:tr w:rsidR="00DD1C8B" w:rsidRPr="008B4EE9" w:rsidTr="0080146E">
        <w:trPr>
          <w:trHeight w:val="186"/>
        </w:trPr>
        <w:tc>
          <w:tcPr>
            <w:tcW w:w="90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6.</w:t>
            </w:r>
          </w:p>
        </w:tc>
        <w:tc>
          <w:tcPr>
            <w:tcW w:w="306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South</w:t>
            </w:r>
          </w:p>
        </w:tc>
        <w:tc>
          <w:tcPr>
            <w:tcW w:w="333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         Installed ***</w:t>
            </w:r>
          </w:p>
        </w:tc>
        <w:tc>
          <w:tcPr>
            <w:tcW w:w="2520" w:type="dxa"/>
          </w:tcPr>
          <w:p w:rsidR="00DD1C8B" w:rsidRPr="008B4EE9" w:rsidRDefault="00DD1C8B" w:rsidP="0091259A">
            <w:pPr>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installed on 2008</w:t>
            </w:r>
          </w:p>
        </w:tc>
      </w:tr>
    </w:tbl>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4"/>
          <w:szCs w:val="24"/>
        </w:rPr>
      </w:pPr>
    </w:p>
    <w:p w:rsidR="0080146E" w:rsidRDefault="00DD1C8B" w:rsidP="00BC0714">
      <w:pPr>
        <w:spacing w:after="0" w:line="360" w:lineRule="auto"/>
        <w:jc w:val="both"/>
        <w:rPr>
          <w:rFonts w:ascii="Bookman Old Style" w:eastAsia="Arial Unicode MS" w:hAnsi="Bookman Old Style" w:cs="Times New Roman"/>
          <w:b/>
          <w:bCs/>
          <w:color w:val="000000" w:themeColor="text1"/>
          <w:sz w:val="28"/>
          <w:szCs w:val="28"/>
        </w:rPr>
      </w:pPr>
      <w:r w:rsidRPr="008B4EE9">
        <w:rPr>
          <w:rFonts w:ascii="Bookman Old Style" w:eastAsia="Times New Roman" w:hAnsi="Bookman Old Style" w:cs="Times New Roman"/>
          <w:color w:val="000000" w:themeColor="text1"/>
          <w:sz w:val="24"/>
          <w:szCs w:val="24"/>
        </w:rPr>
        <w:t>*** EDUSAT &amp; VSAT facilities have been disrupted from the CSU due to poor signal across the country.</w:t>
      </w:r>
      <w:r w:rsidR="0080146E">
        <w:rPr>
          <w:rFonts w:ascii="Bookman Old Style" w:eastAsia="Arial Unicode MS" w:hAnsi="Bookman Old Style" w:cs="Times New Roman"/>
          <w:b/>
          <w:bCs/>
          <w:color w:val="000000" w:themeColor="text1"/>
          <w:sz w:val="28"/>
          <w:szCs w:val="28"/>
        </w:rPr>
        <w:br w:type="page"/>
      </w:r>
    </w:p>
    <w:p w:rsidR="0080146E" w:rsidRPr="008B4EE9" w:rsidRDefault="0080146E" w:rsidP="0080146E">
      <w:pPr>
        <w:tabs>
          <w:tab w:val="left" w:pos="384"/>
          <w:tab w:val="right" w:pos="9360"/>
        </w:tabs>
        <w:jc w:val="both"/>
        <w:rPr>
          <w:rFonts w:ascii="Bookman Old Style" w:eastAsia="Arial Unicode MS" w:hAnsi="Bookman Old Style" w:cs="Times New Roman"/>
          <w:b/>
          <w:color w:val="000000" w:themeColor="text1"/>
          <w:sz w:val="24"/>
          <w:szCs w:val="24"/>
          <w:u w:val="single"/>
        </w:rPr>
      </w:pPr>
      <w:r w:rsidRPr="008B4EE9">
        <w:rPr>
          <w:rFonts w:ascii="Bookman Old Style" w:eastAsia="Arial Unicode MS" w:hAnsi="Bookman Old Style" w:cs="Times New Roman"/>
          <w:b/>
          <w:bCs/>
          <w:color w:val="000000" w:themeColor="text1"/>
          <w:sz w:val="24"/>
          <w:szCs w:val="24"/>
          <w:u w:val="single"/>
        </w:rPr>
        <w:lastRenderedPageBreak/>
        <w:t>OUTBREAK INVESTIGATION.</w:t>
      </w:r>
    </w:p>
    <w:p w:rsidR="0080146E" w:rsidRPr="008B4EE9" w:rsidRDefault="0080146E" w:rsidP="0080146E">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Instantaneously unusual increase in incidence of disease is noticed in Surveillance reports received from District level and State Rapid Response Team and District Rapid Response Team investigate the epidemics.</w:t>
      </w:r>
    </w:p>
    <w:p w:rsidR="0080146E" w:rsidRPr="008B4EE9" w:rsidRDefault="0080146E" w:rsidP="0080146E">
      <w:pPr>
        <w:tabs>
          <w:tab w:val="left" w:pos="384"/>
          <w:tab w:val="right" w:pos="9360"/>
        </w:tabs>
        <w:jc w:val="both"/>
        <w:rPr>
          <w:rFonts w:ascii="Bookman Old Style" w:eastAsia="Arial Unicode MS" w:hAnsi="Bookman Old Style" w:cs="Times New Roman"/>
          <w:bCs/>
          <w:color w:val="000000" w:themeColor="text1"/>
          <w:sz w:val="24"/>
          <w:szCs w:val="24"/>
        </w:rPr>
      </w:pPr>
      <w:r w:rsidRPr="008B4EE9">
        <w:rPr>
          <w:rFonts w:ascii="Bookman Old Style" w:eastAsia="Arial Unicode MS" w:hAnsi="Bookman Old Style" w:cs="Times New Roman"/>
          <w:bCs/>
          <w:color w:val="000000" w:themeColor="text1"/>
          <w:sz w:val="24"/>
          <w:szCs w:val="24"/>
        </w:rPr>
        <w:t>Total number of six outbreaks was recorded in the State during the year 2013-14</w:t>
      </w:r>
    </w:p>
    <w:p w:rsidR="0080146E" w:rsidRDefault="0080146E" w:rsidP="0080146E">
      <w:pPr>
        <w:pStyle w:val="NoSpacing"/>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Sikkim witnessed Dengue outbreak on August 2013 after 10 years, which occurred in 2004 at Jorethang, the dengue cases were reported from three districts except North District and bordering areas of West Bengal.  The confirmed cases were 202 in numbers.</w:t>
      </w:r>
    </w:p>
    <w:p w:rsidR="0080146E" w:rsidRDefault="0080146E" w:rsidP="0080146E">
      <w:pPr>
        <w:pStyle w:val="NoSpacing"/>
        <w:rPr>
          <w:rFonts w:ascii="Bookman Old Style" w:hAnsi="Bookman Old Style" w:cs="Times New Roman"/>
          <w:color w:val="000000" w:themeColor="text1"/>
          <w:sz w:val="24"/>
          <w:szCs w:val="24"/>
        </w:rPr>
      </w:pPr>
    </w:p>
    <w:p w:rsidR="0080146E" w:rsidRDefault="0080146E" w:rsidP="0080146E">
      <w:pPr>
        <w:tabs>
          <w:tab w:val="left" w:pos="384"/>
          <w:tab w:val="right" w:pos="9360"/>
        </w:tabs>
        <w:rPr>
          <w:rFonts w:ascii="Bookman Old Style" w:eastAsia="Arial Unicode MS" w:hAnsi="Bookman Old Style" w:cs="Times New Roman"/>
          <w:b/>
          <w:bCs/>
          <w:color w:val="000000" w:themeColor="text1"/>
          <w:sz w:val="28"/>
          <w:szCs w:val="28"/>
          <w:u w:val="single"/>
        </w:rPr>
      </w:pPr>
      <w:r w:rsidRPr="008B4EE9">
        <w:rPr>
          <w:rFonts w:ascii="Bookman Old Style" w:eastAsia="Arial Unicode MS" w:hAnsi="Bookman Old Style" w:cs="Times New Roman"/>
          <w:b/>
          <w:bCs/>
          <w:color w:val="000000" w:themeColor="text1"/>
          <w:sz w:val="28"/>
          <w:szCs w:val="28"/>
        </w:rPr>
        <w:t xml:space="preserve">Table 9: </w:t>
      </w:r>
      <w:r w:rsidRPr="008B4EE9">
        <w:rPr>
          <w:rFonts w:ascii="Bookman Old Style" w:eastAsia="Arial Unicode MS" w:hAnsi="Bookman Old Style" w:cs="Times New Roman"/>
          <w:b/>
          <w:bCs/>
          <w:color w:val="000000" w:themeColor="text1"/>
          <w:sz w:val="28"/>
          <w:szCs w:val="28"/>
          <w:u w:val="single"/>
        </w:rPr>
        <w:t>Total Outbreaks reported during the year   2013-2014</w:t>
      </w:r>
    </w:p>
    <w:p w:rsidR="0080146E" w:rsidRPr="008B4EE9" w:rsidRDefault="0080146E" w:rsidP="0080146E">
      <w:pPr>
        <w:pStyle w:val="NoSpacing"/>
        <w:rPr>
          <w:rFonts w:ascii="Bookman Old Style" w:hAnsi="Bookman Old Style" w:cs="Times New Roman"/>
          <w:color w:val="000000" w:themeColor="text1"/>
          <w:sz w:val="24"/>
          <w:szCs w:val="24"/>
        </w:rPr>
      </w:pPr>
    </w:p>
    <w:tbl>
      <w:tblPr>
        <w:tblW w:w="9317" w:type="dxa"/>
        <w:tblInd w:w="94" w:type="dxa"/>
        <w:tblLook w:val="04A0"/>
      </w:tblPr>
      <w:tblGrid>
        <w:gridCol w:w="1211"/>
        <w:gridCol w:w="2417"/>
        <w:gridCol w:w="1161"/>
        <w:gridCol w:w="1161"/>
        <w:gridCol w:w="1206"/>
        <w:gridCol w:w="2161"/>
      </w:tblGrid>
      <w:tr w:rsidR="00BC0714" w:rsidRPr="00BC0714" w:rsidTr="00BC0714">
        <w:trPr>
          <w:trHeight w:val="735"/>
        </w:trPr>
        <w:tc>
          <w:tcPr>
            <w:tcW w:w="1211" w:type="dxa"/>
            <w:tcBorders>
              <w:top w:val="single" w:sz="8" w:space="0" w:color="000000"/>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Sl. No</w:t>
            </w:r>
          </w:p>
        </w:tc>
        <w:tc>
          <w:tcPr>
            <w:tcW w:w="2417" w:type="dxa"/>
            <w:tcBorders>
              <w:top w:val="single" w:sz="8" w:space="0" w:color="000000"/>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District / State</w:t>
            </w:r>
          </w:p>
        </w:tc>
        <w:tc>
          <w:tcPr>
            <w:tcW w:w="1161" w:type="dxa"/>
            <w:tcBorders>
              <w:top w:val="single" w:sz="8" w:space="0" w:color="000000"/>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P</w:t>
            </w:r>
          </w:p>
        </w:tc>
        <w:tc>
          <w:tcPr>
            <w:tcW w:w="1161" w:type="dxa"/>
            <w:tcBorders>
              <w:top w:val="single" w:sz="8" w:space="0" w:color="000000"/>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L</w:t>
            </w:r>
          </w:p>
        </w:tc>
        <w:tc>
          <w:tcPr>
            <w:tcW w:w="1206" w:type="dxa"/>
            <w:tcBorders>
              <w:top w:val="single" w:sz="8" w:space="0" w:color="000000"/>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S</w:t>
            </w:r>
          </w:p>
        </w:tc>
        <w:tc>
          <w:tcPr>
            <w:tcW w:w="2161" w:type="dxa"/>
            <w:tcBorders>
              <w:top w:val="single" w:sz="8" w:space="0" w:color="000000"/>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b/>
                <w:color w:val="000000"/>
              </w:rPr>
            </w:pPr>
            <w:r w:rsidRPr="00BC0714">
              <w:rPr>
                <w:rFonts w:ascii="Bookman Old Style" w:eastAsia="Times New Roman" w:hAnsi="Bookman Old Style" w:cs="Calibri"/>
                <w:b/>
                <w:color w:val="000000"/>
              </w:rPr>
              <w:t>Year of start of Reporting</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State</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2</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Medical College Manipal</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3</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East</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8</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8</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48</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4</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West</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8</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8</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41</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5</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North</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5</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5</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19</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6</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South</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7</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7</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39</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Jun-08</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7</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Private Practitioner and  Labs</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3</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3</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2009</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8</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Private Lab(Gangtok)</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1</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Apr-12</w:t>
            </w:r>
          </w:p>
        </w:tc>
      </w:tr>
      <w:tr w:rsidR="00BC0714" w:rsidRPr="00BC0714" w:rsidTr="00BC0714">
        <w:trPr>
          <w:trHeight w:val="434"/>
        </w:trPr>
        <w:tc>
          <w:tcPr>
            <w:tcW w:w="1211" w:type="dxa"/>
            <w:tcBorders>
              <w:top w:val="nil"/>
              <w:left w:val="single" w:sz="8" w:space="0" w:color="000000"/>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9</w:t>
            </w:r>
          </w:p>
        </w:tc>
        <w:tc>
          <w:tcPr>
            <w:tcW w:w="2417"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 xml:space="preserve">Urban Health Post </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1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0</w:t>
            </w:r>
          </w:p>
        </w:tc>
        <w:tc>
          <w:tcPr>
            <w:tcW w:w="1206"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6</w:t>
            </w:r>
          </w:p>
        </w:tc>
        <w:tc>
          <w:tcPr>
            <w:tcW w:w="2161" w:type="dxa"/>
            <w:tcBorders>
              <w:top w:val="nil"/>
              <w:left w:val="nil"/>
              <w:bottom w:val="single" w:sz="8" w:space="0" w:color="000000"/>
              <w:right w:val="single" w:sz="8" w:space="0" w:color="000000"/>
            </w:tcBorders>
            <w:shd w:val="clear" w:color="auto" w:fill="auto"/>
            <w:hideMark/>
          </w:tcPr>
          <w:p w:rsidR="00BC0714" w:rsidRPr="00BC0714" w:rsidRDefault="00BC0714" w:rsidP="00BC0714">
            <w:pPr>
              <w:spacing w:after="0" w:line="240" w:lineRule="auto"/>
              <w:jc w:val="center"/>
              <w:rPr>
                <w:rFonts w:ascii="Bookman Old Style" w:eastAsia="Times New Roman" w:hAnsi="Bookman Old Style" w:cs="Calibri"/>
                <w:color w:val="000000"/>
              </w:rPr>
            </w:pPr>
            <w:r w:rsidRPr="00BC0714">
              <w:rPr>
                <w:rFonts w:ascii="Bookman Old Style" w:eastAsia="Times New Roman" w:hAnsi="Bookman Old Style" w:cs="Calibri"/>
                <w:color w:val="000000"/>
              </w:rPr>
              <w:t>Apr-12</w:t>
            </w:r>
          </w:p>
        </w:tc>
      </w:tr>
    </w:tbl>
    <w:p w:rsidR="0080146E" w:rsidRDefault="0080146E">
      <w:pPr>
        <w:rPr>
          <w:rFonts w:ascii="Bookman Old Style" w:eastAsia="Arial Unicode MS" w:hAnsi="Bookman Old Style" w:cs="Times New Roman"/>
          <w:b/>
          <w:bCs/>
          <w:color w:val="000000" w:themeColor="text1"/>
          <w:sz w:val="28"/>
          <w:szCs w:val="28"/>
        </w:rPr>
      </w:pPr>
      <w:r>
        <w:rPr>
          <w:rFonts w:ascii="Bookman Old Style" w:eastAsia="Arial Unicode MS" w:hAnsi="Bookman Old Style" w:cs="Times New Roman"/>
          <w:b/>
          <w:bCs/>
          <w:color w:val="000000" w:themeColor="text1"/>
          <w:sz w:val="28"/>
          <w:szCs w:val="28"/>
        </w:rPr>
        <w:br w:type="page"/>
      </w:r>
    </w:p>
    <w:p w:rsidR="0080146E" w:rsidRPr="008B4EE9" w:rsidRDefault="0080146E" w:rsidP="00DD1C8B">
      <w:pPr>
        <w:tabs>
          <w:tab w:val="left" w:pos="384"/>
          <w:tab w:val="right" w:pos="9360"/>
        </w:tabs>
        <w:rPr>
          <w:rFonts w:ascii="Bookman Old Style" w:eastAsia="Arial Unicode MS" w:hAnsi="Bookman Old Style" w:cs="Times New Roman"/>
          <w:b/>
          <w:bCs/>
          <w:color w:val="000000" w:themeColor="text1"/>
          <w:sz w:val="28"/>
          <w:szCs w:val="28"/>
        </w:rPr>
        <w:sectPr w:rsidR="0080146E" w:rsidRPr="008B4EE9" w:rsidSect="00DD1C8B">
          <w:pgSz w:w="12240" w:h="15840"/>
          <w:pgMar w:top="1440" w:right="1440" w:bottom="1440" w:left="1440" w:header="720" w:footer="720" w:gutter="0"/>
          <w:cols w:space="720"/>
          <w:docGrid w:linePitch="360"/>
        </w:sectPr>
      </w:pPr>
    </w:p>
    <w:p w:rsidR="00DD1C8B" w:rsidRPr="008B4EE9" w:rsidRDefault="00DD1C8B" w:rsidP="00DD1C8B">
      <w:pPr>
        <w:spacing w:after="0" w:line="360" w:lineRule="auto"/>
        <w:jc w:val="both"/>
        <w:rPr>
          <w:rFonts w:ascii="Bookman Old Style" w:eastAsia="Times New Roman" w:hAnsi="Bookman Old Style" w:cs="Times New Roman"/>
          <w:color w:val="000000" w:themeColor="text1"/>
          <w:sz w:val="28"/>
          <w:szCs w:val="28"/>
        </w:rPr>
      </w:pPr>
    </w:p>
    <w:p w:rsidR="00DD1C8B" w:rsidRPr="008B4EE9" w:rsidRDefault="00DD1C8B" w:rsidP="00DD1C8B">
      <w:pPr>
        <w:spacing w:after="0" w:line="360" w:lineRule="auto"/>
        <w:ind w:left="420"/>
        <w:jc w:val="both"/>
        <w:rPr>
          <w:rFonts w:ascii="Bookman Old Style" w:eastAsia="Times New Roman" w:hAnsi="Bookman Old Style" w:cs="Times New Roman"/>
          <w:b/>
          <w:color w:val="000000" w:themeColor="text1"/>
          <w:sz w:val="28"/>
          <w:szCs w:val="28"/>
          <w:u w:val="single"/>
        </w:rPr>
      </w:pPr>
      <w:r w:rsidRPr="008B4EE9">
        <w:rPr>
          <w:rFonts w:ascii="Bookman Old Style" w:eastAsia="Times New Roman" w:hAnsi="Bookman Old Style" w:cs="Times New Roman"/>
          <w:b/>
          <w:color w:val="000000" w:themeColor="text1"/>
          <w:sz w:val="28"/>
          <w:szCs w:val="28"/>
          <w:u w:val="single"/>
        </w:rPr>
        <w:t>Graphical</w:t>
      </w:r>
      <w:r w:rsidRPr="008B4EE9">
        <w:rPr>
          <w:rFonts w:ascii="Bookman Old Style" w:eastAsia="Times New Roman" w:hAnsi="Bookman Old Style" w:cs="Times New Roman"/>
          <w:color w:val="000000" w:themeColor="text1"/>
          <w:sz w:val="28"/>
          <w:szCs w:val="28"/>
          <w:u w:val="single"/>
        </w:rPr>
        <w:t xml:space="preserve"> </w:t>
      </w:r>
      <w:r w:rsidRPr="008B4EE9">
        <w:rPr>
          <w:rFonts w:ascii="Bookman Old Style" w:eastAsia="Times New Roman" w:hAnsi="Bookman Old Style" w:cs="Times New Roman"/>
          <w:b/>
          <w:color w:val="000000" w:themeColor="text1"/>
          <w:sz w:val="28"/>
          <w:szCs w:val="28"/>
          <w:u w:val="single"/>
        </w:rPr>
        <w:t>Analysis Comparison of disease surveillance data for the year 2012-13 ,2013-14.</w:t>
      </w:r>
    </w:p>
    <w:p w:rsidR="00DD1C8B" w:rsidRPr="008B4EE9" w:rsidRDefault="00DD1C8B" w:rsidP="00DD1C8B">
      <w:pPr>
        <w:spacing w:after="0" w:line="360" w:lineRule="auto"/>
        <w:ind w:left="420" w:hanging="330"/>
        <w:jc w:val="both"/>
        <w:rPr>
          <w:rFonts w:ascii="Bookman Old Style" w:eastAsia="Times New Roman" w:hAnsi="Bookman Old Style" w:cs="Times New Roman"/>
          <w:color w:val="000000" w:themeColor="text1"/>
          <w:sz w:val="28"/>
          <w:szCs w:val="28"/>
        </w:rPr>
      </w:pPr>
      <w:r w:rsidRPr="008B4EE9">
        <w:rPr>
          <w:rFonts w:ascii="Bookman Old Style" w:eastAsia="Times New Roman" w:hAnsi="Bookman Old Style" w:cs="Times New Roman"/>
          <w:color w:val="000000" w:themeColor="text1"/>
          <w:sz w:val="28"/>
          <w:szCs w:val="28"/>
        </w:rPr>
        <w:tab/>
        <w:t>In the year 2013, Sikkim recorded the highest cases of Chicken pox and Motor Vehicle Accident and lowest cases of Measles as compared to 2012.</w:t>
      </w:r>
    </w:p>
    <w:p w:rsidR="00DD1C8B" w:rsidRPr="008B4EE9" w:rsidRDefault="00DD1C8B" w:rsidP="00DD1C8B">
      <w:pPr>
        <w:spacing w:after="0" w:line="360" w:lineRule="auto"/>
        <w:ind w:left="420"/>
        <w:rPr>
          <w:rFonts w:ascii="Bookman Old Style" w:eastAsia="Times New Roman" w:hAnsi="Bookman Old Style" w:cs="Times New Roman"/>
          <w:color w:val="000000" w:themeColor="text1"/>
          <w:sz w:val="28"/>
          <w:szCs w:val="28"/>
        </w:rPr>
      </w:pPr>
      <w:r w:rsidRPr="008B4EE9">
        <w:rPr>
          <w:rFonts w:ascii="Bookman Old Style" w:eastAsia="Times New Roman" w:hAnsi="Bookman Old Style" w:cs="Times New Roman"/>
          <w:color w:val="000000" w:themeColor="text1"/>
          <w:sz w:val="28"/>
          <w:szCs w:val="28"/>
        </w:rPr>
        <w:t>In 2012 the Chicken pox and Motor Vehicle Accident were recorded as 43% each while it increased with 14% recording to 57% in 2013.</w:t>
      </w:r>
    </w:p>
    <w:p w:rsidR="00DD1C8B" w:rsidRPr="008B4EE9" w:rsidRDefault="00DD1C8B" w:rsidP="00DD1C8B">
      <w:pPr>
        <w:spacing w:after="0" w:line="360" w:lineRule="auto"/>
        <w:ind w:left="420"/>
        <w:rPr>
          <w:rFonts w:ascii="Bookman Old Style" w:eastAsia="Times New Roman" w:hAnsi="Bookman Old Style" w:cs="Times New Roman"/>
          <w:color w:val="000000" w:themeColor="text1"/>
          <w:sz w:val="28"/>
          <w:szCs w:val="28"/>
        </w:rPr>
      </w:pPr>
      <w:r w:rsidRPr="008B4EE9">
        <w:rPr>
          <w:rFonts w:ascii="Bookman Old Style" w:eastAsia="Times New Roman" w:hAnsi="Bookman Old Style" w:cs="Times New Roman"/>
          <w:color w:val="000000" w:themeColor="text1"/>
          <w:sz w:val="28"/>
          <w:szCs w:val="28"/>
        </w:rPr>
        <w:t>The cases percentage declined in 2012 as compared to 2013 in the State are ARI, Snake Bite and Enteric Fever with 2%,ADD, CVD with 4%, Bacillary Dysentery, Diabetes and Hypertension with 14 %, Viral Hepatitis and Pneumonia with 20% and Measles with 32%.</w:t>
      </w:r>
    </w:p>
    <w:p w:rsidR="00DD1C8B" w:rsidRPr="008B4EE9" w:rsidRDefault="00DD1C8B" w:rsidP="00DD1C8B">
      <w:pPr>
        <w:spacing w:after="0" w:line="360" w:lineRule="auto"/>
        <w:ind w:left="420"/>
        <w:jc w:val="both"/>
        <w:rPr>
          <w:rFonts w:ascii="Bookman Old Style" w:eastAsia="Times New Roman" w:hAnsi="Bookman Old Style" w:cs="Times New Roman"/>
          <w:color w:val="000000" w:themeColor="text1"/>
          <w:sz w:val="28"/>
          <w:szCs w:val="28"/>
        </w:rPr>
      </w:pPr>
      <w:r w:rsidRPr="008B4EE9">
        <w:rPr>
          <w:rFonts w:ascii="Bookman Old Style" w:eastAsia="Times New Roman" w:hAnsi="Bookman Old Style" w:cs="Times New Roman"/>
          <w:color w:val="000000" w:themeColor="text1"/>
          <w:sz w:val="28"/>
          <w:szCs w:val="28"/>
        </w:rPr>
        <w:t>The cases of Dengue, Tuberculosis and Scrub Typhus has increased in 2013 as compared to 2012 while the Malaria cases has declined.</w:t>
      </w:r>
    </w:p>
    <w:p w:rsidR="00DD1C8B" w:rsidRPr="008B4EE9" w:rsidRDefault="00DD1C8B" w:rsidP="00DD1C8B">
      <w:pPr>
        <w:spacing w:after="0" w:line="360" w:lineRule="auto"/>
        <w:ind w:left="420"/>
        <w:rPr>
          <w:rFonts w:ascii="Bookman Old Style" w:eastAsia="Times New Roman" w:hAnsi="Bookman Old Style" w:cs="Times New Roman"/>
          <w:color w:val="000000" w:themeColor="text1"/>
          <w:sz w:val="28"/>
          <w:szCs w:val="28"/>
        </w:rPr>
      </w:pPr>
    </w:p>
    <w:p w:rsidR="00DD1C8B" w:rsidRPr="008B4EE9" w:rsidRDefault="00DD1C8B" w:rsidP="00DD1C8B">
      <w:pPr>
        <w:spacing w:after="0" w:line="360" w:lineRule="auto"/>
        <w:ind w:left="420" w:hanging="330"/>
        <w:jc w:val="both"/>
        <w:rPr>
          <w:rFonts w:ascii="Bookman Old Style" w:eastAsia="Times New Roman" w:hAnsi="Bookman Old Style" w:cs="Times New Roman"/>
          <w:b/>
          <w:color w:val="000000" w:themeColor="text1"/>
          <w:sz w:val="28"/>
          <w:szCs w:val="28"/>
        </w:rPr>
      </w:pPr>
    </w:p>
    <w:p w:rsidR="00DD1C8B" w:rsidRPr="008B4EE9" w:rsidRDefault="00DD1C8B" w:rsidP="00DD1C8B">
      <w:pPr>
        <w:jc w:val="center"/>
        <w:rPr>
          <w:rFonts w:ascii="Bookman Old Style" w:hAnsi="Bookman Old Style" w:cs="Times New Roman"/>
          <w:color w:val="000000" w:themeColor="text1"/>
        </w:rPr>
      </w:pPr>
    </w:p>
    <w:p w:rsidR="00DD1C8B" w:rsidRPr="008B4EE9" w:rsidRDefault="00DD1C8B" w:rsidP="00DD1C8B">
      <w:pPr>
        <w:jc w:val="center"/>
        <w:rPr>
          <w:rFonts w:ascii="Bookman Old Style" w:hAnsi="Bookman Old Style" w:cs="Times New Roman"/>
          <w:b/>
          <w:color w:val="000000" w:themeColor="text1"/>
          <w:u w:val="single"/>
        </w:rPr>
      </w:pPr>
    </w:p>
    <w:p w:rsidR="00DD1C8B" w:rsidRPr="008B4EE9" w:rsidRDefault="00DD1C8B" w:rsidP="00DD1C8B">
      <w:pPr>
        <w:jc w:val="center"/>
        <w:rPr>
          <w:rFonts w:ascii="Bookman Old Style" w:hAnsi="Bookman Old Style" w:cs="Times New Roman"/>
          <w:b/>
          <w:color w:val="000000" w:themeColor="text1"/>
          <w:u w:val="single"/>
        </w:rPr>
      </w:pPr>
    </w:p>
    <w:p w:rsidR="00DD1C8B" w:rsidRPr="008B4EE9" w:rsidRDefault="00DD1C8B" w:rsidP="00DD1C8B">
      <w:pPr>
        <w:jc w:val="center"/>
        <w:rPr>
          <w:rFonts w:ascii="Bookman Old Style" w:hAnsi="Bookman Old Style" w:cs="Times New Roman"/>
          <w:b/>
          <w:color w:val="000000" w:themeColor="text1"/>
          <w:u w:val="single"/>
        </w:rPr>
      </w:pPr>
    </w:p>
    <w:p w:rsidR="00DD1C8B" w:rsidRPr="008B4EE9" w:rsidRDefault="00DD1C8B" w:rsidP="00DD1C8B">
      <w:pPr>
        <w:rPr>
          <w:rFonts w:ascii="Bookman Old Style" w:hAnsi="Bookman Old Style" w:cs="Times New Roman"/>
          <w:b/>
          <w:color w:val="000000" w:themeColor="text1"/>
          <w:u w:val="single"/>
        </w:rPr>
      </w:pPr>
    </w:p>
    <w:p w:rsidR="00DD1C8B" w:rsidRPr="008B4EE9" w:rsidRDefault="00DD1C8B" w:rsidP="00DD1C8B">
      <w:pPr>
        <w:jc w:val="center"/>
        <w:rPr>
          <w:rFonts w:ascii="Bookman Old Style" w:hAnsi="Bookman Old Style" w:cs="Times New Roman"/>
          <w:b/>
          <w:color w:val="000000" w:themeColor="text1"/>
          <w:u w:val="single"/>
        </w:rPr>
      </w:pPr>
    </w:p>
    <w:p w:rsidR="00DD1C8B" w:rsidRPr="008B4EE9" w:rsidRDefault="00DD1C8B" w:rsidP="00DD1C8B">
      <w:pPr>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Pie chart showing comparison of Communicable Diseases and Non- Communicable Disease of State Sikkim under IDSP</w:t>
      </w: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rPr>
        <w:t xml:space="preserve">      0.1 </w:t>
      </w:r>
      <w:r w:rsidRPr="008B4EE9">
        <w:rPr>
          <w:rFonts w:ascii="Bookman Old Style" w:hAnsi="Bookman Old Style" w:cs="Times New Roman"/>
          <w:b/>
          <w:color w:val="000000" w:themeColor="text1"/>
          <w:u w:val="single"/>
        </w:rPr>
        <w:t>ACUTE DIARRHEAL DISEASE.</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w:t>
      </w:r>
      <w:r w:rsidRPr="008B4EE9">
        <w:rPr>
          <w:rFonts w:ascii="Bookman Old Style" w:hAnsi="Bookman Old Style" w:cs="Times New Roman"/>
          <w:color w:val="000000" w:themeColor="text1"/>
        </w:rPr>
        <w:softHyphen/>
      </w:r>
      <w:r w:rsidRPr="008B4EE9">
        <w:rPr>
          <w:rFonts w:ascii="Bookman Old Style" w:hAnsi="Bookman Old Style" w:cs="Times New Roman"/>
          <w:noProof/>
          <w:color w:val="000000" w:themeColor="text1"/>
        </w:rPr>
        <w:drawing>
          <wp:inline distT="0" distB="0" distL="0" distR="0">
            <wp:extent cx="2259330" cy="1752600"/>
            <wp:effectExtent l="19050" t="0" r="2667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076450" cy="1752600"/>
            <wp:effectExtent l="19050" t="0" r="1905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b/>
          <w:noProof/>
          <w:color w:val="000000" w:themeColor="text1"/>
        </w:rPr>
        <w:drawing>
          <wp:inline distT="0" distB="0" distL="0" distR="0">
            <wp:extent cx="2486025" cy="1752600"/>
            <wp:effectExtent l="19050" t="0" r="9525" b="0"/>
            <wp:docPr id="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1C8B" w:rsidRPr="008B4EE9" w:rsidRDefault="00DD1C8B" w:rsidP="00DD1C8B">
      <w:pPr>
        <w:rPr>
          <w:rFonts w:ascii="Bookman Old Style" w:hAnsi="Bookman Old Style" w:cs="Times New Roman"/>
          <w:b/>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rPr>
        <w:t xml:space="preserve">02. </w:t>
      </w:r>
      <w:r w:rsidRPr="008B4EE9">
        <w:rPr>
          <w:rFonts w:ascii="Bookman Old Style" w:hAnsi="Bookman Old Style" w:cs="Times New Roman"/>
          <w:b/>
          <w:color w:val="000000" w:themeColor="text1"/>
          <w:u w:val="single"/>
        </w:rPr>
        <w:t>BACILLARY DESENTERY.</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306955" cy="1562100"/>
            <wp:effectExtent l="19050" t="0" r="17145" b="0"/>
            <wp:docPr id="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43150" cy="1619250"/>
            <wp:effectExtent l="19050" t="0" r="19050" b="0"/>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705100" cy="1485900"/>
            <wp:effectExtent l="19050" t="0" r="19050" b="0"/>
            <wp:docPr id="1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rPr>
        <w:t>03</w:t>
      </w:r>
      <w:r w:rsidRPr="008B4EE9">
        <w:rPr>
          <w:rFonts w:ascii="Bookman Old Style" w:hAnsi="Bookman Old Style" w:cs="Times New Roman"/>
          <w:color w:val="000000" w:themeColor="text1"/>
        </w:rPr>
        <w:t>.</w:t>
      </w:r>
      <w:r w:rsidRPr="008B4EE9">
        <w:rPr>
          <w:rFonts w:ascii="Bookman Old Style" w:hAnsi="Bookman Old Style" w:cs="Times New Roman"/>
          <w:b/>
          <w:color w:val="000000" w:themeColor="text1"/>
          <w:u w:val="single"/>
        </w:rPr>
        <w:t xml:space="preserve"> VIRAL HEPATITIS</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209800" cy="2030095"/>
            <wp:effectExtent l="19050" t="0" r="19050" b="8255"/>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54580" cy="2087880"/>
            <wp:effectExtent l="19050" t="0" r="26670" b="7620"/>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438400" cy="2083435"/>
            <wp:effectExtent l="19050" t="0" r="19050" b="0"/>
            <wp:docPr id="18"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1C8B" w:rsidRPr="008B4EE9" w:rsidRDefault="00DD1C8B" w:rsidP="00DD1C8B">
      <w:pPr>
        <w:rPr>
          <w:rFonts w:ascii="Bookman Old Style" w:hAnsi="Bookman Old Style" w:cs="Times New Roman"/>
          <w:b/>
          <w:color w:val="000000" w:themeColor="text1"/>
          <w:u w:val="single"/>
        </w:rPr>
      </w:pPr>
    </w:p>
    <w:p w:rsidR="00DD1C8B" w:rsidRPr="008B4EE9" w:rsidRDefault="00DD1C8B" w:rsidP="00DD1C8B">
      <w:pPr>
        <w:rPr>
          <w:rFonts w:ascii="Bookman Old Style" w:hAnsi="Bookman Old Style" w:cs="Times New Roman"/>
          <w:b/>
          <w:color w:val="000000" w:themeColor="text1"/>
        </w:rPr>
      </w:pPr>
      <w:r w:rsidRPr="008B4EE9">
        <w:rPr>
          <w:rFonts w:ascii="Bookman Old Style" w:hAnsi="Bookman Old Style" w:cs="Times New Roman"/>
          <w:b/>
          <w:color w:val="000000" w:themeColor="text1"/>
          <w:u w:val="single"/>
        </w:rPr>
        <w:t>04. ENTERIC FEVER</w:t>
      </w:r>
      <w:r w:rsidRPr="008B4EE9">
        <w:rPr>
          <w:rFonts w:ascii="Bookman Old Style" w:hAnsi="Bookman Old Style" w:cs="Times New Roman"/>
          <w:b/>
          <w:color w:val="000000" w:themeColor="text1"/>
        </w:rPr>
        <w:t>.</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179320" cy="2141220"/>
            <wp:effectExtent l="19050" t="0" r="11430" b="0"/>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62200" cy="2136775"/>
            <wp:effectExtent l="19050" t="0" r="19050" b="0"/>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543175" cy="2135505"/>
            <wp:effectExtent l="19050" t="0" r="9525" b="0"/>
            <wp:docPr id="5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lastRenderedPageBreak/>
        <w:t>05. MEASLES.</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543175" cy="1884680"/>
            <wp:effectExtent l="19050" t="0" r="9525" b="1270"/>
            <wp:docPr id="6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238375" cy="1884680"/>
            <wp:effectExtent l="19050" t="0" r="9525" b="1270"/>
            <wp:docPr id="6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562225" cy="1846580"/>
            <wp:effectExtent l="19050" t="0" r="9525" b="1270"/>
            <wp:docPr id="62"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06. CHICKEN POX.</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352675" cy="2181225"/>
            <wp:effectExtent l="19050" t="0" r="9525"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286000" cy="2181225"/>
            <wp:effectExtent l="19050" t="0" r="19050" b="0"/>
            <wp:docPr id="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color w:val="000000" w:themeColor="text1"/>
        </w:rPr>
        <w:tab/>
      </w:r>
      <w:r w:rsidRPr="008B4EE9">
        <w:rPr>
          <w:rFonts w:ascii="Bookman Old Style" w:hAnsi="Bookman Old Style" w:cs="Times New Roman"/>
          <w:noProof/>
          <w:color w:val="000000" w:themeColor="text1"/>
        </w:rPr>
        <w:drawing>
          <wp:inline distT="0" distB="0" distL="0" distR="0">
            <wp:extent cx="2495550" cy="2179955"/>
            <wp:effectExtent l="19050" t="0" r="19050" b="0"/>
            <wp:docPr id="6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B4EE9">
        <w:rPr>
          <w:rFonts w:ascii="Bookman Old Style" w:hAnsi="Bookman Old Style" w:cs="Times New Roman"/>
          <w:color w:val="000000" w:themeColor="text1"/>
        </w:rPr>
        <w:tab/>
      </w:r>
      <w:r w:rsidRPr="008B4EE9">
        <w:rPr>
          <w:rFonts w:ascii="Bookman Old Style" w:hAnsi="Bookman Old Style" w:cs="Times New Roman"/>
          <w:color w:val="000000" w:themeColor="text1"/>
        </w:rPr>
        <w:tab/>
      </w:r>
      <w:r w:rsidRPr="008B4EE9">
        <w:rPr>
          <w:rFonts w:ascii="Bookman Old Style" w:hAnsi="Bookman Old Style" w:cs="Times New Roman"/>
          <w:color w:val="000000" w:themeColor="text1"/>
        </w:rPr>
        <w:tab/>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ab/>
      </w:r>
      <w:r w:rsidRPr="008B4EE9">
        <w:rPr>
          <w:rFonts w:ascii="Bookman Old Style" w:hAnsi="Bookman Old Style" w:cs="Times New Roman"/>
          <w:color w:val="000000" w:themeColor="text1"/>
        </w:rPr>
        <w:tab/>
      </w:r>
      <w:r w:rsidRPr="008B4EE9">
        <w:rPr>
          <w:rFonts w:ascii="Bookman Old Style" w:hAnsi="Bookman Old Style" w:cs="Times New Roman"/>
          <w:color w:val="000000" w:themeColor="text1"/>
        </w:rPr>
        <w:tab/>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b/>
          <w:color w:val="000000" w:themeColor="text1"/>
          <w:u w:val="single"/>
        </w:rPr>
        <w:lastRenderedPageBreak/>
        <w:t>07. ACUTE RESPIRATORY INFECTION (ARI).</w:t>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495550" cy="1981200"/>
            <wp:effectExtent l="19050" t="0" r="19050" b="0"/>
            <wp:docPr id="6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190750" cy="1976120"/>
            <wp:effectExtent l="19050" t="0" r="19050" b="5080"/>
            <wp:docPr id="6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752725" cy="1981200"/>
            <wp:effectExtent l="19050" t="0" r="9525" b="0"/>
            <wp:docPr id="6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tabs>
          <w:tab w:val="left" w:pos="-1080"/>
        </w:tabs>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08. PNEUMONIA.</w:t>
      </w:r>
    </w:p>
    <w:p w:rsidR="00DD1C8B" w:rsidRPr="008B4EE9" w:rsidRDefault="00DD1C8B" w:rsidP="00DD1C8B">
      <w:pPr>
        <w:tabs>
          <w:tab w:val="left" w:pos="905"/>
        </w:tabs>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430780" cy="2049780"/>
            <wp:effectExtent l="19050" t="0" r="26670" b="7620"/>
            <wp:docPr id="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247900" cy="2047875"/>
            <wp:effectExtent l="19050" t="0" r="19050" b="0"/>
            <wp:docPr id="7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828925" cy="2047875"/>
            <wp:effectExtent l="19050" t="0" r="9525" b="0"/>
            <wp:docPr id="7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lastRenderedPageBreak/>
        <w:t>09. DOG BITE.</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499360" cy="1943100"/>
            <wp:effectExtent l="19050" t="0" r="15240" b="0"/>
            <wp:docPr id="7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286000" cy="1943100"/>
            <wp:effectExtent l="19050" t="0" r="19050" b="0"/>
            <wp:docPr id="7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714625" cy="1950720"/>
            <wp:effectExtent l="19050" t="0" r="9525" b="0"/>
            <wp:docPr id="7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color w:val="000000" w:themeColor="text1"/>
        </w:rPr>
        <w:tab/>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10. SNAKE BITE.</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400300" cy="1971675"/>
            <wp:effectExtent l="19050" t="0" r="19050" b="0"/>
            <wp:docPr id="7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52675" cy="1965325"/>
            <wp:effectExtent l="19050" t="0" r="9525" b="0"/>
            <wp:docPr id="7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647950" cy="1971675"/>
            <wp:effectExtent l="19050" t="0" r="19050" b="0"/>
            <wp:docPr id="7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11. DIABETIES.</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339340" cy="1737360"/>
            <wp:effectExtent l="19050" t="0" r="22860" b="0"/>
            <wp:docPr id="7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69820" cy="1737360"/>
            <wp:effectExtent l="19050" t="0" r="11430" b="0"/>
            <wp:docPr id="7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617470" cy="1736090"/>
            <wp:effectExtent l="19050" t="0" r="11430" b="0"/>
            <wp:docPr id="8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12. HYPERTENSION.</w:t>
      </w:r>
    </w:p>
    <w:p w:rsidR="00DD1C8B" w:rsidRPr="008B4EE9" w:rsidRDefault="00DD1C8B" w:rsidP="00DD1C8B">
      <w:pPr>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297430" cy="1905000"/>
            <wp:effectExtent l="19050" t="0" r="26670" b="0"/>
            <wp:docPr id="8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377440" cy="1905000"/>
            <wp:effectExtent l="19050" t="0" r="22860" b="0"/>
            <wp:docPr id="8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575560" cy="1899920"/>
            <wp:effectExtent l="19050" t="0" r="15240" b="5080"/>
            <wp:docPr id="8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rPr>
          <w:rFonts w:ascii="Bookman Old Style" w:hAnsi="Bookman Old Style" w:cs="Times New Roman"/>
          <w:color w:val="000000" w:themeColor="text1"/>
        </w:rPr>
      </w:pPr>
    </w:p>
    <w:p w:rsidR="00DD1C8B" w:rsidRPr="008B4EE9" w:rsidRDefault="00DD1C8B" w:rsidP="00DD1C8B">
      <w:pPr>
        <w:tabs>
          <w:tab w:val="left" w:pos="0"/>
        </w:tabs>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lastRenderedPageBreak/>
        <w:t>13. MOTOR VECHILE ACCIDENT.</w:t>
      </w:r>
    </w:p>
    <w:p w:rsidR="00DD1C8B" w:rsidRPr="008B4EE9" w:rsidRDefault="00DD1C8B" w:rsidP="00DD1C8B">
      <w:pPr>
        <w:tabs>
          <w:tab w:val="left" w:pos="0"/>
        </w:tabs>
        <w:rPr>
          <w:rFonts w:ascii="Bookman Old Style" w:hAnsi="Bookman Old Style" w:cs="Times New Roman"/>
          <w:color w:val="000000" w:themeColor="text1"/>
        </w:rPr>
      </w:pPr>
      <w:r w:rsidRPr="008B4EE9">
        <w:rPr>
          <w:rFonts w:ascii="Bookman Old Style" w:hAnsi="Bookman Old Style" w:cs="Times New Roman"/>
          <w:noProof/>
          <w:color w:val="000000" w:themeColor="text1"/>
        </w:rPr>
        <w:drawing>
          <wp:inline distT="0" distB="0" distL="0" distR="0">
            <wp:extent cx="2274570" cy="1752600"/>
            <wp:effectExtent l="19050" t="0" r="11430" b="0"/>
            <wp:docPr id="8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404110" cy="1752600"/>
            <wp:effectExtent l="19050" t="0" r="15240" b="0"/>
            <wp:docPr id="8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8B4EE9">
        <w:rPr>
          <w:rFonts w:ascii="Bookman Old Style" w:hAnsi="Bookman Old Style" w:cs="Times New Roman"/>
          <w:color w:val="000000" w:themeColor="text1"/>
        </w:rPr>
        <w:t xml:space="preserve">    </w:t>
      </w:r>
      <w:r w:rsidRPr="008B4EE9">
        <w:rPr>
          <w:rFonts w:ascii="Bookman Old Style" w:hAnsi="Bookman Old Style" w:cs="Times New Roman"/>
          <w:noProof/>
          <w:color w:val="000000" w:themeColor="text1"/>
        </w:rPr>
        <w:drawing>
          <wp:inline distT="0" distB="0" distL="0" distR="0">
            <wp:extent cx="2556510" cy="1752600"/>
            <wp:effectExtent l="19050" t="0" r="15240" b="0"/>
            <wp:docPr id="8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D1C8B" w:rsidRPr="008B4EE9" w:rsidRDefault="00DD1C8B" w:rsidP="00DD1C8B">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14. CVD</w:t>
      </w:r>
    </w:p>
    <w:p w:rsidR="00DD1C8B" w:rsidRPr="008B4EE9" w:rsidRDefault="00DD1C8B" w:rsidP="00DD1C8B">
      <w:pPr>
        <w:rPr>
          <w:rFonts w:ascii="Bookman Old Style" w:hAnsi="Bookman Old Style" w:cs="Times New Roman"/>
          <w:b/>
          <w:color w:val="000000" w:themeColor="text1"/>
          <w:u w:val="single"/>
        </w:rPr>
      </w:pPr>
    </w:p>
    <w:p w:rsidR="00DD1C8B" w:rsidRPr="008B4EE9" w:rsidRDefault="00DD1C8B" w:rsidP="00DD1C8B">
      <w:pPr>
        <w:rPr>
          <w:rFonts w:ascii="Bookman Old Style" w:hAnsi="Bookman Old Style" w:cs="Times New Roman"/>
          <w:b/>
          <w:color w:val="000000" w:themeColor="text1"/>
          <w:u w:val="single"/>
        </w:rPr>
        <w:sectPr w:rsidR="00DD1C8B" w:rsidRPr="008B4EE9" w:rsidSect="00DD1C8B">
          <w:footerReference w:type="default" r:id="rId58"/>
          <w:pgSz w:w="15840" w:h="12240" w:orient="landscape"/>
          <w:pgMar w:top="1440" w:right="1440" w:bottom="1440" w:left="1440" w:header="720" w:footer="720" w:gutter="0"/>
          <w:cols w:space="720"/>
          <w:docGrid w:linePitch="360"/>
        </w:sectPr>
      </w:pPr>
      <w:r w:rsidRPr="008B4EE9">
        <w:rPr>
          <w:rFonts w:ascii="Bookman Old Style" w:hAnsi="Bookman Old Style" w:cs="Times New Roman"/>
          <w:b/>
          <w:noProof/>
          <w:color w:val="000000" w:themeColor="text1"/>
          <w:u w:val="single"/>
        </w:rPr>
        <w:drawing>
          <wp:inline distT="0" distB="0" distL="0" distR="0">
            <wp:extent cx="2213610" cy="2209800"/>
            <wp:effectExtent l="19050" t="0" r="15240" b="0"/>
            <wp:docPr id="8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8B4EE9">
        <w:rPr>
          <w:rFonts w:ascii="Bookman Old Style" w:hAnsi="Bookman Old Style" w:cs="Times New Roman"/>
          <w:b/>
          <w:color w:val="000000" w:themeColor="text1"/>
          <w:u w:val="single"/>
        </w:rPr>
        <w:t xml:space="preserve">   </w:t>
      </w:r>
      <w:r w:rsidRPr="008B4EE9">
        <w:rPr>
          <w:rFonts w:ascii="Bookman Old Style" w:hAnsi="Bookman Old Style" w:cs="Times New Roman"/>
          <w:b/>
          <w:noProof/>
          <w:color w:val="000000" w:themeColor="text1"/>
          <w:u w:val="single"/>
        </w:rPr>
        <w:drawing>
          <wp:inline distT="0" distB="0" distL="0" distR="0">
            <wp:extent cx="2434590" cy="2205355"/>
            <wp:effectExtent l="19050" t="0" r="22860" b="4445"/>
            <wp:docPr id="8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8B4EE9">
        <w:rPr>
          <w:rFonts w:ascii="Bookman Old Style" w:hAnsi="Bookman Old Style" w:cs="Times New Roman"/>
          <w:b/>
          <w:color w:val="000000" w:themeColor="text1"/>
          <w:u w:val="single"/>
        </w:rPr>
        <w:t xml:space="preserve">     </w:t>
      </w:r>
      <w:r w:rsidRPr="008B4EE9">
        <w:rPr>
          <w:rFonts w:ascii="Bookman Old Style" w:hAnsi="Bookman Old Style" w:cs="Times New Roman"/>
          <w:b/>
          <w:noProof/>
          <w:color w:val="000000" w:themeColor="text1"/>
          <w:u w:val="single"/>
        </w:rPr>
        <w:drawing>
          <wp:inline distT="0" distB="0" distL="0" distR="0">
            <wp:extent cx="2510790" cy="2179320"/>
            <wp:effectExtent l="19050" t="0" r="22860" b="0"/>
            <wp:docPr id="8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D1C8B" w:rsidRPr="008B4EE9" w:rsidRDefault="00DD1C8B" w:rsidP="00DD1C8B">
      <w:pPr>
        <w:tabs>
          <w:tab w:val="left" w:pos="1440"/>
        </w:tabs>
        <w:rPr>
          <w:rFonts w:ascii="Bookman Old Style" w:hAnsi="Bookman Old Style" w:cs="Times New Roman"/>
          <w:color w:val="000000" w:themeColor="text1"/>
          <w:sz w:val="28"/>
          <w:szCs w:val="28"/>
        </w:rPr>
      </w:pPr>
    </w:p>
    <w:tbl>
      <w:tblPr>
        <w:tblpPr w:leftFromText="180" w:rightFromText="180" w:vertAnchor="text" w:horzAnchor="margin" w:tblpXSpec="center" w:tblpY="778"/>
        <w:tblW w:w="10062" w:type="dxa"/>
        <w:tblLayout w:type="fixed"/>
        <w:tblCellMar>
          <w:left w:w="0" w:type="dxa"/>
          <w:right w:w="0" w:type="dxa"/>
        </w:tblCellMar>
        <w:tblLook w:val="04A0"/>
      </w:tblPr>
      <w:tblGrid>
        <w:gridCol w:w="720"/>
        <w:gridCol w:w="1170"/>
        <w:gridCol w:w="1080"/>
        <w:gridCol w:w="1017"/>
        <w:gridCol w:w="909"/>
        <w:gridCol w:w="1314"/>
        <w:gridCol w:w="1656"/>
        <w:gridCol w:w="1132"/>
        <w:gridCol w:w="1064"/>
      </w:tblGrid>
      <w:tr w:rsidR="00DD1C8B" w:rsidRPr="002A0927" w:rsidTr="002A0927">
        <w:trPr>
          <w:trHeight w:val="269"/>
        </w:trPr>
        <w:tc>
          <w:tcPr>
            <w:tcW w:w="10062" w:type="dxa"/>
            <w:gridSpan w:val="9"/>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center"/>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b/>
                <w:bCs/>
                <w:color w:val="000000" w:themeColor="text1"/>
                <w:sz w:val="20"/>
                <w:szCs w:val="20"/>
              </w:rPr>
              <w:t>Financial Status of  IDSP  for the year 2013-14</w:t>
            </w:r>
          </w:p>
        </w:tc>
      </w:tr>
      <w:tr w:rsidR="002A0927" w:rsidRPr="002A0927" w:rsidTr="002A0927">
        <w:trPr>
          <w:trHeight w:val="775"/>
        </w:trPr>
        <w:tc>
          <w:tcPr>
            <w:tcW w:w="7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Year</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Approved Outlay</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Opening Balance</w:t>
            </w:r>
          </w:p>
        </w:tc>
        <w:tc>
          <w:tcPr>
            <w:tcW w:w="324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Fund Received</w:t>
            </w:r>
          </w:p>
        </w:tc>
        <w:tc>
          <w:tcPr>
            <w:tcW w:w="16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2A0927" w:rsidP="00DD1C8B">
            <w:pPr>
              <w:spacing w:after="0" w:line="240" w:lineRule="auto"/>
              <w:jc w:val="both"/>
              <w:rPr>
                <w:rFonts w:ascii="Bookman Old Style" w:eastAsia="Times New Roman" w:hAnsi="Bookman Old Style" w:cs="Times New Roman"/>
                <w:color w:val="000000" w:themeColor="text1"/>
                <w:sz w:val="20"/>
                <w:szCs w:val="20"/>
              </w:rPr>
            </w:pPr>
            <w:r>
              <w:rPr>
                <w:rFonts w:ascii="Bookman Old Style" w:eastAsia="Times New Roman" w:hAnsi="Bookman Old Style" w:cs="Times New Roman"/>
                <w:color w:val="000000" w:themeColor="text1"/>
                <w:sz w:val="20"/>
                <w:szCs w:val="20"/>
              </w:rPr>
              <w:t xml:space="preserve">Total </w:t>
            </w:r>
            <w:r w:rsidR="00DD1C8B" w:rsidRPr="002A0927">
              <w:rPr>
                <w:rFonts w:ascii="Bookman Old Style" w:eastAsia="Times New Roman" w:hAnsi="Bookman Old Style" w:cs="Times New Roman"/>
                <w:color w:val="000000" w:themeColor="text1"/>
                <w:sz w:val="20"/>
                <w:szCs w:val="20"/>
              </w:rPr>
              <w:t>Fund Available column (3+6)</w:t>
            </w:r>
          </w:p>
        </w:tc>
        <w:tc>
          <w:tcPr>
            <w:tcW w:w="11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Expenditure</w:t>
            </w:r>
          </w:p>
        </w:tc>
        <w:tc>
          <w:tcPr>
            <w:tcW w:w="1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Unspent Balance</w:t>
            </w:r>
          </w:p>
        </w:tc>
      </w:tr>
      <w:tr w:rsidR="002A0927" w:rsidRPr="002A0927" w:rsidTr="002A0927">
        <w:trPr>
          <w:trHeight w:val="344"/>
        </w:trPr>
        <w:tc>
          <w:tcPr>
            <w:tcW w:w="7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c>
          <w:tcPr>
            <w:tcW w:w="1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Central</w:t>
            </w:r>
          </w:p>
        </w:tc>
        <w:tc>
          <w:tcPr>
            <w:tcW w:w="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State</w:t>
            </w:r>
          </w:p>
        </w:tc>
        <w:tc>
          <w:tcPr>
            <w:tcW w:w="13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Total Col(4+5)</w:t>
            </w:r>
          </w:p>
        </w:tc>
        <w:tc>
          <w:tcPr>
            <w:tcW w:w="16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c>
          <w:tcPr>
            <w:tcW w:w="11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c>
          <w:tcPr>
            <w:tcW w:w="1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w:t>
            </w:r>
          </w:p>
        </w:tc>
      </w:tr>
      <w:tr w:rsidR="002A0927" w:rsidRPr="002A0927" w:rsidTr="002A0927">
        <w:trPr>
          <w:trHeight w:val="276"/>
        </w:trPr>
        <w:tc>
          <w:tcPr>
            <w:tcW w:w="7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1</w:t>
            </w:r>
          </w:p>
        </w:tc>
        <w:tc>
          <w:tcPr>
            <w:tcW w:w="117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2</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3</w:t>
            </w:r>
          </w:p>
        </w:tc>
        <w:tc>
          <w:tcPr>
            <w:tcW w:w="1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4</w:t>
            </w:r>
          </w:p>
        </w:tc>
        <w:tc>
          <w:tcPr>
            <w:tcW w:w="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5</w:t>
            </w:r>
          </w:p>
        </w:tc>
        <w:tc>
          <w:tcPr>
            <w:tcW w:w="131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6</w:t>
            </w:r>
          </w:p>
        </w:tc>
        <w:tc>
          <w:tcPr>
            <w:tcW w:w="165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7</w:t>
            </w:r>
          </w:p>
        </w:tc>
        <w:tc>
          <w:tcPr>
            <w:tcW w:w="11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8</w:t>
            </w:r>
          </w:p>
        </w:tc>
        <w:tc>
          <w:tcPr>
            <w:tcW w:w="10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9</w:t>
            </w:r>
          </w:p>
        </w:tc>
      </w:tr>
      <w:tr w:rsidR="002A0927" w:rsidRPr="002A0927" w:rsidTr="002A0927">
        <w:trPr>
          <w:trHeight w:val="276"/>
        </w:trPr>
        <w:tc>
          <w:tcPr>
            <w:tcW w:w="72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2013-14</w:t>
            </w:r>
          </w:p>
        </w:tc>
        <w:tc>
          <w:tcPr>
            <w:tcW w:w="117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85.48</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 3.97</w:t>
            </w:r>
          </w:p>
        </w:tc>
        <w:tc>
          <w:tcPr>
            <w:tcW w:w="10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30.00</w:t>
            </w:r>
          </w:p>
        </w:tc>
        <w:tc>
          <w:tcPr>
            <w:tcW w:w="90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8.00</w:t>
            </w:r>
          </w:p>
        </w:tc>
        <w:tc>
          <w:tcPr>
            <w:tcW w:w="13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38.00</w:t>
            </w:r>
          </w:p>
        </w:tc>
        <w:tc>
          <w:tcPr>
            <w:tcW w:w="165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41.97</w:t>
            </w:r>
          </w:p>
        </w:tc>
        <w:tc>
          <w:tcPr>
            <w:tcW w:w="113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38.12</w:t>
            </w:r>
          </w:p>
        </w:tc>
        <w:tc>
          <w:tcPr>
            <w:tcW w:w="106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rsidR="00DD1C8B" w:rsidRPr="002A0927" w:rsidRDefault="00DD1C8B" w:rsidP="00DD1C8B">
            <w:pPr>
              <w:spacing w:after="0" w:line="240" w:lineRule="auto"/>
              <w:jc w:val="both"/>
              <w:rPr>
                <w:rFonts w:ascii="Bookman Old Style" w:eastAsia="Times New Roman" w:hAnsi="Bookman Old Style" w:cs="Times New Roman"/>
                <w:color w:val="000000" w:themeColor="text1"/>
                <w:sz w:val="20"/>
                <w:szCs w:val="20"/>
              </w:rPr>
            </w:pPr>
            <w:r w:rsidRPr="002A0927">
              <w:rPr>
                <w:rFonts w:ascii="Bookman Old Style" w:eastAsia="Times New Roman" w:hAnsi="Bookman Old Style" w:cs="Times New Roman"/>
                <w:color w:val="000000" w:themeColor="text1"/>
                <w:sz w:val="20"/>
                <w:szCs w:val="20"/>
              </w:rPr>
              <w:t>3.85</w:t>
            </w:r>
          </w:p>
        </w:tc>
      </w:tr>
    </w:tbl>
    <w:p w:rsidR="00DD1C8B" w:rsidRPr="008B4EE9" w:rsidRDefault="00DD1C8B" w:rsidP="00DD1C8B">
      <w:pPr>
        <w:spacing w:after="0" w:line="360" w:lineRule="auto"/>
        <w:ind w:left="720"/>
        <w:jc w:val="both"/>
        <w:rPr>
          <w:rFonts w:ascii="Bookman Old Style" w:eastAsia="Times New Roman" w:hAnsi="Bookman Old Style" w:cs="Times New Roman"/>
          <w:b/>
          <w:bCs/>
          <w:color w:val="000000" w:themeColor="text1"/>
          <w:sz w:val="28"/>
          <w:szCs w:val="28"/>
          <w:u w:val="single"/>
        </w:rPr>
      </w:pPr>
      <w:r w:rsidRPr="008B4EE9">
        <w:rPr>
          <w:rFonts w:ascii="Bookman Old Style" w:eastAsia="Times New Roman" w:hAnsi="Bookman Old Style" w:cs="Times New Roman"/>
          <w:b/>
          <w:bCs/>
          <w:color w:val="000000" w:themeColor="text1"/>
          <w:sz w:val="28"/>
          <w:szCs w:val="28"/>
          <w:u w:val="single"/>
        </w:rPr>
        <w:t>Financial Status of IDSP</w:t>
      </w:r>
    </w:p>
    <w:p w:rsidR="00B71BE5" w:rsidRDefault="00B71BE5" w:rsidP="00DD1C8B">
      <w:pPr>
        <w:spacing w:after="0" w:line="240" w:lineRule="auto"/>
        <w:rPr>
          <w:rFonts w:ascii="Bookman Old Style" w:eastAsia="Times New Roman" w:hAnsi="Bookman Old Style" w:cs="Times New Roman"/>
          <w:b/>
          <w:bCs/>
          <w:color w:val="000000" w:themeColor="text1"/>
          <w:sz w:val="36"/>
          <w:szCs w:val="36"/>
        </w:rPr>
      </w:pPr>
    </w:p>
    <w:p w:rsidR="00DD1C8B" w:rsidRPr="008B4EE9" w:rsidRDefault="00DD1C8B" w:rsidP="00DD1C8B">
      <w:pPr>
        <w:tabs>
          <w:tab w:val="left" w:pos="1185"/>
        </w:tabs>
        <w:jc w:val="center"/>
        <w:rPr>
          <w:rFonts w:ascii="Bookman Old Style" w:eastAsia="Times New Roman" w:hAnsi="Bookman Old Style" w:cs="Times New Roman"/>
          <w:b/>
          <w:color w:val="000000" w:themeColor="text1"/>
          <w:sz w:val="24"/>
          <w:szCs w:val="28"/>
          <w:u w:val="single"/>
        </w:rPr>
      </w:pPr>
      <w:r w:rsidRPr="008B4EE9">
        <w:rPr>
          <w:rFonts w:ascii="Bookman Old Style" w:eastAsia="Times New Roman" w:hAnsi="Bookman Old Style" w:cs="Times New Roman"/>
          <w:b/>
          <w:color w:val="000000" w:themeColor="text1"/>
          <w:sz w:val="24"/>
          <w:szCs w:val="28"/>
          <w:u w:val="single"/>
        </w:rPr>
        <w:t>Appraisal for PIP 14-15.</w:t>
      </w:r>
    </w:p>
    <w:p w:rsidR="00DD1C8B" w:rsidRPr="008B4EE9" w:rsidRDefault="00DD1C8B" w:rsidP="00DD1C8B">
      <w:pPr>
        <w:tabs>
          <w:tab w:val="left" w:pos="1185"/>
        </w:tabs>
        <w:jc w:val="both"/>
        <w:rPr>
          <w:rFonts w:ascii="Bookman Old Style" w:eastAsia="Times New Roman" w:hAnsi="Bookman Old Style" w:cs="Times New Roman"/>
          <w:color w:val="000000" w:themeColor="text1"/>
          <w:sz w:val="24"/>
          <w:szCs w:val="28"/>
        </w:rPr>
      </w:pPr>
      <w:r w:rsidRPr="008B4EE9">
        <w:rPr>
          <w:rFonts w:ascii="Bookman Old Style" w:eastAsia="Times New Roman" w:hAnsi="Bookman Old Style" w:cs="Times New Roman"/>
          <w:color w:val="000000" w:themeColor="text1"/>
          <w:sz w:val="24"/>
          <w:szCs w:val="28"/>
        </w:rPr>
        <w:t>For the financial Year 2014-15 IDSP Sikkim has  proposed for 1 State Training Consultant, 3 Lab. Technicians 1 for District Priority Lab and 2 for District Peripheral Hospital Lab.</w:t>
      </w:r>
    </w:p>
    <w:p w:rsidR="00DD1C8B" w:rsidRPr="008B4EE9" w:rsidRDefault="00DD1C8B" w:rsidP="00DD1C8B">
      <w:pPr>
        <w:tabs>
          <w:tab w:val="left" w:pos="1185"/>
        </w:tabs>
        <w:jc w:val="both"/>
        <w:rPr>
          <w:rFonts w:ascii="Bookman Old Style" w:eastAsia="Times New Roman" w:hAnsi="Bookman Old Style" w:cs="Times New Roman"/>
          <w:color w:val="000000" w:themeColor="text1"/>
          <w:sz w:val="24"/>
          <w:szCs w:val="28"/>
        </w:rPr>
      </w:pPr>
      <w:r w:rsidRPr="008B4EE9">
        <w:rPr>
          <w:rFonts w:ascii="Bookman Old Style" w:eastAsia="Times New Roman" w:hAnsi="Bookman Old Style" w:cs="Times New Roman"/>
          <w:color w:val="000000" w:themeColor="text1"/>
          <w:sz w:val="24"/>
          <w:szCs w:val="28"/>
        </w:rPr>
        <w:t>Regarding training IDSP has proposed for  2 batches Training for Medical Officers, 1 Batch for Pharmacist and MPHW, 2 batches for Lab. Technician regarding diagnostic techniques on  Scrub Typhus, 5 batches of ASHA’s in all Districts.</w:t>
      </w:r>
    </w:p>
    <w:p w:rsidR="00DD1C8B" w:rsidRPr="008B4EE9" w:rsidRDefault="00DD1C8B" w:rsidP="00DD1C8B">
      <w:pPr>
        <w:tabs>
          <w:tab w:val="left" w:pos="1185"/>
        </w:tabs>
        <w:jc w:val="both"/>
        <w:rPr>
          <w:rFonts w:ascii="Bookman Old Style" w:eastAsia="Times New Roman" w:hAnsi="Bookman Old Style" w:cs="Times New Roman"/>
          <w:color w:val="000000" w:themeColor="text1"/>
          <w:sz w:val="24"/>
          <w:szCs w:val="28"/>
        </w:rPr>
      </w:pPr>
      <w:r w:rsidRPr="008B4EE9">
        <w:rPr>
          <w:rFonts w:ascii="Bookman Old Style" w:eastAsia="Times New Roman" w:hAnsi="Bookman Old Style" w:cs="Times New Roman"/>
          <w:color w:val="000000" w:themeColor="text1"/>
          <w:sz w:val="24"/>
          <w:szCs w:val="28"/>
        </w:rPr>
        <w:t>Procurement of new computers at State and Districts, setting up of Entomological lab and Entomological &amp; Sero- prevalence Survey of Scrub Typhus in the State has been proposed.</w:t>
      </w:r>
    </w:p>
    <w:p w:rsidR="00063EA6" w:rsidRDefault="00063EA6">
      <w:pPr>
        <w:rPr>
          <w:rFonts w:ascii="Bookman Old Style" w:eastAsia="Times New Roman" w:hAnsi="Bookman Old Style" w:cs="Times New Roman"/>
          <w:color w:val="000000" w:themeColor="text1"/>
          <w:sz w:val="28"/>
          <w:szCs w:val="28"/>
        </w:rPr>
      </w:pPr>
      <w:r>
        <w:rPr>
          <w:rFonts w:ascii="Bookman Old Style" w:eastAsia="Times New Roman" w:hAnsi="Bookman Old Style" w:cs="Times New Roman"/>
          <w:color w:val="000000" w:themeColor="text1"/>
          <w:sz w:val="28"/>
          <w:szCs w:val="28"/>
        </w:rPr>
        <w:br w:type="page"/>
      </w:r>
    </w:p>
    <w:p w:rsidR="00063EA6" w:rsidRPr="00063EA6" w:rsidRDefault="00063EA6" w:rsidP="00063EA6">
      <w:pPr>
        <w:rPr>
          <w:rFonts w:ascii="Bookman Old Style" w:eastAsia="Times New Roman" w:hAnsi="Bookman Old Style" w:cs="Times New Roman"/>
          <w:color w:val="000000" w:themeColor="text1"/>
          <w:sz w:val="28"/>
          <w:szCs w:val="28"/>
        </w:rPr>
      </w:pPr>
      <w:r w:rsidRPr="007A3351">
        <w:rPr>
          <w:rFonts w:ascii="Bookman Old Style" w:hAnsi="Bookman Old Style"/>
          <w:b/>
          <w:sz w:val="28"/>
          <w:szCs w:val="28"/>
        </w:rPr>
        <w:lastRenderedPageBreak/>
        <w:t>D. NATIONAL LEPROSY ERADICATION PROGRAMME</w:t>
      </w:r>
    </w:p>
    <w:p w:rsidR="00063EA6" w:rsidRPr="007A3351" w:rsidRDefault="00063EA6" w:rsidP="00063EA6">
      <w:pPr>
        <w:jc w:val="both"/>
        <w:rPr>
          <w:rFonts w:ascii="Bookman Old Style" w:hAnsi="Bookman Old Style"/>
          <w:sz w:val="24"/>
          <w:szCs w:val="28"/>
        </w:rPr>
      </w:pPr>
      <w:r w:rsidRPr="007A3351">
        <w:rPr>
          <w:rFonts w:ascii="Bookman Old Style" w:hAnsi="Bookman Old Style"/>
          <w:sz w:val="24"/>
          <w:szCs w:val="28"/>
        </w:rPr>
        <w:t xml:space="preserve">India achieved elimination (&lt; 1/10,000 population) in the year 2005, (Sikkim in 2003) and at district level also out of a total of 649 districts, 528 districts have reached elimination. </w:t>
      </w:r>
    </w:p>
    <w:p w:rsidR="00063EA6" w:rsidRPr="007A3351" w:rsidRDefault="00063EA6" w:rsidP="00063EA6">
      <w:pPr>
        <w:jc w:val="both"/>
        <w:rPr>
          <w:rFonts w:ascii="Bookman Old Style" w:hAnsi="Bookman Old Style"/>
          <w:sz w:val="24"/>
          <w:szCs w:val="28"/>
        </w:rPr>
      </w:pPr>
      <w:r w:rsidRPr="007A3351">
        <w:rPr>
          <w:rFonts w:ascii="Bookman Old Style" w:hAnsi="Bookman Old Style"/>
          <w:sz w:val="24"/>
          <w:szCs w:val="28"/>
        </w:rPr>
        <w:t>The WHO’S “Enhanced Global strategy for further reducing the disease burden due to leprosy 2011 -15” focuses on reducing the disease burden in terms of reducing the occurrence of new cases and occurrence of grade-2 impairments and disabilities.</w:t>
      </w:r>
    </w:p>
    <w:p w:rsidR="00063EA6" w:rsidRPr="007A3351" w:rsidRDefault="00063EA6" w:rsidP="00063EA6">
      <w:pPr>
        <w:jc w:val="both"/>
        <w:rPr>
          <w:rFonts w:ascii="Bookman Old Style" w:hAnsi="Bookman Old Style"/>
          <w:sz w:val="24"/>
          <w:szCs w:val="28"/>
        </w:rPr>
      </w:pPr>
      <w:r w:rsidRPr="007A3351">
        <w:rPr>
          <w:rFonts w:ascii="Bookman Old Style" w:hAnsi="Bookman Old Style"/>
          <w:sz w:val="24"/>
          <w:szCs w:val="28"/>
        </w:rPr>
        <w:t>All the States are now also focusing on achieving elimination at block level. All blocks having ANCDR (Annual new case detection rate) of &gt; 10/100,000 population are conducting Intensive case detection drive. Similarly in Sikkim, ICDD were carried out under Rangpo, Jorethang blocks &amp;Gyalshing and one new case was detected from Jorethang.</w:t>
      </w:r>
    </w:p>
    <w:p w:rsidR="00063EA6" w:rsidRPr="007A3351" w:rsidRDefault="00063EA6" w:rsidP="00063EA6">
      <w:pPr>
        <w:jc w:val="both"/>
        <w:rPr>
          <w:rFonts w:ascii="Bookman Old Style" w:hAnsi="Bookman Old Style"/>
          <w:b/>
          <w:bCs/>
          <w:sz w:val="20"/>
          <w:szCs w:val="28"/>
          <w:u w:val="single"/>
        </w:rPr>
      </w:pPr>
      <w:r w:rsidRPr="007A3351">
        <w:rPr>
          <w:rFonts w:ascii="Bookman Old Style" w:hAnsi="Bookman Old Style"/>
          <w:sz w:val="24"/>
          <w:szCs w:val="28"/>
        </w:rPr>
        <w:t>Other issues that need to be addressed are removing the sense of complacency that seems to have set in the programme after initial success, strengthening of referral system, establishing expertise in clinical leprosy against the back drop of declining trends and finally improving IEC component of the programme by introducing innovative methods which are cost effective and sustainable.</w:t>
      </w:r>
    </w:p>
    <w:p w:rsidR="00063EA6" w:rsidRPr="007A3351" w:rsidRDefault="00063EA6" w:rsidP="00063EA6">
      <w:pPr>
        <w:pStyle w:val="NoSpacing"/>
        <w:rPr>
          <w:rFonts w:ascii="Bookman Old Style" w:hAnsi="Bookman Old Style"/>
          <w:b/>
          <w:bCs/>
          <w:sz w:val="20"/>
          <w:szCs w:val="28"/>
          <w:u w:val="single"/>
        </w:rPr>
      </w:pPr>
    </w:p>
    <w:p w:rsidR="00063EA6" w:rsidRPr="007A3351" w:rsidRDefault="00063EA6" w:rsidP="00063EA6">
      <w:pPr>
        <w:pStyle w:val="NoSpacing"/>
        <w:rPr>
          <w:rFonts w:ascii="Bookman Old Style" w:hAnsi="Bookman Old Style"/>
          <w:b/>
          <w:bCs/>
          <w:sz w:val="20"/>
          <w:szCs w:val="28"/>
          <w:u w:val="single"/>
        </w:rPr>
      </w:pPr>
      <w:r w:rsidRPr="007A3351">
        <w:rPr>
          <w:rFonts w:ascii="Bookman Old Style" w:hAnsi="Bookman Old Style"/>
          <w:b/>
          <w:bCs/>
          <w:sz w:val="20"/>
          <w:szCs w:val="28"/>
          <w:u w:val="single"/>
        </w:rPr>
        <w:t>EPIDEMIOLOGICAL STATUS</w:t>
      </w:r>
    </w:p>
    <w:p w:rsidR="00063EA6" w:rsidRPr="007A3351" w:rsidRDefault="00063EA6" w:rsidP="00063EA6">
      <w:pPr>
        <w:pStyle w:val="NoSpacing"/>
        <w:rPr>
          <w:rFonts w:ascii="Bookman Old Style" w:hAnsi="Bookman Old Style"/>
          <w:b/>
          <w:bCs/>
          <w:szCs w:val="28"/>
        </w:rPr>
      </w:pPr>
    </w:p>
    <w:tbl>
      <w:tblPr>
        <w:tblStyle w:val="TableGrid"/>
        <w:tblW w:w="10325" w:type="dxa"/>
        <w:jc w:val="center"/>
        <w:tblInd w:w="846" w:type="dxa"/>
        <w:tblLook w:val="04A0"/>
      </w:tblPr>
      <w:tblGrid>
        <w:gridCol w:w="2043"/>
        <w:gridCol w:w="1170"/>
        <w:gridCol w:w="1082"/>
        <w:gridCol w:w="1170"/>
        <w:gridCol w:w="1170"/>
        <w:gridCol w:w="1151"/>
        <w:gridCol w:w="1170"/>
        <w:gridCol w:w="1369"/>
      </w:tblGrid>
      <w:tr w:rsidR="00063EA6" w:rsidRPr="007A3351" w:rsidTr="00E66EDB">
        <w:trPr>
          <w:trHeight w:val="242"/>
          <w:jc w:val="center"/>
        </w:trPr>
        <w:tc>
          <w:tcPr>
            <w:tcW w:w="2043" w:type="dxa"/>
            <w:hideMark/>
          </w:tcPr>
          <w:p w:rsidR="00063EA6" w:rsidRPr="007A3351" w:rsidRDefault="00063EA6" w:rsidP="00DF3568">
            <w:pPr>
              <w:pStyle w:val="NoSpacing"/>
              <w:jc w:val="center"/>
              <w:rPr>
                <w:rFonts w:ascii="Bookman Old Style" w:eastAsia="Times New Roman" w:hAnsi="Bookman Old Style" w:cs="Arial"/>
                <w:b/>
                <w:szCs w:val="28"/>
              </w:rPr>
            </w:pPr>
            <w:r w:rsidRPr="007A3351">
              <w:rPr>
                <w:rFonts w:ascii="Bookman Old Style" w:eastAsia="Times New Roman" w:hAnsi="Bookman Old Style" w:cs="Arial"/>
                <w:b/>
                <w:bCs/>
                <w:color w:val="000000"/>
                <w:kern w:val="24"/>
                <w:szCs w:val="28"/>
              </w:rPr>
              <w:t>Indicator</w:t>
            </w:r>
          </w:p>
        </w:tc>
        <w:tc>
          <w:tcPr>
            <w:tcW w:w="1170" w:type="dxa"/>
            <w:hideMark/>
          </w:tcPr>
          <w:p w:rsidR="00063EA6" w:rsidRPr="002622DC" w:rsidRDefault="00063EA6" w:rsidP="00DF3568">
            <w:pPr>
              <w:pStyle w:val="NoSpacing"/>
              <w:jc w:val="center"/>
              <w:rPr>
                <w:rFonts w:ascii="Bookman Old Style" w:eastAsia="Times New Roman" w:hAnsi="Bookman Old Style" w:cs="Arial"/>
                <w:b/>
                <w:sz w:val="20"/>
                <w:szCs w:val="28"/>
              </w:rPr>
            </w:pPr>
            <w:r w:rsidRPr="002622DC">
              <w:rPr>
                <w:rFonts w:ascii="Bookman Old Style" w:eastAsia="Times New Roman" w:hAnsi="Bookman Old Style" w:cs="Arial"/>
                <w:b/>
                <w:bCs/>
                <w:color w:val="000000"/>
                <w:kern w:val="24"/>
                <w:sz w:val="20"/>
                <w:szCs w:val="28"/>
              </w:rPr>
              <w:t>2007-08</w:t>
            </w:r>
          </w:p>
        </w:tc>
        <w:tc>
          <w:tcPr>
            <w:tcW w:w="1082" w:type="dxa"/>
            <w:hideMark/>
          </w:tcPr>
          <w:p w:rsidR="00063EA6" w:rsidRPr="002622DC" w:rsidRDefault="00063EA6" w:rsidP="00DF3568">
            <w:pPr>
              <w:pStyle w:val="NoSpacing"/>
              <w:jc w:val="center"/>
              <w:rPr>
                <w:rFonts w:ascii="Bookman Old Style" w:eastAsia="Times New Roman" w:hAnsi="Bookman Old Style" w:cs="Arial"/>
                <w:b/>
                <w:sz w:val="20"/>
                <w:szCs w:val="28"/>
              </w:rPr>
            </w:pPr>
            <w:r w:rsidRPr="002622DC">
              <w:rPr>
                <w:rFonts w:ascii="Bookman Old Style" w:eastAsia="Times New Roman" w:hAnsi="Bookman Old Style" w:cs="Arial"/>
                <w:b/>
                <w:bCs/>
                <w:color w:val="000000"/>
                <w:kern w:val="24"/>
                <w:sz w:val="20"/>
                <w:szCs w:val="28"/>
              </w:rPr>
              <w:t>2008-09</w:t>
            </w:r>
          </w:p>
        </w:tc>
        <w:tc>
          <w:tcPr>
            <w:tcW w:w="1170" w:type="dxa"/>
            <w:hideMark/>
          </w:tcPr>
          <w:p w:rsidR="00063EA6" w:rsidRPr="002622DC" w:rsidRDefault="00063EA6" w:rsidP="00DF3568">
            <w:pPr>
              <w:pStyle w:val="NoSpacing"/>
              <w:jc w:val="center"/>
              <w:rPr>
                <w:rFonts w:ascii="Bookman Old Style" w:eastAsia="Times New Roman" w:hAnsi="Bookman Old Style" w:cs="Arial"/>
                <w:b/>
                <w:sz w:val="20"/>
                <w:szCs w:val="28"/>
              </w:rPr>
            </w:pPr>
            <w:r w:rsidRPr="002622DC">
              <w:rPr>
                <w:rFonts w:ascii="Bookman Old Style" w:eastAsia="Times New Roman" w:hAnsi="Bookman Old Style" w:cs="Arial"/>
                <w:b/>
                <w:bCs/>
                <w:color w:val="000000"/>
                <w:kern w:val="24"/>
                <w:sz w:val="20"/>
                <w:szCs w:val="28"/>
              </w:rPr>
              <w:t>2009-10</w:t>
            </w:r>
          </w:p>
        </w:tc>
        <w:tc>
          <w:tcPr>
            <w:tcW w:w="1170" w:type="dxa"/>
            <w:hideMark/>
          </w:tcPr>
          <w:p w:rsidR="00063EA6" w:rsidRPr="002622DC" w:rsidRDefault="00063EA6" w:rsidP="00DF3568">
            <w:pPr>
              <w:pStyle w:val="NoSpacing"/>
              <w:jc w:val="center"/>
              <w:rPr>
                <w:rFonts w:ascii="Bookman Old Style" w:eastAsia="Times New Roman" w:hAnsi="Bookman Old Style" w:cs="Arial"/>
                <w:b/>
                <w:sz w:val="20"/>
                <w:szCs w:val="28"/>
              </w:rPr>
            </w:pPr>
            <w:r w:rsidRPr="002622DC">
              <w:rPr>
                <w:rFonts w:ascii="Bookman Old Style" w:eastAsia="Times New Roman" w:hAnsi="Bookman Old Style" w:cs="Arial"/>
                <w:b/>
                <w:bCs/>
                <w:color w:val="000000"/>
                <w:kern w:val="24"/>
                <w:sz w:val="20"/>
                <w:szCs w:val="28"/>
              </w:rPr>
              <w:t>2010-11</w:t>
            </w:r>
          </w:p>
        </w:tc>
        <w:tc>
          <w:tcPr>
            <w:tcW w:w="1151" w:type="dxa"/>
            <w:hideMark/>
          </w:tcPr>
          <w:p w:rsidR="00063EA6" w:rsidRPr="002622DC" w:rsidRDefault="00063EA6" w:rsidP="00DF3568">
            <w:pPr>
              <w:pStyle w:val="NoSpacing"/>
              <w:jc w:val="center"/>
              <w:rPr>
                <w:rFonts w:ascii="Bookman Old Style" w:eastAsia="Times New Roman" w:hAnsi="Bookman Old Style" w:cs="Arial"/>
                <w:b/>
                <w:sz w:val="20"/>
                <w:szCs w:val="28"/>
              </w:rPr>
            </w:pPr>
            <w:r w:rsidRPr="002622DC">
              <w:rPr>
                <w:rFonts w:ascii="Bookman Old Style" w:eastAsia="Times New Roman" w:hAnsi="Bookman Old Style" w:cs="Arial"/>
                <w:b/>
                <w:bCs/>
                <w:color w:val="000000"/>
                <w:kern w:val="24"/>
                <w:sz w:val="20"/>
                <w:szCs w:val="28"/>
              </w:rPr>
              <w:t>2011-12</w:t>
            </w:r>
          </w:p>
        </w:tc>
        <w:tc>
          <w:tcPr>
            <w:tcW w:w="1170" w:type="dxa"/>
          </w:tcPr>
          <w:p w:rsidR="00063EA6" w:rsidRPr="002622DC" w:rsidRDefault="00063EA6" w:rsidP="00DF3568">
            <w:pPr>
              <w:pStyle w:val="NoSpacing"/>
              <w:jc w:val="center"/>
              <w:rPr>
                <w:rFonts w:ascii="Bookman Old Style" w:eastAsia="Times New Roman" w:hAnsi="Bookman Old Style" w:cs="Arial"/>
                <w:b/>
                <w:bCs/>
                <w:color w:val="000000"/>
                <w:kern w:val="24"/>
                <w:sz w:val="20"/>
                <w:szCs w:val="28"/>
              </w:rPr>
            </w:pPr>
            <w:r w:rsidRPr="002622DC">
              <w:rPr>
                <w:rFonts w:ascii="Bookman Old Style" w:eastAsia="Times New Roman" w:hAnsi="Bookman Old Style" w:cs="Arial"/>
                <w:b/>
                <w:bCs/>
                <w:color w:val="000000"/>
                <w:kern w:val="24"/>
                <w:sz w:val="20"/>
                <w:szCs w:val="28"/>
              </w:rPr>
              <w:t>2012-13</w:t>
            </w:r>
          </w:p>
        </w:tc>
        <w:tc>
          <w:tcPr>
            <w:tcW w:w="1369" w:type="dxa"/>
          </w:tcPr>
          <w:p w:rsidR="00063EA6" w:rsidRPr="002622DC" w:rsidRDefault="00063EA6" w:rsidP="00DF3568">
            <w:pPr>
              <w:pStyle w:val="NoSpacing"/>
              <w:jc w:val="center"/>
              <w:rPr>
                <w:rFonts w:ascii="Bookman Old Style" w:eastAsia="Times New Roman" w:hAnsi="Bookman Old Style" w:cs="Arial"/>
                <w:b/>
                <w:bCs/>
                <w:color w:val="000000"/>
                <w:kern w:val="24"/>
                <w:sz w:val="20"/>
                <w:szCs w:val="28"/>
              </w:rPr>
            </w:pPr>
            <w:r w:rsidRPr="002622DC">
              <w:rPr>
                <w:rFonts w:ascii="Bookman Old Style" w:eastAsia="Times New Roman" w:hAnsi="Bookman Old Style" w:cs="Arial"/>
                <w:b/>
                <w:bCs/>
                <w:color w:val="000000"/>
                <w:kern w:val="24"/>
                <w:sz w:val="20"/>
                <w:szCs w:val="28"/>
              </w:rPr>
              <w:t>2013-14</w:t>
            </w:r>
          </w:p>
        </w:tc>
      </w:tr>
      <w:tr w:rsidR="00063EA6" w:rsidRPr="007A3351" w:rsidTr="00E66EDB">
        <w:trPr>
          <w:trHeight w:val="525"/>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No. of  New Case Detected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27</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29</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16</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20</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19</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18</w:t>
            </w:r>
          </w:p>
        </w:tc>
      </w:tr>
      <w:tr w:rsidR="00063EA6" w:rsidRPr="007A3351" w:rsidTr="00E66EDB">
        <w:trPr>
          <w:trHeight w:val="547"/>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No. of New Cases Released from Treatment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15</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08</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22</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22</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12</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21</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13</w:t>
            </w:r>
          </w:p>
        </w:tc>
      </w:tr>
      <w:tr w:rsidR="00063EA6" w:rsidRPr="007A3351" w:rsidTr="00E66EDB">
        <w:trPr>
          <w:trHeight w:val="340"/>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MB % Among New Cases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70%</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83%</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60%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69%</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70%</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63%</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56%</w:t>
            </w:r>
          </w:p>
        </w:tc>
      </w:tr>
      <w:tr w:rsidR="00063EA6" w:rsidRPr="007A3351" w:rsidTr="00E66EDB">
        <w:trPr>
          <w:trHeight w:val="502"/>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Child % Among New cases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7.4%</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12.5%</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5%</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15.7%</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11%</w:t>
            </w:r>
          </w:p>
        </w:tc>
      </w:tr>
      <w:tr w:rsidR="00063EA6" w:rsidRPr="007A3351" w:rsidTr="00E66EDB">
        <w:trPr>
          <w:trHeight w:val="421"/>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Female % Among New cases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19%</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21%</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30%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43%</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25%</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15.7%</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39%</w:t>
            </w:r>
          </w:p>
        </w:tc>
      </w:tr>
      <w:tr w:rsidR="00063EA6" w:rsidRPr="007A3351" w:rsidTr="00E66EDB">
        <w:trPr>
          <w:trHeight w:val="493"/>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Treatment Completion Rate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55.5</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36.36</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84.3</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64.70</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84.84</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82.3</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2622DC">
              <w:rPr>
                <w:rFonts w:ascii="Bookman Old Style" w:eastAsia="Times New Roman" w:hAnsi="Bookman Old Style" w:cs="Arial"/>
                <w:color w:val="000000"/>
                <w:kern w:val="24"/>
                <w:sz w:val="18"/>
                <w:szCs w:val="28"/>
              </w:rPr>
              <w:t>Report will be generated in July 2014</w:t>
            </w:r>
          </w:p>
        </w:tc>
      </w:tr>
      <w:tr w:rsidR="00063EA6" w:rsidRPr="007A3351" w:rsidTr="00E66EDB">
        <w:trPr>
          <w:trHeight w:val="457"/>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 xml:space="preserve">No. of Suspected Relapse </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2</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1</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w:t>
            </w:r>
          </w:p>
        </w:tc>
      </w:tr>
      <w:tr w:rsidR="00063EA6" w:rsidRPr="007A3351" w:rsidTr="00E66EDB">
        <w:trPr>
          <w:trHeight w:val="385"/>
          <w:jc w:val="center"/>
        </w:trPr>
        <w:tc>
          <w:tcPr>
            <w:tcW w:w="2043" w:type="dxa"/>
            <w:hideMark/>
          </w:tcPr>
          <w:p w:rsidR="00063EA6" w:rsidRPr="007A3351" w:rsidRDefault="00063EA6" w:rsidP="00DF3568">
            <w:pPr>
              <w:pStyle w:val="NoSpacing"/>
              <w:rPr>
                <w:rFonts w:ascii="Bookman Old Style" w:eastAsia="Times New Roman" w:hAnsi="Bookman Old Style" w:cs="Arial"/>
                <w:sz w:val="20"/>
                <w:szCs w:val="28"/>
              </w:rPr>
            </w:pPr>
            <w:r w:rsidRPr="007A3351">
              <w:rPr>
                <w:rFonts w:ascii="Bookman Old Style" w:eastAsia="Times New Roman" w:hAnsi="Bookman Old Style"/>
                <w:bCs/>
                <w:color w:val="000000"/>
                <w:kern w:val="24"/>
                <w:sz w:val="20"/>
                <w:szCs w:val="28"/>
              </w:rPr>
              <w:t>Re-constructive surgery conducted</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082"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51" w:type="dxa"/>
            <w:hideMark/>
          </w:tcPr>
          <w:p w:rsidR="00063EA6" w:rsidRPr="007A3351" w:rsidRDefault="00063EA6" w:rsidP="00DF3568">
            <w:pPr>
              <w:pStyle w:val="NoSpacing"/>
              <w:jc w:val="center"/>
              <w:rPr>
                <w:rFonts w:ascii="Bookman Old Style" w:eastAsia="Times New Roman" w:hAnsi="Bookman Old Style" w:cs="Arial"/>
                <w:sz w:val="20"/>
                <w:szCs w:val="28"/>
              </w:rPr>
            </w:pPr>
            <w:r w:rsidRPr="007A3351">
              <w:rPr>
                <w:rFonts w:ascii="Bookman Old Style" w:eastAsia="Times New Roman" w:hAnsi="Bookman Old Style" w:cs="Arial"/>
                <w:color w:val="000000"/>
                <w:kern w:val="24"/>
                <w:sz w:val="20"/>
                <w:szCs w:val="28"/>
              </w:rPr>
              <w:t>0</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5              patients</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1        patient</w:t>
            </w:r>
          </w:p>
        </w:tc>
      </w:tr>
      <w:tr w:rsidR="00063EA6" w:rsidRPr="007A3351" w:rsidTr="00E66EDB">
        <w:trPr>
          <w:trHeight w:val="385"/>
          <w:jc w:val="center"/>
        </w:trPr>
        <w:tc>
          <w:tcPr>
            <w:tcW w:w="2043" w:type="dxa"/>
          </w:tcPr>
          <w:p w:rsidR="00063EA6" w:rsidRPr="007A3351" w:rsidRDefault="00063EA6" w:rsidP="00DF3568">
            <w:pPr>
              <w:pStyle w:val="NoSpacing"/>
              <w:rPr>
                <w:rFonts w:ascii="Bookman Old Style" w:eastAsia="Times New Roman" w:hAnsi="Bookman Old Style"/>
                <w:bCs/>
                <w:color w:val="000000"/>
                <w:kern w:val="24"/>
                <w:sz w:val="20"/>
                <w:szCs w:val="28"/>
              </w:rPr>
            </w:pPr>
            <w:r w:rsidRPr="007A3351">
              <w:rPr>
                <w:rFonts w:ascii="Bookman Old Style" w:eastAsia="Times New Roman" w:hAnsi="Bookman Old Style"/>
                <w:bCs/>
                <w:color w:val="000000"/>
                <w:kern w:val="24"/>
                <w:sz w:val="20"/>
                <w:szCs w:val="28"/>
              </w:rPr>
              <w:t>ANCDR/100000 population</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4.10</w:t>
            </w:r>
          </w:p>
        </w:tc>
        <w:tc>
          <w:tcPr>
            <w:tcW w:w="1082"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4.40</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2.87</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2.63</w:t>
            </w:r>
          </w:p>
        </w:tc>
        <w:tc>
          <w:tcPr>
            <w:tcW w:w="1151"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2.43</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3.05</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2.8</w:t>
            </w:r>
          </w:p>
        </w:tc>
      </w:tr>
      <w:tr w:rsidR="00063EA6" w:rsidRPr="007A3351" w:rsidTr="00E66EDB">
        <w:trPr>
          <w:trHeight w:val="385"/>
          <w:jc w:val="center"/>
        </w:trPr>
        <w:tc>
          <w:tcPr>
            <w:tcW w:w="2043" w:type="dxa"/>
          </w:tcPr>
          <w:p w:rsidR="00063EA6" w:rsidRPr="007A3351" w:rsidRDefault="00063EA6" w:rsidP="00DF3568">
            <w:pPr>
              <w:pStyle w:val="NoSpacing"/>
              <w:rPr>
                <w:rFonts w:ascii="Bookman Old Style" w:eastAsia="Times New Roman" w:hAnsi="Bookman Old Style"/>
                <w:bCs/>
                <w:color w:val="000000"/>
                <w:kern w:val="24"/>
                <w:sz w:val="20"/>
                <w:szCs w:val="28"/>
              </w:rPr>
            </w:pPr>
            <w:r w:rsidRPr="007A3351">
              <w:rPr>
                <w:rFonts w:ascii="Bookman Old Style" w:eastAsia="Times New Roman" w:hAnsi="Bookman Old Style"/>
                <w:bCs/>
                <w:color w:val="000000"/>
                <w:kern w:val="24"/>
                <w:sz w:val="20"/>
                <w:szCs w:val="28"/>
              </w:rPr>
              <w:t>PR/10000 population</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0.4</w:t>
            </w:r>
          </w:p>
        </w:tc>
        <w:tc>
          <w:tcPr>
            <w:tcW w:w="1082"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0.45</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0.32</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0.16</w:t>
            </w:r>
          </w:p>
        </w:tc>
        <w:tc>
          <w:tcPr>
            <w:tcW w:w="1151"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0.24</w:t>
            </w:r>
          </w:p>
        </w:tc>
        <w:tc>
          <w:tcPr>
            <w:tcW w:w="1170"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0.23</w:t>
            </w:r>
          </w:p>
        </w:tc>
        <w:tc>
          <w:tcPr>
            <w:tcW w:w="1369" w:type="dxa"/>
          </w:tcPr>
          <w:p w:rsidR="00063EA6" w:rsidRPr="007A3351" w:rsidRDefault="00063EA6" w:rsidP="00DF3568">
            <w:pPr>
              <w:pStyle w:val="NoSpacing"/>
              <w:jc w:val="center"/>
              <w:rPr>
                <w:rFonts w:ascii="Bookman Old Style" w:eastAsia="Times New Roman" w:hAnsi="Bookman Old Style" w:cs="Arial"/>
                <w:color w:val="000000"/>
                <w:kern w:val="24"/>
                <w:sz w:val="20"/>
                <w:szCs w:val="28"/>
              </w:rPr>
            </w:pPr>
            <w:r w:rsidRPr="007A3351">
              <w:rPr>
                <w:rFonts w:ascii="Bookman Old Style" w:eastAsia="Times New Roman" w:hAnsi="Bookman Old Style" w:cs="Arial"/>
                <w:color w:val="000000"/>
                <w:kern w:val="24"/>
                <w:sz w:val="20"/>
                <w:szCs w:val="28"/>
              </w:rPr>
              <w:t>0.24</w:t>
            </w:r>
          </w:p>
        </w:tc>
      </w:tr>
    </w:tbl>
    <w:p w:rsidR="00063EA6" w:rsidRPr="007A3351" w:rsidRDefault="00063EA6" w:rsidP="00063EA6">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lastRenderedPageBreak/>
        <w:t>STATUS ON DPMR</w:t>
      </w:r>
    </w:p>
    <w:p w:rsidR="00063EA6" w:rsidRPr="007A3351" w:rsidRDefault="00063EA6" w:rsidP="00063EA6">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(DISABILITY PREVENTION AND MEDICAL REHABILITATION)</w:t>
      </w:r>
    </w:p>
    <w:p w:rsidR="00063EA6" w:rsidRPr="007A3351" w:rsidRDefault="00063EA6" w:rsidP="00063EA6">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p>
    <w:tbl>
      <w:tblPr>
        <w:tblpPr w:leftFromText="180" w:rightFromText="180" w:vertAnchor="text" w:horzAnchor="margin" w:tblpXSpec="center" w:tblpY="48"/>
        <w:tblW w:w="0" w:type="auto"/>
        <w:tblLook w:val="04A0"/>
      </w:tblPr>
      <w:tblGrid>
        <w:gridCol w:w="3109"/>
        <w:gridCol w:w="1000"/>
        <w:gridCol w:w="1046"/>
        <w:gridCol w:w="1041"/>
        <w:gridCol w:w="1023"/>
        <w:gridCol w:w="1023"/>
        <w:gridCol w:w="1001"/>
      </w:tblGrid>
      <w:tr w:rsidR="00063EA6" w:rsidRPr="007A3351" w:rsidTr="00DF3568">
        <w:tc>
          <w:tcPr>
            <w:tcW w:w="3505"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b/>
                <w:sz w:val="20"/>
                <w:szCs w:val="24"/>
              </w:rPr>
            </w:pP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Indicators</w:t>
            </w: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2008-09</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2009-10</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2010-11</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2011-12</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2012-13</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b/>
                <w:sz w:val="20"/>
                <w:szCs w:val="24"/>
              </w:rPr>
            </w:pPr>
            <w:r w:rsidRPr="007A3351">
              <w:rPr>
                <w:rFonts w:ascii="Bookman Old Style" w:eastAsia="Times New Roman" w:hAnsi="Bookman Old Style" w:cs="Times New Roman"/>
                <w:b/>
                <w:sz w:val="20"/>
                <w:szCs w:val="24"/>
              </w:rPr>
              <w:t xml:space="preserve">2013-14 </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of reaction cases recorded</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05</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04</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03</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05</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11</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5</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of grade-I disability</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02</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of grade-II disability</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02</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05</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02</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patient with eye involvement</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of patient provide Footwear</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01</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02</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03</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06</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14</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24</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No. of patient provided self care kit</w:t>
            </w:r>
          </w:p>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04</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17</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15</w:t>
            </w:r>
          </w:p>
        </w:tc>
      </w:tr>
      <w:tr w:rsidR="00063EA6" w:rsidRPr="007A3351" w:rsidTr="00DF3568">
        <w:tc>
          <w:tcPr>
            <w:tcW w:w="3505"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both"/>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Reconstructive surgery conducted</w:t>
            </w:r>
          </w:p>
        </w:tc>
        <w:tc>
          <w:tcPr>
            <w:tcW w:w="1051"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9"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103"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5</w:t>
            </w:r>
          </w:p>
        </w:tc>
        <w:tc>
          <w:tcPr>
            <w:tcW w:w="1052" w:type="dxa"/>
            <w:tcBorders>
              <w:top w:val="single" w:sz="4" w:space="0" w:color="auto"/>
              <w:left w:val="single" w:sz="4" w:space="0" w:color="auto"/>
              <w:bottom w:val="single" w:sz="4" w:space="0" w:color="auto"/>
              <w:right w:val="single" w:sz="4" w:space="0" w:color="auto"/>
            </w:tcBorders>
            <w:hideMark/>
          </w:tcPr>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r w:rsidRPr="007A3351">
              <w:rPr>
                <w:rFonts w:ascii="Bookman Old Style" w:eastAsia="Times New Roman" w:hAnsi="Bookman Old Style" w:cs="Times New Roman"/>
                <w:sz w:val="20"/>
                <w:szCs w:val="24"/>
              </w:rPr>
              <w:t>1</w:t>
            </w:r>
          </w:p>
          <w:p w:rsidR="00063EA6" w:rsidRPr="007A3351" w:rsidRDefault="00063EA6" w:rsidP="00DF3568">
            <w:pPr>
              <w:widowControl w:val="0"/>
              <w:autoSpaceDE w:val="0"/>
              <w:autoSpaceDN w:val="0"/>
              <w:adjustRightInd w:val="0"/>
              <w:spacing w:after="0" w:line="240" w:lineRule="auto"/>
              <w:jc w:val="center"/>
              <w:rPr>
                <w:rFonts w:ascii="Bookman Old Style" w:eastAsia="Times New Roman" w:hAnsi="Bookman Old Style" w:cs="Times New Roman"/>
                <w:sz w:val="20"/>
                <w:szCs w:val="24"/>
              </w:rPr>
            </w:pPr>
          </w:p>
        </w:tc>
      </w:tr>
    </w:tbl>
    <w:p w:rsidR="00063EA6" w:rsidRPr="007A3351" w:rsidRDefault="00063EA6" w:rsidP="00063EA6">
      <w:pPr>
        <w:widowControl w:val="0"/>
        <w:autoSpaceDE w:val="0"/>
        <w:autoSpaceDN w:val="0"/>
        <w:adjustRightInd w:val="0"/>
        <w:spacing w:after="0" w:line="240" w:lineRule="auto"/>
        <w:jc w:val="both"/>
        <w:rPr>
          <w:rFonts w:ascii="Bookman Old Style" w:eastAsia="Times New Roman" w:hAnsi="Bookman Old Style" w:cs="Times New Roman"/>
          <w:b/>
          <w:sz w:val="20"/>
          <w:szCs w:val="24"/>
        </w:rPr>
      </w:pPr>
    </w:p>
    <w:p w:rsidR="00063EA6" w:rsidRPr="007A3351" w:rsidRDefault="00063EA6" w:rsidP="00063EA6">
      <w:pPr>
        <w:jc w:val="center"/>
        <w:rPr>
          <w:rFonts w:ascii="Bookman Old Style" w:hAnsi="Bookman Old Style"/>
          <w:b/>
          <w:szCs w:val="28"/>
          <w:u w:val="single"/>
        </w:rPr>
      </w:pPr>
    </w:p>
    <w:p w:rsidR="00063EA6" w:rsidRDefault="00063EA6" w:rsidP="00063EA6">
      <w:pPr>
        <w:jc w:val="center"/>
        <w:rPr>
          <w:rFonts w:ascii="Bookman Old Style" w:hAnsi="Bookman Old Style"/>
          <w:b/>
          <w:szCs w:val="28"/>
          <w:u w:val="single"/>
        </w:rPr>
      </w:pPr>
    </w:p>
    <w:p w:rsidR="00063EA6" w:rsidRPr="007A3351" w:rsidRDefault="00063EA6" w:rsidP="00063EA6">
      <w:pPr>
        <w:jc w:val="center"/>
        <w:rPr>
          <w:rFonts w:ascii="Bookman Old Style" w:hAnsi="Bookman Old Style"/>
          <w:b/>
          <w:szCs w:val="28"/>
          <w:u w:val="single"/>
        </w:rPr>
      </w:pPr>
      <w:r w:rsidRPr="007A3351">
        <w:rPr>
          <w:rFonts w:ascii="Bookman Old Style" w:hAnsi="Bookman Old Style"/>
          <w:b/>
          <w:szCs w:val="28"/>
          <w:u w:val="single"/>
        </w:rPr>
        <w:t>Annual Training Report 2013-14.</w:t>
      </w:r>
    </w:p>
    <w:p w:rsidR="00063EA6" w:rsidRPr="007A3351" w:rsidRDefault="00063EA6" w:rsidP="00063EA6">
      <w:pPr>
        <w:jc w:val="both"/>
        <w:rPr>
          <w:rFonts w:ascii="Bookman Old Style" w:hAnsi="Bookman Old Style"/>
          <w:b/>
          <w:bCs/>
          <w:szCs w:val="28"/>
        </w:rPr>
      </w:pPr>
      <w:r w:rsidRPr="007A3351">
        <w:rPr>
          <w:rFonts w:ascii="Bookman Old Style" w:hAnsi="Bookman Old Style"/>
          <w:b/>
          <w:bCs/>
          <w:szCs w:val="28"/>
        </w:rPr>
        <w:t>URBAN LEPROSY CONTROL (State H.Q.)</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3"/>
        <w:gridCol w:w="2347"/>
        <w:gridCol w:w="1710"/>
        <w:gridCol w:w="1440"/>
        <w:gridCol w:w="1890"/>
      </w:tblGrid>
      <w:tr w:rsidR="00063EA6" w:rsidRPr="007A3351" w:rsidTr="00DF3568">
        <w:tc>
          <w:tcPr>
            <w:tcW w:w="3053"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Types of Training</w:t>
            </w:r>
          </w:p>
        </w:tc>
        <w:tc>
          <w:tcPr>
            <w:tcW w:w="2347"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Category of personal</w:t>
            </w:r>
          </w:p>
        </w:tc>
        <w:tc>
          <w:tcPr>
            <w:tcW w:w="171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planned</w:t>
            </w:r>
          </w:p>
        </w:tc>
        <w:tc>
          <w:tcPr>
            <w:tcW w:w="144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trained</w:t>
            </w:r>
          </w:p>
        </w:tc>
        <w:tc>
          <w:tcPr>
            <w:tcW w:w="189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Balance</w:t>
            </w:r>
          </w:p>
        </w:tc>
      </w:tr>
      <w:tr w:rsidR="00063EA6" w:rsidRPr="007A3351" w:rsidTr="00DF3568">
        <w:tc>
          <w:tcPr>
            <w:tcW w:w="3053"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 xml:space="preserve">2 days refresher Training of </w:t>
            </w:r>
          </w:p>
          <w:p w:rsidR="00063EA6" w:rsidRPr="007A3351" w:rsidRDefault="00063EA6" w:rsidP="00DF3568">
            <w:pPr>
              <w:pStyle w:val="NoSpacing"/>
              <w:rPr>
                <w:rFonts w:ascii="Bookman Old Style" w:hAnsi="Bookman Old Style"/>
                <w:szCs w:val="28"/>
              </w:rPr>
            </w:pPr>
          </w:p>
        </w:tc>
        <w:tc>
          <w:tcPr>
            <w:tcW w:w="2347" w:type="dxa"/>
          </w:tcPr>
          <w:p w:rsidR="00063EA6" w:rsidRPr="007A3351" w:rsidRDefault="00063EA6" w:rsidP="00DF3568">
            <w:pPr>
              <w:pStyle w:val="NormalWeb"/>
              <w:spacing w:before="0" w:beforeAutospacing="0" w:after="0" w:afterAutospacing="0"/>
              <w:jc w:val="center"/>
              <w:rPr>
                <w:rFonts w:ascii="Bookman Old Style" w:hAnsi="Bookman Old Style"/>
                <w:sz w:val="22"/>
                <w:szCs w:val="28"/>
              </w:rPr>
            </w:pPr>
            <w:r w:rsidRPr="007A3351">
              <w:rPr>
                <w:rFonts w:ascii="Bookman Old Style" w:hAnsi="Bookman Old Style"/>
                <w:sz w:val="22"/>
                <w:szCs w:val="28"/>
              </w:rPr>
              <w:t>District Nucleus staff</w:t>
            </w:r>
          </w:p>
        </w:tc>
        <w:tc>
          <w:tcPr>
            <w:tcW w:w="171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 xml:space="preserve">1                  </w:t>
            </w:r>
          </w:p>
        </w:tc>
        <w:tc>
          <w:tcPr>
            <w:tcW w:w="144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 xml:space="preserve">1           </w:t>
            </w:r>
          </w:p>
        </w:tc>
        <w:tc>
          <w:tcPr>
            <w:tcW w:w="189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0</w:t>
            </w:r>
          </w:p>
        </w:tc>
      </w:tr>
    </w:tbl>
    <w:p w:rsidR="00063EA6" w:rsidRDefault="00063EA6" w:rsidP="00063EA6">
      <w:pPr>
        <w:jc w:val="both"/>
        <w:rPr>
          <w:rFonts w:ascii="Bookman Old Style" w:hAnsi="Bookman Old Style"/>
          <w:b/>
          <w:szCs w:val="28"/>
          <w:u w:val="single"/>
        </w:rPr>
      </w:pPr>
    </w:p>
    <w:p w:rsidR="00063EA6" w:rsidRDefault="00063EA6" w:rsidP="00063EA6">
      <w:pPr>
        <w:jc w:val="both"/>
        <w:rPr>
          <w:rFonts w:ascii="Bookman Old Style" w:hAnsi="Bookman Old Style"/>
          <w:b/>
          <w:szCs w:val="28"/>
          <w:u w:val="single"/>
        </w:rPr>
      </w:pPr>
    </w:p>
    <w:p w:rsidR="00063EA6" w:rsidRPr="007A3351" w:rsidRDefault="00063EA6" w:rsidP="00063EA6">
      <w:pPr>
        <w:jc w:val="both"/>
        <w:rPr>
          <w:rFonts w:ascii="Bookman Old Style" w:hAnsi="Bookman Old Style"/>
          <w:b/>
          <w:szCs w:val="28"/>
          <w:u w:val="single"/>
        </w:rPr>
      </w:pPr>
      <w:r w:rsidRPr="007A3351">
        <w:rPr>
          <w:rFonts w:ascii="Bookman Old Style" w:hAnsi="Bookman Old Style"/>
          <w:b/>
          <w:szCs w:val="28"/>
          <w:u w:val="single"/>
        </w:rPr>
        <w:t>East District</w:t>
      </w:r>
    </w:p>
    <w:tbl>
      <w:tblPr>
        <w:tblW w:w="102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970"/>
        <w:gridCol w:w="1980"/>
        <w:gridCol w:w="1530"/>
        <w:gridCol w:w="1530"/>
        <w:gridCol w:w="1170"/>
      </w:tblGrid>
      <w:tr w:rsidR="00063EA6" w:rsidRPr="007A3351" w:rsidTr="00DF3568">
        <w:tc>
          <w:tcPr>
            <w:tcW w:w="108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b/>
                <w:szCs w:val="28"/>
              </w:rPr>
              <w:t>Sl.No</w:t>
            </w:r>
            <w:r w:rsidRPr="007A3351">
              <w:rPr>
                <w:rFonts w:ascii="Bookman Old Style" w:hAnsi="Bookman Old Style"/>
                <w:szCs w:val="28"/>
              </w:rPr>
              <w:t>.</w:t>
            </w:r>
          </w:p>
        </w:tc>
        <w:tc>
          <w:tcPr>
            <w:tcW w:w="297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Types of Training</w:t>
            </w:r>
          </w:p>
        </w:tc>
        <w:tc>
          <w:tcPr>
            <w:tcW w:w="198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Category of personnel</w:t>
            </w:r>
          </w:p>
        </w:tc>
        <w:tc>
          <w:tcPr>
            <w:tcW w:w="153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Planned</w:t>
            </w:r>
          </w:p>
        </w:tc>
        <w:tc>
          <w:tcPr>
            <w:tcW w:w="153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trained</w:t>
            </w:r>
          </w:p>
        </w:tc>
        <w:tc>
          <w:tcPr>
            <w:tcW w:w="117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Balance</w:t>
            </w:r>
          </w:p>
        </w:tc>
      </w:tr>
      <w:tr w:rsidR="00063EA6" w:rsidRPr="007A3351" w:rsidTr="00DF3568">
        <w:tc>
          <w:tcPr>
            <w:tcW w:w="1080"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1</w:t>
            </w:r>
          </w:p>
        </w:tc>
        <w:tc>
          <w:tcPr>
            <w:tcW w:w="2970"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2 Days orientation Training</w:t>
            </w:r>
          </w:p>
        </w:tc>
        <w:tc>
          <w:tcPr>
            <w:tcW w:w="198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M.P.H.W. (M/F)</w:t>
            </w:r>
          </w:p>
        </w:tc>
        <w:tc>
          <w:tcPr>
            <w:tcW w:w="153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2</w:t>
            </w:r>
          </w:p>
        </w:tc>
        <w:tc>
          <w:tcPr>
            <w:tcW w:w="153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2</w:t>
            </w:r>
          </w:p>
        </w:tc>
        <w:tc>
          <w:tcPr>
            <w:tcW w:w="117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0</w:t>
            </w:r>
          </w:p>
        </w:tc>
      </w:tr>
      <w:tr w:rsidR="00063EA6" w:rsidRPr="007A3351" w:rsidTr="00DF3568">
        <w:tc>
          <w:tcPr>
            <w:tcW w:w="1080"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2</w:t>
            </w:r>
          </w:p>
        </w:tc>
        <w:tc>
          <w:tcPr>
            <w:tcW w:w="2970"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1 Day refresher Training</w:t>
            </w:r>
          </w:p>
        </w:tc>
        <w:tc>
          <w:tcPr>
            <w:tcW w:w="198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ASHA</w:t>
            </w:r>
          </w:p>
        </w:tc>
        <w:tc>
          <w:tcPr>
            <w:tcW w:w="153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5</w:t>
            </w:r>
          </w:p>
        </w:tc>
        <w:tc>
          <w:tcPr>
            <w:tcW w:w="153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5</w:t>
            </w:r>
          </w:p>
        </w:tc>
        <w:tc>
          <w:tcPr>
            <w:tcW w:w="117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0</w:t>
            </w:r>
          </w:p>
          <w:p w:rsidR="00063EA6" w:rsidRPr="007A3351" w:rsidRDefault="00063EA6" w:rsidP="00DF3568">
            <w:pPr>
              <w:pStyle w:val="NoSpacing"/>
              <w:jc w:val="center"/>
              <w:rPr>
                <w:rFonts w:ascii="Bookman Old Style" w:hAnsi="Bookman Old Style"/>
                <w:szCs w:val="28"/>
              </w:rPr>
            </w:pPr>
          </w:p>
        </w:tc>
      </w:tr>
    </w:tbl>
    <w:p w:rsidR="00063EA6" w:rsidRDefault="00063EA6" w:rsidP="00063EA6">
      <w:pPr>
        <w:jc w:val="both"/>
        <w:rPr>
          <w:rFonts w:ascii="Bookman Old Style" w:hAnsi="Bookman Old Style"/>
          <w:b/>
          <w:szCs w:val="28"/>
          <w:u w:val="single"/>
        </w:rPr>
      </w:pPr>
    </w:p>
    <w:p w:rsidR="00063EA6" w:rsidRPr="007A3351" w:rsidRDefault="00063EA6" w:rsidP="00063EA6">
      <w:pPr>
        <w:jc w:val="both"/>
        <w:rPr>
          <w:rFonts w:ascii="Bookman Old Style" w:hAnsi="Bookman Old Style"/>
          <w:b/>
          <w:szCs w:val="28"/>
          <w:u w:val="single"/>
        </w:rPr>
      </w:pPr>
    </w:p>
    <w:p w:rsidR="00063EA6" w:rsidRPr="007A3351" w:rsidRDefault="00063EA6" w:rsidP="00063EA6">
      <w:pPr>
        <w:jc w:val="both"/>
        <w:rPr>
          <w:rFonts w:ascii="Bookman Old Style" w:hAnsi="Bookman Old Style"/>
          <w:b/>
          <w:szCs w:val="28"/>
          <w:u w:val="single"/>
        </w:rPr>
      </w:pPr>
      <w:r w:rsidRPr="007A3351">
        <w:rPr>
          <w:rFonts w:ascii="Bookman Old Style" w:hAnsi="Bookman Old Style"/>
          <w:b/>
          <w:szCs w:val="28"/>
          <w:u w:val="single"/>
        </w:rPr>
        <w:lastRenderedPageBreak/>
        <w:t>West District</w:t>
      </w:r>
    </w:p>
    <w:tbl>
      <w:tblPr>
        <w:tblW w:w="1033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2"/>
        <w:gridCol w:w="3510"/>
        <w:gridCol w:w="1710"/>
        <w:gridCol w:w="1530"/>
        <w:gridCol w:w="1440"/>
        <w:gridCol w:w="1260"/>
      </w:tblGrid>
      <w:tr w:rsidR="00063EA6" w:rsidRPr="007A3351" w:rsidTr="00DF3568">
        <w:tc>
          <w:tcPr>
            <w:tcW w:w="882"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b/>
                <w:szCs w:val="28"/>
              </w:rPr>
              <w:t>Sl.No</w:t>
            </w:r>
            <w:r w:rsidRPr="007A3351">
              <w:rPr>
                <w:rFonts w:ascii="Bookman Old Style" w:hAnsi="Bookman Old Style"/>
                <w:szCs w:val="28"/>
              </w:rPr>
              <w:t>.</w:t>
            </w:r>
          </w:p>
        </w:tc>
        <w:tc>
          <w:tcPr>
            <w:tcW w:w="351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Types of Training</w:t>
            </w:r>
          </w:p>
        </w:tc>
        <w:tc>
          <w:tcPr>
            <w:tcW w:w="171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Category of personnel</w:t>
            </w:r>
          </w:p>
        </w:tc>
        <w:tc>
          <w:tcPr>
            <w:tcW w:w="153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Planned</w:t>
            </w:r>
          </w:p>
        </w:tc>
        <w:tc>
          <w:tcPr>
            <w:tcW w:w="144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No. of Batches  trained</w:t>
            </w:r>
          </w:p>
        </w:tc>
        <w:tc>
          <w:tcPr>
            <w:tcW w:w="1260" w:type="dxa"/>
          </w:tcPr>
          <w:p w:rsidR="00063EA6" w:rsidRPr="007A3351" w:rsidRDefault="00063EA6" w:rsidP="00DF3568">
            <w:pPr>
              <w:pStyle w:val="NoSpacing"/>
              <w:jc w:val="center"/>
              <w:rPr>
                <w:rFonts w:ascii="Bookman Old Style" w:hAnsi="Bookman Old Style"/>
                <w:b/>
                <w:szCs w:val="28"/>
              </w:rPr>
            </w:pPr>
            <w:r w:rsidRPr="007A3351">
              <w:rPr>
                <w:rFonts w:ascii="Bookman Old Style" w:hAnsi="Bookman Old Style"/>
                <w:b/>
                <w:szCs w:val="28"/>
              </w:rPr>
              <w:t>Balance</w:t>
            </w:r>
          </w:p>
        </w:tc>
      </w:tr>
      <w:tr w:rsidR="00063EA6" w:rsidRPr="007A3351" w:rsidTr="00DF3568">
        <w:tc>
          <w:tcPr>
            <w:tcW w:w="882"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1</w:t>
            </w:r>
          </w:p>
        </w:tc>
        <w:tc>
          <w:tcPr>
            <w:tcW w:w="3510" w:type="dxa"/>
          </w:tcPr>
          <w:p w:rsidR="00063EA6" w:rsidRPr="007A3351" w:rsidRDefault="00063EA6" w:rsidP="00DF3568">
            <w:pPr>
              <w:pStyle w:val="NoSpacing"/>
              <w:rPr>
                <w:rFonts w:ascii="Bookman Old Style" w:hAnsi="Bookman Old Style"/>
                <w:szCs w:val="28"/>
              </w:rPr>
            </w:pPr>
            <w:r w:rsidRPr="007A3351">
              <w:rPr>
                <w:rFonts w:ascii="Bookman Old Style" w:hAnsi="Bookman Old Style"/>
                <w:szCs w:val="28"/>
              </w:rPr>
              <w:t>1 Day orientation Training</w:t>
            </w:r>
          </w:p>
        </w:tc>
        <w:tc>
          <w:tcPr>
            <w:tcW w:w="171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ASHA</w:t>
            </w:r>
          </w:p>
        </w:tc>
        <w:tc>
          <w:tcPr>
            <w:tcW w:w="153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 xml:space="preserve">8              </w:t>
            </w:r>
          </w:p>
        </w:tc>
        <w:tc>
          <w:tcPr>
            <w:tcW w:w="144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 xml:space="preserve">8             </w:t>
            </w:r>
          </w:p>
        </w:tc>
        <w:tc>
          <w:tcPr>
            <w:tcW w:w="1260" w:type="dxa"/>
          </w:tcPr>
          <w:p w:rsidR="00063EA6" w:rsidRPr="007A3351" w:rsidRDefault="00063EA6" w:rsidP="00DF3568">
            <w:pPr>
              <w:pStyle w:val="NoSpacing"/>
              <w:jc w:val="center"/>
              <w:rPr>
                <w:rFonts w:ascii="Bookman Old Style" w:hAnsi="Bookman Old Style"/>
                <w:szCs w:val="28"/>
              </w:rPr>
            </w:pPr>
            <w:r w:rsidRPr="007A3351">
              <w:rPr>
                <w:rFonts w:ascii="Bookman Old Style" w:hAnsi="Bookman Old Style"/>
                <w:szCs w:val="28"/>
              </w:rPr>
              <w:t>0</w:t>
            </w:r>
          </w:p>
        </w:tc>
      </w:tr>
    </w:tbl>
    <w:p w:rsidR="00063EA6" w:rsidRPr="007A3351" w:rsidRDefault="00063EA6" w:rsidP="00063EA6">
      <w:pPr>
        <w:jc w:val="both"/>
        <w:rPr>
          <w:rFonts w:ascii="Bookman Old Style" w:hAnsi="Bookman Old Style"/>
          <w:b/>
          <w:szCs w:val="28"/>
          <w:u w:val="single"/>
        </w:rPr>
      </w:pPr>
    </w:p>
    <w:p w:rsidR="00063EA6" w:rsidRPr="007A3351" w:rsidRDefault="00063EA6" w:rsidP="00063EA6">
      <w:pPr>
        <w:rPr>
          <w:rFonts w:ascii="Bookman Old Style" w:hAnsi="Bookman Old Style"/>
          <w:b/>
          <w:szCs w:val="28"/>
          <w:u w:val="single"/>
        </w:rPr>
      </w:pPr>
      <w:r w:rsidRPr="007A3351">
        <w:rPr>
          <w:rFonts w:ascii="Bookman Old Style" w:hAnsi="Bookman Old Style"/>
          <w:b/>
          <w:szCs w:val="28"/>
          <w:u w:val="single"/>
        </w:rPr>
        <w:t>North District</w:t>
      </w:r>
    </w:p>
    <w:p w:rsidR="00063EA6" w:rsidRPr="007A3351" w:rsidRDefault="00063EA6" w:rsidP="00063EA6">
      <w:pPr>
        <w:rPr>
          <w:rFonts w:ascii="Bookman Old Style" w:hAnsi="Bookman Old Style"/>
          <w:b/>
          <w:szCs w:val="28"/>
          <w:u w:val="single"/>
        </w:rPr>
      </w:pPr>
      <w:r w:rsidRPr="007A3351">
        <w:rPr>
          <w:rFonts w:ascii="Bookman Old Style" w:hAnsi="Bookman Old Style"/>
          <w:b/>
          <w:szCs w:val="28"/>
          <w:u w:val="single"/>
        </w:rPr>
        <w:t>South District</w:t>
      </w:r>
    </w:p>
    <w:p w:rsidR="00063EA6" w:rsidRDefault="00063EA6" w:rsidP="00063EA6">
      <w:pPr>
        <w:jc w:val="both"/>
        <w:rPr>
          <w:rFonts w:ascii="Bookman Old Style" w:hAnsi="Bookman Old Style"/>
          <w:szCs w:val="28"/>
        </w:rPr>
      </w:pPr>
    </w:p>
    <w:tbl>
      <w:tblPr>
        <w:tblW w:w="9687" w:type="dxa"/>
        <w:tblInd w:w="91" w:type="dxa"/>
        <w:tblLook w:val="04A0"/>
      </w:tblPr>
      <w:tblGrid>
        <w:gridCol w:w="1180"/>
        <w:gridCol w:w="1580"/>
        <w:gridCol w:w="2441"/>
        <w:gridCol w:w="1509"/>
        <w:gridCol w:w="1497"/>
        <w:gridCol w:w="1480"/>
      </w:tblGrid>
      <w:tr w:rsidR="00063EA6" w:rsidRPr="007A3351" w:rsidTr="00DF3568">
        <w:trPr>
          <w:trHeight w:val="1111"/>
        </w:trPr>
        <w:tc>
          <w:tcPr>
            <w:tcW w:w="1180" w:type="dxa"/>
            <w:tcBorders>
              <w:top w:val="single" w:sz="4" w:space="0" w:color="000000"/>
              <w:left w:val="single" w:sz="4" w:space="0" w:color="000000"/>
              <w:bottom w:val="single" w:sz="4" w:space="0" w:color="000000"/>
              <w:right w:val="single" w:sz="4"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Sl.No.</w:t>
            </w:r>
          </w:p>
        </w:tc>
        <w:tc>
          <w:tcPr>
            <w:tcW w:w="1580" w:type="dxa"/>
            <w:tcBorders>
              <w:top w:val="single" w:sz="8" w:space="0" w:color="000000"/>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Types of Training</w:t>
            </w:r>
          </w:p>
        </w:tc>
        <w:tc>
          <w:tcPr>
            <w:tcW w:w="2441" w:type="dxa"/>
            <w:tcBorders>
              <w:top w:val="single" w:sz="8" w:space="0" w:color="000000"/>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Category of personal</w:t>
            </w:r>
          </w:p>
        </w:tc>
        <w:tc>
          <w:tcPr>
            <w:tcW w:w="1509" w:type="dxa"/>
            <w:tcBorders>
              <w:top w:val="single" w:sz="8" w:space="0" w:color="000000"/>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No. of Batches  Planned</w:t>
            </w:r>
          </w:p>
        </w:tc>
        <w:tc>
          <w:tcPr>
            <w:tcW w:w="1497" w:type="dxa"/>
            <w:tcBorders>
              <w:top w:val="single" w:sz="8" w:space="0" w:color="000000"/>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No. of Batches  trained</w:t>
            </w:r>
          </w:p>
        </w:tc>
        <w:tc>
          <w:tcPr>
            <w:tcW w:w="1480" w:type="dxa"/>
            <w:tcBorders>
              <w:top w:val="single" w:sz="8" w:space="0" w:color="000000"/>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Balance</w:t>
            </w:r>
          </w:p>
        </w:tc>
      </w:tr>
      <w:tr w:rsidR="00063EA6" w:rsidRPr="007A3351" w:rsidTr="00DF3568">
        <w:trPr>
          <w:trHeight w:val="1111"/>
        </w:trPr>
        <w:tc>
          <w:tcPr>
            <w:tcW w:w="1180" w:type="dxa"/>
            <w:tcBorders>
              <w:top w:val="nil"/>
              <w:left w:val="single" w:sz="8" w:space="0" w:color="000000"/>
              <w:bottom w:val="single" w:sz="8" w:space="0" w:color="000000"/>
              <w:right w:val="single" w:sz="8" w:space="0" w:color="000000"/>
            </w:tcBorders>
            <w:shd w:val="clear" w:color="auto" w:fill="auto"/>
            <w:hideMark/>
          </w:tcPr>
          <w:p w:rsidR="00063EA6" w:rsidRPr="007A3351" w:rsidRDefault="00063EA6" w:rsidP="00DF3568">
            <w:pPr>
              <w:spacing w:after="0" w:line="240" w:lineRule="auto"/>
              <w:jc w:val="right"/>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1</w:t>
            </w:r>
          </w:p>
        </w:tc>
        <w:tc>
          <w:tcPr>
            <w:tcW w:w="1580"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 Days refresher Training</w:t>
            </w:r>
          </w:p>
        </w:tc>
        <w:tc>
          <w:tcPr>
            <w:tcW w:w="2441"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M.P.H.W.(M/F)</w:t>
            </w:r>
          </w:p>
        </w:tc>
        <w:tc>
          <w:tcPr>
            <w:tcW w:w="1509"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3</w:t>
            </w:r>
          </w:p>
        </w:tc>
        <w:tc>
          <w:tcPr>
            <w:tcW w:w="1497"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3</w:t>
            </w:r>
          </w:p>
        </w:tc>
        <w:tc>
          <w:tcPr>
            <w:tcW w:w="1480"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0</w:t>
            </w:r>
          </w:p>
        </w:tc>
      </w:tr>
      <w:tr w:rsidR="00063EA6" w:rsidRPr="007A3351" w:rsidTr="00DF3568">
        <w:trPr>
          <w:trHeight w:val="671"/>
        </w:trPr>
        <w:tc>
          <w:tcPr>
            <w:tcW w:w="1180" w:type="dxa"/>
            <w:tcBorders>
              <w:top w:val="nil"/>
              <w:left w:val="single" w:sz="8" w:space="0" w:color="000000"/>
              <w:bottom w:val="single" w:sz="8" w:space="0" w:color="000000"/>
              <w:right w:val="single" w:sz="8" w:space="0" w:color="000000"/>
            </w:tcBorders>
            <w:shd w:val="clear" w:color="auto" w:fill="auto"/>
            <w:hideMark/>
          </w:tcPr>
          <w:p w:rsidR="00063EA6" w:rsidRPr="007A3351" w:rsidRDefault="00063EA6" w:rsidP="00DF3568">
            <w:pPr>
              <w:spacing w:after="0" w:line="240" w:lineRule="auto"/>
              <w:jc w:val="right"/>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w:t>
            </w:r>
          </w:p>
        </w:tc>
        <w:tc>
          <w:tcPr>
            <w:tcW w:w="1580"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1 Day Training For</w:t>
            </w:r>
          </w:p>
        </w:tc>
        <w:tc>
          <w:tcPr>
            <w:tcW w:w="2441"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ASHA</w:t>
            </w:r>
          </w:p>
        </w:tc>
        <w:tc>
          <w:tcPr>
            <w:tcW w:w="1509"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5</w:t>
            </w:r>
          </w:p>
        </w:tc>
        <w:tc>
          <w:tcPr>
            <w:tcW w:w="1497"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5</w:t>
            </w:r>
          </w:p>
        </w:tc>
        <w:tc>
          <w:tcPr>
            <w:tcW w:w="1480" w:type="dxa"/>
            <w:tcBorders>
              <w:top w:val="nil"/>
              <w:left w:val="nil"/>
              <w:bottom w:val="single" w:sz="8" w:space="0" w:color="000000"/>
              <w:right w:val="single" w:sz="8" w:space="0" w:color="000000"/>
            </w:tcBorders>
            <w:shd w:val="clear" w:color="auto" w:fill="auto"/>
            <w:hideMark/>
          </w:tcPr>
          <w:p w:rsidR="00063EA6" w:rsidRPr="007A3351" w:rsidRDefault="00063EA6" w:rsidP="00DF3568">
            <w:pPr>
              <w:spacing w:after="0" w:line="240" w:lineRule="auto"/>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0</w:t>
            </w:r>
          </w:p>
        </w:tc>
      </w:tr>
    </w:tbl>
    <w:p w:rsidR="00063EA6" w:rsidRDefault="00063EA6" w:rsidP="00063EA6">
      <w:pPr>
        <w:jc w:val="both"/>
        <w:rPr>
          <w:rFonts w:ascii="Bookman Old Style" w:hAnsi="Bookman Old Style"/>
          <w:szCs w:val="28"/>
        </w:rPr>
      </w:pPr>
    </w:p>
    <w:p w:rsidR="00063EA6" w:rsidRDefault="00063EA6" w:rsidP="00063EA6">
      <w:pPr>
        <w:jc w:val="both"/>
        <w:rPr>
          <w:rFonts w:ascii="Bookman Old Style" w:hAnsi="Bookman Old Style"/>
          <w:szCs w:val="28"/>
        </w:rPr>
      </w:pPr>
    </w:p>
    <w:tbl>
      <w:tblPr>
        <w:tblStyle w:val="TableGrid"/>
        <w:tblW w:w="9819" w:type="dxa"/>
        <w:tblLook w:val="04A0"/>
      </w:tblPr>
      <w:tblGrid>
        <w:gridCol w:w="1133"/>
        <w:gridCol w:w="1782"/>
        <w:gridCol w:w="2345"/>
        <w:gridCol w:w="1450"/>
        <w:gridCol w:w="1438"/>
        <w:gridCol w:w="1671"/>
      </w:tblGrid>
      <w:tr w:rsidR="00063EA6" w:rsidRPr="007A3351" w:rsidTr="00063EA6">
        <w:trPr>
          <w:trHeight w:val="638"/>
        </w:trPr>
        <w:tc>
          <w:tcPr>
            <w:tcW w:w="1133"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Sl.No.</w:t>
            </w:r>
          </w:p>
        </w:tc>
        <w:tc>
          <w:tcPr>
            <w:tcW w:w="1782"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Types of Training</w:t>
            </w:r>
          </w:p>
        </w:tc>
        <w:tc>
          <w:tcPr>
            <w:tcW w:w="2345"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Category of personal</w:t>
            </w:r>
          </w:p>
        </w:tc>
        <w:tc>
          <w:tcPr>
            <w:tcW w:w="1450"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No. of Batches  Planned</w:t>
            </w:r>
          </w:p>
        </w:tc>
        <w:tc>
          <w:tcPr>
            <w:tcW w:w="1438"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No. of Batches  trained</w:t>
            </w:r>
          </w:p>
        </w:tc>
        <w:tc>
          <w:tcPr>
            <w:tcW w:w="1671" w:type="dxa"/>
            <w:hideMark/>
          </w:tcPr>
          <w:p w:rsidR="00063EA6" w:rsidRPr="007A3351" w:rsidRDefault="00063EA6" w:rsidP="00DF3568">
            <w:pPr>
              <w:jc w:val="center"/>
              <w:rPr>
                <w:rFonts w:ascii="Bookman Old Style" w:eastAsia="Times New Roman" w:hAnsi="Bookman Old Style" w:cs="Calibri"/>
                <w:b/>
                <w:bCs/>
                <w:color w:val="000000"/>
              </w:rPr>
            </w:pPr>
            <w:r w:rsidRPr="007A3351">
              <w:rPr>
                <w:rFonts w:ascii="Bookman Old Style" w:eastAsia="Times New Roman" w:hAnsi="Bookman Old Style" w:cs="Calibri"/>
                <w:b/>
                <w:bCs/>
                <w:color w:val="000000"/>
                <w:szCs w:val="28"/>
              </w:rPr>
              <w:t>Balance</w:t>
            </w:r>
          </w:p>
        </w:tc>
      </w:tr>
      <w:tr w:rsidR="00063EA6" w:rsidRPr="007A3351" w:rsidTr="00063EA6">
        <w:trPr>
          <w:trHeight w:val="665"/>
        </w:trPr>
        <w:tc>
          <w:tcPr>
            <w:tcW w:w="1133" w:type="dxa"/>
            <w:hideMark/>
          </w:tcPr>
          <w:p w:rsidR="00063EA6" w:rsidRPr="007A3351" w:rsidRDefault="00063EA6" w:rsidP="00DF3568">
            <w:pPr>
              <w:jc w:val="right"/>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1</w:t>
            </w:r>
          </w:p>
        </w:tc>
        <w:tc>
          <w:tcPr>
            <w:tcW w:w="1782" w:type="dxa"/>
            <w:hideMark/>
          </w:tcPr>
          <w:p w:rsidR="00063EA6" w:rsidRPr="007A3351" w:rsidRDefault="00063EA6" w:rsidP="00DF3568">
            <w:pP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 Days orientation Training for</w:t>
            </w:r>
          </w:p>
        </w:tc>
        <w:tc>
          <w:tcPr>
            <w:tcW w:w="2345"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M.P.H.W.(M/F)</w:t>
            </w:r>
          </w:p>
        </w:tc>
        <w:tc>
          <w:tcPr>
            <w:tcW w:w="1450"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w:t>
            </w:r>
          </w:p>
        </w:tc>
        <w:tc>
          <w:tcPr>
            <w:tcW w:w="1438"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w:t>
            </w:r>
          </w:p>
        </w:tc>
        <w:tc>
          <w:tcPr>
            <w:tcW w:w="1671"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0</w:t>
            </w:r>
          </w:p>
        </w:tc>
      </w:tr>
      <w:tr w:rsidR="00063EA6" w:rsidRPr="007A3351" w:rsidTr="00063EA6">
        <w:trPr>
          <w:trHeight w:val="827"/>
        </w:trPr>
        <w:tc>
          <w:tcPr>
            <w:tcW w:w="1133" w:type="dxa"/>
            <w:hideMark/>
          </w:tcPr>
          <w:p w:rsidR="00063EA6" w:rsidRPr="007A3351" w:rsidRDefault="00063EA6" w:rsidP="00DF3568">
            <w:pPr>
              <w:jc w:val="right"/>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2</w:t>
            </w:r>
          </w:p>
        </w:tc>
        <w:tc>
          <w:tcPr>
            <w:tcW w:w="1782" w:type="dxa"/>
            <w:hideMark/>
          </w:tcPr>
          <w:p w:rsidR="00063EA6" w:rsidRPr="007A3351" w:rsidRDefault="00063EA6" w:rsidP="00DF3568">
            <w:pP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1 Day orientation Training for</w:t>
            </w:r>
          </w:p>
        </w:tc>
        <w:tc>
          <w:tcPr>
            <w:tcW w:w="2345"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ASHA</w:t>
            </w:r>
          </w:p>
        </w:tc>
        <w:tc>
          <w:tcPr>
            <w:tcW w:w="1450"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3</w:t>
            </w:r>
          </w:p>
        </w:tc>
        <w:tc>
          <w:tcPr>
            <w:tcW w:w="1438"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3</w:t>
            </w:r>
          </w:p>
        </w:tc>
        <w:tc>
          <w:tcPr>
            <w:tcW w:w="1671" w:type="dxa"/>
            <w:hideMark/>
          </w:tcPr>
          <w:p w:rsidR="00063EA6" w:rsidRPr="007A3351" w:rsidRDefault="00063EA6" w:rsidP="00DF3568">
            <w:pPr>
              <w:jc w:val="center"/>
              <w:rPr>
                <w:rFonts w:ascii="Bookman Old Style" w:eastAsia="Times New Roman" w:hAnsi="Bookman Old Style" w:cs="Calibri"/>
                <w:color w:val="000000"/>
              </w:rPr>
            </w:pPr>
            <w:r w:rsidRPr="007A3351">
              <w:rPr>
                <w:rFonts w:ascii="Bookman Old Style" w:eastAsia="Times New Roman" w:hAnsi="Bookman Old Style" w:cs="Calibri"/>
                <w:color w:val="000000"/>
                <w:szCs w:val="28"/>
              </w:rPr>
              <w:t>0</w:t>
            </w:r>
          </w:p>
        </w:tc>
      </w:tr>
    </w:tbl>
    <w:p w:rsidR="00063EA6" w:rsidRDefault="00063EA6" w:rsidP="00DD1C8B">
      <w:pPr>
        <w:tabs>
          <w:tab w:val="left" w:pos="1185"/>
        </w:tabs>
        <w:rPr>
          <w:rFonts w:ascii="Bookman Old Style" w:eastAsia="Times New Roman" w:hAnsi="Bookman Old Style" w:cs="Times New Roman"/>
          <w:color w:val="000000" w:themeColor="text1"/>
          <w:sz w:val="28"/>
          <w:szCs w:val="28"/>
        </w:rPr>
        <w:sectPr w:rsidR="00063EA6" w:rsidSect="004410F4">
          <w:pgSz w:w="11907" w:h="16839" w:code="9"/>
          <w:pgMar w:top="1440" w:right="1440" w:bottom="1440" w:left="1440" w:header="720" w:footer="720" w:gutter="0"/>
          <w:cols w:space="720"/>
          <w:docGrid w:linePitch="360"/>
        </w:sectPr>
      </w:pPr>
    </w:p>
    <w:p w:rsidR="00063EA6" w:rsidRPr="007A3351" w:rsidRDefault="00063EA6" w:rsidP="00063EA6">
      <w:pPr>
        <w:pStyle w:val="NoSpacing"/>
        <w:jc w:val="center"/>
        <w:rPr>
          <w:rFonts w:ascii="Bookman Old Style" w:hAnsi="Bookman Old Style"/>
          <w:b/>
          <w:u w:val="single"/>
        </w:rPr>
      </w:pPr>
      <w:r w:rsidRPr="007A3351">
        <w:rPr>
          <w:rFonts w:ascii="Bookman Old Style" w:hAnsi="Bookman Old Style"/>
          <w:b/>
          <w:u w:val="single"/>
        </w:rPr>
        <w:lastRenderedPageBreak/>
        <w:t>NATIONAL LEPROSY ERADICATION PROGRAMME</w:t>
      </w:r>
    </w:p>
    <w:tbl>
      <w:tblPr>
        <w:tblStyle w:val="TableGrid"/>
        <w:tblpPr w:leftFromText="180" w:rightFromText="180" w:vertAnchor="text" w:horzAnchor="margin" w:tblpY="999"/>
        <w:tblW w:w="13842" w:type="dxa"/>
        <w:tblLook w:val="04A0"/>
      </w:tblPr>
      <w:tblGrid>
        <w:gridCol w:w="828"/>
        <w:gridCol w:w="3240"/>
        <w:gridCol w:w="1800"/>
        <w:gridCol w:w="1224"/>
        <w:gridCol w:w="1710"/>
        <w:gridCol w:w="1710"/>
        <w:gridCol w:w="1620"/>
        <w:gridCol w:w="1710"/>
      </w:tblGrid>
      <w:tr w:rsidR="00063EA6" w:rsidRPr="007A3351" w:rsidTr="00063EA6">
        <w:trPr>
          <w:trHeight w:val="980"/>
        </w:trPr>
        <w:tc>
          <w:tcPr>
            <w:tcW w:w="828" w:type="dxa"/>
          </w:tcPr>
          <w:p w:rsidR="00063EA6" w:rsidRPr="007A3351" w:rsidRDefault="00063EA6" w:rsidP="00063EA6">
            <w:pPr>
              <w:jc w:val="center"/>
              <w:rPr>
                <w:rFonts w:ascii="Bookman Old Style" w:hAnsi="Bookman Old Style"/>
                <w:sz w:val="20"/>
                <w:szCs w:val="28"/>
              </w:rPr>
            </w:pPr>
            <w:r w:rsidRPr="007A3351">
              <w:rPr>
                <w:rFonts w:ascii="Bookman Old Style" w:hAnsi="Bookman Old Style"/>
                <w:sz w:val="20"/>
                <w:szCs w:val="28"/>
              </w:rPr>
              <w:t>S.No.</w:t>
            </w:r>
          </w:p>
        </w:tc>
        <w:tc>
          <w:tcPr>
            <w:tcW w:w="3240" w:type="dxa"/>
          </w:tcPr>
          <w:p w:rsidR="00063EA6" w:rsidRPr="007A3351" w:rsidRDefault="00063EA6" w:rsidP="00063EA6">
            <w:pPr>
              <w:pStyle w:val="NoSpacing"/>
              <w:rPr>
                <w:rFonts w:ascii="Bookman Old Style" w:hAnsi="Bookman Old Style"/>
                <w:b/>
                <w:sz w:val="20"/>
                <w:szCs w:val="28"/>
              </w:rPr>
            </w:pPr>
            <w:r w:rsidRPr="007A3351">
              <w:rPr>
                <w:rFonts w:ascii="Bookman Old Style" w:hAnsi="Bookman Old Style"/>
                <w:b/>
                <w:sz w:val="20"/>
                <w:szCs w:val="28"/>
              </w:rPr>
              <w:t>Activities</w:t>
            </w:r>
          </w:p>
        </w:tc>
        <w:tc>
          <w:tcPr>
            <w:tcW w:w="1800" w:type="dxa"/>
          </w:tcPr>
          <w:p w:rsidR="00063EA6" w:rsidRPr="007A3351" w:rsidRDefault="00063EA6" w:rsidP="00063EA6">
            <w:pPr>
              <w:pStyle w:val="NoSpacing"/>
              <w:jc w:val="center"/>
              <w:rPr>
                <w:rFonts w:ascii="Bookman Old Style" w:hAnsi="Bookman Old Style"/>
                <w:b/>
                <w:i/>
                <w:sz w:val="20"/>
                <w:szCs w:val="28"/>
                <w:u w:val="single"/>
              </w:rPr>
            </w:pPr>
            <w:r w:rsidRPr="007A3351">
              <w:rPr>
                <w:rFonts w:ascii="Bookman Old Style" w:hAnsi="Bookman Old Style"/>
                <w:b/>
                <w:sz w:val="20"/>
                <w:szCs w:val="28"/>
              </w:rPr>
              <w:t>Urban IEC Activity</w:t>
            </w:r>
          </w:p>
          <w:p w:rsidR="00063EA6" w:rsidRPr="007A3351" w:rsidRDefault="00063EA6" w:rsidP="00063EA6">
            <w:pPr>
              <w:pStyle w:val="NoSpacing"/>
              <w:jc w:val="center"/>
              <w:rPr>
                <w:rFonts w:ascii="Bookman Old Style" w:hAnsi="Bookman Old Style"/>
                <w:b/>
                <w:i/>
                <w:sz w:val="20"/>
                <w:szCs w:val="28"/>
                <w:u w:val="single"/>
              </w:rPr>
            </w:pPr>
            <w:r w:rsidRPr="007A3351">
              <w:rPr>
                <w:rFonts w:ascii="Bookman Old Style" w:hAnsi="Bookman Old Style"/>
                <w:b/>
                <w:i/>
                <w:sz w:val="20"/>
                <w:szCs w:val="28"/>
                <w:u w:val="single"/>
              </w:rPr>
              <w:t>STATE HQ:</w:t>
            </w:r>
          </w:p>
        </w:tc>
        <w:tc>
          <w:tcPr>
            <w:tcW w:w="1224" w:type="dxa"/>
          </w:tcPr>
          <w:p w:rsidR="00063EA6" w:rsidRPr="007A3351" w:rsidRDefault="00063EA6" w:rsidP="00063EA6">
            <w:pPr>
              <w:pStyle w:val="NoSpacing"/>
              <w:jc w:val="center"/>
              <w:rPr>
                <w:rFonts w:ascii="Bookman Old Style" w:hAnsi="Bookman Old Style"/>
                <w:b/>
                <w:sz w:val="20"/>
                <w:szCs w:val="28"/>
              </w:rPr>
            </w:pP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East</w:t>
            </w: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 xml:space="preserve"> District</w:t>
            </w:r>
          </w:p>
        </w:tc>
        <w:tc>
          <w:tcPr>
            <w:tcW w:w="1710" w:type="dxa"/>
          </w:tcPr>
          <w:p w:rsidR="00063EA6" w:rsidRPr="007A3351" w:rsidRDefault="00063EA6" w:rsidP="00063EA6">
            <w:pPr>
              <w:pStyle w:val="NoSpacing"/>
              <w:jc w:val="center"/>
              <w:rPr>
                <w:rFonts w:ascii="Bookman Old Style" w:hAnsi="Bookman Old Style"/>
                <w:b/>
                <w:sz w:val="20"/>
                <w:szCs w:val="28"/>
              </w:rPr>
            </w:pP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 xml:space="preserve">West </w:t>
            </w: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710" w:type="dxa"/>
          </w:tcPr>
          <w:p w:rsidR="00063EA6" w:rsidRPr="007A3351" w:rsidRDefault="00063EA6" w:rsidP="00063EA6">
            <w:pPr>
              <w:pStyle w:val="NoSpacing"/>
              <w:jc w:val="center"/>
              <w:rPr>
                <w:rFonts w:ascii="Bookman Old Style" w:hAnsi="Bookman Old Style"/>
                <w:b/>
                <w:sz w:val="20"/>
                <w:szCs w:val="28"/>
              </w:rPr>
            </w:pP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 xml:space="preserve">North </w:t>
            </w: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620" w:type="dxa"/>
          </w:tcPr>
          <w:p w:rsidR="00063EA6" w:rsidRPr="007A3351" w:rsidRDefault="00063EA6" w:rsidP="00063EA6">
            <w:pPr>
              <w:pStyle w:val="NoSpacing"/>
              <w:jc w:val="center"/>
              <w:rPr>
                <w:rFonts w:ascii="Bookman Old Style" w:hAnsi="Bookman Old Style"/>
                <w:b/>
                <w:sz w:val="20"/>
                <w:szCs w:val="28"/>
              </w:rPr>
            </w:pP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 xml:space="preserve">South </w:t>
            </w: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710" w:type="dxa"/>
          </w:tcPr>
          <w:p w:rsidR="00063EA6" w:rsidRPr="007A3351" w:rsidRDefault="00063EA6" w:rsidP="00063EA6">
            <w:pPr>
              <w:pStyle w:val="NoSpacing"/>
              <w:jc w:val="center"/>
              <w:rPr>
                <w:rFonts w:ascii="Bookman Old Style" w:hAnsi="Bookman Old Style"/>
                <w:b/>
                <w:sz w:val="20"/>
                <w:szCs w:val="28"/>
              </w:rPr>
            </w:pPr>
          </w:p>
          <w:p w:rsidR="00063EA6" w:rsidRPr="007A3351" w:rsidRDefault="00063EA6" w:rsidP="00063EA6">
            <w:pPr>
              <w:pStyle w:val="NoSpacing"/>
              <w:jc w:val="center"/>
              <w:rPr>
                <w:rFonts w:ascii="Bookman Old Style" w:hAnsi="Bookman Old Style"/>
                <w:b/>
                <w:sz w:val="20"/>
                <w:szCs w:val="28"/>
              </w:rPr>
            </w:pPr>
            <w:r w:rsidRPr="007A3351">
              <w:rPr>
                <w:rFonts w:ascii="Bookman Old Style" w:hAnsi="Bookman Old Style"/>
                <w:b/>
                <w:sz w:val="20"/>
                <w:szCs w:val="28"/>
              </w:rPr>
              <w:t>Total</w:t>
            </w:r>
          </w:p>
          <w:p w:rsidR="00063EA6" w:rsidRPr="007A3351" w:rsidRDefault="00063EA6" w:rsidP="00063EA6">
            <w:pPr>
              <w:pStyle w:val="NoSpacing"/>
              <w:jc w:val="center"/>
              <w:rPr>
                <w:rFonts w:ascii="Bookman Old Style" w:hAnsi="Bookman Old Style"/>
                <w:b/>
                <w:sz w:val="20"/>
                <w:szCs w:val="28"/>
              </w:rPr>
            </w:pP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1</w:t>
            </w:r>
          </w:p>
        </w:tc>
        <w:tc>
          <w:tcPr>
            <w:tcW w:w="3240" w:type="dxa"/>
          </w:tcPr>
          <w:p w:rsidR="00063EA6" w:rsidRPr="007A3351" w:rsidRDefault="00063EA6" w:rsidP="00063EA6">
            <w:pPr>
              <w:pStyle w:val="NoSpacing"/>
              <w:rPr>
                <w:rFonts w:ascii="Bookman Old Style" w:hAnsi="Bookman Old Style"/>
                <w:szCs w:val="26"/>
              </w:rPr>
            </w:pPr>
            <w:r w:rsidRPr="007A3351">
              <w:rPr>
                <w:rFonts w:ascii="Bookman Old Style" w:hAnsi="Bookman Old Style"/>
                <w:szCs w:val="26"/>
              </w:rPr>
              <w:t>Hoardings</w:t>
            </w:r>
          </w:p>
        </w:tc>
        <w:tc>
          <w:tcPr>
            <w:tcW w:w="180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2</w:t>
            </w:r>
          </w:p>
        </w:tc>
        <w:tc>
          <w:tcPr>
            <w:tcW w:w="1224"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w:t>
            </w:r>
          </w:p>
        </w:tc>
        <w:tc>
          <w:tcPr>
            <w:tcW w:w="162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w:t>
            </w:r>
          </w:p>
        </w:tc>
        <w:tc>
          <w:tcPr>
            <w:tcW w:w="1710" w:type="dxa"/>
          </w:tcPr>
          <w:p w:rsidR="00063EA6" w:rsidRPr="007A3351" w:rsidRDefault="00063EA6" w:rsidP="00063EA6">
            <w:pPr>
              <w:pStyle w:val="NoSpacing"/>
              <w:jc w:val="center"/>
              <w:rPr>
                <w:rFonts w:ascii="Bookman Old Style" w:hAnsi="Bookman Old Style"/>
                <w:b/>
                <w:szCs w:val="26"/>
              </w:rPr>
            </w:pPr>
            <w:r w:rsidRPr="007A3351">
              <w:rPr>
                <w:rFonts w:ascii="Bookman Old Style" w:hAnsi="Bookman Old Style"/>
                <w:b/>
                <w:szCs w:val="26"/>
              </w:rPr>
              <w:t>6nos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2</w:t>
            </w:r>
          </w:p>
        </w:tc>
        <w:tc>
          <w:tcPr>
            <w:tcW w:w="3240" w:type="dxa"/>
          </w:tcPr>
          <w:p w:rsidR="00063EA6" w:rsidRPr="007A3351" w:rsidRDefault="00063EA6" w:rsidP="00063EA6">
            <w:pPr>
              <w:pStyle w:val="NoSpacing"/>
              <w:rPr>
                <w:rFonts w:ascii="Bookman Old Style" w:hAnsi="Bookman Old Style"/>
                <w:szCs w:val="26"/>
              </w:rPr>
            </w:pPr>
            <w:r w:rsidRPr="007A3351">
              <w:rPr>
                <w:rFonts w:ascii="Bookman Old Style" w:hAnsi="Bookman Old Style"/>
                <w:szCs w:val="26"/>
              </w:rPr>
              <w:t>Wall Panting</w:t>
            </w:r>
          </w:p>
        </w:tc>
        <w:tc>
          <w:tcPr>
            <w:tcW w:w="180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0</w:t>
            </w:r>
          </w:p>
        </w:tc>
        <w:tc>
          <w:tcPr>
            <w:tcW w:w="1224"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3</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0</w:t>
            </w:r>
          </w:p>
        </w:tc>
        <w:tc>
          <w:tcPr>
            <w:tcW w:w="162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pStyle w:val="NoSpacing"/>
              <w:jc w:val="center"/>
              <w:rPr>
                <w:rFonts w:ascii="Bookman Old Style" w:hAnsi="Bookman Old Style"/>
                <w:b/>
                <w:szCs w:val="26"/>
              </w:rPr>
            </w:pPr>
            <w:r w:rsidRPr="007A3351">
              <w:rPr>
                <w:rFonts w:ascii="Bookman Old Style" w:hAnsi="Bookman Old Style"/>
                <w:b/>
                <w:szCs w:val="26"/>
              </w:rPr>
              <w:t>3nos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3</w:t>
            </w:r>
          </w:p>
        </w:tc>
        <w:tc>
          <w:tcPr>
            <w:tcW w:w="3240" w:type="dxa"/>
          </w:tcPr>
          <w:p w:rsidR="00063EA6" w:rsidRPr="007A3351" w:rsidRDefault="00063EA6" w:rsidP="00063EA6">
            <w:pPr>
              <w:pStyle w:val="NoSpacing"/>
              <w:rPr>
                <w:rFonts w:ascii="Bookman Old Style" w:hAnsi="Bookman Old Style"/>
                <w:szCs w:val="26"/>
              </w:rPr>
            </w:pPr>
            <w:r w:rsidRPr="007A3351">
              <w:rPr>
                <w:rFonts w:ascii="Bookman Old Style" w:hAnsi="Bookman Old Style"/>
                <w:szCs w:val="26"/>
              </w:rPr>
              <w:t>Posters/Pamphlets Distribution</w:t>
            </w:r>
          </w:p>
        </w:tc>
        <w:tc>
          <w:tcPr>
            <w:tcW w:w="180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English:-2000</w:t>
            </w:r>
          </w:p>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Nepali:-2000</w:t>
            </w:r>
          </w:p>
        </w:tc>
        <w:tc>
          <w:tcPr>
            <w:tcW w:w="1224"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1500</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6500</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1800</w:t>
            </w:r>
          </w:p>
        </w:tc>
        <w:tc>
          <w:tcPr>
            <w:tcW w:w="162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2000</w:t>
            </w:r>
          </w:p>
        </w:tc>
        <w:tc>
          <w:tcPr>
            <w:tcW w:w="1710" w:type="dxa"/>
          </w:tcPr>
          <w:p w:rsidR="00063EA6" w:rsidRPr="007A3351" w:rsidRDefault="00063EA6" w:rsidP="00063EA6">
            <w:pPr>
              <w:pStyle w:val="NoSpacing"/>
              <w:jc w:val="center"/>
              <w:rPr>
                <w:rFonts w:ascii="Bookman Old Style" w:hAnsi="Bookman Old Style"/>
                <w:b/>
                <w:szCs w:val="26"/>
              </w:rPr>
            </w:pPr>
            <w:r w:rsidRPr="007A3351">
              <w:rPr>
                <w:rFonts w:ascii="Bookman Old Style" w:hAnsi="Bookman Old Style"/>
                <w:b/>
                <w:szCs w:val="26"/>
              </w:rPr>
              <w:t>15800nos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4</w:t>
            </w:r>
          </w:p>
        </w:tc>
        <w:tc>
          <w:tcPr>
            <w:tcW w:w="3240" w:type="dxa"/>
          </w:tcPr>
          <w:p w:rsidR="00063EA6" w:rsidRPr="007A3351" w:rsidRDefault="00063EA6" w:rsidP="00063EA6">
            <w:pPr>
              <w:pStyle w:val="NoSpacing"/>
              <w:rPr>
                <w:rFonts w:ascii="Bookman Old Style" w:hAnsi="Bookman Old Style"/>
                <w:szCs w:val="26"/>
              </w:rPr>
            </w:pPr>
            <w:r w:rsidRPr="007A3351">
              <w:rPr>
                <w:rFonts w:ascii="Bookman Old Style" w:hAnsi="Bookman Old Style"/>
                <w:szCs w:val="26"/>
              </w:rPr>
              <w:t xml:space="preserve"> Banners. </w:t>
            </w:r>
          </w:p>
        </w:tc>
        <w:tc>
          <w:tcPr>
            <w:tcW w:w="180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4</w:t>
            </w:r>
          </w:p>
        </w:tc>
        <w:tc>
          <w:tcPr>
            <w:tcW w:w="1224"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8</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6</w:t>
            </w:r>
          </w:p>
        </w:tc>
        <w:tc>
          <w:tcPr>
            <w:tcW w:w="171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5</w:t>
            </w:r>
          </w:p>
        </w:tc>
        <w:tc>
          <w:tcPr>
            <w:tcW w:w="1620" w:type="dxa"/>
          </w:tcPr>
          <w:p w:rsidR="00063EA6" w:rsidRPr="007A3351" w:rsidRDefault="00063EA6" w:rsidP="00063EA6">
            <w:pPr>
              <w:pStyle w:val="NoSpacing"/>
              <w:jc w:val="center"/>
              <w:rPr>
                <w:rFonts w:ascii="Bookman Old Style" w:hAnsi="Bookman Old Style"/>
                <w:szCs w:val="26"/>
              </w:rPr>
            </w:pPr>
            <w:r w:rsidRPr="007A3351">
              <w:rPr>
                <w:rFonts w:ascii="Bookman Old Style" w:hAnsi="Bookman Old Style"/>
                <w:szCs w:val="26"/>
              </w:rPr>
              <w:t>7</w:t>
            </w:r>
          </w:p>
        </w:tc>
        <w:tc>
          <w:tcPr>
            <w:tcW w:w="1710" w:type="dxa"/>
          </w:tcPr>
          <w:p w:rsidR="00063EA6" w:rsidRPr="007A3351" w:rsidRDefault="00063EA6" w:rsidP="00063EA6">
            <w:pPr>
              <w:pStyle w:val="NoSpacing"/>
              <w:jc w:val="center"/>
              <w:rPr>
                <w:rFonts w:ascii="Bookman Old Style" w:hAnsi="Bookman Old Style"/>
                <w:b/>
                <w:szCs w:val="26"/>
              </w:rPr>
            </w:pPr>
            <w:r w:rsidRPr="007A3351">
              <w:rPr>
                <w:rFonts w:ascii="Bookman Old Style" w:hAnsi="Bookman Old Style"/>
                <w:b/>
                <w:szCs w:val="26"/>
              </w:rPr>
              <w:t>30nos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5</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IPC Meeting at Block level for Teachers, Govt. official &amp; ASHA.</w:t>
            </w:r>
          </w:p>
        </w:tc>
        <w:tc>
          <w:tcPr>
            <w:tcW w:w="1800" w:type="dxa"/>
          </w:tcPr>
          <w:p w:rsidR="00063EA6" w:rsidRPr="007A3351" w:rsidRDefault="00063EA6" w:rsidP="00063EA6">
            <w:pPr>
              <w:jc w:val="center"/>
              <w:rPr>
                <w:rFonts w:ascii="Bookman Old Style" w:hAnsi="Bookman Old Style"/>
                <w:szCs w:val="26"/>
              </w:rPr>
            </w:pPr>
          </w:p>
          <w:p w:rsidR="00063EA6" w:rsidRPr="007A3351" w:rsidRDefault="00063EA6" w:rsidP="00063EA6">
            <w:pPr>
              <w:jc w:val="center"/>
              <w:rPr>
                <w:rFonts w:ascii="Bookman Old Style" w:hAnsi="Bookman Old Style"/>
                <w:szCs w:val="26"/>
              </w:rPr>
            </w:pPr>
            <w:r w:rsidRPr="007A3351">
              <w:rPr>
                <w:rFonts w:ascii="Bookman Old Style" w:hAnsi="Bookman Old Style"/>
                <w:szCs w:val="26"/>
              </w:rPr>
              <w:t>-</w:t>
            </w:r>
          </w:p>
        </w:tc>
        <w:tc>
          <w:tcPr>
            <w:tcW w:w="1224" w:type="dxa"/>
          </w:tcPr>
          <w:p w:rsidR="00063EA6" w:rsidRPr="007A3351" w:rsidRDefault="00063EA6" w:rsidP="00063EA6">
            <w:pPr>
              <w:jc w:val="center"/>
              <w:rPr>
                <w:rFonts w:ascii="Bookman Old Style" w:hAnsi="Bookman Old Style"/>
                <w:szCs w:val="26"/>
              </w:rPr>
            </w:pPr>
          </w:p>
          <w:p w:rsidR="00063EA6" w:rsidRPr="007A3351" w:rsidRDefault="00063EA6" w:rsidP="00063EA6">
            <w:pPr>
              <w:jc w:val="center"/>
              <w:rPr>
                <w:rFonts w:ascii="Bookman Old Style" w:hAnsi="Bookman Old Style"/>
                <w:szCs w:val="26"/>
              </w:rPr>
            </w:pPr>
            <w:r w:rsidRPr="007A3351">
              <w:rPr>
                <w:rFonts w:ascii="Bookman Old Style" w:hAnsi="Bookman Old Style"/>
                <w:szCs w:val="26"/>
              </w:rPr>
              <w:t>4</w:t>
            </w:r>
          </w:p>
        </w:tc>
        <w:tc>
          <w:tcPr>
            <w:tcW w:w="1710" w:type="dxa"/>
          </w:tcPr>
          <w:p w:rsidR="00063EA6" w:rsidRPr="007A3351" w:rsidRDefault="00063EA6" w:rsidP="00063EA6">
            <w:pPr>
              <w:jc w:val="center"/>
              <w:rPr>
                <w:rFonts w:ascii="Bookman Old Style" w:hAnsi="Bookman Old Style"/>
                <w:szCs w:val="26"/>
              </w:rPr>
            </w:pPr>
          </w:p>
          <w:p w:rsidR="00063EA6" w:rsidRPr="007A3351" w:rsidRDefault="00063EA6" w:rsidP="00063EA6">
            <w:pPr>
              <w:jc w:val="center"/>
              <w:rPr>
                <w:rFonts w:ascii="Bookman Old Style" w:hAnsi="Bookman Old Style"/>
                <w:szCs w:val="26"/>
              </w:rPr>
            </w:pPr>
            <w:r w:rsidRPr="007A3351">
              <w:rPr>
                <w:rFonts w:ascii="Bookman Old Style" w:hAnsi="Bookman Old Style"/>
                <w:szCs w:val="26"/>
              </w:rPr>
              <w:t>1</w:t>
            </w:r>
          </w:p>
        </w:tc>
        <w:tc>
          <w:tcPr>
            <w:tcW w:w="1710" w:type="dxa"/>
          </w:tcPr>
          <w:p w:rsidR="00063EA6" w:rsidRPr="007A3351" w:rsidRDefault="00063EA6" w:rsidP="00063EA6">
            <w:pPr>
              <w:jc w:val="center"/>
              <w:rPr>
                <w:rFonts w:ascii="Bookman Old Style" w:hAnsi="Bookman Old Style"/>
                <w:szCs w:val="26"/>
              </w:rPr>
            </w:pPr>
          </w:p>
          <w:p w:rsidR="00063EA6" w:rsidRPr="007A3351" w:rsidRDefault="00063EA6" w:rsidP="00063EA6">
            <w:pPr>
              <w:jc w:val="center"/>
              <w:rPr>
                <w:rFonts w:ascii="Bookman Old Style" w:hAnsi="Bookman Old Style"/>
                <w:szCs w:val="26"/>
              </w:rPr>
            </w:pPr>
            <w:r w:rsidRPr="007A3351">
              <w:rPr>
                <w:rFonts w:ascii="Bookman Old Style" w:hAnsi="Bookman Old Style"/>
                <w:szCs w:val="26"/>
              </w:rPr>
              <w:t>1</w:t>
            </w:r>
          </w:p>
        </w:tc>
        <w:tc>
          <w:tcPr>
            <w:tcW w:w="1620" w:type="dxa"/>
          </w:tcPr>
          <w:p w:rsidR="00063EA6" w:rsidRPr="007A3351" w:rsidRDefault="00063EA6" w:rsidP="00063EA6">
            <w:pPr>
              <w:jc w:val="center"/>
              <w:rPr>
                <w:rFonts w:ascii="Bookman Old Style" w:hAnsi="Bookman Old Style"/>
                <w:szCs w:val="26"/>
              </w:rPr>
            </w:pPr>
          </w:p>
          <w:p w:rsidR="00063EA6" w:rsidRPr="007A3351" w:rsidRDefault="00063EA6" w:rsidP="00063EA6">
            <w:pPr>
              <w:jc w:val="center"/>
              <w:rPr>
                <w:rFonts w:ascii="Bookman Old Style" w:hAnsi="Bookman Old Style"/>
                <w:szCs w:val="26"/>
              </w:rPr>
            </w:pPr>
            <w:r w:rsidRPr="007A3351">
              <w:rPr>
                <w:rFonts w:ascii="Bookman Old Style" w:hAnsi="Bookman Old Style"/>
                <w:szCs w:val="26"/>
              </w:rPr>
              <w:t>4</w:t>
            </w:r>
          </w:p>
        </w:tc>
        <w:tc>
          <w:tcPr>
            <w:tcW w:w="1710" w:type="dxa"/>
          </w:tcPr>
          <w:p w:rsidR="00063EA6" w:rsidRPr="007A3351" w:rsidRDefault="00063EA6" w:rsidP="00063EA6">
            <w:pPr>
              <w:jc w:val="center"/>
              <w:rPr>
                <w:rFonts w:ascii="Bookman Old Style" w:hAnsi="Bookman Old Style"/>
                <w:b/>
                <w:szCs w:val="26"/>
              </w:rPr>
            </w:pPr>
          </w:p>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10nos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6</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Skin Camp</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1</w:t>
            </w: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2</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w:t>
            </w: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w:t>
            </w:r>
          </w:p>
        </w:tc>
        <w:tc>
          <w:tcPr>
            <w:tcW w:w="1710" w:type="dxa"/>
          </w:tcPr>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3nos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7</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Active search (House to House) Survey by ASHAs during Anti- Leprosy fortnight</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24 </w:t>
            </w:r>
          </w:p>
          <w:p w:rsidR="00063EA6" w:rsidRPr="007A3351" w:rsidRDefault="00063EA6" w:rsidP="00063EA6">
            <w:pPr>
              <w:jc w:val="center"/>
              <w:rPr>
                <w:rFonts w:ascii="Bookman Old Style" w:hAnsi="Bookman Old Style"/>
                <w:szCs w:val="26"/>
              </w:rPr>
            </w:pP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39  </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7  </w:t>
            </w:r>
          </w:p>
          <w:p w:rsidR="00063EA6" w:rsidRPr="007A3351" w:rsidRDefault="00063EA6" w:rsidP="00063EA6">
            <w:pPr>
              <w:jc w:val="center"/>
              <w:rPr>
                <w:rFonts w:ascii="Bookman Old Style" w:hAnsi="Bookman Old Style"/>
                <w:szCs w:val="26"/>
              </w:rPr>
            </w:pP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5  </w:t>
            </w:r>
          </w:p>
          <w:p w:rsidR="00063EA6" w:rsidRPr="007A3351" w:rsidRDefault="00063EA6" w:rsidP="00063EA6">
            <w:pPr>
              <w:jc w:val="center"/>
              <w:rPr>
                <w:rFonts w:ascii="Bookman Old Style" w:hAnsi="Bookman Old Style"/>
                <w:szCs w:val="26"/>
              </w:rPr>
            </w:pP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b/>
                <w:szCs w:val="26"/>
              </w:rPr>
              <w:t xml:space="preserve">75 </w:t>
            </w:r>
          </w:p>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Villages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8</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Village IEC Programme</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6</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7</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2</w:t>
            </w: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4</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b/>
                <w:szCs w:val="26"/>
              </w:rPr>
              <w:t>19</w:t>
            </w:r>
          </w:p>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Villages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9</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School  IEC Programme/Quiz</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3</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33 </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 xml:space="preserve">2 </w:t>
            </w: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 xml:space="preserve">38 </w:t>
            </w:r>
          </w:p>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Schools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10</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Health Mela/ Exhibition</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1</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1nos</w:t>
            </w:r>
          </w:p>
        </w:tc>
      </w:tr>
      <w:tr w:rsidR="00063EA6" w:rsidRPr="007A3351" w:rsidTr="00063EA6">
        <w:tc>
          <w:tcPr>
            <w:tcW w:w="828" w:type="dxa"/>
          </w:tcPr>
          <w:p w:rsidR="00063EA6" w:rsidRPr="007A3351" w:rsidRDefault="00063EA6" w:rsidP="00063EA6">
            <w:pPr>
              <w:jc w:val="center"/>
              <w:rPr>
                <w:rFonts w:ascii="Bookman Old Style" w:hAnsi="Bookman Old Style"/>
                <w:szCs w:val="28"/>
              </w:rPr>
            </w:pPr>
            <w:r w:rsidRPr="007A3351">
              <w:rPr>
                <w:rFonts w:ascii="Bookman Old Style" w:hAnsi="Bookman Old Style"/>
                <w:szCs w:val="28"/>
              </w:rPr>
              <w:t>11</w:t>
            </w:r>
          </w:p>
        </w:tc>
        <w:tc>
          <w:tcPr>
            <w:tcW w:w="3240" w:type="dxa"/>
          </w:tcPr>
          <w:p w:rsidR="00063EA6" w:rsidRPr="007A3351" w:rsidRDefault="00063EA6" w:rsidP="00063EA6">
            <w:pPr>
              <w:rPr>
                <w:rFonts w:ascii="Bookman Old Style" w:hAnsi="Bookman Old Style" w:cs="Times New Roman"/>
                <w:szCs w:val="26"/>
              </w:rPr>
            </w:pPr>
            <w:r w:rsidRPr="007A3351">
              <w:rPr>
                <w:rFonts w:ascii="Bookman Old Style" w:hAnsi="Bookman Old Style" w:cs="Times New Roman"/>
                <w:szCs w:val="26"/>
              </w:rPr>
              <w:t>Health Camp in Co-ordinance with Labour Department</w:t>
            </w:r>
          </w:p>
        </w:tc>
        <w:tc>
          <w:tcPr>
            <w:tcW w:w="180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2</w:t>
            </w:r>
          </w:p>
        </w:tc>
        <w:tc>
          <w:tcPr>
            <w:tcW w:w="1224"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4</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620" w:type="dxa"/>
          </w:tcPr>
          <w:p w:rsidR="00063EA6" w:rsidRPr="007A3351" w:rsidRDefault="00063EA6" w:rsidP="00063EA6">
            <w:pPr>
              <w:jc w:val="center"/>
              <w:rPr>
                <w:rFonts w:ascii="Bookman Old Style" w:hAnsi="Bookman Old Style"/>
                <w:szCs w:val="26"/>
              </w:rPr>
            </w:pPr>
            <w:r w:rsidRPr="007A3351">
              <w:rPr>
                <w:rFonts w:ascii="Bookman Old Style" w:hAnsi="Bookman Old Style"/>
                <w:szCs w:val="26"/>
              </w:rPr>
              <w:t>0</w:t>
            </w:r>
          </w:p>
        </w:tc>
        <w:tc>
          <w:tcPr>
            <w:tcW w:w="1710" w:type="dxa"/>
          </w:tcPr>
          <w:p w:rsidR="00063EA6" w:rsidRPr="007A3351" w:rsidRDefault="00063EA6" w:rsidP="00063EA6">
            <w:pPr>
              <w:jc w:val="center"/>
              <w:rPr>
                <w:rFonts w:ascii="Bookman Old Style" w:hAnsi="Bookman Old Style"/>
                <w:b/>
                <w:szCs w:val="26"/>
              </w:rPr>
            </w:pPr>
            <w:r w:rsidRPr="007A3351">
              <w:rPr>
                <w:rFonts w:ascii="Bookman Old Style" w:hAnsi="Bookman Old Style"/>
                <w:b/>
                <w:szCs w:val="26"/>
              </w:rPr>
              <w:t>6nos</w:t>
            </w:r>
          </w:p>
        </w:tc>
      </w:tr>
    </w:tbl>
    <w:p w:rsidR="00063EA6" w:rsidRPr="007A3351" w:rsidRDefault="00063EA6" w:rsidP="00063EA6">
      <w:pPr>
        <w:pStyle w:val="NoSpacing"/>
        <w:jc w:val="center"/>
        <w:rPr>
          <w:rFonts w:ascii="Bookman Old Style" w:hAnsi="Bookman Old Style"/>
          <w:b/>
        </w:rPr>
      </w:pPr>
      <w:r w:rsidRPr="007A3351">
        <w:rPr>
          <w:rFonts w:ascii="Bookman Old Style" w:hAnsi="Bookman Old Style"/>
          <w:b/>
        </w:rPr>
        <w:t>IEC Activities Report 2013 - 2014</w:t>
      </w:r>
    </w:p>
    <w:p w:rsidR="00DD1C8B" w:rsidRPr="008B4EE9" w:rsidRDefault="00DD1C8B" w:rsidP="00DD1C8B">
      <w:pPr>
        <w:tabs>
          <w:tab w:val="left" w:pos="1185"/>
        </w:tabs>
        <w:rPr>
          <w:rFonts w:ascii="Bookman Old Style" w:eastAsia="Times New Roman" w:hAnsi="Bookman Old Style" w:cs="Times New Roman"/>
          <w:color w:val="000000" w:themeColor="text1"/>
          <w:sz w:val="28"/>
          <w:szCs w:val="28"/>
        </w:rPr>
      </w:pPr>
    </w:p>
    <w:p w:rsidR="00063EA6" w:rsidRDefault="00063EA6" w:rsidP="00DD1C8B">
      <w:pPr>
        <w:jc w:val="both"/>
        <w:rPr>
          <w:rFonts w:ascii="Bookman Old Style" w:hAnsi="Bookman Old Style" w:cs="Times New Roman"/>
          <w:color w:val="000000" w:themeColor="text1"/>
        </w:rPr>
        <w:sectPr w:rsidR="00063EA6" w:rsidSect="00063EA6">
          <w:pgSz w:w="16839" w:h="11907" w:orient="landscape" w:code="9"/>
          <w:pgMar w:top="1440" w:right="1440" w:bottom="1440" w:left="1440" w:header="720" w:footer="720" w:gutter="0"/>
          <w:cols w:space="720"/>
          <w:docGrid w:linePitch="360"/>
        </w:sectPr>
      </w:pPr>
    </w:p>
    <w:p w:rsidR="00063EA6" w:rsidRPr="007A3351" w:rsidRDefault="00063EA6" w:rsidP="00063EA6">
      <w:pPr>
        <w:rPr>
          <w:rFonts w:ascii="Bookman Old Style" w:hAnsi="Bookman Old Style"/>
          <w:b/>
          <w:szCs w:val="28"/>
        </w:rPr>
      </w:pPr>
      <w:r w:rsidRPr="007A3351">
        <w:rPr>
          <w:rFonts w:ascii="Bookman Old Style" w:hAnsi="Bookman Old Style"/>
          <w:b/>
          <w:szCs w:val="28"/>
          <w:u w:val="single"/>
        </w:rPr>
        <w:lastRenderedPageBreak/>
        <w:t>Special Activities for 2013 – 2014.</w:t>
      </w:r>
    </w:p>
    <w:tbl>
      <w:tblPr>
        <w:tblStyle w:val="TableGrid"/>
        <w:tblpPr w:leftFromText="180" w:rightFromText="180" w:vertAnchor="text" w:horzAnchor="margin" w:tblpY="1030"/>
        <w:tblW w:w="10217" w:type="dxa"/>
        <w:tblLook w:val="04A0"/>
      </w:tblPr>
      <w:tblGrid>
        <w:gridCol w:w="937"/>
        <w:gridCol w:w="2749"/>
        <w:gridCol w:w="1408"/>
        <w:gridCol w:w="1124"/>
        <w:gridCol w:w="1405"/>
        <w:gridCol w:w="1405"/>
        <w:gridCol w:w="1189"/>
      </w:tblGrid>
      <w:tr w:rsidR="00063EA6" w:rsidRPr="007A3351" w:rsidTr="00DF3568">
        <w:trPr>
          <w:trHeight w:val="1025"/>
        </w:trPr>
        <w:tc>
          <w:tcPr>
            <w:tcW w:w="942" w:type="dxa"/>
          </w:tcPr>
          <w:p w:rsidR="00063EA6" w:rsidRPr="007A3351" w:rsidRDefault="00063EA6" w:rsidP="00DF3568">
            <w:pPr>
              <w:jc w:val="center"/>
              <w:rPr>
                <w:rFonts w:ascii="Bookman Old Style" w:hAnsi="Bookman Old Style"/>
                <w:sz w:val="20"/>
                <w:szCs w:val="28"/>
              </w:rPr>
            </w:pPr>
            <w:r w:rsidRPr="007A3351">
              <w:rPr>
                <w:rFonts w:ascii="Bookman Old Style" w:hAnsi="Bookman Old Style"/>
                <w:sz w:val="20"/>
                <w:szCs w:val="28"/>
              </w:rPr>
              <w:t>S.No.</w:t>
            </w:r>
          </w:p>
        </w:tc>
        <w:tc>
          <w:tcPr>
            <w:tcW w:w="2792" w:type="dxa"/>
          </w:tcPr>
          <w:p w:rsidR="00063EA6" w:rsidRPr="007A3351" w:rsidRDefault="00063EA6" w:rsidP="00DF3568">
            <w:pPr>
              <w:pStyle w:val="NoSpacing"/>
              <w:rPr>
                <w:rFonts w:ascii="Bookman Old Style" w:hAnsi="Bookman Old Style"/>
                <w:b/>
                <w:sz w:val="20"/>
                <w:szCs w:val="28"/>
              </w:rPr>
            </w:pPr>
            <w:r w:rsidRPr="007A3351">
              <w:rPr>
                <w:rFonts w:ascii="Bookman Old Style" w:hAnsi="Bookman Old Style"/>
                <w:b/>
                <w:sz w:val="20"/>
                <w:szCs w:val="28"/>
              </w:rPr>
              <w:t>Activities</w:t>
            </w:r>
          </w:p>
        </w:tc>
        <w:tc>
          <w:tcPr>
            <w:tcW w:w="1418" w:type="dxa"/>
          </w:tcPr>
          <w:p w:rsidR="00063EA6" w:rsidRPr="007A3351" w:rsidRDefault="00063EA6" w:rsidP="00DF3568">
            <w:pPr>
              <w:pStyle w:val="NoSpacing"/>
              <w:jc w:val="center"/>
              <w:rPr>
                <w:rFonts w:ascii="Bookman Old Style" w:hAnsi="Bookman Old Style"/>
                <w:b/>
                <w:sz w:val="20"/>
                <w:szCs w:val="28"/>
              </w:rPr>
            </w:pP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East</w:t>
            </w: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 xml:space="preserve"> District</w:t>
            </w:r>
          </w:p>
        </w:tc>
        <w:tc>
          <w:tcPr>
            <w:tcW w:w="1128" w:type="dxa"/>
          </w:tcPr>
          <w:p w:rsidR="00063EA6" w:rsidRPr="007A3351" w:rsidRDefault="00063EA6" w:rsidP="00DF3568">
            <w:pPr>
              <w:pStyle w:val="NoSpacing"/>
              <w:jc w:val="center"/>
              <w:rPr>
                <w:rFonts w:ascii="Bookman Old Style" w:hAnsi="Bookman Old Style"/>
                <w:b/>
                <w:sz w:val="20"/>
                <w:szCs w:val="28"/>
              </w:rPr>
            </w:pP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 xml:space="preserve">West </w:t>
            </w: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418" w:type="dxa"/>
          </w:tcPr>
          <w:p w:rsidR="00063EA6" w:rsidRPr="007A3351" w:rsidRDefault="00063EA6" w:rsidP="00DF3568">
            <w:pPr>
              <w:pStyle w:val="NoSpacing"/>
              <w:jc w:val="center"/>
              <w:rPr>
                <w:rFonts w:ascii="Bookman Old Style" w:hAnsi="Bookman Old Style"/>
                <w:b/>
                <w:sz w:val="20"/>
                <w:szCs w:val="28"/>
              </w:rPr>
            </w:pP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 xml:space="preserve">North </w:t>
            </w: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418" w:type="dxa"/>
          </w:tcPr>
          <w:p w:rsidR="00063EA6" w:rsidRPr="007A3351" w:rsidRDefault="00063EA6" w:rsidP="00DF3568">
            <w:pPr>
              <w:pStyle w:val="NoSpacing"/>
              <w:jc w:val="center"/>
              <w:rPr>
                <w:rFonts w:ascii="Bookman Old Style" w:hAnsi="Bookman Old Style"/>
                <w:b/>
                <w:sz w:val="20"/>
                <w:szCs w:val="28"/>
              </w:rPr>
            </w:pP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 xml:space="preserve">South </w:t>
            </w: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District</w:t>
            </w:r>
          </w:p>
        </w:tc>
        <w:tc>
          <w:tcPr>
            <w:tcW w:w="1101" w:type="dxa"/>
          </w:tcPr>
          <w:p w:rsidR="00063EA6" w:rsidRPr="007A3351" w:rsidRDefault="00063EA6" w:rsidP="00DF3568">
            <w:pPr>
              <w:pStyle w:val="NoSpacing"/>
              <w:jc w:val="center"/>
              <w:rPr>
                <w:rFonts w:ascii="Bookman Old Style" w:hAnsi="Bookman Old Style"/>
                <w:b/>
                <w:sz w:val="20"/>
                <w:szCs w:val="28"/>
              </w:rPr>
            </w:pPr>
          </w:p>
          <w:p w:rsidR="00063EA6" w:rsidRPr="007A3351" w:rsidRDefault="00063EA6" w:rsidP="00DF3568">
            <w:pPr>
              <w:pStyle w:val="NoSpacing"/>
              <w:jc w:val="center"/>
              <w:rPr>
                <w:rFonts w:ascii="Bookman Old Style" w:hAnsi="Bookman Old Style"/>
                <w:b/>
                <w:sz w:val="20"/>
                <w:szCs w:val="28"/>
              </w:rPr>
            </w:pPr>
            <w:r w:rsidRPr="007A3351">
              <w:rPr>
                <w:rFonts w:ascii="Bookman Old Style" w:hAnsi="Bookman Old Style"/>
                <w:b/>
                <w:sz w:val="20"/>
                <w:szCs w:val="28"/>
              </w:rPr>
              <w:t>Total</w:t>
            </w:r>
          </w:p>
          <w:p w:rsidR="00063EA6" w:rsidRPr="007A3351" w:rsidRDefault="00063EA6" w:rsidP="00DF3568">
            <w:pPr>
              <w:pStyle w:val="NoSpacing"/>
              <w:jc w:val="center"/>
              <w:rPr>
                <w:rFonts w:ascii="Bookman Old Style" w:hAnsi="Bookman Old Style"/>
                <w:b/>
                <w:sz w:val="20"/>
                <w:szCs w:val="28"/>
              </w:rPr>
            </w:pPr>
          </w:p>
        </w:tc>
      </w:tr>
      <w:tr w:rsidR="00063EA6" w:rsidRPr="007A3351" w:rsidTr="00DF3568">
        <w:trPr>
          <w:trHeight w:val="1004"/>
        </w:trPr>
        <w:tc>
          <w:tcPr>
            <w:tcW w:w="942" w:type="dxa"/>
          </w:tcPr>
          <w:p w:rsidR="00063EA6" w:rsidRPr="007A3351" w:rsidRDefault="00063EA6" w:rsidP="00DF3568">
            <w:pPr>
              <w:jc w:val="center"/>
              <w:rPr>
                <w:rFonts w:ascii="Bookman Old Style" w:hAnsi="Bookman Old Style"/>
                <w:szCs w:val="28"/>
              </w:rPr>
            </w:pPr>
            <w:r w:rsidRPr="007A3351">
              <w:rPr>
                <w:rFonts w:ascii="Bookman Old Style" w:hAnsi="Bookman Old Style"/>
                <w:szCs w:val="28"/>
              </w:rPr>
              <w:t>1</w:t>
            </w:r>
          </w:p>
        </w:tc>
        <w:tc>
          <w:tcPr>
            <w:tcW w:w="2792" w:type="dxa"/>
          </w:tcPr>
          <w:p w:rsidR="00063EA6" w:rsidRPr="007A3351" w:rsidRDefault="00063EA6" w:rsidP="00DF3568">
            <w:pPr>
              <w:pStyle w:val="NoSpacing"/>
              <w:rPr>
                <w:rFonts w:ascii="Bookman Old Style" w:hAnsi="Bookman Old Style"/>
                <w:szCs w:val="26"/>
              </w:rPr>
            </w:pPr>
            <w:r w:rsidRPr="007A3351">
              <w:rPr>
                <w:rFonts w:ascii="Bookman Old Style" w:hAnsi="Bookman Old Style"/>
                <w:szCs w:val="26"/>
              </w:rPr>
              <w:t>Intensive Case detection drive  survey for high endemic blocks</w:t>
            </w:r>
          </w:p>
        </w:tc>
        <w:tc>
          <w:tcPr>
            <w:tcW w:w="1418" w:type="dxa"/>
          </w:tcPr>
          <w:p w:rsidR="00063EA6" w:rsidRPr="007A3351" w:rsidRDefault="00063EA6" w:rsidP="00DF3568">
            <w:pPr>
              <w:jc w:val="center"/>
              <w:rPr>
                <w:rFonts w:ascii="Bookman Old Style" w:hAnsi="Bookman Old Style"/>
                <w:szCs w:val="26"/>
              </w:rPr>
            </w:pPr>
          </w:p>
          <w:p w:rsidR="00063EA6" w:rsidRPr="007A3351" w:rsidRDefault="00063EA6" w:rsidP="00DF3568">
            <w:pPr>
              <w:jc w:val="center"/>
              <w:rPr>
                <w:rFonts w:ascii="Bookman Old Style" w:hAnsi="Bookman Old Style"/>
                <w:szCs w:val="26"/>
              </w:rPr>
            </w:pPr>
            <w:r w:rsidRPr="007A3351">
              <w:rPr>
                <w:rFonts w:ascii="Bookman Old Style" w:hAnsi="Bookman Old Style"/>
                <w:szCs w:val="26"/>
              </w:rPr>
              <w:t>44</w:t>
            </w:r>
          </w:p>
        </w:tc>
        <w:tc>
          <w:tcPr>
            <w:tcW w:w="1128" w:type="dxa"/>
          </w:tcPr>
          <w:p w:rsidR="00063EA6" w:rsidRPr="007A3351" w:rsidRDefault="00063EA6" w:rsidP="00DF3568">
            <w:pPr>
              <w:jc w:val="center"/>
              <w:rPr>
                <w:rFonts w:ascii="Bookman Old Style" w:hAnsi="Bookman Old Style"/>
                <w:szCs w:val="26"/>
              </w:rPr>
            </w:pPr>
          </w:p>
          <w:p w:rsidR="00063EA6" w:rsidRPr="007A3351" w:rsidRDefault="00063EA6" w:rsidP="00DF3568">
            <w:pPr>
              <w:jc w:val="center"/>
              <w:rPr>
                <w:rFonts w:ascii="Bookman Old Style" w:hAnsi="Bookman Old Style"/>
                <w:szCs w:val="26"/>
              </w:rPr>
            </w:pPr>
            <w:r w:rsidRPr="007A3351">
              <w:rPr>
                <w:rFonts w:ascii="Bookman Old Style" w:hAnsi="Bookman Old Style"/>
                <w:szCs w:val="26"/>
              </w:rPr>
              <w:t xml:space="preserve">22 </w:t>
            </w:r>
          </w:p>
          <w:p w:rsidR="00063EA6" w:rsidRPr="007A3351" w:rsidRDefault="00063EA6" w:rsidP="00DF3568">
            <w:pPr>
              <w:jc w:val="center"/>
              <w:rPr>
                <w:rFonts w:ascii="Bookman Old Style" w:hAnsi="Bookman Old Style"/>
                <w:szCs w:val="26"/>
              </w:rPr>
            </w:pPr>
          </w:p>
        </w:tc>
        <w:tc>
          <w:tcPr>
            <w:tcW w:w="1418" w:type="dxa"/>
          </w:tcPr>
          <w:p w:rsidR="00063EA6" w:rsidRPr="007A3351" w:rsidRDefault="00063EA6" w:rsidP="00DF3568">
            <w:pPr>
              <w:jc w:val="center"/>
              <w:rPr>
                <w:rFonts w:ascii="Bookman Old Style" w:hAnsi="Bookman Old Style"/>
                <w:szCs w:val="26"/>
              </w:rPr>
            </w:pPr>
          </w:p>
          <w:p w:rsidR="00063EA6" w:rsidRPr="007A3351" w:rsidRDefault="00063EA6" w:rsidP="00DF3568">
            <w:pPr>
              <w:jc w:val="center"/>
              <w:rPr>
                <w:rFonts w:ascii="Bookman Old Style" w:hAnsi="Bookman Old Style"/>
                <w:szCs w:val="26"/>
              </w:rPr>
            </w:pPr>
            <w:r w:rsidRPr="007A3351">
              <w:rPr>
                <w:rFonts w:ascii="Bookman Old Style" w:hAnsi="Bookman Old Style"/>
                <w:szCs w:val="26"/>
              </w:rPr>
              <w:t>0</w:t>
            </w:r>
          </w:p>
        </w:tc>
        <w:tc>
          <w:tcPr>
            <w:tcW w:w="1418" w:type="dxa"/>
          </w:tcPr>
          <w:p w:rsidR="00063EA6" w:rsidRPr="007A3351" w:rsidRDefault="00063EA6" w:rsidP="00DF3568">
            <w:pPr>
              <w:jc w:val="center"/>
              <w:rPr>
                <w:rFonts w:ascii="Bookman Old Style" w:hAnsi="Bookman Old Style"/>
                <w:szCs w:val="26"/>
              </w:rPr>
            </w:pPr>
          </w:p>
          <w:p w:rsidR="00063EA6" w:rsidRPr="007A3351" w:rsidRDefault="00063EA6" w:rsidP="00DF3568">
            <w:pPr>
              <w:jc w:val="center"/>
              <w:rPr>
                <w:rFonts w:ascii="Bookman Old Style" w:hAnsi="Bookman Old Style"/>
                <w:szCs w:val="26"/>
              </w:rPr>
            </w:pPr>
            <w:r w:rsidRPr="007A3351">
              <w:rPr>
                <w:rFonts w:ascii="Bookman Old Style" w:hAnsi="Bookman Old Style"/>
                <w:szCs w:val="26"/>
              </w:rPr>
              <w:t xml:space="preserve">20 </w:t>
            </w:r>
          </w:p>
          <w:p w:rsidR="00063EA6" w:rsidRPr="007A3351" w:rsidRDefault="00063EA6" w:rsidP="00DF3568">
            <w:pPr>
              <w:jc w:val="center"/>
              <w:rPr>
                <w:rFonts w:ascii="Bookman Old Style" w:hAnsi="Bookman Old Style"/>
                <w:szCs w:val="26"/>
              </w:rPr>
            </w:pPr>
          </w:p>
        </w:tc>
        <w:tc>
          <w:tcPr>
            <w:tcW w:w="1101" w:type="dxa"/>
          </w:tcPr>
          <w:p w:rsidR="00063EA6" w:rsidRPr="007A3351" w:rsidRDefault="00063EA6" w:rsidP="00DF3568">
            <w:pPr>
              <w:jc w:val="center"/>
              <w:rPr>
                <w:rFonts w:ascii="Bookman Old Style" w:hAnsi="Bookman Old Style"/>
                <w:b/>
                <w:szCs w:val="26"/>
              </w:rPr>
            </w:pPr>
            <w:r w:rsidRPr="007A3351">
              <w:rPr>
                <w:rFonts w:ascii="Bookman Old Style" w:hAnsi="Bookman Old Style"/>
                <w:b/>
                <w:szCs w:val="26"/>
              </w:rPr>
              <w:t>86</w:t>
            </w:r>
          </w:p>
          <w:p w:rsidR="00063EA6" w:rsidRPr="007A3351" w:rsidRDefault="00063EA6" w:rsidP="00DF3568">
            <w:pPr>
              <w:jc w:val="center"/>
              <w:rPr>
                <w:rFonts w:ascii="Bookman Old Style" w:hAnsi="Bookman Old Style"/>
                <w:b/>
                <w:szCs w:val="26"/>
              </w:rPr>
            </w:pPr>
            <w:r w:rsidRPr="007A3351">
              <w:rPr>
                <w:rFonts w:ascii="Bookman Old Style" w:hAnsi="Bookman Old Style"/>
                <w:b/>
                <w:szCs w:val="26"/>
              </w:rPr>
              <w:t>Villages</w:t>
            </w:r>
          </w:p>
        </w:tc>
      </w:tr>
      <w:tr w:rsidR="00063EA6" w:rsidRPr="007A3351" w:rsidTr="00DF3568">
        <w:trPr>
          <w:trHeight w:val="1004"/>
        </w:trPr>
        <w:tc>
          <w:tcPr>
            <w:tcW w:w="942" w:type="dxa"/>
          </w:tcPr>
          <w:p w:rsidR="00063EA6" w:rsidRPr="007A3351" w:rsidRDefault="00063EA6" w:rsidP="00DF3568">
            <w:pPr>
              <w:jc w:val="center"/>
              <w:rPr>
                <w:rFonts w:ascii="Bookman Old Style" w:hAnsi="Bookman Old Style"/>
                <w:szCs w:val="28"/>
              </w:rPr>
            </w:pPr>
            <w:r w:rsidRPr="007A3351">
              <w:rPr>
                <w:rFonts w:ascii="Bookman Old Style" w:hAnsi="Bookman Old Style"/>
                <w:szCs w:val="28"/>
              </w:rPr>
              <w:t>2</w:t>
            </w:r>
          </w:p>
        </w:tc>
        <w:tc>
          <w:tcPr>
            <w:tcW w:w="2792" w:type="dxa"/>
          </w:tcPr>
          <w:p w:rsidR="00063EA6" w:rsidRPr="007A3351" w:rsidRDefault="00063EA6" w:rsidP="00DF3568">
            <w:pPr>
              <w:rPr>
                <w:rFonts w:ascii="Bookman Old Style" w:hAnsi="Bookman Old Style" w:cs="Times New Roman"/>
                <w:szCs w:val="26"/>
              </w:rPr>
            </w:pPr>
            <w:r w:rsidRPr="007A3351">
              <w:rPr>
                <w:rFonts w:ascii="Bookman Old Style" w:hAnsi="Bookman Old Style" w:cs="Times New Roman"/>
                <w:szCs w:val="26"/>
              </w:rPr>
              <w:t>Skin Screening of patients for RCS</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3</w:t>
            </w:r>
          </w:p>
        </w:tc>
        <w:tc>
          <w:tcPr>
            <w:tcW w:w="112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3</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2</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0</w:t>
            </w:r>
          </w:p>
        </w:tc>
        <w:tc>
          <w:tcPr>
            <w:tcW w:w="1101" w:type="dxa"/>
          </w:tcPr>
          <w:p w:rsidR="00063EA6" w:rsidRPr="007A3351" w:rsidRDefault="00063EA6" w:rsidP="00DF3568">
            <w:pPr>
              <w:jc w:val="center"/>
              <w:rPr>
                <w:rFonts w:ascii="Bookman Old Style" w:hAnsi="Bookman Old Style"/>
                <w:b/>
                <w:szCs w:val="26"/>
              </w:rPr>
            </w:pPr>
            <w:r w:rsidRPr="007A3351">
              <w:rPr>
                <w:rFonts w:ascii="Bookman Old Style" w:hAnsi="Bookman Old Style"/>
                <w:b/>
                <w:szCs w:val="26"/>
              </w:rPr>
              <w:t>8</w:t>
            </w:r>
          </w:p>
          <w:p w:rsidR="00063EA6" w:rsidRPr="007A3351" w:rsidRDefault="00063EA6" w:rsidP="00DF3568">
            <w:pPr>
              <w:jc w:val="center"/>
              <w:rPr>
                <w:rFonts w:ascii="Bookman Old Style" w:hAnsi="Bookman Old Style"/>
                <w:b/>
                <w:szCs w:val="26"/>
              </w:rPr>
            </w:pPr>
            <w:r w:rsidRPr="007A3351">
              <w:rPr>
                <w:rFonts w:ascii="Bookman Old Style" w:hAnsi="Bookman Old Style"/>
                <w:b/>
                <w:szCs w:val="26"/>
              </w:rPr>
              <w:t>Patients</w:t>
            </w:r>
          </w:p>
        </w:tc>
      </w:tr>
      <w:tr w:rsidR="00063EA6" w:rsidRPr="007A3351" w:rsidTr="00DF3568">
        <w:trPr>
          <w:trHeight w:val="1004"/>
        </w:trPr>
        <w:tc>
          <w:tcPr>
            <w:tcW w:w="942" w:type="dxa"/>
          </w:tcPr>
          <w:p w:rsidR="00063EA6" w:rsidRPr="007A3351" w:rsidRDefault="00063EA6" w:rsidP="00DF3568">
            <w:pPr>
              <w:jc w:val="center"/>
              <w:rPr>
                <w:rFonts w:ascii="Bookman Old Style" w:hAnsi="Bookman Old Style"/>
                <w:szCs w:val="28"/>
              </w:rPr>
            </w:pPr>
            <w:r w:rsidRPr="007A3351">
              <w:rPr>
                <w:rFonts w:ascii="Bookman Old Style" w:hAnsi="Bookman Old Style"/>
                <w:szCs w:val="28"/>
              </w:rPr>
              <w:t>3</w:t>
            </w:r>
          </w:p>
        </w:tc>
        <w:tc>
          <w:tcPr>
            <w:tcW w:w="2792" w:type="dxa"/>
          </w:tcPr>
          <w:p w:rsidR="00063EA6" w:rsidRPr="007A3351" w:rsidRDefault="00063EA6" w:rsidP="00DF3568">
            <w:pPr>
              <w:rPr>
                <w:rFonts w:ascii="Bookman Old Style" w:hAnsi="Bookman Old Style" w:cs="Times New Roman"/>
                <w:szCs w:val="26"/>
              </w:rPr>
            </w:pPr>
            <w:r w:rsidRPr="007A3351">
              <w:rPr>
                <w:rFonts w:ascii="Bookman Old Style" w:hAnsi="Bookman Old Style" w:cs="Times New Roman"/>
                <w:szCs w:val="26"/>
              </w:rPr>
              <w:t>RCS Conducted</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1patient</w:t>
            </w:r>
          </w:p>
        </w:tc>
        <w:tc>
          <w:tcPr>
            <w:tcW w:w="112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0</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0</w:t>
            </w:r>
          </w:p>
        </w:tc>
        <w:tc>
          <w:tcPr>
            <w:tcW w:w="1418" w:type="dxa"/>
          </w:tcPr>
          <w:p w:rsidR="00063EA6" w:rsidRPr="007A3351" w:rsidRDefault="00063EA6" w:rsidP="00DF3568">
            <w:pPr>
              <w:jc w:val="center"/>
              <w:rPr>
                <w:rFonts w:ascii="Bookman Old Style" w:hAnsi="Bookman Old Style"/>
                <w:szCs w:val="26"/>
              </w:rPr>
            </w:pPr>
            <w:r w:rsidRPr="007A3351">
              <w:rPr>
                <w:rFonts w:ascii="Bookman Old Style" w:hAnsi="Bookman Old Style"/>
                <w:szCs w:val="26"/>
              </w:rPr>
              <w:t>0</w:t>
            </w:r>
          </w:p>
        </w:tc>
        <w:tc>
          <w:tcPr>
            <w:tcW w:w="1101" w:type="dxa"/>
          </w:tcPr>
          <w:p w:rsidR="00063EA6" w:rsidRPr="007A3351" w:rsidRDefault="00063EA6" w:rsidP="00DF3568">
            <w:pPr>
              <w:jc w:val="center"/>
              <w:rPr>
                <w:rFonts w:ascii="Bookman Old Style" w:hAnsi="Bookman Old Style"/>
                <w:b/>
                <w:szCs w:val="26"/>
              </w:rPr>
            </w:pPr>
            <w:r w:rsidRPr="007A3351">
              <w:rPr>
                <w:rFonts w:ascii="Bookman Old Style" w:hAnsi="Bookman Old Style"/>
                <w:b/>
                <w:szCs w:val="26"/>
              </w:rPr>
              <w:t>1patient</w:t>
            </w:r>
          </w:p>
        </w:tc>
      </w:tr>
    </w:tbl>
    <w:p w:rsidR="00DD1C8B" w:rsidRPr="008B4EE9" w:rsidRDefault="00DD1C8B" w:rsidP="00DD1C8B">
      <w:pPr>
        <w:jc w:val="both"/>
        <w:rPr>
          <w:rFonts w:ascii="Bookman Old Style" w:hAnsi="Bookman Old Style" w:cs="Times New Roman"/>
          <w:color w:val="000000" w:themeColor="text1"/>
        </w:rPr>
      </w:pPr>
    </w:p>
    <w:p w:rsidR="00736F5C" w:rsidRDefault="00736F5C">
      <w:pP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br w:type="page"/>
      </w:r>
    </w:p>
    <w:p w:rsidR="00AA6A10" w:rsidRPr="00736F5C" w:rsidRDefault="00AF0BCA" w:rsidP="00AA6A10">
      <w:pPr>
        <w:jc w:val="center"/>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lastRenderedPageBreak/>
        <w:t>E</w:t>
      </w:r>
      <w:r w:rsidR="00736F5C" w:rsidRPr="00736F5C">
        <w:rPr>
          <w:rFonts w:ascii="Bookman Old Style" w:hAnsi="Bookman Old Style" w:cs="Times New Roman"/>
          <w:b/>
          <w:color w:val="000000" w:themeColor="text1"/>
          <w:sz w:val="28"/>
          <w:szCs w:val="28"/>
        </w:rPr>
        <w:t xml:space="preserve">. </w:t>
      </w:r>
      <w:r w:rsidR="00AA6A10" w:rsidRPr="00736F5C">
        <w:rPr>
          <w:rFonts w:ascii="Bookman Old Style" w:hAnsi="Bookman Old Style" w:cs="Times New Roman"/>
          <w:b/>
          <w:color w:val="000000" w:themeColor="text1"/>
          <w:sz w:val="28"/>
          <w:szCs w:val="28"/>
        </w:rPr>
        <w:t xml:space="preserve">Dental (Oral) Health Programme in the State of Sikkim </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Dental (Oral) Health Programme is run by the Dept. of Health Care, Human Services and FW, Govt. of Sikkim.</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For more than three decades, the State Dental (Oral) Health Programmes is being carried out under the supervision of the Health Care, Human Services &amp; FW Dept. The Programme is supervised by the Director (Dental) – cum- State Dental Health Officer stationed at Gangtok.</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 xml:space="preserve">Dental clinics in the STNM Hospital, Gangtok, the four District Hospitals and the ten PHCs are run daily. School Dental Health Programmes and Dental Health Camps are organized in Schools, districts and remote villages. In the Urban areas 75% of children suffer from Dental Diseases (Dental caries) because of exposure to refined foods and excessive sweets and chocolate. In Rural areas, 70%of the children suffer from Periodontal Diseases (Gingivitis/ Periodontitis) because of poor Oral Hygiene. Precancerous lesions like Oral Sub mucous Fibrosis and Lichen Planus are quite common, although the % has decreased after the Govt. of Sikkim banned Gutka Betelnut/Betal leaf, supari, Pan Parag, Tulsi etc) in Sikkim. Oral cancer is quite high due to poor oral hygiene in the rural areas and intake of betel leaf and Khaini/Surti (tobacco with lime). Malocclusion (irregular teeth), cysts, tumors and fracture of jaws due to MVA are quite common. </w:t>
      </w:r>
    </w:p>
    <w:p w:rsidR="00EA6EF1" w:rsidRPr="00063EA6" w:rsidRDefault="00AA6A10" w:rsidP="00AF0BCA">
      <w:pPr>
        <w:jc w:val="both"/>
        <w:rPr>
          <w:rFonts w:ascii="Bookman Old Style" w:hAnsi="Bookman Old Style" w:cs="Times New Roman"/>
          <w:b/>
          <w:bCs/>
          <w:color w:val="000000" w:themeColor="text1"/>
          <w:sz w:val="24"/>
          <w:szCs w:val="24"/>
        </w:rPr>
      </w:pPr>
      <w:r w:rsidRPr="00063EA6">
        <w:rPr>
          <w:rFonts w:ascii="Bookman Old Style" w:hAnsi="Bookman Old Style" w:cs="Times New Roman"/>
          <w:color w:val="000000" w:themeColor="text1"/>
          <w:sz w:val="24"/>
          <w:szCs w:val="24"/>
        </w:rPr>
        <w:t>The STNM Hospital, which is a Referral Hospital, Gangtok, has a full fledged Dental Department with several Specialists and Dental Surgeons. The Dental Clinic is well equipped with Dental Chairs + Units and equipments. The District Hospitals and the ten PHCs are manned by Dental Surgeons and are well equipped, but out of the twenty four PHCs, fourteen PHCs still require Dental Surgeons and sixteen Dental Chairs &amp; Units and equipments.</w:t>
      </w:r>
    </w:p>
    <w:p w:rsidR="00AA6A10" w:rsidRPr="00063EA6" w:rsidRDefault="00AA6A10" w:rsidP="00AA6A10">
      <w:pPr>
        <w:jc w:val="both"/>
        <w:rPr>
          <w:rFonts w:ascii="Bookman Old Style" w:hAnsi="Bookman Old Style" w:cs="Times New Roman"/>
          <w:b/>
          <w:bCs/>
          <w:color w:val="000000" w:themeColor="text1"/>
          <w:sz w:val="24"/>
          <w:szCs w:val="24"/>
        </w:rPr>
      </w:pPr>
      <w:r w:rsidRPr="00063EA6">
        <w:rPr>
          <w:rFonts w:ascii="Bookman Old Style" w:hAnsi="Bookman Old Style" w:cs="Times New Roman"/>
          <w:b/>
          <w:bCs/>
          <w:color w:val="000000" w:themeColor="text1"/>
          <w:sz w:val="24"/>
          <w:szCs w:val="24"/>
        </w:rPr>
        <w:t xml:space="preserve">Apart from the Curative aspects, preventive aspects are also carried out at the STNM Hospital, District Hospitals and PHCs and also during School Dental Health Programmes. The total number of Dental patients treated at the Dental Clinic, STNM Hospital Gangtok in the year 2005 was 13,640,- in 2006 was 13,776,- in 2007 was  13,924 ( Male=6141 &amp; Female=7783),- in 2008 was 15,407 (Male=6441 &amp; Female=8966 ), in 2009 was 17,151 (Male=7735 &amp; Female=9416), in 2010 was 23,200 (Male=10705 &amp; Female=12495) and in 2011 Total No; patients- 24435 (Male=11941 &amp; Female=12494) in 2012  total patients was 25125. In 2012-13 it was 27762 (male=13161; female=14601). </w:t>
      </w:r>
    </w:p>
    <w:p w:rsidR="00AA6A10" w:rsidRPr="00063EA6" w:rsidRDefault="00AA6A10" w:rsidP="00AA6A10">
      <w:pPr>
        <w:jc w:val="both"/>
        <w:rPr>
          <w:rFonts w:ascii="Bookman Old Style" w:hAnsi="Bookman Old Style" w:cs="Times New Roman"/>
          <w:b/>
          <w:bCs/>
          <w:color w:val="000000" w:themeColor="text1"/>
          <w:sz w:val="24"/>
          <w:szCs w:val="24"/>
        </w:rPr>
      </w:pPr>
      <w:r w:rsidRPr="00063EA6">
        <w:rPr>
          <w:rFonts w:ascii="Bookman Old Style" w:hAnsi="Bookman Old Style" w:cs="Times New Roman"/>
          <w:b/>
          <w:bCs/>
          <w:color w:val="000000" w:themeColor="text1"/>
          <w:sz w:val="24"/>
          <w:szCs w:val="24"/>
        </w:rPr>
        <w:lastRenderedPageBreak/>
        <w:t>In 2013-14, the total number of patient was - 28231 (male- 15636 , female- 12595)</w:t>
      </w:r>
    </w:p>
    <w:p w:rsidR="00AA6A10" w:rsidRPr="00063EA6" w:rsidRDefault="00AA6A10" w:rsidP="00AA6A10">
      <w:pPr>
        <w:jc w:val="both"/>
        <w:rPr>
          <w:rFonts w:ascii="Bookman Old Style" w:hAnsi="Bookman Old Style" w:cs="Times New Roman"/>
          <w:b/>
          <w:bCs/>
          <w:color w:val="000000" w:themeColor="text1"/>
          <w:sz w:val="24"/>
          <w:szCs w:val="24"/>
        </w:rPr>
      </w:pPr>
      <w:r w:rsidRPr="00063EA6">
        <w:rPr>
          <w:rFonts w:ascii="Bookman Old Style" w:hAnsi="Bookman Old Style" w:cs="Times New Roman"/>
          <w:b/>
          <w:bCs/>
          <w:color w:val="000000" w:themeColor="text1"/>
          <w:sz w:val="24"/>
          <w:szCs w:val="24"/>
        </w:rPr>
        <w:t xml:space="preserve">The total number of Students treated at various schools during the School Dental Health in 2010-11 was 7048 (which includes Private Schools). Total number of students treated during 2013-14 was 13036 </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Apart from the STNM Hospital, there are four Dental Units in the four District Hospitals ( viz-Namchi, Gyalsing,Singtam &amp; Mangan) and eight Dental Units in the ten PHCs( Ravang, Jorethang, Chungthang, Soreng, Dentam, Rongli, Pakyong, and Rongpo,Rinchepong, Renok, Sombaray, Phodong &amp; Melli).The Dental facilities in the four District hospitals and the ten PHCs are similar(except Melli,Sombaray &amp; Phodong where Dental Surgeons are posted, but there is no provision of Dental Chair Unit). In the year 2007, five new Dental Chairs &amp; Units were provided in District Hospital Singtam and Jorethang, Rongpo, Soreng and Chungthang PHCs. One Dental X-Ray Machine was provided at Singtam Hospital in 2007. In 2012, Renok &amp; Rinchenpong PHCs received new Dental Chair &amp; Unit; along with other instruments.</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STNM Hospital received four Chamundi-Confident Dental Chairs &amp; Unit and one Confident-Intra Dental X-Ray Machine in 2008; along with two Portable Micromotor sets and one Hanging Motor set. Two of the Chamundi-Confident Dental Chair and Unit is not functioning properly and the supplier has been informed for repair of the same.</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One Kodac Dental X-ray Machine and one Kodac RVG-5100 system has been installed at STNM Hospital in 2010</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 xml:space="preserve">New sets of Dental Extraction Instruments, Filling, Scaling and Diagnostics instruments for the STNM Hospital and the PHCs had been projected in the Annual Report/ Plan in the year 2008-2009 ,2011-12 and 2012-13 for the STNM Hospital, the Diagnostic and Filling instruments have been received, but for the Districts and PHCs they have not been received till date. </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Apart from the curative, treatment component includes School Dental Health and Community Dental Health Education through IEC activities.</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Four Dental Surgeons under the NRHM have been appointed at Rinchenpong, Melli, Phodong Sombarey and Renock PHCs and one each at District Hospital Namchi and Gaylsing for School Health have been appointed in 2010&amp;2012 total- six new dental surgeons.</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Two dental surgeons on regular basis have been selected through the SPSC. Their appointment order is awaited.</w:t>
      </w:r>
    </w:p>
    <w:p w:rsidR="00AA6A10" w:rsidRPr="00063EA6" w:rsidRDefault="00AA6A10" w:rsidP="00AA6A10">
      <w:pPr>
        <w:jc w:val="both"/>
        <w:rPr>
          <w:rFonts w:ascii="Bookman Old Style" w:hAnsi="Bookman Old Style" w:cs="Times New Roman"/>
          <w:b/>
          <w:color w:val="000000" w:themeColor="text1"/>
          <w:sz w:val="24"/>
          <w:szCs w:val="24"/>
        </w:rPr>
      </w:pPr>
      <w:r w:rsidRPr="00063EA6">
        <w:rPr>
          <w:rFonts w:ascii="Bookman Old Style" w:hAnsi="Bookman Old Style" w:cs="Times New Roman"/>
          <w:b/>
          <w:color w:val="000000" w:themeColor="text1"/>
          <w:sz w:val="24"/>
          <w:szCs w:val="24"/>
        </w:rPr>
        <w:lastRenderedPageBreak/>
        <w:t>There is stagnation in promotion of the Dental Surgeons and staff of the Dental Department. Many of them are serving in the same posts for several years and are due for promotion. Due to unavailability of posts, promotion has not been possible. For this creation of new posts and amendment in the scheduled II (Dental) in the Sikkim State Health Service Rules and Dental Section of the Paramedical Cadre are essential. Regarding these, files have been processed by the  HC,HS&amp;FW Deptt in 2013.</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Four new Dental Chair and Units for STNM Hospital and two each Dental Chair &amp; Units four the four District Hospitals are required; along with dental x-ray machines, autoclaves(instaclavr), extraction, filling , diagnostic &amp; scaling instruments; on priority basis.</w:t>
      </w:r>
    </w:p>
    <w:p w:rsidR="002D749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 xml:space="preserve">As the State Govt. has limited resources, if fourteen Dental Surgeons and sixteen Oral Hygienists / Dental Mechanics are appointed under the National Rural Health Mission, and North East Council (NEC) Fund, GOI; along with a provision of sixteen Dental Chairs &amp; Units and sixteen sets of Extraction, Filling &amp; Scaling instruments, it would go a long way in benefiting the poor villagers in the remote areas. Orientation and motivation programmes will be carried out for maintaining good oral hygiene. </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With the assistance of the NRHM and the North East Council (NEC), we would be able to take the Dental treatment to the doorstep of the poor villagers, like the medical treatment carried out by the Medical Officers under NRHM.</w:t>
      </w:r>
    </w:p>
    <w:p w:rsidR="00AA6A10" w:rsidRPr="00063EA6" w:rsidRDefault="00AA6A10" w:rsidP="00AA6A10">
      <w:pPr>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To facilitate proper implementation of the National Programme and to carry out the State level Dental Programmes, additional funds, additional Dental Equipments/ Instruments and additional Manpower are required as follows</w:t>
      </w:r>
    </w:p>
    <w:p w:rsidR="00AA6A10" w:rsidRPr="00063EA6" w:rsidRDefault="00AA6A10" w:rsidP="00AA6A10">
      <w:pPr>
        <w:jc w:val="both"/>
        <w:rPr>
          <w:rFonts w:ascii="Bookman Old Style" w:hAnsi="Bookman Old Style" w:cs="Times New Roman"/>
          <w:b/>
          <w:bCs/>
          <w:color w:val="000000" w:themeColor="text1"/>
          <w:sz w:val="24"/>
          <w:szCs w:val="24"/>
          <w:u w:val="single"/>
        </w:rPr>
      </w:pPr>
      <w:r w:rsidRPr="00063EA6">
        <w:rPr>
          <w:rFonts w:ascii="Bookman Old Style" w:hAnsi="Bookman Old Style" w:cs="Times New Roman"/>
          <w:b/>
          <w:bCs/>
          <w:color w:val="000000" w:themeColor="text1"/>
          <w:sz w:val="24"/>
          <w:szCs w:val="24"/>
          <w:u w:val="single"/>
        </w:rPr>
        <w:t>Strategies and Priorities for the year 2014-2015</w:t>
      </w:r>
    </w:p>
    <w:p w:rsidR="00AA6A10" w:rsidRPr="00063EA6" w:rsidRDefault="00AA6A10" w:rsidP="00AA6A10">
      <w:pPr>
        <w:jc w:val="both"/>
        <w:rPr>
          <w:rFonts w:ascii="Bookman Old Style" w:hAnsi="Bookman Old Style" w:cs="Times New Roman"/>
          <w:b/>
          <w:bCs/>
          <w:color w:val="000000" w:themeColor="text1"/>
          <w:sz w:val="24"/>
          <w:szCs w:val="24"/>
          <w:u w:val="single"/>
        </w:rPr>
      </w:pPr>
      <w:r w:rsidRPr="00063EA6">
        <w:rPr>
          <w:rFonts w:ascii="Bookman Old Style" w:hAnsi="Bookman Old Style" w:cs="Times New Roman"/>
          <w:b/>
          <w:bCs/>
          <w:color w:val="000000" w:themeColor="text1"/>
          <w:sz w:val="24"/>
          <w:szCs w:val="24"/>
        </w:rPr>
        <w:t>A)</w:t>
      </w:r>
      <w:r w:rsidRPr="00063EA6">
        <w:rPr>
          <w:rFonts w:ascii="Bookman Old Style" w:hAnsi="Bookman Old Style" w:cs="Times New Roman"/>
          <w:b/>
          <w:bCs/>
          <w:color w:val="000000" w:themeColor="text1"/>
          <w:sz w:val="24"/>
          <w:szCs w:val="24"/>
          <w:u w:val="single"/>
        </w:rPr>
        <w:t xml:space="preserve"> Restrengthing of Infrastructure</w:t>
      </w:r>
    </w:p>
    <w:p w:rsidR="00AA6A10" w:rsidRPr="00063EA6" w:rsidRDefault="00AA6A10" w:rsidP="00C85274">
      <w:pPr>
        <w:numPr>
          <w:ilvl w:val="0"/>
          <w:numId w:val="48"/>
        </w:numPr>
        <w:spacing w:after="0" w:line="240" w:lineRule="auto"/>
        <w:jc w:val="both"/>
        <w:rPr>
          <w:rFonts w:ascii="Bookman Old Style" w:hAnsi="Bookman Old Style" w:cs="Times New Roman"/>
          <w:color w:val="000000" w:themeColor="text1"/>
          <w:sz w:val="24"/>
          <w:szCs w:val="24"/>
          <w:u w:val="single"/>
        </w:rPr>
      </w:pPr>
      <w:r w:rsidRPr="00063EA6">
        <w:rPr>
          <w:rFonts w:ascii="Bookman Old Style" w:hAnsi="Bookman Old Style" w:cs="Times New Roman"/>
          <w:color w:val="000000" w:themeColor="text1"/>
          <w:sz w:val="24"/>
          <w:szCs w:val="24"/>
          <w:u w:val="single"/>
        </w:rPr>
        <w:t xml:space="preserve">Additional rooms/space in the Dental Clinic of the STNM Hospital </w:t>
      </w:r>
    </w:p>
    <w:p w:rsidR="00AA6A10" w:rsidRPr="00063EA6" w:rsidRDefault="00AA6A10" w:rsidP="00C85274">
      <w:pPr>
        <w:numPr>
          <w:ilvl w:val="0"/>
          <w:numId w:val="48"/>
        </w:numPr>
        <w:spacing w:after="0" w:line="240" w:lineRule="auto"/>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Additional rooms/space in the District hospital and PHCs</w:t>
      </w:r>
    </w:p>
    <w:p w:rsidR="00AA6A10" w:rsidRPr="00063EA6" w:rsidRDefault="00AA6A10" w:rsidP="00C85274">
      <w:pPr>
        <w:numPr>
          <w:ilvl w:val="0"/>
          <w:numId w:val="48"/>
        </w:numPr>
        <w:spacing w:after="0" w:line="240" w:lineRule="auto"/>
        <w:jc w:val="both"/>
        <w:rPr>
          <w:rFonts w:ascii="Bookman Old Style" w:hAnsi="Bookman Old Style" w:cs="Times New Roman"/>
          <w:color w:val="000000" w:themeColor="text1"/>
          <w:sz w:val="24"/>
          <w:szCs w:val="24"/>
        </w:rPr>
      </w:pPr>
      <w:r w:rsidRPr="00063EA6">
        <w:rPr>
          <w:rFonts w:ascii="Bookman Old Style" w:hAnsi="Bookman Old Style" w:cs="Times New Roman"/>
          <w:color w:val="000000" w:themeColor="text1"/>
          <w:sz w:val="24"/>
          <w:szCs w:val="24"/>
        </w:rPr>
        <w:t>Additional four Dental chairs and units at S.T.N.M. Hospital,two each at the District Hospitals and one at PHCs; along with dental x-ray machines, autoclave(instaclave), Dental Extraction instruments, filling and diagnostics, scaling instruments.</w:t>
      </w:r>
    </w:p>
    <w:p w:rsidR="00720231" w:rsidRPr="00063EA6" w:rsidRDefault="00720231" w:rsidP="00720231">
      <w:pPr>
        <w:ind w:left="1080"/>
        <w:jc w:val="both"/>
        <w:rPr>
          <w:rFonts w:ascii="Bookman Old Style" w:hAnsi="Bookman Old Style" w:cs="Times New Roman"/>
          <w:b/>
          <w:bCs/>
          <w:color w:val="000000" w:themeColor="text1"/>
          <w:sz w:val="24"/>
          <w:szCs w:val="24"/>
        </w:rPr>
      </w:pPr>
    </w:p>
    <w:p w:rsidR="00AF0BCA" w:rsidRPr="00063EA6" w:rsidRDefault="00AF0BCA" w:rsidP="00720231">
      <w:pPr>
        <w:ind w:left="360"/>
        <w:jc w:val="both"/>
        <w:rPr>
          <w:rFonts w:ascii="Bookman Old Style" w:hAnsi="Bookman Old Style" w:cs="Times New Roman"/>
          <w:b/>
          <w:bCs/>
          <w:color w:val="000000" w:themeColor="text1"/>
          <w:sz w:val="24"/>
          <w:szCs w:val="24"/>
          <w:u w:val="single"/>
        </w:rPr>
      </w:pPr>
    </w:p>
    <w:p w:rsidR="00AF0BCA" w:rsidRDefault="00AF0BCA" w:rsidP="00720231">
      <w:pPr>
        <w:ind w:left="360"/>
        <w:jc w:val="both"/>
        <w:rPr>
          <w:rFonts w:ascii="Bookman Old Style" w:hAnsi="Bookman Old Style" w:cs="Times New Roman"/>
          <w:b/>
          <w:bCs/>
          <w:color w:val="000000" w:themeColor="text1"/>
          <w:u w:val="single"/>
        </w:rPr>
      </w:pPr>
    </w:p>
    <w:p w:rsidR="00AA6A10" w:rsidRPr="008B4EE9" w:rsidRDefault="00AA6A10" w:rsidP="00720231">
      <w:pPr>
        <w:ind w:left="360"/>
        <w:jc w:val="both"/>
        <w:rPr>
          <w:rFonts w:ascii="Bookman Old Style" w:hAnsi="Bookman Old Style" w:cs="Times New Roman"/>
          <w:b/>
          <w:bCs/>
          <w:color w:val="000000" w:themeColor="text1"/>
          <w:sz w:val="28"/>
          <w:szCs w:val="28"/>
        </w:rPr>
      </w:pPr>
      <w:r w:rsidRPr="008B4EE9">
        <w:rPr>
          <w:rFonts w:ascii="Bookman Old Style" w:hAnsi="Bookman Old Style" w:cs="Times New Roman"/>
          <w:b/>
          <w:bCs/>
          <w:color w:val="000000" w:themeColor="text1"/>
          <w:u w:val="single"/>
        </w:rPr>
        <w:lastRenderedPageBreak/>
        <w:t>MAN POWER PLANNING OF THE DENTAL DEPARTMENT OF THE STNM HOSPITAL, FOUR DISTRICTS, EIGHT PHC AND THE HEALTH HEADQUARTER</w:t>
      </w:r>
      <w:r w:rsidRPr="008B4EE9">
        <w:rPr>
          <w:rFonts w:ascii="Bookman Old Style" w:hAnsi="Bookman Old Style" w:cs="Times New Roman"/>
          <w:b/>
          <w:bCs/>
          <w:color w:val="000000" w:themeColor="text1"/>
        </w:rPr>
        <w:t xml:space="preserve"> </w:t>
      </w:r>
      <w:r w:rsidRPr="008B4EE9">
        <w:rPr>
          <w:rFonts w:ascii="Bookman Old Style" w:hAnsi="Bookman Old Style" w:cs="Times New Roman"/>
          <w:b/>
          <w:bCs/>
          <w:color w:val="000000" w:themeColor="text1"/>
          <w:u w:val="single"/>
        </w:rPr>
        <w:t>2014-2015</w:t>
      </w:r>
      <w:r w:rsidR="00720231" w:rsidRPr="008B4EE9">
        <w:rPr>
          <w:rFonts w:ascii="Bookman Old Style" w:hAnsi="Bookman Old Style" w:cs="Times New Roman"/>
          <w:b/>
          <w:bCs/>
          <w:color w:val="000000" w:themeColor="text1"/>
          <w:sz w:val="28"/>
          <w:szCs w:val="28"/>
        </w:rPr>
        <w:t>.</w:t>
      </w:r>
    </w:p>
    <w:tbl>
      <w:tblPr>
        <w:tblStyle w:val="TableGrid"/>
        <w:tblW w:w="10841" w:type="dxa"/>
        <w:tblInd w:w="-833" w:type="dxa"/>
        <w:tblLayout w:type="fixed"/>
        <w:tblLook w:val="01E0"/>
      </w:tblPr>
      <w:tblGrid>
        <w:gridCol w:w="656"/>
        <w:gridCol w:w="3165"/>
        <w:gridCol w:w="1170"/>
        <w:gridCol w:w="1260"/>
        <w:gridCol w:w="1170"/>
        <w:gridCol w:w="1260"/>
        <w:gridCol w:w="398"/>
        <w:gridCol w:w="682"/>
        <w:gridCol w:w="488"/>
        <w:gridCol w:w="592"/>
      </w:tblGrid>
      <w:tr w:rsidR="00AA6A10" w:rsidRPr="00CD351C" w:rsidTr="00CD351C">
        <w:trPr>
          <w:trHeight w:val="1025"/>
        </w:trPr>
        <w:tc>
          <w:tcPr>
            <w:tcW w:w="656" w:type="dxa"/>
          </w:tcPr>
          <w:p w:rsidR="00AA6A10" w:rsidRPr="00CD351C" w:rsidRDefault="00CD351C"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Sl.No</w:t>
            </w:r>
          </w:p>
        </w:tc>
        <w:tc>
          <w:tcPr>
            <w:tcW w:w="3165" w:type="dxa"/>
          </w:tcPr>
          <w:p w:rsidR="00AA6A10" w:rsidRPr="00CD351C" w:rsidRDefault="00CD351C"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Man Power- Doctor/ Staff</w:t>
            </w:r>
          </w:p>
        </w:tc>
        <w:tc>
          <w:tcPr>
            <w:tcW w:w="2430" w:type="dxa"/>
            <w:gridSpan w:val="2"/>
          </w:tcPr>
          <w:p w:rsidR="00AA6A10" w:rsidRPr="00CD351C" w:rsidRDefault="00CD351C"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Stnm Hospital</w:t>
            </w:r>
          </w:p>
        </w:tc>
        <w:tc>
          <w:tcPr>
            <w:tcW w:w="2430" w:type="dxa"/>
            <w:gridSpan w:val="2"/>
          </w:tcPr>
          <w:p w:rsidR="00AA6A10" w:rsidRPr="00CD351C" w:rsidRDefault="00CD351C"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District Hospital And Phc</w:t>
            </w:r>
          </w:p>
        </w:tc>
        <w:tc>
          <w:tcPr>
            <w:tcW w:w="2160" w:type="dxa"/>
            <w:gridSpan w:val="4"/>
          </w:tcPr>
          <w:p w:rsidR="00AA6A10" w:rsidRPr="00CD351C" w:rsidRDefault="00CD351C"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Gangtok (Hq) Directorate</w:t>
            </w:r>
          </w:p>
        </w:tc>
      </w:tr>
      <w:tr w:rsidR="00CD351C" w:rsidRPr="00CD351C" w:rsidTr="00CD351C">
        <w:trPr>
          <w:trHeight w:val="420"/>
        </w:trPr>
        <w:tc>
          <w:tcPr>
            <w:tcW w:w="656"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Existing</w:t>
            </w:r>
          </w:p>
        </w:tc>
        <w:tc>
          <w:tcPr>
            <w:tcW w:w="1260"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Required</w:t>
            </w:r>
          </w:p>
        </w:tc>
        <w:tc>
          <w:tcPr>
            <w:tcW w:w="1170"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Existing</w:t>
            </w:r>
          </w:p>
        </w:tc>
        <w:tc>
          <w:tcPr>
            <w:tcW w:w="1260" w:type="dxa"/>
          </w:tcPr>
          <w:p w:rsidR="00AA6A10" w:rsidRPr="00CD351C" w:rsidRDefault="00AA6A10" w:rsidP="00CD351C">
            <w:pPr>
              <w:spacing w:line="276" w:lineRule="auto"/>
              <w:jc w:val="both"/>
              <w:rPr>
                <w:rFonts w:ascii="Bookman Old Style" w:hAnsi="Bookman Old Style" w:cs="Times New Roman"/>
                <w:b/>
                <w:bCs/>
                <w:color w:val="000000" w:themeColor="text1"/>
                <w:szCs w:val="18"/>
              </w:rPr>
            </w:pPr>
            <w:r w:rsidRPr="00CD351C">
              <w:rPr>
                <w:rFonts w:ascii="Bookman Old Style" w:hAnsi="Bookman Old Style" w:cs="Times New Roman"/>
                <w:b/>
                <w:bCs/>
                <w:color w:val="000000" w:themeColor="text1"/>
                <w:szCs w:val="18"/>
              </w:rPr>
              <w:t>Required</w:t>
            </w:r>
          </w:p>
        </w:tc>
        <w:tc>
          <w:tcPr>
            <w:tcW w:w="1080" w:type="dxa"/>
            <w:gridSpan w:val="2"/>
          </w:tcPr>
          <w:p w:rsidR="00AA6A10" w:rsidRPr="00CD351C" w:rsidRDefault="00AA6A10" w:rsidP="00CD351C">
            <w:pPr>
              <w:spacing w:line="276" w:lineRule="auto"/>
              <w:jc w:val="both"/>
              <w:rPr>
                <w:rFonts w:ascii="Bookman Old Style" w:hAnsi="Bookman Old Style" w:cs="Times New Roman"/>
                <w:b/>
                <w:bCs/>
                <w:color w:val="000000" w:themeColor="text1"/>
                <w:sz w:val="18"/>
                <w:szCs w:val="18"/>
              </w:rPr>
            </w:pPr>
            <w:r w:rsidRPr="00CD351C">
              <w:rPr>
                <w:rFonts w:ascii="Bookman Old Style" w:hAnsi="Bookman Old Style" w:cs="Times New Roman"/>
                <w:b/>
                <w:bCs/>
                <w:color w:val="000000" w:themeColor="text1"/>
                <w:sz w:val="18"/>
                <w:szCs w:val="18"/>
              </w:rPr>
              <w:t xml:space="preserve">Existing </w:t>
            </w:r>
          </w:p>
        </w:tc>
        <w:tc>
          <w:tcPr>
            <w:tcW w:w="1080" w:type="dxa"/>
            <w:gridSpan w:val="2"/>
          </w:tcPr>
          <w:p w:rsidR="00AA6A10" w:rsidRPr="00CD351C" w:rsidRDefault="00AA6A10" w:rsidP="00CD351C">
            <w:pPr>
              <w:spacing w:line="276" w:lineRule="auto"/>
              <w:jc w:val="both"/>
              <w:rPr>
                <w:rFonts w:ascii="Bookman Old Style" w:hAnsi="Bookman Old Style" w:cs="Times New Roman"/>
                <w:b/>
                <w:bCs/>
                <w:color w:val="000000" w:themeColor="text1"/>
                <w:sz w:val="18"/>
                <w:szCs w:val="18"/>
              </w:rPr>
            </w:pPr>
            <w:r w:rsidRPr="00CD351C">
              <w:rPr>
                <w:rFonts w:ascii="Bookman Old Style" w:hAnsi="Bookman Old Style" w:cs="Times New Roman"/>
                <w:b/>
                <w:bCs/>
                <w:color w:val="000000" w:themeColor="text1"/>
                <w:sz w:val="18"/>
                <w:szCs w:val="18"/>
              </w:rPr>
              <w:t>Required</w:t>
            </w:r>
          </w:p>
        </w:tc>
      </w:tr>
      <w:tr w:rsidR="00CD351C" w:rsidRPr="00CD351C" w:rsidTr="00CD351C">
        <w:trPr>
          <w:trHeight w:val="365"/>
        </w:trPr>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PRINCIPAL DIRECTOR</w:t>
            </w:r>
            <w:r w:rsidR="00CD351C" w:rsidRPr="00CD351C">
              <w:rPr>
                <w:rFonts w:ascii="Bookman Old Style" w:hAnsi="Bookman Old Style" w:cs="Times New Roman"/>
                <w:bCs/>
                <w:color w:val="000000" w:themeColor="text1"/>
                <w:szCs w:val="18"/>
              </w:rPr>
              <w:t>/</w:t>
            </w:r>
            <w:r w:rsidRPr="00CD351C">
              <w:rPr>
                <w:rFonts w:ascii="Bookman Old Style" w:hAnsi="Bookman Old Style" w:cs="Times New Roman"/>
                <w:bCs/>
                <w:color w:val="000000" w:themeColor="text1"/>
                <w:szCs w:val="18"/>
              </w:rPr>
              <w:t>PCC</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080" w:type="dxa"/>
            <w:gridSpan w:val="2"/>
          </w:tcPr>
          <w:p w:rsidR="00AA6A10" w:rsidRPr="00CD351C" w:rsidRDefault="00CD351C"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080" w:type="dxa"/>
            <w:gridSpan w:val="2"/>
          </w:tcPr>
          <w:p w:rsidR="00AA6A10" w:rsidRPr="00CD351C" w:rsidRDefault="00CD351C"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r>
      <w:tr w:rsidR="00CD351C" w:rsidRPr="00CD351C" w:rsidTr="00CD351C">
        <w:trPr>
          <w:trHeight w:val="338"/>
        </w:trPr>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DIRECTOR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r>
      <w:tr w:rsidR="00CD351C" w:rsidRPr="00CD351C" w:rsidTr="00CD351C">
        <w:trPr>
          <w:trHeight w:val="285"/>
        </w:trPr>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ADDL.DIR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5</w:t>
            </w:r>
          </w:p>
        </w:tc>
      </w:tr>
      <w:tr w:rsidR="00CD351C" w:rsidRPr="00CD351C" w:rsidTr="00CD351C">
        <w:trPr>
          <w:trHeight w:val="225"/>
        </w:trPr>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JOINT DIRECTOR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w:t>
            </w:r>
          </w:p>
        </w:tc>
        <w:tc>
          <w:tcPr>
            <w:tcW w:w="1080" w:type="dxa"/>
            <w:gridSpan w:val="2"/>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6</w:t>
            </w:r>
          </w:p>
        </w:tc>
      </w:tr>
      <w:tr w:rsidR="00CD351C" w:rsidRPr="00CD351C" w:rsidTr="00CD351C">
        <w:trPr>
          <w:trHeight w:val="239"/>
        </w:trPr>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E</w:t>
            </w: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R</w:t>
            </w: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E</w:t>
            </w: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R</w:t>
            </w: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SPECIALISTS</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a)Oral surgeon</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 xml:space="preserve">b)Operative/Endodontist </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c)Prosthodontist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d)Orthodontist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General Dental Surgeon</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6</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6</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14</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16</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Dental(Oral) hygienist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5</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 technician</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 Ceramist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 assistant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5</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 nurse</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Computer literate LDC/steno</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Dental ward attendant</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30</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Peon</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Sweeper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Pr Director (Dental) on deputation as Chief Birth &amp; Death Registrar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numPr>
                <w:ilvl w:val="0"/>
                <w:numId w:val="49"/>
              </w:num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Store keeper/inspector</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0</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6</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r>
      <w:tr w:rsidR="00CD351C" w:rsidRPr="00CD351C" w:rsidTr="00CD351C">
        <w:tc>
          <w:tcPr>
            <w:tcW w:w="656"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p>
        </w:tc>
        <w:tc>
          <w:tcPr>
            <w:tcW w:w="3165"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 xml:space="preserve">Total </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22</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40</w:t>
            </w:r>
          </w:p>
        </w:tc>
        <w:tc>
          <w:tcPr>
            <w:tcW w:w="117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18</w:t>
            </w:r>
          </w:p>
        </w:tc>
        <w:tc>
          <w:tcPr>
            <w:tcW w:w="1260"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256</w:t>
            </w:r>
          </w:p>
        </w:tc>
        <w:tc>
          <w:tcPr>
            <w:tcW w:w="39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2</w:t>
            </w:r>
          </w:p>
        </w:tc>
        <w:tc>
          <w:tcPr>
            <w:tcW w:w="68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13</w:t>
            </w:r>
          </w:p>
        </w:tc>
        <w:tc>
          <w:tcPr>
            <w:tcW w:w="488"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10</w:t>
            </w:r>
          </w:p>
        </w:tc>
        <w:tc>
          <w:tcPr>
            <w:tcW w:w="592" w:type="dxa"/>
          </w:tcPr>
          <w:p w:rsidR="00AA6A10" w:rsidRPr="00CD351C" w:rsidRDefault="00AA6A10" w:rsidP="00CD351C">
            <w:pPr>
              <w:spacing w:line="276" w:lineRule="auto"/>
              <w:jc w:val="both"/>
              <w:rPr>
                <w:rFonts w:ascii="Bookman Old Style" w:hAnsi="Bookman Old Style" w:cs="Times New Roman"/>
                <w:bCs/>
                <w:color w:val="000000" w:themeColor="text1"/>
                <w:szCs w:val="18"/>
              </w:rPr>
            </w:pPr>
            <w:r w:rsidRPr="00CD351C">
              <w:rPr>
                <w:rFonts w:ascii="Bookman Old Style" w:hAnsi="Bookman Old Style" w:cs="Times New Roman"/>
                <w:bCs/>
                <w:color w:val="000000" w:themeColor="text1"/>
                <w:szCs w:val="18"/>
              </w:rPr>
              <w:t>3</w:t>
            </w:r>
          </w:p>
        </w:tc>
      </w:tr>
    </w:tbl>
    <w:p w:rsidR="00B20BCA" w:rsidRDefault="00B20BCA" w:rsidP="00B20BCA">
      <w:pPr>
        <w:spacing w:after="0" w:line="240" w:lineRule="auto"/>
        <w:ind w:left="1440"/>
        <w:rPr>
          <w:rFonts w:ascii="Bookman Old Style" w:hAnsi="Bookman Old Style" w:cs="Times New Roman"/>
          <w:color w:val="000000" w:themeColor="text1"/>
        </w:rPr>
      </w:pPr>
    </w:p>
    <w:p w:rsidR="00063EA6" w:rsidRDefault="00063EA6" w:rsidP="00B20BCA">
      <w:pPr>
        <w:spacing w:after="0" w:line="240" w:lineRule="auto"/>
        <w:ind w:left="1440"/>
        <w:rPr>
          <w:rFonts w:ascii="Bookman Old Style" w:hAnsi="Bookman Old Style" w:cs="Times New Roman"/>
          <w:b/>
          <w:bCs/>
          <w:color w:val="000000" w:themeColor="text1"/>
          <w:u w:val="single"/>
        </w:rPr>
      </w:pPr>
    </w:p>
    <w:p w:rsidR="00063EA6" w:rsidRDefault="00063EA6" w:rsidP="00B20BCA">
      <w:pPr>
        <w:spacing w:after="0" w:line="240" w:lineRule="auto"/>
        <w:ind w:left="1440"/>
        <w:rPr>
          <w:rFonts w:ascii="Bookman Old Style" w:hAnsi="Bookman Old Style" w:cs="Times New Roman"/>
          <w:b/>
          <w:bCs/>
          <w:color w:val="000000" w:themeColor="text1"/>
          <w:u w:val="single"/>
        </w:rPr>
      </w:pPr>
    </w:p>
    <w:p w:rsidR="00063EA6" w:rsidRDefault="00063EA6" w:rsidP="00B20BCA">
      <w:pPr>
        <w:spacing w:after="0" w:line="240" w:lineRule="auto"/>
        <w:ind w:left="1440"/>
        <w:rPr>
          <w:rFonts w:ascii="Bookman Old Style" w:hAnsi="Bookman Old Style" w:cs="Times New Roman"/>
          <w:b/>
          <w:bCs/>
          <w:color w:val="000000" w:themeColor="text1"/>
          <w:u w:val="single"/>
        </w:rPr>
      </w:pPr>
    </w:p>
    <w:p w:rsidR="00CD351C" w:rsidRDefault="00CD351C" w:rsidP="00B20BCA">
      <w:pPr>
        <w:spacing w:after="0" w:line="240" w:lineRule="auto"/>
        <w:ind w:left="1440"/>
        <w:rPr>
          <w:rFonts w:ascii="Bookman Old Style" w:hAnsi="Bookman Old Style" w:cs="Times New Roman"/>
          <w:b/>
          <w:bCs/>
          <w:color w:val="000000" w:themeColor="text1"/>
          <w:u w:val="single"/>
        </w:rPr>
      </w:pPr>
    </w:p>
    <w:p w:rsidR="00CD351C" w:rsidRDefault="00CD351C" w:rsidP="00B20BCA">
      <w:pPr>
        <w:spacing w:after="0" w:line="240" w:lineRule="auto"/>
        <w:ind w:left="1440"/>
        <w:rPr>
          <w:rFonts w:ascii="Bookman Old Style" w:hAnsi="Bookman Old Style" w:cs="Times New Roman"/>
          <w:b/>
          <w:bCs/>
          <w:color w:val="000000" w:themeColor="text1"/>
          <w:u w:val="single"/>
        </w:rPr>
      </w:pPr>
    </w:p>
    <w:p w:rsidR="00CD351C" w:rsidRDefault="00CD351C" w:rsidP="00B20BCA">
      <w:pPr>
        <w:spacing w:after="0" w:line="240" w:lineRule="auto"/>
        <w:ind w:left="1440"/>
        <w:rPr>
          <w:rFonts w:ascii="Bookman Old Style" w:hAnsi="Bookman Old Style" w:cs="Times New Roman"/>
          <w:b/>
          <w:bCs/>
          <w:color w:val="000000" w:themeColor="text1"/>
          <w:u w:val="single"/>
        </w:rPr>
      </w:pPr>
    </w:p>
    <w:p w:rsidR="00CD351C" w:rsidRDefault="00CD351C" w:rsidP="00B20BCA">
      <w:pPr>
        <w:spacing w:after="0" w:line="240" w:lineRule="auto"/>
        <w:ind w:left="1440"/>
        <w:rPr>
          <w:rFonts w:ascii="Bookman Old Style" w:hAnsi="Bookman Old Style" w:cs="Times New Roman"/>
          <w:b/>
          <w:bCs/>
          <w:color w:val="000000" w:themeColor="text1"/>
          <w:u w:val="single"/>
        </w:rPr>
      </w:pPr>
    </w:p>
    <w:p w:rsidR="00063EA6" w:rsidRDefault="00063EA6" w:rsidP="00B20BCA">
      <w:pPr>
        <w:spacing w:after="0" w:line="240" w:lineRule="auto"/>
        <w:ind w:left="1440"/>
        <w:rPr>
          <w:rFonts w:ascii="Bookman Old Style" w:hAnsi="Bookman Old Style" w:cs="Times New Roman"/>
          <w:b/>
          <w:bCs/>
          <w:color w:val="000000" w:themeColor="text1"/>
          <w:u w:val="single"/>
        </w:rPr>
      </w:pPr>
    </w:p>
    <w:p w:rsidR="00AA6A10" w:rsidRPr="008B4EE9" w:rsidRDefault="00AA6A10" w:rsidP="00B20BCA">
      <w:pPr>
        <w:spacing w:after="0" w:line="240" w:lineRule="auto"/>
        <w:ind w:left="1440"/>
        <w:rPr>
          <w:rFonts w:ascii="Bookman Old Style" w:hAnsi="Bookman Old Style" w:cs="Times New Roman"/>
          <w:color w:val="000000" w:themeColor="text1"/>
        </w:rPr>
      </w:pPr>
      <w:r w:rsidRPr="008B4EE9">
        <w:rPr>
          <w:rFonts w:ascii="Bookman Old Style" w:hAnsi="Bookman Old Style" w:cs="Times New Roman"/>
          <w:b/>
          <w:bCs/>
          <w:color w:val="000000" w:themeColor="text1"/>
          <w:u w:val="single"/>
        </w:rPr>
        <w:lastRenderedPageBreak/>
        <w:t>Requirement of Manpower for Dental Clinic at STNM Hospital</w:t>
      </w:r>
      <w:r w:rsidRPr="008B4EE9">
        <w:rPr>
          <w:rFonts w:ascii="Bookman Old Style" w:hAnsi="Bookman Old Style" w:cs="Times New Roman"/>
          <w:color w:val="000000" w:themeColor="text1"/>
        </w:rPr>
        <w:t>.</w:t>
      </w:r>
    </w:p>
    <w:p w:rsidR="00AA6A10" w:rsidRPr="008B4EE9" w:rsidRDefault="00AA6A10" w:rsidP="00AF3166">
      <w:pPr>
        <w:spacing w:after="0" w:line="240" w:lineRule="auto"/>
        <w:ind w:left="1440"/>
        <w:rPr>
          <w:rFonts w:ascii="Bookman Old Style" w:hAnsi="Bookman Old Style" w:cs="Times New Roman"/>
          <w:color w:val="000000" w:themeColor="text1"/>
        </w:rPr>
      </w:pPr>
    </w:p>
    <w:p w:rsidR="00AA6A10" w:rsidRPr="008B4EE9" w:rsidRDefault="00AA6A10" w:rsidP="00AF3166">
      <w:pPr>
        <w:ind w:firstLine="360"/>
        <w:rPr>
          <w:rFonts w:ascii="Bookman Old Style" w:hAnsi="Bookman Old Style" w:cs="Times New Roman"/>
          <w:color w:val="000000" w:themeColor="text1"/>
        </w:rPr>
      </w:pPr>
      <w:r w:rsidRPr="008B4EE9">
        <w:rPr>
          <w:rFonts w:ascii="Bookman Old Style" w:hAnsi="Bookman Old Style" w:cs="Times New Roman"/>
          <w:color w:val="000000" w:themeColor="text1"/>
        </w:rPr>
        <w:t>Following are the requirements of manpower to carry out daily Prosthodontic, Endodontic and Orthodontic Dental Clinic STNM, Hospital.</w:t>
      </w:r>
    </w:p>
    <w:p w:rsidR="00AA6A10" w:rsidRPr="008B4EE9" w:rsidRDefault="00AA6A10" w:rsidP="00724E49">
      <w:pPr>
        <w:pStyle w:val="ListParagraph"/>
        <w:numPr>
          <w:ilvl w:val="0"/>
          <w:numId w:val="50"/>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Dental ceramist</w:t>
      </w:r>
      <w:r w:rsidRPr="008B4EE9">
        <w:rPr>
          <w:rFonts w:ascii="Bookman Old Style" w:hAnsi="Bookman Old Style" w:cs="Times New Roman"/>
          <w:color w:val="000000" w:themeColor="text1"/>
          <w:sz w:val="24"/>
          <w:szCs w:val="24"/>
        </w:rPr>
        <w:tab/>
        <w:t>-</w:t>
      </w:r>
      <w:r w:rsidRPr="008B4EE9">
        <w:rPr>
          <w:rFonts w:ascii="Bookman Old Style" w:hAnsi="Bookman Old Style" w:cs="Times New Roman"/>
          <w:color w:val="000000" w:themeColor="text1"/>
          <w:sz w:val="24"/>
          <w:szCs w:val="24"/>
        </w:rPr>
        <w:tab/>
        <w:t>4 post</w:t>
      </w:r>
    </w:p>
    <w:p w:rsidR="00AA6A10" w:rsidRPr="008B4EE9" w:rsidRDefault="00AA6A10" w:rsidP="00724E49">
      <w:pPr>
        <w:pStyle w:val="ListParagraph"/>
        <w:numPr>
          <w:ilvl w:val="0"/>
          <w:numId w:val="50"/>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Dental Technician</w:t>
      </w:r>
      <w:r w:rsidRPr="008B4EE9">
        <w:rPr>
          <w:rFonts w:ascii="Bookman Old Style" w:hAnsi="Bookman Old Style" w:cs="Times New Roman"/>
          <w:color w:val="000000" w:themeColor="text1"/>
          <w:sz w:val="24"/>
          <w:szCs w:val="24"/>
        </w:rPr>
        <w:tab/>
        <w:t>-</w:t>
      </w:r>
      <w:r w:rsidRPr="008B4EE9">
        <w:rPr>
          <w:rFonts w:ascii="Bookman Old Style" w:hAnsi="Bookman Old Style" w:cs="Times New Roman"/>
          <w:color w:val="000000" w:themeColor="text1"/>
          <w:sz w:val="24"/>
          <w:szCs w:val="24"/>
        </w:rPr>
        <w:tab/>
        <w:t>4 post</w:t>
      </w:r>
    </w:p>
    <w:p w:rsidR="00AA6A10" w:rsidRPr="008B4EE9" w:rsidRDefault="00AA6A10" w:rsidP="00AA6A10">
      <w:pPr>
        <w:rPr>
          <w:rFonts w:ascii="Bookman Old Style" w:hAnsi="Bookman Old Style" w:cs="Times New Roman"/>
          <w:color w:val="000000" w:themeColor="text1"/>
        </w:rPr>
      </w:pPr>
      <w:r w:rsidRPr="008B4EE9">
        <w:rPr>
          <w:rFonts w:ascii="Bookman Old Style" w:hAnsi="Bookman Old Style" w:cs="Times New Roman"/>
          <w:b/>
          <w:bCs/>
          <w:color w:val="000000" w:themeColor="text1"/>
          <w:u w:val="single"/>
        </w:rPr>
        <w:t>INDENT FOR LAB. &amp; PROSTHODONTIC DEPARTMENT:-</w:t>
      </w:r>
    </w:p>
    <w:p w:rsidR="00AA6A10" w:rsidRPr="008B4EE9" w:rsidRDefault="00AA6A10" w:rsidP="00724E49">
      <w:pPr>
        <w:pStyle w:val="ListParagraph"/>
        <w:numPr>
          <w:ilvl w:val="0"/>
          <w:numId w:val="51"/>
        </w:numPr>
        <w:rPr>
          <w:rFonts w:ascii="Bookman Old Style" w:hAnsi="Bookman Old Style" w:cs="Times New Roman"/>
          <w:i/>
          <w:iCs/>
          <w:color w:val="000000" w:themeColor="text1"/>
          <w:sz w:val="24"/>
          <w:szCs w:val="24"/>
        </w:rPr>
      </w:pPr>
      <w:r w:rsidRPr="008B4EE9">
        <w:rPr>
          <w:rFonts w:ascii="Bookman Old Style" w:hAnsi="Bookman Old Style" w:cs="Times New Roman"/>
          <w:b/>
          <w:bCs/>
          <w:i/>
          <w:iCs/>
          <w:color w:val="000000" w:themeColor="text1"/>
          <w:sz w:val="24"/>
          <w:szCs w:val="24"/>
        </w:rPr>
        <w:t>Space and room</w:t>
      </w:r>
      <w:r w:rsidRPr="008B4EE9">
        <w:rPr>
          <w:rFonts w:ascii="Bookman Old Style" w:hAnsi="Bookman Old Style" w:cs="Times New Roman"/>
          <w:i/>
          <w:iCs/>
          <w:color w:val="000000" w:themeColor="text1"/>
          <w:sz w:val="24"/>
          <w:szCs w:val="24"/>
        </w:rPr>
        <w:t xml:space="preserve"> – </w:t>
      </w:r>
      <w:r w:rsidRPr="008B4EE9">
        <w:rPr>
          <w:rFonts w:ascii="Bookman Old Style" w:hAnsi="Bookman Old Style" w:cs="Times New Roman"/>
          <w:b/>
          <w:bCs/>
          <w:i/>
          <w:iCs/>
          <w:color w:val="000000" w:themeColor="text1"/>
          <w:sz w:val="24"/>
          <w:szCs w:val="24"/>
        </w:rPr>
        <w:t>Non expendable items:-</w:t>
      </w:r>
    </w:p>
    <w:p w:rsidR="00AA6A10" w:rsidRPr="008B4EE9" w:rsidRDefault="00AA6A10" w:rsidP="00724E49">
      <w:pPr>
        <w:pStyle w:val="ListParagraph"/>
        <w:numPr>
          <w:ilvl w:val="0"/>
          <w:numId w:val="52"/>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One room measuring 20’0”x15’0”- Prosthodontic Clinic as per ADA Specification,</w:t>
      </w:r>
    </w:p>
    <w:p w:rsidR="00AA6A10" w:rsidRPr="008B4EE9" w:rsidRDefault="00AA6A10" w:rsidP="00724E49">
      <w:pPr>
        <w:pStyle w:val="ListParagraph"/>
        <w:numPr>
          <w:ilvl w:val="0"/>
          <w:numId w:val="52"/>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One room measuring 20’0”x12’0”- Prosthodontic Laboratory as per ADA Specification,</w:t>
      </w:r>
    </w:p>
    <w:p w:rsidR="00AA6A10" w:rsidRPr="008B4EE9" w:rsidRDefault="00AA6A10" w:rsidP="00724E49">
      <w:pPr>
        <w:pStyle w:val="ListParagraph"/>
        <w:numPr>
          <w:ilvl w:val="0"/>
          <w:numId w:val="52"/>
        </w:numPr>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 xml:space="preserve">One room measuring 20’0”x12’0”- for Crown &amp; Bridge work as per ADA Specification., </w:t>
      </w:r>
    </w:p>
    <w:p w:rsidR="00AF3166" w:rsidRPr="008B4EE9" w:rsidRDefault="00AF3166" w:rsidP="00AA6A10">
      <w:pPr>
        <w:pStyle w:val="ListParagraph"/>
        <w:ind w:left="0"/>
        <w:rPr>
          <w:rFonts w:ascii="Bookman Old Style" w:hAnsi="Bookman Old Style" w:cs="Times New Roman"/>
          <w:b/>
          <w:bCs/>
          <w:color w:val="000000" w:themeColor="text1"/>
          <w:sz w:val="24"/>
          <w:szCs w:val="24"/>
          <w:u w:val="single"/>
        </w:rPr>
      </w:pPr>
    </w:p>
    <w:p w:rsidR="00AA6A10" w:rsidRPr="008B4EE9" w:rsidRDefault="00AA6A10" w:rsidP="00AA6A10">
      <w:pPr>
        <w:pStyle w:val="ListParagraph"/>
        <w:ind w:left="0"/>
        <w:rPr>
          <w:rFonts w:ascii="Bookman Old Style" w:hAnsi="Bookman Old Style" w:cs="Times New Roman"/>
          <w:b/>
          <w:bCs/>
          <w:color w:val="000000" w:themeColor="text1"/>
          <w:sz w:val="24"/>
          <w:szCs w:val="24"/>
          <w:u w:val="single"/>
        </w:rPr>
      </w:pPr>
      <w:r w:rsidRPr="008B4EE9">
        <w:rPr>
          <w:rFonts w:ascii="Bookman Old Style" w:hAnsi="Bookman Old Style" w:cs="Times New Roman"/>
          <w:b/>
          <w:bCs/>
          <w:color w:val="000000" w:themeColor="text1"/>
          <w:sz w:val="24"/>
          <w:szCs w:val="24"/>
          <w:u w:val="single"/>
        </w:rPr>
        <w:t>SUMMARY</w:t>
      </w:r>
    </w:p>
    <w:p w:rsidR="00AF3166" w:rsidRPr="008B4EE9" w:rsidRDefault="00AF3166" w:rsidP="00AA6A10">
      <w:pPr>
        <w:pStyle w:val="ListParagraph"/>
        <w:ind w:left="0"/>
        <w:rPr>
          <w:rFonts w:ascii="Bookman Old Style" w:hAnsi="Bookman Old Style" w:cs="Times New Roman"/>
          <w:b/>
          <w:bCs/>
          <w:color w:val="000000" w:themeColor="text1"/>
          <w:sz w:val="24"/>
          <w:szCs w:val="24"/>
          <w:u w:val="single"/>
        </w:rPr>
      </w:pPr>
    </w:p>
    <w:p w:rsidR="00AA6A10" w:rsidRPr="00CD351C" w:rsidRDefault="00AA6A10" w:rsidP="00CD351C">
      <w:pPr>
        <w:pStyle w:val="ListParagraph"/>
        <w:spacing w:line="240" w:lineRule="auto"/>
        <w:ind w:left="0" w:firstLine="108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 xml:space="preserve">Twenty eight numbers of Additional Dental Chair and Units are required for the STNM Hospital, District Hospitals and the PHCs, where Dental Surgeons have been posted under NRHM. Total Four numbers are required for the Dental section of the STNM Hospital, Gangtok (One for the VVIPs, one for the Specialists and two for the General section); Total eight numbers for the District Hospitals, Singtam District Hospital, Galzying District Hospital, Mangan District Hospital and Namchi District Hospital. Total Sixteen numbers for the PHCs, -viz- Phodong PHC, Melli PHC,  Sombaria PHC and other PHCs.              </w:t>
      </w:r>
    </w:p>
    <w:p w:rsidR="00AA6A10" w:rsidRPr="00CD351C" w:rsidRDefault="00AA6A10" w:rsidP="00CD351C">
      <w:pPr>
        <w:pStyle w:val="ListParagraph"/>
        <w:spacing w:line="240" w:lineRule="auto"/>
        <w:ind w:left="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Extraction, diagnostic, filling,scaling and surgical instruments are also required for the STNM Hospital, four District hospitals and PHCs.</w:t>
      </w:r>
    </w:p>
    <w:p w:rsidR="00AA6A10" w:rsidRPr="00CD351C" w:rsidRDefault="00AA6A10" w:rsidP="00CD351C">
      <w:pPr>
        <w:pStyle w:val="ListParagraph"/>
        <w:spacing w:line="240" w:lineRule="auto"/>
        <w:ind w:left="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 xml:space="preserve">Approximate Cost for the Twenty eight Dental Chairs and Units will be: Rs6, 00,000x28= Rs 1, 68, 00,000 (Rupees One Crore sixty eight lakhs) and for the instruments will be: Rs 1, 00,000x28=Rs 28, 00,000 (Rupees twentyeight lakhs). </w:t>
      </w:r>
    </w:p>
    <w:p w:rsidR="00AA6A10" w:rsidRPr="00CD351C" w:rsidRDefault="00AA6A10" w:rsidP="00CD351C">
      <w:pPr>
        <w:pStyle w:val="ListParagraph"/>
        <w:spacing w:line="240" w:lineRule="auto"/>
        <w:ind w:left="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At present we have specialists in various specialties viz Oral and Maxillofacial Surgery, Orthodontics, Conservative &amp; Operative Dentistry and Prosthodontics. But due to lack of the instruments and equipments in relation to the various specialties, the specialists are not able to give their optimum work in their specialization. For the proper functioning of the above mentioned specialties we need the equipments and the Dental lab facilities.  As mentioned , earlier, supply of equipments and instruments in phased manner for all the various specialties is also required.  The approximate cost for the establishment of the above mentioned specialties viz Oral and Maxillofacial Surgery, Orthodontics, Conservative &amp; Operative Dentistry and Prosthodontics would be 40, 00,000. (Forty lakhs).</w:t>
      </w:r>
    </w:p>
    <w:p w:rsidR="00AA6A10" w:rsidRPr="00CD351C" w:rsidRDefault="00AA6A10" w:rsidP="00CD351C">
      <w:pPr>
        <w:pStyle w:val="ListParagraph"/>
        <w:spacing w:line="240" w:lineRule="auto"/>
        <w:ind w:left="108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Grand Total=Rs 168,00,000 + Rs 28,00,000+ Rs 40,00,000 = 2,36,00,000.</w:t>
      </w:r>
    </w:p>
    <w:p w:rsidR="00AA6A10" w:rsidRPr="00CD351C" w:rsidRDefault="00AA6A10" w:rsidP="00CD351C">
      <w:pPr>
        <w:pStyle w:val="ListParagraph"/>
        <w:spacing w:line="240" w:lineRule="auto"/>
        <w:ind w:left="108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(Two Crores thirty six Lakhs only)</w:t>
      </w:r>
    </w:p>
    <w:p w:rsidR="00AA6A10" w:rsidRPr="00CD351C" w:rsidRDefault="00AA6A10" w:rsidP="00CD351C">
      <w:pPr>
        <w:pStyle w:val="ListParagraph"/>
        <w:spacing w:line="240" w:lineRule="auto"/>
        <w:ind w:left="0"/>
        <w:jc w:val="both"/>
        <w:rPr>
          <w:rFonts w:ascii="Bookman Old Style" w:hAnsi="Bookman Old Style" w:cs="Times New Roman"/>
          <w:bCs/>
          <w:color w:val="000000" w:themeColor="text1"/>
        </w:rPr>
      </w:pPr>
      <w:r w:rsidRPr="00CD351C">
        <w:rPr>
          <w:rFonts w:ascii="Bookman Old Style" w:hAnsi="Bookman Old Style" w:cs="Times New Roman"/>
          <w:bCs/>
          <w:color w:val="000000" w:themeColor="text1"/>
        </w:rPr>
        <w:t>Dental Chairs and units and other instruments and equipments may kindly be provided in phased manners.</w:t>
      </w:r>
    </w:p>
    <w:p w:rsidR="00AA6A10" w:rsidRPr="00CD351C" w:rsidRDefault="00AA6A10" w:rsidP="00CD351C">
      <w:pPr>
        <w:spacing w:line="240" w:lineRule="auto"/>
        <w:ind w:left="360"/>
        <w:jc w:val="both"/>
        <w:rPr>
          <w:rFonts w:ascii="Bookman Old Style" w:hAnsi="Bookman Old Style" w:cs="Times New Roman"/>
          <w:color w:val="000000" w:themeColor="text1"/>
        </w:rPr>
      </w:pPr>
    </w:p>
    <w:p w:rsidR="00EC3ED5" w:rsidRPr="00031B12" w:rsidRDefault="00AA6A10" w:rsidP="00CD351C">
      <w:pPr>
        <w:ind w:left="-810" w:right="-1771"/>
        <w:rPr>
          <w:rFonts w:ascii="Bookman Old Style" w:hAnsi="Bookman Old Style" w:cs="Times New Roman"/>
          <w:color w:val="000000" w:themeColor="text1"/>
        </w:rPr>
      </w:pPr>
      <w:r w:rsidRPr="008B4EE9">
        <w:rPr>
          <w:rFonts w:ascii="Bookman Old Style" w:hAnsi="Bookman Old Style" w:cs="Times New Roman"/>
          <w:color w:val="000000" w:themeColor="text1"/>
        </w:rPr>
        <w:lastRenderedPageBreak/>
        <w:t xml:space="preserve">         </w:t>
      </w:r>
      <w:r w:rsidR="00B20BCA">
        <w:rPr>
          <w:rFonts w:ascii="Bookman Old Style" w:hAnsi="Bookman Old Style" w:cs="Times New Roman"/>
          <w:b/>
          <w:color w:val="000000" w:themeColor="text1"/>
          <w:sz w:val="28"/>
          <w:szCs w:val="24"/>
        </w:rPr>
        <w:t xml:space="preserve">F. </w:t>
      </w:r>
      <w:r w:rsidR="00B20BCA" w:rsidRPr="00B20BCA">
        <w:rPr>
          <w:rFonts w:ascii="Bookman Old Style" w:hAnsi="Bookman Old Style" w:cs="Times New Roman"/>
          <w:b/>
          <w:color w:val="000000" w:themeColor="text1"/>
          <w:sz w:val="28"/>
          <w:szCs w:val="24"/>
        </w:rPr>
        <w:t>National Programme for Control of Blindness (NPCB)</w:t>
      </w:r>
      <w:r w:rsidR="00CC6777" w:rsidRPr="00B20BCA">
        <w:rPr>
          <w:rFonts w:ascii="Bookman Old Style" w:hAnsi="Bookman Old Style" w:cs="Times New Roman"/>
          <w:b/>
          <w:color w:val="000000" w:themeColor="text1"/>
          <w:sz w:val="24"/>
        </w:rPr>
        <w:tab/>
      </w:r>
      <w:r w:rsidR="00CC6777" w:rsidRPr="00B20BCA">
        <w:rPr>
          <w:rFonts w:ascii="Bookman Old Style" w:hAnsi="Bookman Old Style" w:cs="Times New Roman"/>
          <w:b/>
          <w:color w:val="000000" w:themeColor="text1"/>
        </w:rPr>
        <w:tab/>
      </w:r>
      <w:r w:rsidR="00CC6777" w:rsidRPr="00B20BCA">
        <w:rPr>
          <w:rFonts w:ascii="Bookman Old Style" w:hAnsi="Bookman Old Style" w:cs="Times New Roman"/>
          <w:b/>
          <w:color w:val="000000" w:themeColor="text1"/>
        </w:rPr>
        <w:tab/>
      </w:r>
      <w:r w:rsidR="00CC6777" w:rsidRPr="00B20BCA">
        <w:rPr>
          <w:rFonts w:ascii="Bookman Old Style" w:hAnsi="Bookman Old Style" w:cs="Times New Roman"/>
          <w:b/>
          <w:color w:val="000000" w:themeColor="text1"/>
        </w:rPr>
        <w:tab/>
      </w:r>
    </w:p>
    <w:p w:rsidR="00CC6777" w:rsidRPr="002622DC" w:rsidRDefault="00CC6777" w:rsidP="00CC6777">
      <w:pPr>
        <w:rPr>
          <w:rFonts w:ascii="Bookman Old Style" w:hAnsi="Bookman Old Style" w:cs="Times New Roman"/>
          <w:b/>
          <w:color w:val="000000" w:themeColor="text1"/>
          <w:sz w:val="20"/>
        </w:rPr>
      </w:pPr>
      <w:r w:rsidRPr="002622DC">
        <w:rPr>
          <w:rFonts w:ascii="Bookman Old Style" w:hAnsi="Bookman Old Style" w:cs="Times New Roman"/>
          <w:b/>
          <w:color w:val="000000" w:themeColor="text1"/>
          <w:sz w:val="24"/>
        </w:rPr>
        <w:t>INTRODUCTION</w:t>
      </w:r>
    </w:p>
    <w:p w:rsidR="00CC6777" w:rsidRPr="002622DC" w:rsidRDefault="00CC6777" w:rsidP="00EC3ED5">
      <w:pPr>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National Programme for Control of Blindness (NPCB) was launched in the year 1976 as a 100% centrally sponsored programme with the goal of achieving a prevalence rate of 0.3% of population. The four pronged strategy of the programme is:</w:t>
      </w:r>
    </w:p>
    <w:p w:rsidR="00CC6777" w:rsidRPr="002622DC" w:rsidRDefault="00CC6777" w:rsidP="00724E49">
      <w:pPr>
        <w:numPr>
          <w:ilvl w:val="0"/>
          <w:numId w:val="59"/>
        </w:numPr>
        <w:spacing w:after="0"/>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Strengthening service delivery,</w:t>
      </w:r>
    </w:p>
    <w:p w:rsidR="00CC6777" w:rsidRPr="002622DC" w:rsidRDefault="00CC6777" w:rsidP="00724E49">
      <w:pPr>
        <w:numPr>
          <w:ilvl w:val="0"/>
          <w:numId w:val="59"/>
        </w:numPr>
        <w:spacing w:after="0"/>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Developing human resources for eye care,</w:t>
      </w:r>
    </w:p>
    <w:p w:rsidR="00CC6777" w:rsidRPr="002622DC" w:rsidRDefault="00CC6777" w:rsidP="00724E49">
      <w:pPr>
        <w:numPr>
          <w:ilvl w:val="0"/>
          <w:numId w:val="59"/>
        </w:numPr>
        <w:spacing w:after="0"/>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Promoting outreach activities and public awareness and</w:t>
      </w:r>
    </w:p>
    <w:p w:rsidR="00CC6777" w:rsidRPr="002622DC" w:rsidRDefault="00CC6777" w:rsidP="00724E49">
      <w:pPr>
        <w:numPr>
          <w:ilvl w:val="0"/>
          <w:numId w:val="59"/>
        </w:numPr>
        <w:spacing w:after="0"/>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Developing institutional capacity.</w:t>
      </w:r>
    </w:p>
    <w:p w:rsidR="00CC6777" w:rsidRPr="002622DC" w:rsidRDefault="00CC6777" w:rsidP="00CC6777">
      <w:pPr>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The main</w:t>
      </w:r>
      <w:r w:rsidRPr="002622DC">
        <w:rPr>
          <w:rFonts w:ascii="Bookman Old Style" w:hAnsi="Bookman Old Style" w:cs="Times New Roman"/>
          <w:bCs/>
          <w:color w:val="000000" w:themeColor="text1"/>
          <w:sz w:val="24"/>
          <w:szCs w:val="24"/>
        </w:rPr>
        <w:t xml:space="preserve"> objectives</w:t>
      </w:r>
      <w:r w:rsidRPr="002622DC">
        <w:rPr>
          <w:rFonts w:ascii="Bookman Old Style" w:hAnsi="Bookman Old Style" w:cs="Times New Roman"/>
          <w:color w:val="000000" w:themeColor="text1"/>
          <w:sz w:val="24"/>
          <w:szCs w:val="24"/>
        </w:rPr>
        <w:t xml:space="preserve"> of the Programme are:</w:t>
      </w:r>
    </w:p>
    <w:p w:rsidR="00CC6777" w:rsidRPr="002622DC" w:rsidRDefault="00CC6777" w:rsidP="00724E49">
      <w:pPr>
        <w:numPr>
          <w:ilvl w:val="0"/>
          <w:numId w:val="53"/>
        </w:numPr>
        <w:spacing w:after="0" w:line="240" w:lineRule="auto"/>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To reduce the backlog of blindness by identifying and providing services to the affected population. To expand coverage of eye care services to the underserved areas;</w:t>
      </w:r>
    </w:p>
    <w:p w:rsidR="00CC6777" w:rsidRPr="002622DC" w:rsidRDefault="00CC6777" w:rsidP="00724E49">
      <w:pPr>
        <w:numPr>
          <w:ilvl w:val="0"/>
          <w:numId w:val="53"/>
        </w:numPr>
        <w:spacing w:after="0" w:line="240" w:lineRule="auto"/>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To provide high quality of eye care services to the affected population;</w:t>
      </w:r>
    </w:p>
    <w:p w:rsidR="00CC6777" w:rsidRPr="002622DC" w:rsidRDefault="00CC6777" w:rsidP="00724E49">
      <w:pPr>
        <w:numPr>
          <w:ilvl w:val="0"/>
          <w:numId w:val="53"/>
        </w:numPr>
        <w:spacing w:after="0" w:line="240" w:lineRule="auto"/>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To develop institutional capacity for eye care services by providing support for equipment and material and training personnel.</w:t>
      </w:r>
    </w:p>
    <w:p w:rsidR="00CC6777" w:rsidRPr="002622DC" w:rsidRDefault="00CC6777" w:rsidP="00CC6777">
      <w:pPr>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These Objectives are routinely implemented by adopting the following strategies-</w:t>
      </w:r>
    </w:p>
    <w:p w:rsidR="00CC6777" w:rsidRPr="002622DC" w:rsidRDefault="00CC6777" w:rsidP="00724E49">
      <w:pPr>
        <w:numPr>
          <w:ilvl w:val="0"/>
          <w:numId w:val="54"/>
        </w:numPr>
        <w:spacing w:after="0" w:line="240" w:lineRule="auto"/>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Decentralized implementation of the scheme through DHS;</w:t>
      </w:r>
    </w:p>
    <w:p w:rsidR="00CC6777" w:rsidRPr="002622DC" w:rsidRDefault="00CC6777" w:rsidP="00724E49">
      <w:pPr>
        <w:numPr>
          <w:ilvl w:val="0"/>
          <w:numId w:val="54"/>
        </w:numPr>
        <w:spacing w:after="0" w:line="240" w:lineRule="auto"/>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Reduction in the backlog of blind persons by active screening of population above 50 years, organizing screening eye camps and transporting operable cases to eye care facilities;</w:t>
      </w:r>
    </w:p>
    <w:p w:rsidR="00CC6777" w:rsidRPr="002622DC" w:rsidRDefault="00CC6777" w:rsidP="00724E49">
      <w:pPr>
        <w:numPr>
          <w:ilvl w:val="0"/>
          <w:numId w:val="54"/>
        </w:numPr>
        <w:spacing w:after="0" w:line="240" w:lineRule="auto"/>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Involvement of voluntary organization in various eye care activities;</w:t>
      </w:r>
    </w:p>
    <w:p w:rsidR="00CC6777" w:rsidRPr="002622DC" w:rsidRDefault="00CC6777" w:rsidP="00724E49">
      <w:pPr>
        <w:numPr>
          <w:ilvl w:val="0"/>
          <w:numId w:val="54"/>
        </w:numPr>
        <w:spacing w:after="0" w:line="240" w:lineRule="auto"/>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Participation of community and Panchayat Raj Institutions in organizing services in rural areas.</w:t>
      </w:r>
    </w:p>
    <w:p w:rsidR="00CC6777" w:rsidRPr="002622DC" w:rsidRDefault="00CC6777" w:rsidP="00724E49">
      <w:pPr>
        <w:numPr>
          <w:ilvl w:val="0"/>
          <w:numId w:val="54"/>
        </w:numPr>
        <w:spacing w:after="0" w:line="240" w:lineRule="auto"/>
        <w:ind w:right="-9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Development of eye care services and improvement in quality of eye care by training of personnel, supply of high tech equipments, strengthening follow up services and monitoring of services;</w:t>
      </w:r>
    </w:p>
    <w:p w:rsidR="00CC6777" w:rsidRPr="002622DC" w:rsidRDefault="00CC6777" w:rsidP="00724E49">
      <w:pPr>
        <w:numPr>
          <w:ilvl w:val="0"/>
          <w:numId w:val="54"/>
        </w:numPr>
        <w:spacing w:after="0" w:line="240" w:lineRule="auto"/>
        <w:ind w:right="-9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Screening of school going children for identification and treatment of Refractive Errors; with special attention in under served areas.</w:t>
      </w:r>
    </w:p>
    <w:p w:rsidR="00CC6777" w:rsidRPr="002622DC" w:rsidRDefault="00CC6777" w:rsidP="00724E49">
      <w:pPr>
        <w:numPr>
          <w:ilvl w:val="0"/>
          <w:numId w:val="54"/>
        </w:numPr>
        <w:spacing w:after="0" w:line="240" w:lineRule="auto"/>
        <w:ind w:right="-63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Public awareness about prevention and timely treatment of eye ailments.</w:t>
      </w:r>
    </w:p>
    <w:p w:rsidR="00CC6777" w:rsidRPr="002622DC" w:rsidRDefault="00CC6777" w:rsidP="00724E49">
      <w:pPr>
        <w:numPr>
          <w:ilvl w:val="0"/>
          <w:numId w:val="54"/>
        </w:numPr>
        <w:spacing w:after="0" w:line="240" w:lineRule="auto"/>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Special focus on illiterate women in rural areas. For this purpose, there should be convergence with various ongoing schemes to cover of women and children.</w:t>
      </w:r>
    </w:p>
    <w:p w:rsidR="00CC6777" w:rsidRPr="002622DC" w:rsidRDefault="00CC6777" w:rsidP="00724E49">
      <w:pPr>
        <w:numPr>
          <w:ilvl w:val="0"/>
          <w:numId w:val="54"/>
        </w:numPr>
        <w:spacing w:after="0" w:line="240" w:lineRule="auto"/>
        <w:ind w:right="-9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 xml:space="preserve">To make eye care comprehensive. Besides cataract surgery other Intra Ocular surgical operations for treatment of Glaucoma, Diabetic Retinopathy etc. may also be provided free of </w:t>
      </w:r>
    </w:p>
    <w:p w:rsidR="00EA6EF1" w:rsidRPr="002622DC" w:rsidRDefault="00CC6777" w:rsidP="00724E49">
      <w:pPr>
        <w:numPr>
          <w:ilvl w:val="0"/>
          <w:numId w:val="54"/>
        </w:numPr>
        <w:spacing w:after="0" w:line="240" w:lineRule="auto"/>
        <w:ind w:right="-90"/>
        <w:jc w:val="both"/>
        <w:rPr>
          <w:rFonts w:ascii="Bookman Old Style" w:hAnsi="Bookman Old Style" w:cs="Times New Roman"/>
          <w:color w:val="000000" w:themeColor="text1"/>
          <w:sz w:val="24"/>
          <w:szCs w:val="24"/>
        </w:rPr>
      </w:pPr>
      <w:r w:rsidRPr="002622DC">
        <w:rPr>
          <w:rFonts w:ascii="Bookman Old Style" w:hAnsi="Bookman Old Style" w:cs="Times New Roman"/>
          <w:color w:val="000000" w:themeColor="text1"/>
          <w:sz w:val="24"/>
          <w:szCs w:val="24"/>
        </w:rPr>
        <w:t>cost to the poor patients through government as well as qualified non government organizations.</w:t>
      </w:r>
    </w:p>
    <w:p w:rsidR="00063EA6" w:rsidRPr="002622DC" w:rsidRDefault="00063EA6" w:rsidP="00EA6EF1">
      <w:pPr>
        <w:rPr>
          <w:rFonts w:ascii="Bookman Old Style" w:hAnsi="Bookman Old Style" w:cs="Times New Roman"/>
          <w:color w:val="000000" w:themeColor="text1"/>
          <w:sz w:val="24"/>
          <w:szCs w:val="24"/>
        </w:rPr>
      </w:pPr>
    </w:p>
    <w:p w:rsidR="00EC3ED5" w:rsidRPr="008B4EE9" w:rsidRDefault="00EA6EF1" w:rsidP="00EA6EF1">
      <w:pPr>
        <w:rPr>
          <w:rFonts w:ascii="Bookman Old Style" w:hAnsi="Bookman Old Style" w:cs="Times New Roman"/>
          <w:i/>
          <w:color w:val="000000" w:themeColor="text1"/>
          <w:sz w:val="24"/>
          <w:szCs w:val="24"/>
        </w:rPr>
      </w:pPr>
      <w:r w:rsidRPr="008B4EE9">
        <w:rPr>
          <w:rFonts w:ascii="Bookman Old Style" w:hAnsi="Bookman Old Style" w:cs="Times New Roman"/>
          <w:i/>
          <w:color w:val="000000" w:themeColor="text1"/>
          <w:sz w:val="24"/>
          <w:szCs w:val="24"/>
        </w:rPr>
        <w:br w:type="page"/>
      </w:r>
    </w:p>
    <w:p w:rsidR="00CC6777" w:rsidRPr="008B4EE9" w:rsidRDefault="00CC6777" w:rsidP="00CC6777">
      <w:pPr>
        <w:ind w:left="-720" w:right="-630"/>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8"/>
          <w:szCs w:val="28"/>
        </w:rPr>
        <w:lastRenderedPageBreak/>
        <w:t>FUNCTIONAL STRUCTURE OF NATIONAL PROGRAMME FOR CONTROL OF BLINDNESS, SIKKIM.</w:t>
      </w:r>
      <w:r w:rsidRPr="008B4EE9">
        <w:rPr>
          <w:rFonts w:ascii="Bookman Old Style" w:hAnsi="Bookman Old Style" w:cs="Times New Roman"/>
          <w:b/>
          <w:color w:val="000000" w:themeColor="text1"/>
          <w:sz w:val="24"/>
          <w:szCs w:val="24"/>
        </w:rPr>
        <w:t xml:space="preserve"> </w:t>
      </w:r>
    </w:p>
    <w:p w:rsidR="00CC6777" w:rsidRPr="008B4EE9" w:rsidRDefault="00DD3E41" w:rsidP="00EC3ED5">
      <w:pPr>
        <w:ind w:left="-720" w:right="-630"/>
        <w:jc w:val="cente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r>
      <w:r>
        <w:rPr>
          <w:rFonts w:ascii="Bookman Old Style" w:hAnsi="Bookman Old Style" w:cs="Times New Roman"/>
          <w:b/>
          <w:color w:val="000000" w:themeColor="text1"/>
          <w:sz w:val="24"/>
          <w:szCs w:val="24"/>
        </w:rPr>
        <w:pict>
          <v:group id="_x0000_s1027" editas="canvas" style="width:522pt;height:537.35pt;mso-position-horizontal-relative:char;mso-position-vertical-relative:line" coordorigin="946,1405" coordsize="9079,9553">
            <o:lock v:ext="edit" aspectratio="t"/>
            <v:shape id="_x0000_s1028" type="#_x0000_t75" style="position:absolute;left:946;top:1405;width:9079;height:9553" o:preferrelative="f">
              <v:fill o:detectmouseclick="t"/>
              <v:path o:extrusionok="t" o:connecttype="none"/>
              <o:lock v:ext="edit" text="t"/>
            </v:shape>
            <v:rect id="_x0000_s1029" style="position:absolute;left:4656;top:1405;width:1769;height:640" fillcolor="#4f81bd [3204]" strokecolor="#f2f2f2 [3041]" strokeweight="3pt">
              <v:shadow on="t" type="perspective" color="#243f60 [1604]" opacity=".5" offset="1pt" offset2="-1pt"/>
              <v:textbox style="mso-next-textbox:#_x0000_s1029">
                <w:txbxContent>
                  <w:p w:rsidR="008C1275" w:rsidRDefault="008C1275" w:rsidP="00CC6777">
                    <w:pPr>
                      <w:shd w:val="clear" w:color="auto" w:fill="00B0F0"/>
                      <w:jc w:val="center"/>
                    </w:pPr>
                    <w:r>
                      <w:t>MD (NRHM)</w:t>
                    </w:r>
                  </w:p>
                </w:txbxContent>
              </v:textbox>
            </v:rect>
            <v:rect id="_x0000_s1030" style="position:absolute;left:4232;top:3353;width:2506;height:480" fillcolor="#9bbb59 [3206]" strokecolor="#f2f2f2 [3041]" strokeweight="3pt">
              <v:shadow on="t" type="perspective" color="#4e6128 [1606]" opacity=".5" offset="1pt" offset2="-1pt"/>
              <v:textbox style="mso-next-textbox:#_x0000_s1030">
                <w:txbxContent>
                  <w:p w:rsidR="008C1275" w:rsidRDefault="008C1275" w:rsidP="00CC6777">
                    <w:pPr>
                      <w:jc w:val="center"/>
                    </w:pPr>
                    <w:r>
                      <w:t>SPO (NPCB)</w:t>
                    </w:r>
                  </w:p>
                </w:txbxContent>
              </v:textbox>
            </v:rect>
            <v:line id="_x0000_s1031" style="position:absolute" from="5483,2045" to="5484,2527">
              <v:stroke endarrow="block"/>
            </v:line>
            <v:rect id="_x0000_s1032" style="position:absolute;left:8799;top:7979;width:717;height:640" fillcolor="#92cddc [1944]" strokecolor="#4bacc6 [3208]" strokeweight="1pt">
              <v:fill color2="#4bacc6 [3208]" focus="50%" type="gradient"/>
              <v:shadow on="t" type="perspective" color="#205867 [1608]" offset="1pt" offset2="-3pt"/>
              <v:textbox style="mso-next-textbox:#_x0000_s1032">
                <w:txbxContent>
                  <w:p w:rsidR="008C1275" w:rsidRDefault="008C1275" w:rsidP="00CC6777">
                    <w:pPr>
                      <w:shd w:val="clear" w:color="auto" w:fill="9BBB59" w:themeFill="accent3"/>
                      <w:jc w:val="center"/>
                    </w:pPr>
                    <w:r>
                      <w:t>DPMs</w:t>
                    </w:r>
                  </w:p>
                </w:txbxContent>
              </v:textbox>
            </v:rect>
            <v:rect id="_x0000_s1033" style="position:absolute;left:7947;top:7979;width:767;height:640" fillcolor="#9bbb59 [3206]" strokecolor="#f2f2f2 [3041]" strokeweight="3pt">
              <v:shadow on="t" type="perspective" color="#4e6128 [1606]" opacity=".5" offset="1pt" offset2="-1pt"/>
              <v:textbox style="mso-next-textbox:#_x0000_s1033">
                <w:txbxContent>
                  <w:p w:rsidR="008C1275" w:rsidRDefault="008C1275" w:rsidP="00CC6777">
                    <w:pPr>
                      <w:shd w:val="clear" w:color="auto" w:fill="92CDDC" w:themeFill="accent5" w:themeFillTint="99"/>
                      <w:jc w:val="center"/>
                    </w:pPr>
                    <w:r>
                      <w:t>MOs</w:t>
                    </w:r>
                  </w:p>
                </w:txbxContent>
              </v:textbox>
            </v:rect>
            <v:rect id="_x0000_s1034" style="position:absolute;left:6581;top:7971;width:1279;height:640" fillcolor="#8064a2 [3207]" strokecolor="#f2f2f2 [3041]" strokeweight="3pt">
              <v:shadow on="t" type="perspective" color="#3f3151 [1607]" opacity=".5" offset="1pt" offset2="-1pt"/>
              <v:textbox style="mso-next-textbox:#_x0000_s1034">
                <w:txbxContent>
                  <w:p w:rsidR="008C1275" w:rsidRPr="00AE3E1A" w:rsidRDefault="008C1275" w:rsidP="00CC6777">
                    <w:pPr>
                      <w:shd w:val="clear" w:color="auto" w:fill="0F243E" w:themeFill="text2" w:themeFillShade="80"/>
                    </w:pPr>
                    <w:r>
                      <w:t>Ophthalmic Nurses</w:t>
                    </w:r>
                  </w:p>
                </w:txbxContent>
              </v:textbox>
            </v:rect>
            <v:rect id="_x0000_s1035" style="position:absolute;left:5172;top:7971;width:1322;height:640" fillcolor="#4f81bd [3204]" strokecolor="#4f81bd [3204]" strokeweight="10pt">
              <v:stroke linestyle="thinThin"/>
              <v:shadow color="#868686"/>
              <v:textbox style="mso-next-textbox:#_x0000_s1035">
                <w:txbxContent>
                  <w:p w:rsidR="008C1275" w:rsidRDefault="008C1275" w:rsidP="00CC6777">
                    <w:pPr>
                      <w:shd w:val="clear" w:color="auto" w:fill="4F81BD" w:themeFill="accent1"/>
                    </w:pPr>
                    <w:r>
                      <w:t>Ophthalmic Assistants</w:t>
                    </w:r>
                  </w:p>
                </w:txbxContent>
              </v:textbox>
            </v:rect>
            <v:rect id="_x0000_s1036" style="position:absolute;left:3607;top:7971;width:1252;height:640" fillcolor="#c0504d [3205]" strokecolor="#f2f2f2 [3041]" strokeweight="3pt">
              <v:shadow on="t" type="perspective" color="#622423 [1605]" opacity=".5" offset="1pt" offset2="-1pt"/>
              <v:textbox style="mso-next-textbox:#_x0000_s1036">
                <w:txbxContent>
                  <w:p w:rsidR="008C1275" w:rsidRDefault="008C1275" w:rsidP="00CC6777">
                    <w:pPr>
                      <w:shd w:val="clear" w:color="auto" w:fill="4F6228" w:themeFill="accent3" w:themeFillShade="80"/>
                    </w:pPr>
                    <w:r>
                      <w:t>Data Entry Operator</w:t>
                    </w:r>
                  </w:p>
                </w:txbxContent>
              </v:textbox>
            </v:rect>
            <v:rect id="_x0000_s1037" style="position:absolute;left:2043;top:7971;width:1477;height:640" fillcolor="#92cddc [1944]" strokecolor="#4bacc6 [3208]" strokeweight="1pt">
              <v:fill color2="#4bacc6 [3208]" focus="50%" type="gradient"/>
              <v:shadow type="perspective" color="#205867 [1608]" offset="1pt" offset2="-3pt"/>
              <v:textbox style="mso-next-textbox:#_x0000_s1037">
                <w:txbxContent>
                  <w:p w:rsidR="008C1275" w:rsidRDefault="008C1275" w:rsidP="00CC6777">
                    <w:pPr>
                      <w:shd w:val="clear" w:color="auto" w:fill="948A54" w:themeFill="background2" w:themeFillShade="80"/>
                    </w:pPr>
                    <w:r>
                      <w:t>Administrative Assistants</w:t>
                    </w:r>
                  </w:p>
                </w:txbxContent>
              </v:textbox>
            </v:rect>
            <v:rect id="_x0000_s1038" style="position:absolute;left:946;top:7971;width:939;height:640" fillcolor="#b2a1c7 [1943]" strokecolor="#8064a2 [3207]" strokeweight="1pt">
              <v:fill color2="#8064a2 [3207]" focus="50%" type="gradient"/>
              <v:shadow on="t" type="perspective" color="#3f3151 [1607]" offset="1pt" offset2="-3pt"/>
              <v:textbox style="mso-next-textbox:#_x0000_s1038">
                <w:txbxContent>
                  <w:p w:rsidR="008C1275" w:rsidRDefault="008C1275" w:rsidP="00CC6777">
                    <w:pPr>
                      <w:jc w:val="center"/>
                    </w:pPr>
                    <w:r>
                      <w:t>L.D.C</w:t>
                    </w:r>
                  </w:p>
                </w:txbxContent>
              </v:textbox>
            </v:rect>
            <v:rect id="_x0000_s1039" style="position:absolute;left:8150;top:10318;width:1096;height:640" fillcolor="#c0504d [3205]" strokecolor="#f2f2f2 [3041]" strokeweight="3pt">
              <v:shadow on="t" type="perspective" color="#622423 [1605]" opacity=".5" offset="1pt" offset2="-1pt"/>
              <v:textbox style="mso-next-textbox:#_x0000_s1039">
                <w:txbxContent>
                  <w:p w:rsidR="008C1275" w:rsidRDefault="008C1275" w:rsidP="00CC6777">
                    <w:pPr>
                      <w:shd w:val="clear" w:color="auto" w:fill="FF0000"/>
                      <w:ind w:right="-551"/>
                    </w:pPr>
                    <w:r>
                      <w:t xml:space="preserve">    AWWs</w:t>
                    </w:r>
                  </w:p>
                </w:txbxContent>
              </v:textbox>
            </v:rect>
            <v:rect id="_x0000_s1040" style="position:absolute;left:6779;top:10318;width:1081;height:640" fillcolor="#9bbb59 [3206]" strokecolor="#f2f2f2 [3041]" strokeweight="3pt">
              <v:shadow on="t" type="perspective" color="#4e6128 [1606]" opacity=".5" offset="1pt" offset2="-1pt"/>
              <v:textbox style="mso-next-textbox:#_x0000_s1040">
                <w:txbxContent>
                  <w:p w:rsidR="008C1275" w:rsidRDefault="008C1275" w:rsidP="00CC6777">
                    <w:pPr>
                      <w:shd w:val="clear" w:color="auto" w:fill="632423" w:themeFill="accent2" w:themeFillShade="80"/>
                    </w:pPr>
                    <w:r>
                      <w:t>MPHWs</w:t>
                    </w:r>
                  </w:p>
                </w:txbxContent>
              </v:textbox>
            </v:rect>
            <v:rect id="_x0000_s1041" style="position:absolute;left:7368;top:5178;width:1721;height:640" fillcolor="#f79646 [3209]" strokecolor="#f2f2f2 [3041]" strokeweight="3pt">
              <v:shadow on="t" type="perspective" color="#974706 [1609]" opacity=".5" offset="1pt" offset2="-1pt"/>
              <v:textbox style="mso-next-textbox:#_x0000_s1041">
                <w:txbxContent>
                  <w:p w:rsidR="008C1275" w:rsidRDefault="008C1275" w:rsidP="00CC6777">
                    <w:pPr>
                      <w:ind w:right="-766"/>
                    </w:pPr>
                    <w:r>
                      <w:t>CMO (4 Dists.)</w:t>
                    </w:r>
                  </w:p>
                </w:txbxContent>
              </v:textbox>
            </v:rect>
            <v:rect id="_x0000_s1042" style="position:absolute;left:4307;top:2527;width:2348;height:480" fillcolor="#c0504d [3205]" strokecolor="#f2f2f2 [3041]" strokeweight="3pt">
              <v:shadow on="t" type="perspective" color="#622423 [1605]" opacity=".5" offset="1pt" offset2="-1pt"/>
              <v:textbox style="mso-next-textbox:#_x0000_s1042">
                <w:txbxContent>
                  <w:p w:rsidR="008C1275" w:rsidRDefault="008C1275" w:rsidP="00CC6777">
                    <w:pPr>
                      <w:jc w:val="center"/>
                    </w:pPr>
                    <w:r>
                      <w:t>Consultant NPCB</w:t>
                    </w:r>
                  </w:p>
                </w:txbxContent>
              </v:textbox>
            </v:rect>
            <v:rect id="_x0000_s1043" style="position:absolute;left:1424;top:5952;width:1253;height:640" fillcolor="#c2d69b [1942]" strokecolor="#9bbb59 [3206]" strokeweight="1pt">
              <v:fill color2="#9bbb59 [3206]" focus="50%" type="gradient"/>
              <v:shadow on="t" type="perspective" color="#4e6128 [1606]" offset="1pt" offset2="-3pt"/>
              <v:textbox style="mso-next-textbox:#_x0000_s1043">
                <w:txbxContent>
                  <w:p w:rsidR="008C1275" w:rsidRDefault="008C1275" w:rsidP="00CC6777">
                    <w:pPr>
                      <w:jc w:val="center"/>
                    </w:pPr>
                    <w:r>
                      <w:t>A.O</w:t>
                    </w:r>
                  </w:p>
                </w:txbxContent>
              </v:textbox>
            </v:rect>
            <v:line id="_x0000_s1044" style="position:absolute" from="6268,6193" to="6269,6859">
              <v:stroke endarrow="block"/>
            </v:line>
            <v:line id="_x0000_s1045" style="position:absolute" from="5888,4134" to="8139,4135">
              <v:stroke endarrow="block"/>
            </v:line>
            <v:line id="_x0000_s1046" style="position:absolute" from="8139,4125" to="8150,5178">
              <v:stroke endarrow="block"/>
            </v:line>
            <v:line id="_x0000_s1047" style="position:absolute" from="1955,5472" to="1956,5952">
              <v:stroke endarrow="block"/>
            </v:line>
            <v:line id="_x0000_s1048" style="position:absolute" from="8304,6851" to="8305,7971">
              <v:stroke endarrow="block"/>
            </v:line>
            <v:line id="_x0000_s1049" style="position:absolute" from="6896,6845" to="6897,7965">
              <v:stroke endarrow="block"/>
            </v:line>
            <v:line id="_x0000_s1050" style="position:absolute" from="5643,6858" to="5644,7978">
              <v:stroke endarrow="block"/>
            </v:line>
            <v:line id="_x0000_s1051" style="position:absolute" from="4396,6859" to="4397,7979">
              <v:stroke endarrow="block"/>
            </v:line>
            <v:line id="_x0000_s1052" style="position:absolute" from="2824,6859" to="2825,7979">
              <v:stroke endarrow="block"/>
            </v:line>
            <v:line id="_x0000_s1053" style="position:absolute" from="1423,6859" to="1424,7979">
              <v:stroke endarrow="block"/>
            </v:line>
            <v:line id="_x0000_s1054" style="position:absolute" from="2044,6592" to="2046,6845">
              <v:stroke endarrow="block"/>
            </v:line>
            <v:line id="_x0000_s1055" style="position:absolute" from="9398,6851" to="9399,7971">
              <v:stroke endarrow="block"/>
            </v:line>
            <v:line id="_x0000_s1056" style="position:absolute" from="8929,6193" to="8931,6845">
              <v:stroke endarrow="block"/>
            </v:line>
            <v:line id="_x0000_s1057" style="position:absolute;flip:y" from="8302,6851" to="9398,6858"/>
            <v:line id="_x0000_s1058" style="position:absolute;flip:x" from="5644,6858" to="6897,6859"/>
            <v:line id="_x0000_s1059" style="position:absolute;flip:x" from="1423,6844" to="4396,6845"/>
            <v:line id="_x0000_s1060" style="position:absolute;flip:x" from="7687,9670" to="9089,9678"/>
            <v:line id="_x0000_s1061" style="position:absolute" from="9087,9678" to="9088,10318">
              <v:stroke endarrow="block"/>
            </v:line>
            <v:line id="_x0000_s1062" style="position:absolute" from="7164,9678" to="7166,10318">
              <v:stroke endarrow="block"/>
            </v:line>
            <v:line id="_x0000_s1063" style="position:absolute" from="8307,8611" to="8308,9678">
              <v:stroke endarrow="block"/>
            </v:line>
            <v:line id="_x0000_s1064" style="position:absolute;flip:x" from="6112,9677" to="7677,9678">
              <v:stroke endarrow="block"/>
            </v:line>
            <v:rect id="_x0000_s1065" style="position:absolute;left:5172;top:10318;width:1253;height:640" fillcolor="#4bacc6 [3208]" strokecolor="#f2f2f2 [3041]" strokeweight="3pt">
              <v:shadow on="t" type="perspective" color="#205867 [1608]" opacity=".5" offset="1pt" offset2="-1pt"/>
              <v:textbox style="mso-next-textbox:#_x0000_s1065">
                <w:txbxContent>
                  <w:p w:rsidR="008C1275" w:rsidRDefault="008C1275" w:rsidP="00CC6777">
                    <w:pPr>
                      <w:shd w:val="clear" w:color="auto" w:fill="8DB3E2" w:themeFill="text2" w:themeFillTint="66"/>
                    </w:pPr>
                    <w:r>
                      <w:t xml:space="preserve">    ASHAs</w:t>
                    </w:r>
                  </w:p>
                </w:txbxContent>
              </v:textbox>
            </v:rect>
            <v:line id="_x0000_s1066" style="position:absolute" from="6112,9678" to="6113,10318">
              <v:stroke endarrow="block"/>
            </v:line>
            <v:shapetype id="_x0000_t32" coordsize="21600,21600" o:spt="32" o:oned="t" path="m,l21600,21600e" filled="f">
              <v:path arrowok="t" fillok="f" o:connecttype="none"/>
              <o:lock v:ext="edit" shapetype="t"/>
            </v:shapetype>
            <v:shape id="_x0000_s1067" type="#_x0000_t32" style="position:absolute;left:8229;top:5845;width:1;height:373" o:connectortype="straight">
              <v:stroke endarrow="block"/>
            </v:shape>
            <v:shape id="_x0000_s1068" type="#_x0000_t32" style="position:absolute;left:6267;top:6192;width:2662;height:1" o:connectortype="straight"/>
            <v:rect id="_x0000_s1069" style="position:absolute;left:1423;top:4765;width:1745;height:707" fillcolor="#f79646 [3209]" strokecolor="#f2f2f2 [3041]" strokeweight="3pt">
              <v:shadow on="t" type="perspective" color="#974706 [1609]" opacity=".5" offset="1pt" offset2="-1pt"/>
              <v:textbox style="mso-next-textbox:#_x0000_s1069">
                <w:txbxContent>
                  <w:p w:rsidR="008C1275" w:rsidRDefault="008C1275" w:rsidP="00CC6777">
                    <w:r>
                      <w:t>Deputy Director cum Sr. M.O.</w:t>
                    </w:r>
                  </w:p>
                </w:txbxContent>
              </v:textbox>
            </v:rect>
            <v:shape id="_x0000_s1070" type="#_x0000_t32" style="position:absolute;left:1662;top:4133;width:1;height:1" o:connectortype="straight">
              <v:stroke endarrow="block"/>
            </v:shape>
            <v:shape id="_x0000_s1071" type="#_x0000_t32" style="position:absolute;left:2296;top:4134;width:3592;height:1;flip:x" o:connectortype="straight"/>
            <v:shape id="_x0000_s1072" type="#_x0000_t32" style="position:absolute;left:2294;top:4107;width:2;height:631" o:connectortype="straight">
              <v:stroke endarrow="block"/>
            </v:shape>
            <v:shape id="_x0000_s1073" type="#_x0000_t32" style="position:absolute;left:5476;top:3007;width:10;height:346" o:connectortype="straight">
              <v:stroke endarrow="block"/>
            </v:shape>
            <v:shape id="_x0000_s1074" type="#_x0000_t32" style="position:absolute;left:5467;top:3859;width:19;height:301;flip:x" o:connectortype="straight">
              <v:stroke endarrow="block"/>
            </v:shape>
            <w10:wrap type="none"/>
            <w10:anchorlock/>
          </v:group>
        </w:pict>
      </w:r>
      <w:r w:rsidR="00CC6777" w:rsidRPr="008B4EE9">
        <w:rPr>
          <w:rFonts w:ascii="Bookman Old Style" w:hAnsi="Bookman Old Style" w:cs="Times New Roman"/>
          <w:b/>
          <w:color w:val="000000" w:themeColor="text1"/>
          <w:sz w:val="24"/>
          <w:szCs w:val="24"/>
        </w:rPr>
        <w:t xml:space="preserve"> </w:t>
      </w:r>
    </w:p>
    <w:p w:rsidR="00063EA6" w:rsidRDefault="00063EA6" w:rsidP="00CC6777">
      <w:pPr>
        <w:ind w:right="-630"/>
        <w:rPr>
          <w:rFonts w:ascii="Bookman Old Style" w:hAnsi="Bookman Old Style" w:cs="Times New Roman"/>
          <w:b/>
          <w:i/>
          <w:color w:val="000000" w:themeColor="text1"/>
          <w:sz w:val="24"/>
          <w:szCs w:val="24"/>
        </w:rPr>
      </w:pPr>
    </w:p>
    <w:p w:rsidR="00063EA6" w:rsidRDefault="00063EA6" w:rsidP="00CC6777">
      <w:pPr>
        <w:ind w:right="-630"/>
        <w:rPr>
          <w:rFonts w:ascii="Bookman Old Style" w:hAnsi="Bookman Old Style" w:cs="Times New Roman"/>
          <w:b/>
          <w:i/>
          <w:color w:val="000000" w:themeColor="text1"/>
          <w:sz w:val="24"/>
          <w:szCs w:val="24"/>
        </w:rPr>
      </w:pPr>
    </w:p>
    <w:p w:rsidR="00CC6777" w:rsidRPr="00CD351C" w:rsidRDefault="00CC6777" w:rsidP="00CC6777">
      <w:pPr>
        <w:ind w:right="-630"/>
        <w:rPr>
          <w:rFonts w:ascii="Bookman Old Style" w:hAnsi="Bookman Old Style" w:cs="Times New Roman"/>
          <w:b/>
          <w:color w:val="000000" w:themeColor="text1"/>
          <w:sz w:val="24"/>
          <w:szCs w:val="24"/>
          <w:u w:val="single"/>
        </w:rPr>
      </w:pPr>
      <w:r w:rsidRPr="00CD351C">
        <w:rPr>
          <w:rFonts w:ascii="Bookman Old Style" w:hAnsi="Bookman Old Style" w:cs="Times New Roman"/>
          <w:b/>
          <w:color w:val="000000" w:themeColor="text1"/>
          <w:sz w:val="24"/>
          <w:szCs w:val="24"/>
        </w:rPr>
        <w:lastRenderedPageBreak/>
        <w:t>1</w:t>
      </w:r>
      <w:r w:rsidRPr="00CD351C">
        <w:rPr>
          <w:rFonts w:ascii="Bookman Old Style" w:hAnsi="Bookman Old Style" w:cs="Times New Roman"/>
          <w:b/>
          <w:color w:val="000000" w:themeColor="text1"/>
          <w:sz w:val="24"/>
          <w:szCs w:val="24"/>
          <w:u w:val="single"/>
        </w:rPr>
        <w:t>. Review of physical and financial targets achieved in this financial year 2013-14</w:t>
      </w:r>
    </w:p>
    <w:p w:rsidR="00CC6777" w:rsidRPr="00CD351C" w:rsidRDefault="00CC6777" w:rsidP="00724E49">
      <w:pPr>
        <w:numPr>
          <w:ilvl w:val="0"/>
          <w:numId w:val="55"/>
        </w:numPr>
        <w:spacing w:after="0" w:line="240" w:lineRule="auto"/>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 xml:space="preserve"> 1. CATARACT OPERATION WITH I.O.L IMPLANTATION  </w:t>
      </w:r>
      <w:r w:rsidRPr="00CD351C">
        <w:rPr>
          <w:rFonts w:ascii="Bookman Old Style" w:hAnsi="Bookman Old Style" w:cs="Times New Roman"/>
          <w:color w:val="000000" w:themeColor="text1"/>
          <w:sz w:val="24"/>
          <w:szCs w:val="24"/>
        </w:rPr>
        <w:t xml:space="preserve">       </w:t>
      </w:r>
    </w:p>
    <w:p w:rsidR="00CC6777" w:rsidRPr="00CD351C" w:rsidRDefault="00CC6777" w:rsidP="00CC6777">
      <w:pPr>
        <w:ind w:right="-630"/>
        <w:rPr>
          <w:rFonts w:ascii="Bookman Old Style" w:hAnsi="Bookman Old Style" w:cs="Times New Roman"/>
          <w:b/>
          <w:color w:val="000000" w:themeColor="text1"/>
          <w:sz w:val="24"/>
          <w:szCs w:val="24"/>
        </w:rPr>
      </w:pPr>
    </w:p>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color w:val="000000" w:themeColor="text1"/>
          <w:sz w:val="24"/>
          <w:szCs w:val="24"/>
        </w:rPr>
        <w:t xml:space="preserve">       </w:t>
      </w:r>
      <w:r w:rsidRPr="00CD351C">
        <w:rPr>
          <w:rFonts w:ascii="Bookman Old Style" w:hAnsi="Bookman Old Style" w:cs="Times New Roman"/>
          <w:color w:val="000000" w:themeColor="text1"/>
          <w:sz w:val="24"/>
          <w:szCs w:val="24"/>
        </w:rPr>
        <w:tab/>
      </w:r>
      <w:r w:rsidRPr="00CD351C">
        <w:rPr>
          <w:rFonts w:ascii="Bookman Old Style" w:hAnsi="Bookman Old Style" w:cs="Times New Roman"/>
          <w:color w:val="000000" w:themeColor="text1"/>
          <w:sz w:val="24"/>
          <w:szCs w:val="24"/>
        </w:rPr>
        <w:tab/>
      </w:r>
      <w:r w:rsidRPr="00CD351C">
        <w:rPr>
          <w:rFonts w:ascii="Bookman Old Style" w:hAnsi="Bookman Old Style" w:cs="Times New Roman"/>
          <w:b/>
          <w:color w:val="000000" w:themeColor="text1"/>
          <w:sz w:val="24"/>
          <w:szCs w:val="24"/>
        </w:rPr>
        <w:t xml:space="preserve"> TARGET – 800</w:t>
      </w:r>
    </w:p>
    <w:tbl>
      <w:tblPr>
        <w:tblW w:w="5320" w:type="dxa"/>
        <w:tblCellSpacing w:w="0"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82"/>
        <w:gridCol w:w="2438"/>
      </w:tblGrid>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STNM Hospital</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228</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DHS EAST</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87</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DHS WEST</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51</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DHS NORTH</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0</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DHS SOUTH</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50</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NGO</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0</w:t>
            </w:r>
          </w:p>
        </w:tc>
      </w:tr>
      <w:tr w:rsidR="00CC6777" w:rsidRPr="00CD351C" w:rsidTr="00CC6777">
        <w:trPr>
          <w:trHeight w:val="390"/>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Pvt. Sector SMIMS (Tadong)</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0</w:t>
            </w:r>
          </w:p>
        </w:tc>
      </w:tr>
      <w:tr w:rsidR="00CC6777" w:rsidRPr="00CD351C" w:rsidTr="00CC6777">
        <w:trPr>
          <w:trHeight w:val="278"/>
          <w:tblCellSpacing w:w="0" w:type="dxa"/>
        </w:trPr>
        <w:tc>
          <w:tcPr>
            <w:tcW w:w="2882" w:type="dxa"/>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TOTAL</w:t>
            </w:r>
          </w:p>
        </w:tc>
        <w:tc>
          <w:tcPr>
            <w:tcW w:w="2438"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416</w:t>
            </w:r>
          </w:p>
        </w:tc>
      </w:tr>
    </w:tbl>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r w:rsidRPr="00CD351C">
        <w:rPr>
          <w:rFonts w:ascii="Bookman Old Style" w:hAnsi="Bookman Old Style" w:cs="Times New Roman"/>
          <w:color w:val="000000" w:themeColor="text1"/>
          <w:sz w:val="24"/>
          <w:szCs w:val="24"/>
        </w:rPr>
        <w:tab/>
        <w:t xml:space="preserve">            </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During the year 2013-14, total of 416 cataract cases were operated with IOL implantation.</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noProof/>
          <w:color w:val="000000" w:themeColor="text1"/>
          <w:sz w:val="24"/>
          <w:szCs w:val="24"/>
        </w:rPr>
        <w:drawing>
          <wp:inline distT="0" distB="0" distL="0" distR="0">
            <wp:extent cx="5743575" cy="2724150"/>
            <wp:effectExtent l="19050" t="0" r="9525" b="0"/>
            <wp:docPr id="9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C6777" w:rsidRPr="00CD351C" w:rsidRDefault="00CC6777" w:rsidP="00CC6777">
      <w:pPr>
        <w:ind w:right="-630"/>
        <w:jc w:val="both"/>
        <w:rPr>
          <w:rFonts w:ascii="Bookman Old Style" w:hAnsi="Bookman Old Style" w:cs="Times New Roman"/>
          <w:color w:val="000000" w:themeColor="text1"/>
          <w:sz w:val="24"/>
          <w:szCs w:val="24"/>
        </w:rPr>
      </w:pP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Above diagram showing the percentage of Cataract Patients operated district wise in the Free Cataract Operation Camp organized in the year 2013-14.</w:t>
      </w: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lastRenderedPageBreak/>
        <w:tab/>
        <w:t>Treatment/ Referral of other Eye Diseases.</w:t>
      </w:r>
    </w:p>
    <w:tbl>
      <w:tblPr>
        <w:tblStyle w:val="TableGrid"/>
        <w:tblW w:w="0" w:type="auto"/>
        <w:tblInd w:w="1278" w:type="dxa"/>
        <w:tblLook w:val="04A0"/>
      </w:tblPr>
      <w:tblGrid>
        <w:gridCol w:w="2880"/>
        <w:gridCol w:w="2430"/>
      </w:tblGrid>
      <w:tr w:rsidR="00CC6777" w:rsidRPr="00CD351C" w:rsidTr="00CC6777">
        <w:trPr>
          <w:trHeight w:val="827"/>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Diabetic   Retinopathy</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(Laser Techniques)</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90</w:t>
            </w:r>
          </w:p>
        </w:tc>
      </w:tr>
      <w:tr w:rsidR="00CC6777" w:rsidRPr="00CD351C" w:rsidTr="00CC6777">
        <w:trPr>
          <w:trHeight w:val="512"/>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Glaucoma</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70</w:t>
            </w:r>
          </w:p>
        </w:tc>
      </w:tr>
      <w:tr w:rsidR="00CC6777" w:rsidRPr="00CD351C" w:rsidTr="00CC6777">
        <w:trPr>
          <w:trHeight w:val="737"/>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Corneal Opacity</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(Peripheral)</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79</w:t>
            </w:r>
          </w:p>
        </w:tc>
      </w:tr>
      <w:tr w:rsidR="00CC6777" w:rsidRPr="00CD351C" w:rsidTr="00CC6777">
        <w:trPr>
          <w:trHeight w:val="773"/>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Childhood Blindness  </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11</w:t>
            </w:r>
          </w:p>
        </w:tc>
      </w:tr>
      <w:tr w:rsidR="00CC6777" w:rsidRPr="00CD351C" w:rsidTr="00CC6777">
        <w:trPr>
          <w:trHeight w:val="548"/>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Squint</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156</w:t>
            </w:r>
          </w:p>
        </w:tc>
      </w:tr>
      <w:tr w:rsidR="00CC6777" w:rsidRPr="00CD351C" w:rsidTr="00CC6777">
        <w:trPr>
          <w:trHeight w:val="548"/>
        </w:trPr>
        <w:tc>
          <w:tcPr>
            <w:tcW w:w="288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Intraocular Trauma</w:t>
            </w:r>
          </w:p>
        </w:tc>
        <w:tc>
          <w:tcPr>
            <w:tcW w:w="2430" w:type="dxa"/>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139</w:t>
            </w:r>
          </w:p>
        </w:tc>
      </w:tr>
      <w:tr w:rsidR="00CC6777" w:rsidRPr="00CD351C" w:rsidTr="00CC6777">
        <w:trPr>
          <w:trHeight w:val="548"/>
        </w:trPr>
        <w:tc>
          <w:tcPr>
            <w:tcW w:w="2880" w:type="dxa"/>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 xml:space="preserve"> Total:</w:t>
            </w:r>
          </w:p>
        </w:tc>
        <w:tc>
          <w:tcPr>
            <w:tcW w:w="2430" w:type="dxa"/>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545</w:t>
            </w:r>
          </w:p>
        </w:tc>
      </w:tr>
    </w:tbl>
    <w:p w:rsidR="00CC6777" w:rsidRPr="00CD351C" w:rsidRDefault="00CC6777" w:rsidP="00CC6777">
      <w:pPr>
        <w:ind w:right="-630"/>
        <w:rPr>
          <w:rFonts w:ascii="Bookman Old Style" w:hAnsi="Bookman Old Style" w:cs="Times New Roman"/>
          <w:b/>
          <w:color w:val="000000" w:themeColor="text1"/>
          <w:sz w:val="24"/>
          <w:szCs w:val="24"/>
        </w:rPr>
      </w:pP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noProof/>
          <w:color w:val="000000" w:themeColor="text1"/>
          <w:sz w:val="24"/>
          <w:szCs w:val="24"/>
        </w:rPr>
        <w:drawing>
          <wp:inline distT="0" distB="0" distL="0" distR="0">
            <wp:extent cx="5276215" cy="3077845"/>
            <wp:effectExtent l="19050" t="0" r="19685" b="8255"/>
            <wp:docPr id="9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t xml:space="preserve">      </w:t>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r>
      <w:r w:rsidRPr="00CD351C">
        <w:rPr>
          <w:rFonts w:ascii="Bookman Old Style" w:hAnsi="Bookman Old Style" w:cs="Times New Roman"/>
          <w:b/>
          <w:color w:val="000000" w:themeColor="text1"/>
          <w:sz w:val="24"/>
          <w:szCs w:val="24"/>
        </w:rPr>
        <w:tab/>
        <w:t xml:space="preserve">     </w:t>
      </w: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Diagram shows the number of Other Eye Disease patients offered treatment or referred during the year 2013-14.</w:t>
      </w:r>
    </w:p>
    <w:p w:rsidR="002622DC" w:rsidRPr="00CD351C" w:rsidRDefault="002622DC" w:rsidP="00CC6777">
      <w:pPr>
        <w:ind w:right="-630"/>
        <w:rPr>
          <w:rFonts w:ascii="Bookman Old Style" w:hAnsi="Bookman Old Style" w:cs="Times New Roman"/>
          <w:b/>
          <w:color w:val="000000" w:themeColor="text1"/>
          <w:sz w:val="24"/>
          <w:szCs w:val="24"/>
        </w:rPr>
      </w:pPr>
    </w:p>
    <w:p w:rsidR="002622DC" w:rsidRPr="00CD351C" w:rsidRDefault="002622DC" w:rsidP="00CC6777">
      <w:pPr>
        <w:ind w:right="-630"/>
        <w:rPr>
          <w:rFonts w:ascii="Bookman Old Style" w:hAnsi="Bookman Old Style" w:cs="Times New Roman"/>
          <w:b/>
          <w:color w:val="000000" w:themeColor="text1"/>
          <w:sz w:val="24"/>
          <w:szCs w:val="24"/>
        </w:rPr>
      </w:pPr>
    </w:p>
    <w:p w:rsidR="002622DC" w:rsidRPr="00CD351C" w:rsidRDefault="002622DC" w:rsidP="00CC6777">
      <w:pPr>
        <w:ind w:right="-630"/>
        <w:rPr>
          <w:rFonts w:ascii="Bookman Old Style" w:hAnsi="Bookman Old Style" w:cs="Times New Roman"/>
          <w:b/>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b/>
          <w:color w:val="000000" w:themeColor="text1"/>
          <w:sz w:val="24"/>
          <w:szCs w:val="24"/>
        </w:rPr>
        <w:lastRenderedPageBreak/>
        <w:t>2. Target and achievement</w:t>
      </w:r>
    </w:p>
    <w:tbl>
      <w:tblPr>
        <w:tblW w:w="6324" w:type="dxa"/>
        <w:tblCellSpacing w:w="0" w:type="dxa"/>
        <w:tblInd w:w="1161" w:type="dxa"/>
        <w:tblCellMar>
          <w:left w:w="0" w:type="dxa"/>
          <w:right w:w="0" w:type="dxa"/>
        </w:tblCellMar>
        <w:tblLook w:val="0000"/>
      </w:tblPr>
      <w:tblGrid>
        <w:gridCol w:w="3046"/>
        <w:gridCol w:w="1838"/>
        <w:gridCol w:w="1440"/>
      </w:tblGrid>
      <w:tr w:rsidR="00CC6777" w:rsidRPr="00CD351C" w:rsidTr="00CC6777">
        <w:trPr>
          <w:trHeight w:val="600"/>
          <w:tblCellSpacing w:w="0" w:type="dxa"/>
        </w:trPr>
        <w:tc>
          <w:tcPr>
            <w:tcW w:w="304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b/>
                <w:color w:val="000000" w:themeColor="text1"/>
                <w:sz w:val="24"/>
                <w:szCs w:val="24"/>
              </w:rPr>
            </w:pP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Target   :  800</w:t>
            </w:r>
          </w:p>
        </w:tc>
        <w:tc>
          <w:tcPr>
            <w:tcW w:w="1838"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Achievement</w:t>
            </w:r>
          </w:p>
        </w:tc>
        <w:tc>
          <w:tcPr>
            <w:tcW w:w="144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Percentage</w:t>
            </w:r>
          </w:p>
        </w:tc>
      </w:tr>
      <w:tr w:rsidR="00CC6777" w:rsidRPr="00CD351C" w:rsidTr="00CC6777">
        <w:trPr>
          <w:trHeight w:val="345"/>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Total </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416</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52</w:t>
            </w:r>
          </w:p>
        </w:tc>
      </w:tr>
      <w:tr w:rsidR="00CC6777" w:rsidRPr="00CD351C" w:rsidTr="00CC6777">
        <w:trPr>
          <w:trHeight w:val="525"/>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IOL implantation – 90%</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416</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100</w:t>
            </w:r>
          </w:p>
        </w:tc>
      </w:tr>
      <w:tr w:rsidR="00CC6777" w:rsidRPr="00CD351C" w:rsidTr="00CC6777">
        <w:trPr>
          <w:trHeight w:val="495"/>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Women beneficiaries – 55%</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211</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50.7</w:t>
            </w:r>
          </w:p>
        </w:tc>
      </w:tr>
      <w:tr w:rsidR="00CC6777" w:rsidRPr="00CD351C" w:rsidTr="00CC6777">
        <w:trPr>
          <w:trHeight w:val="600"/>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Surgery on bilaterally blind </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50%</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8</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1.9</w:t>
            </w:r>
          </w:p>
        </w:tc>
      </w:tr>
      <w:tr w:rsidR="00CC6777" w:rsidRPr="00CD351C" w:rsidTr="00CC6777">
        <w:trPr>
          <w:trHeight w:val="345"/>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SC/ST/BPL – 50%</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150</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36</w:t>
            </w:r>
          </w:p>
        </w:tc>
      </w:tr>
      <w:tr w:rsidR="00CC6777" w:rsidRPr="00CD351C" w:rsidTr="00CC6777">
        <w:trPr>
          <w:trHeight w:val="1227"/>
          <w:tblCellSpacing w:w="0" w:type="dxa"/>
        </w:trPr>
        <w:tc>
          <w:tcPr>
            <w:tcW w:w="3046"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Referred cases</w:t>
            </w:r>
          </w:p>
        </w:tc>
        <w:tc>
          <w:tcPr>
            <w:tcW w:w="1838"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134 cases (referred </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to higher centres)</w:t>
            </w:r>
          </w:p>
        </w:tc>
        <w:tc>
          <w:tcPr>
            <w:tcW w:w="144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p>
        </w:tc>
      </w:tr>
    </w:tbl>
    <w:p w:rsidR="00CC6777" w:rsidRPr="00CD351C" w:rsidRDefault="00CC6777" w:rsidP="00CC6777">
      <w:pPr>
        <w:ind w:right="-630"/>
        <w:rPr>
          <w:rFonts w:ascii="Bookman Old Style" w:hAnsi="Bookman Old Style" w:cs="Times New Roman"/>
          <w:b/>
          <w:color w:val="000000" w:themeColor="text1"/>
          <w:sz w:val="24"/>
          <w:szCs w:val="24"/>
        </w:rPr>
      </w:pPr>
    </w:p>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Cataract Achievement 2013-14:-</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b/>
        <w:t>During the year 2013-14, total of 416 Cataract cases were successfully operated, which is 52% of the total target for the year, out of which 50.7% were women beneficiaries, 1.9% were bilateral cases and 36% were ST/SC/BPL patients. However, total of 134 patients were referred to higher centres (viz. SGLEH, AIIMS New Delhi, Netralaya Chennai, Apollo Kolkata, etc.) for further treatment.</w:t>
      </w:r>
    </w:p>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Reason for Shortfall:-</w:t>
      </w:r>
    </w:p>
    <w:p w:rsidR="00CC6777" w:rsidRPr="00CD351C" w:rsidRDefault="00CC6777" w:rsidP="00724E49">
      <w:pPr>
        <w:numPr>
          <w:ilvl w:val="0"/>
          <w:numId w:val="60"/>
        </w:numPr>
        <w:spacing w:after="0" w:line="240" w:lineRule="auto"/>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Desired number of Cataract Camp could not be hold due to busy schedule of District officials.</w:t>
      </w:r>
    </w:p>
    <w:p w:rsidR="00CC6777" w:rsidRPr="00CD351C" w:rsidRDefault="00CC6777" w:rsidP="00724E49">
      <w:pPr>
        <w:numPr>
          <w:ilvl w:val="0"/>
          <w:numId w:val="60"/>
        </w:numPr>
        <w:spacing w:after="0" w:line="240" w:lineRule="auto"/>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PHC’s M.Os are unable to pay desired attention in NPCB due to pre-occupation in other programmes and day to day work.</w:t>
      </w:r>
    </w:p>
    <w:p w:rsidR="00CC6777" w:rsidRPr="00CD351C" w:rsidRDefault="00CC6777" w:rsidP="00724E49">
      <w:pPr>
        <w:numPr>
          <w:ilvl w:val="0"/>
          <w:numId w:val="60"/>
        </w:numPr>
        <w:spacing w:after="0" w:line="240" w:lineRule="auto"/>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Less number of Eye Patients are coming for Cataract Operation due to inadequate transportation facilities.</w:t>
      </w:r>
    </w:p>
    <w:p w:rsidR="00CC6777" w:rsidRPr="00CD351C" w:rsidRDefault="00CC6777" w:rsidP="00724E49">
      <w:pPr>
        <w:numPr>
          <w:ilvl w:val="0"/>
          <w:numId w:val="60"/>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Camps held in monsoon season faces communication setback due to road blockage which is a habituated problem in our State. </w:t>
      </w:r>
    </w:p>
    <w:p w:rsidR="00CC6777" w:rsidRPr="00CD351C" w:rsidRDefault="00CC6777" w:rsidP="00724E49">
      <w:pPr>
        <w:numPr>
          <w:ilvl w:val="0"/>
          <w:numId w:val="60"/>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Lack of Ophthalmic manpower especially in the Districts </w:t>
      </w:r>
    </w:p>
    <w:p w:rsidR="00CC6777" w:rsidRPr="00CD351C" w:rsidRDefault="00CC6777" w:rsidP="00CC6777">
      <w:pPr>
        <w:ind w:right="-630"/>
        <w:rPr>
          <w:rFonts w:ascii="Bookman Old Style" w:hAnsi="Bookman Old Style" w:cs="Times New Roman"/>
          <w:color w:val="000000" w:themeColor="text1"/>
          <w:sz w:val="24"/>
          <w:szCs w:val="24"/>
        </w:rPr>
      </w:pPr>
    </w:p>
    <w:p w:rsidR="002622DC" w:rsidRPr="00CD351C" w:rsidRDefault="002622DC"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lastRenderedPageBreak/>
        <w:t>Future Strategies:-</w:t>
      </w:r>
    </w:p>
    <w:p w:rsidR="00CC6777" w:rsidRPr="00CD351C" w:rsidRDefault="00CC6777" w:rsidP="00724E49">
      <w:pPr>
        <w:numPr>
          <w:ilvl w:val="0"/>
          <w:numId w:val="61"/>
        </w:numPr>
        <w:spacing w:after="0" w:line="240" w:lineRule="auto"/>
        <w:ind w:right="-630"/>
        <w:rPr>
          <w:rFonts w:ascii="Bookman Old Style" w:hAnsi="Bookman Old Style" w:cs="Times New Roman"/>
          <w:b/>
          <w:color w:val="000000" w:themeColor="text1"/>
          <w:sz w:val="24"/>
          <w:szCs w:val="24"/>
        </w:rPr>
      </w:pPr>
      <w:r w:rsidRPr="00CD351C">
        <w:rPr>
          <w:rFonts w:ascii="Bookman Old Style" w:hAnsi="Bookman Old Style" w:cs="Times New Roman"/>
          <w:color w:val="000000" w:themeColor="text1"/>
          <w:sz w:val="24"/>
          <w:szCs w:val="24"/>
        </w:rPr>
        <w:t>Training of ASHAs and PRI for surveillance of person with Eye diseases.</w:t>
      </w:r>
    </w:p>
    <w:p w:rsidR="00CC6777" w:rsidRPr="00CD351C" w:rsidRDefault="00CC6777" w:rsidP="00724E49">
      <w:pPr>
        <w:numPr>
          <w:ilvl w:val="0"/>
          <w:numId w:val="61"/>
        </w:numPr>
        <w:spacing w:after="0" w:line="240" w:lineRule="auto"/>
        <w:ind w:right="-630"/>
        <w:rPr>
          <w:rFonts w:ascii="Bookman Old Style" w:hAnsi="Bookman Old Style" w:cs="Times New Roman"/>
          <w:b/>
          <w:color w:val="000000" w:themeColor="text1"/>
          <w:sz w:val="24"/>
          <w:szCs w:val="24"/>
        </w:rPr>
      </w:pPr>
      <w:r w:rsidRPr="00CD351C">
        <w:rPr>
          <w:rFonts w:ascii="Bookman Old Style" w:hAnsi="Bookman Old Style" w:cs="Times New Roman"/>
          <w:color w:val="000000" w:themeColor="text1"/>
          <w:sz w:val="24"/>
          <w:szCs w:val="24"/>
        </w:rPr>
        <w:t>Strengthening of transportation system of patients and registration of patients.</w:t>
      </w:r>
    </w:p>
    <w:p w:rsidR="00CC6777" w:rsidRPr="00CD351C" w:rsidRDefault="00CC6777" w:rsidP="00724E49">
      <w:pPr>
        <w:numPr>
          <w:ilvl w:val="0"/>
          <w:numId w:val="61"/>
        </w:numPr>
        <w:spacing w:after="0" w:line="240" w:lineRule="auto"/>
        <w:ind w:right="-630"/>
        <w:rPr>
          <w:rFonts w:ascii="Bookman Old Style" w:hAnsi="Bookman Old Style" w:cs="Times New Roman"/>
          <w:b/>
          <w:color w:val="000000" w:themeColor="text1"/>
          <w:sz w:val="24"/>
          <w:szCs w:val="24"/>
        </w:rPr>
      </w:pPr>
      <w:r w:rsidRPr="00CD351C">
        <w:rPr>
          <w:rFonts w:ascii="Bookman Old Style" w:hAnsi="Bookman Old Style" w:cs="Times New Roman"/>
          <w:color w:val="000000" w:themeColor="text1"/>
          <w:sz w:val="24"/>
          <w:szCs w:val="24"/>
        </w:rPr>
        <w:t>Mass survey has to be done on Cataract backlog and cataract beneficiaries.</w:t>
      </w:r>
    </w:p>
    <w:p w:rsidR="00EC3ED5" w:rsidRPr="00CD351C" w:rsidRDefault="00EC3ED5" w:rsidP="00EC3ED5">
      <w:pPr>
        <w:spacing w:after="0" w:line="240" w:lineRule="auto"/>
        <w:ind w:right="-630"/>
        <w:rPr>
          <w:rFonts w:ascii="Bookman Old Style" w:hAnsi="Bookman Old Style" w:cs="Times New Roman"/>
          <w:color w:val="000000" w:themeColor="text1"/>
          <w:sz w:val="24"/>
          <w:szCs w:val="24"/>
        </w:rPr>
      </w:pPr>
    </w:p>
    <w:p w:rsidR="00EC3ED5" w:rsidRPr="00CD351C" w:rsidRDefault="00EC3ED5" w:rsidP="00EC3ED5">
      <w:pPr>
        <w:spacing w:after="0" w:line="240" w:lineRule="auto"/>
        <w:ind w:right="-630"/>
        <w:rPr>
          <w:rFonts w:ascii="Bookman Old Style" w:hAnsi="Bookman Old Style" w:cs="Times New Roman"/>
          <w:color w:val="000000" w:themeColor="text1"/>
          <w:sz w:val="24"/>
          <w:szCs w:val="24"/>
        </w:rPr>
      </w:pPr>
    </w:p>
    <w:p w:rsidR="00CC6777" w:rsidRPr="00CD351C" w:rsidRDefault="00CC6777" w:rsidP="00CC6777">
      <w:pPr>
        <w:spacing w:after="0" w:line="240" w:lineRule="auto"/>
        <w:ind w:left="720" w:right="-630"/>
        <w:rPr>
          <w:rFonts w:ascii="Bookman Old Style" w:hAnsi="Bookman Old Style" w:cs="Times New Roman"/>
          <w:b/>
          <w:color w:val="000000" w:themeColor="text1"/>
          <w:sz w:val="24"/>
          <w:szCs w:val="24"/>
        </w:rPr>
      </w:pPr>
    </w:p>
    <w:p w:rsidR="00CC6777" w:rsidRPr="00CD351C" w:rsidRDefault="00CC6777" w:rsidP="00724E49">
      <w:pPr>
        <w:numPr>
          <w:ilvl w:val="1"/>
          <w:numId w:val="53"/>
        </w:numPr>
        <w:spacing w:after="0" w:line="240" w:lineRule="auto"/>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3.  FREE CATARACAT OPERATION WITH  IOL IMPLANTATION CAMPS</w:t>
      </w:r>
    </w:p>
    <w:p w:rsidR="00CC6777" w:rsidRPr="00CD351C" w:rsidRDefault="00CC6777" w:rsidP="00CC6777">
      <w:pPr>
        <w:ind w:left="720"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DISTRICE-WISE.</w:t>
      </w:r>
    </w:p>
    <w:p w:rsidR="00CC6777" w:rsidRPr="00CD351C" w:rsidRDefault="00CC6777" w:rsidP="00CC6777">
      <w:pPr>
        <w:ind w:left="360" w:right="-630"/>
        <w:rPr>
          <w:rFonts w:ascii="Bookman Old Style" w:hAnsi="Bookman Old Style" w:cs="Times New Roman"/>
          <w:b/>
          <w:color w:val="000000" w:themeColor="text1"/>
          <w:sz w:val="24"/>
          <w:szCs w:val="24"/>
        </w:rPr>
      </w:pPr>
    </w:p>
    <w:tbl>
      <w:tblPr>
        <w:tblW w:w="8805" w:type="dxa"/>
        <w:tblCellSpacing w:w="0" w:type="dxa"/>
        <w:tblCellMar>
          <w:left w:w="0" w:type="dxa"/>
          <w:right w:w="0" w:type="dxa"/>
        </w:tblCellMar>
        <w:tblLook w:val="0000"/>
      </w:tblPr>
      <w:tblGrid>
        <w:gridCol w:w="3396"/>
        <w:gridCol w:w="1044"/>
        <w:gridCol w:w="990"/>
        <w:gridCol w:w="1145"/>
        <w:gridCol w:w="1309"/>
        <w:gridCol w:w="6"/>
        <w:gridCol w:w="915"/>
      </w:tblGrid>
      <w:tr w:rsidR="00CC6777" w:rsidRPr="00CD351C" w:rsidTr="00CC6777">
        <w:trPr>
          <w:trHeight w:val="2238"/>
          <w:tblCellSpacing w:w="0" w:type="dxa"/>
        </w:trPr>
        <w:tc>
          <w:tcPr>
            <w:tcW w:w="3396" w:type="dxa"/>
            <w:tcBorders>
              <w:top w:val="single" w:sz="12" w:space="0" w:color="000000"/>
              <w:left w:val="single" w:sz="12"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District</w:t>
            </w:r>
          </w:p>
        </w:tc>
        <w:tc>
          <w:tcPr>
            <w:tcW w:w="1044"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State</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(STNM</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Hospital)</w:t>
            </w:r>
          </w:p>
        </w:tc>
        <w:tc>
          <w:tcPr>
            <w:tcW w:w="990"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East</w:t>
            </w:r>
          </w:p>
        </w:tc>
        <w:tc>
          <w:tcPr>
            <w:tcW w:w="1145"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West</w:t>
            </w:r>
          </w:p>
        </w:tc>
        <w:tc>
          <w:tcPr>
            <w:tcW w:w="1309" w:type="dxa"/>
            <w:tcBorders>
              <w:top w:val="single" w:sz="12"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North</w:t>
            </w:r>
          </w:p>
        </w:tc>
        <w:tc>
          <w:tcPr>
            <w:tcW w:w="921" w:type="dxa"/>
            <w:gridSpan w:val="2"/>
            <w:tcBorders>
              <w:top w:val="single" w:sz="12" w:space="0" w:color="000000"/>
              <w:left w:val="single" w:sz="6" w:space="0" w:color="000000"/>
              <w:bottom w:val="single" w:sz="6" w:space="0" w:color="000000"/>
              <w:right w:val="single" w:sz="12"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South</w:t>
            </w:r>
          </w:p>
        </w:tc>
      </w:tr>
      <w:tr w:rsidR="00CC6777" w:rsidRPr="00CD351C" w:rsidTr="00CC6777">
        <w:trPr>
          <w:trHeight w:val="1515"/>
          <w:tblCellSpacing w:w="0" w:type="dxa"/>
        </w:trPr>
        <w:tc>
          <w:tcPr>
            <w:tcW w:w="3396" w:type="dxa"/>
            <w:tcBorders>
              <w:top w:val="single" w:sz="6" w:space="0" w:color="000000"/>
              <w:left w:val="single" w:sz="12"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Free Cataract Operation camp</w:t>
            </w:r>
          </w:p>
        </w:tc>
        <w:tc>
          <w:tcPr>
            <w:tcW w:w="104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 </w:t>
            </w:r>
          </w:p>
        </w:tc>
        <w:tc>
          <w:tcPr>
            <w:tcW w:w="990"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02</w:t>
            </w:r>
          </w:p>
        </w:tc>
        <w:tc>
          <w:tcPr>
            <w:tcW w:w="114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spacing w:after="0" w:line="240" w:lineRule="auto"/>
              <w:ind w:left="405"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01</w:t>
            </w:r>
          </w:p>
          <w:p w:rsidR="00CC6777" w:rsidRPr="00CD351C" w:rsidRDefault="00CC6777" w:rsidP="00CC6777">
            <w:pPr>
              <w:spacing w:after="0" w:line="240" w:lineRule="auto"/>
              <w:ind w:left="585" w:right="-630"/>
              <w:rPr>
                <w:rFonts w:ascii="Bookman Old Style" w:hAnsi="Bookman Old Style" w:cs="Times New Roman"/>
                <w:color w:val="000000" w:themeColor="text1"/>
                <w:sz w:val="24"/>
                <w:szCs w:val="24"/>
              </w:rPr>
            </w:pPr>
          </w:p>
        </w:tc>
        <w:tc>
          <w:tcPr>
            <w:tcW w:w="1309"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921" w:type="dxa"/>
            <w:gridSpan w:val="2"/>
            <w:tcBorders>
              <w:top w:val="single" w:sz="6" w:space="0" w:color="000000"/>
              <w:left w:val="single" w:sz="6" w:space="0" w:color="000000"/>
              <w:bottom w:val="single" w:sz="6" w:space="0" w:color="000000"/>
              <w:right w:val="single" w:sz="12"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r>
      <w:tr w:rsidR="00CC6777" w:rsidRPr="00CD351C" w:rsidTr="00CC6777">
        <w:trPr>
          <w:trHeight w:val="630"/>
          <w:tblCellSpacing w:w="0" w:type="dxa"/>
        </w:trPr>
        <w:tc>
          <w:tcPr>
            <w:tcW w:w="3396" w:type="dxa"/>
            <w:tcBorders>
              <w:top w:val="single" w:sz="6" w:space="0" w:color="000000"/>
              <w:left w:val="single" w:sz="12" w:space="0" w:color="000000"/>
              <w:bottom w:val="single" w:sz="4" w:space="0" w:color="auto"/>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No. of cataract operations done</w:t>
            </w:r>
          </w:p>
        </w:tc>
        <w:tc>
          <w:tcPr>
            <w:tcW w:w="1044" w:type="dxa"/>
            <w:tcBorders>
              <w:top w:val="single" w:sz="6" w:space="0" w:color="000000"/>
              <w:left w:val="single" w:sz="6" w:space="0" w:color="000000"/>
              <w:bottom w:val="single" w:sz="4" w:space="0" w:color="auto"/>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990" w:type="dxa"/>
            <w:tcBorders>
              <w:top w:val="single" w:sz="6" w:space="0" w:color="000000"/>
              <w:left w:val="single" w:sz="6" w:space="0" w:color="000000"/>
              <w:bottom w:val="single" w:sz="4" w:space="0" w:color="auto"/>
              <w:right w:val="single" w:sz="4" w:space="0" w:color="auto"/>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42+45=</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87</w:t>
            </w:r>
          </w:p>
        </w:tc>
        <w:tc>
          <w:tcPr>
            <w:tcW w:w="1145" w:type="dxa"/>
            <w:tcBorders>
              <w:top w:val="single" w:sz="6" w:space="0" w:color="000000"/>
              <w:left w:val="single" w:sz="6" w:space="0" w:color="000000"/>
              <w:bottom w:val="single" w:sz="4" w:space="0" w:color="auto"/>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51</w:t>
            </w:r>
          </w:p>
        </w:tc>
        <w:tc>
          <w:tcPr>
            <w:tcW w:w="1309" w:type="dxa"/>
            <w:tcBorders>
              <w:top w:val="single" w:sz="6" w:space="0" w:color="000000"/>
              <w:left w:val="single" w:sz="6" w:space="0" w:color="000000"/>
              <w:bottom w:val="single" w:sz="4" w:space="0" w:color="auto"/>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p w:rsidR="00CC6777" w:rsidRPr="00CD351C" w:rsidRDefault="00CC6777" w:rsidP="00CC6777">
            <w:pPr>
              <w:ind w:right="-630"/>
              <w:rPr>
                <w:rFonts w:ascii="Bookman Old Style" w:hAnsi="Bookman Old Style" w:cs="Times New Roman"/>
                <w:color w:val="000000" w:themeColor="text1"/>
                <w:sz w:val="24"/>
                <w:szCs w:val="24"/>
              </w:rPr>
            </w:pPr>
          </w:p>
        </w:tc>
        <w:tc>
          <w:tcPr>
            <w:tcW w:w="921" w:type="dxa"/>
            <w:gridSpan w:val="2"/>
            <w:tcBorders>
              <w:top w:val="single" w:sz="6" w:space="0" w:color="000000"/>
              <w:left w:val="single" w:sz="6" w:space="0" w:color="000000"/>
              <w:bottom w:val="single" w:sz="4" w:space="0" w:color="auto"/>
              <w:right w:val="single" w:sz="12"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r>
      <w:tr w:rsidR="00CC6777" w:rsidRPr="00CD351C" w:rsidTr="00CC6777">
        <w:trPr>
          <w:trHeight w:val="885"/>
          <w:tblCellSpacing w:w="0" w:type="dxa"/>
        </w:trPr>
        <w:tc>
          <w:tcPr>
            <w:tcW w:w="3396" w:type="dxa"/>
            <w:tcBorders>
              <w:top w:val="single" w:sz="4" w:space="0" w:color="auto"/>
              <w:left w:val="single" w:sz="12" w:space="0" w:color="000000"/>
              <w:bottom w:val="single" w:sz="12"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In STNM Hospital and Namchi, District Hospital for 2013-14</w:t>
            </w: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routine  cat.ops</w:t>
            </w:r>
          </w:p>
        </w:tc>
        <w:tc>
          <w:tcPr>
            <w:tcW w:w="1044" w:type="dxa"/>
            <w:tcBorders>
              <w:top w:val="single" w:sz="4" w:space="0" w:color="auto"/>
              <w:left w:val="single" w:sz="6" w:space="0" w:color="000000"/>
              <w:bottom w:val="single" w:sz="12"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228</w:t>
            </w:r>
          </w:p>
        </w:tc>
        <w:tc>
          <w:tcPr>
            <w:tcW w:w="990" w:type="dxa"/>
            <w:tcBorders>
              <w:top w:val="single" w:sz="4" w:space="0" w:color="auto"/>
              <w:left w:val="single" w:sz="6" w:space="0" w:color="000000"/>
              <w:bottom w:val="single" w:sz="12" w:space="0" w:color="000000"/>
              <w:right w:val="single" w:sz="4" w:space="0" w:color="auto"/>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1145" w:type="dxa"/>
            <w:tcBorders>
              <w:top w:val="single" w:sz="4" w:space="0" w:color="auto"/>
              <w:left w:val="single" w:sz="4" w:space="0" w:color="auto"/>
              <w:bottom w:val="single" w:sz="12" w:space="0" w:color="000000"/>
              <w:right w:val="single" w:sz="4" w:space="0" w:color="auto"/>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1315" w:type="dxa"/>
            <w:gridSpan w:val="2"/>
            <w:tcBorders>
              <w:top w:val="single" w:sz="4" w:space="0" w:color="auto"/>
              <w:left w:val="single" w:sz="4" w:space="0" w:color="auto"/>
              <w:bottom w:val="single" w:sz="12" w:space="0" w:color="000000"/>
              <w:right w:val="single" w:sz="4" w:space="0" w:color="auto"/>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t>
            </w:r>
          </w:p>
        </w:tc>
        <w:tc>
          <w:tcPr>
            <w:tcW w:w="915" w:type="dxa"/>
            <w:tcBorders>
              <w:top w:val="single" w:sz="4" w:space="0" w:color="auto"/>
              <w:left w:val="single" w:sz="4" w:space="0" w:color="auto"/>
              <w:bottom w:val="single" w:sz="12" w:space="0" w:color="000000"/>
              <w:right w:val="single" w:sz="12"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50</w:t>
            </w:r>
          </w:p>
        </w:tc>
      </w:tr>
    </w:tbl>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Total three free cataract camps were conducted by NPCB, Govt. of Sikkim during 2013-14. </w:t>
      </w:r>
    </w:p>
    <w:p w:rsidR="002622DC" w:rsidRPr="00CD351C" w:rsidRDefault="002622DC" w:rsidP="00CC6777">
      <w:pPr>
        <w:ind w:right="-630"/>
        <w:rPr>
          <w:rFonts w:ascii="Bookman Old Style" w:hAnsi="Bookman Old Style" w:cs="Times New Roman"/>
          <w:b/>
          <w:color w:val="000000" w:themeColor="text1"/>
        </w:rPr>
      </w:pPr>
    </w:p>
    <w:p w:rsidR="002622DC" w:rsidRPr="00CD351C" w:rsidRDefault="002622DC" w:rsidP="00CC6777">
      <w:pPr>
        <w:ind w:right="-630"/>
        <w:rPr>
          <w:rFonts w:ascii="Bookman Old Style" w:hAnsi="Bookman Old Style" w:cs="Times New Roman"/>
          <w:b/>
          <w:color w:val="000000" w:themeColor="text1"/>
        </w:rPr>
      </w:pPr>
    </w:p>
    <w:p w:rsidR="002622DC" w:rsidRPr="00CD351C" w:rsidRDefault="002622DC" w:rsidP="00CC6777">
      <w:pPr>
        <w:ind w:right="-630"/>
        <w:rPr>
          <w:rFonts w:ascii="Bookman Old Style" w:hAnsi="Bookman Old Style" w:cs="Times New Roman"/>
          <w:b/>
          <w:color w:val="000000" w:themeColor="text1"/>
        </w:rPr>
      </w:pPr>
    </w:p>
    <w:p w:rsidR="002622DC" w:rsidRPr="00CD351C" w:rsidRDefault="002622DC" w:rsidP="00CC6777">
      <w:pPr>
        <w:ind w:right="-630"/>
        <w:rPr>
          <w:rFonts w:ascii="Bookman Old Style" w:hAnsi="Bookman Old Style" w:cs="Times New Roman"/>
          <w:b/>
          <w:color w:val="000000" w:themeColor="text1"/>
        </w:rPr>
      </w:pPr>
    </w:p>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lastRenderedPageBreak/>
        <w:t xml:space="preserve">B. SCHOOL EYE SCREENING (SES) </w:t>
      </w:r>
    </w:p>
    <w:tbl>
      <w:tblPr>
        <w:tblW w:w="8368" w:type="dxa"/>
        <w:tblCellSpacing w:w="0" w:type="dxa"/>
        <w:tblInd w:w="15" w:type="dxa"/>
        <w:tblCellMar>
          <w:left w:w="0" w:type="dxa"/>
          <w:right w:w="0" w:type="dxa"/>
        </w:tblCellMar>
        <w:tblLook w:val="0000"/>
      </w:tblPr>
      <w:tblGrid>
        <w:gridCol w:w="5074"/>
        <w:gridCol w:w="3294"/>
      </w:tblGrid>
      <w:tr w:rsidR="00CC6777" w:rsidRPr="00CD351C" w:rsidTr="00CC6777">
        <w:trPr>
          <w:trHeight w:val="390"/>
          <w:tblCellSpacing w:w="0" w:type="dxa"/>
        </w:trPr>
        <w:tc>
          <w:tcPr>
            <w:tcW w:w="507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                  TARGET :3500</w:t>
            </w:r>
          </w:p>
        </w:tc>
        <w:tc>
          <w:tcPr>
            <w:tcW w:w="3294"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Pr>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               ACHIEVEMENT</w:t>
            </w:r>
          </w:p>
        </w:tc>
      </w:tr>
      <w:tr w:rsidR="00CC6777" w:rsidRPr="00CD351C" w:rsidTr="00EC3ED5">
        <w:trPr>
          <w:trHeight w:val="588"/>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TOTAL CHILDREN </w:t>
            </w:r>
          </w:p>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 SCREENED </w:t>
            </w:r>
          </w:p>
        </w:tc>
        <w:tc>
          <w:tcPr>
            <w:tcW w:w="329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b/>
                <w:color w:val="000000" w:themeColor="text1"/>
              </w:rPr>
            </w:pPr>
            <w:r w:rsidRPr="00CD351C">
              <w:rPr>
                <w:rFonts w:ascii="Bookman Old Style" w:hAnsi="Bookman Old Style" w:cs="Times New Roman"/>
                <w:b/>
                <w:color w:val="000000" w:themeColor="text1"/>
              </w:rPr>
              <w:t>13997</w:t>
            </w:r>
          </w:p>
        </w:tc>
      </w:tr>
      <w:tr w:rsidR="00CC6777" w:rsidRPr="00CD351C" w:rsidTr="00EC3ED5">
        <w:trPr>
          <w:trHeight w:val="813"/>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CHILDREN TO BE DETECTED </w:t>
            </w:r>
          </w:p>
          <w:p w:rsidR="00CC6777" w:rsidRPr="00CD351C" w:rsidRDefault="00CC6777" w:rsidP="00CC6777">
            <w:pPr>
              <w:ind w:right="-630"/>
              <w:rPr>
                <w:rFonts w:ascii="Bookman Old Style" w:hAnsi="Bookman Old Style" w:cs="Times New Roman"/>
                <w:b/>
                <w:color w:val="000000" w:themeColor="text1"/>
              </w:rPr>
            </w:pPr>
            <w:r w:rsidRPr="00CD351C">
              <w:rPr>
                <w:rFonts w:ascii="Bookman Old Style" w:hAnsi="Bookman Old Style" w:cs="Times New Roman"/>
                <w:b/>
                <w:color w:val="000000" w:themeColor="text1"/>
              </w:rPr>
              <w:t xml:space="preserve">WITH REFRACTIVE ERROR  </w:t>
            </w:r>
          </w:p>
        </w:tc>
        <w:tc>
          <w:tcPr>
            <w:tcW w:w="329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b/>
                <w:color w:val="000000" w:themeColor="text1"/>
              </w:rPr>
            </w:pPr>
            <w:r w:rsidRPr="00CD351C">
              <w:rPr>
                <w:rFonts w:ascii="Bookman Old Style" w:hAnsi="Bookman Old Style" w:cs="Times New Roman"/>
                <w:b/>
                <w:color w:val="000000" w:themeColor="text1"/>
              </w:rPr>
              <w:t>844</w:t>
            </w:r>
          </w:p>
        </w:tc>
      </w:tr>
      <w:tr w:rsidR="00CC6777" w:rsidRPr="00CD351C" w:rsidTr="00CC6777">
        <w:trPr>
          <w:trHeight w:val="45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FREE SPECTACLE</w:t>
            </w:r>
          </w:p>
        </w:tc>
        <w:tc>
          <w:tcPr>
            <w:tcW w:w="329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NIL</w:t>
            </w:r>
          </w:p>
        </w:tc>
      </w:tr>
      <w:tr w:rsidR="00CC6777" w:rsidRPr="00CD351C" w:rsidTr="00CC6777">
        <w:trPr>
          <w:trHeight w:val="390"/>
          <w:tblCellSpacing w:w="0" w:type="dxa"/>
        </w:trPr>
        <w:tc>
          <w:tcPr>
            <w:tcW w:w="507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EYE DONATION</w:t>
            </w:r>
          </w:p>
        </w:tc>
        <w:tc>
          <w:tcPr>
            <w:tcW w:w="3294"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NIL</w:t>
            </w:r>
          </w:p>
        </w:tc>
      </w:tr>
    </w:tbl>
    <w:p w:rsidR="00CC6777" w:rsidRPr="00CD351C" w:rsidRDefault="00CC6777" w:rsidP="00CC6777">
      <w:pPr>
        <w:ind w:right="-630"/>
        <w:rPr>
          <w:rFonts w:ascii="Bookman Old Style" w:hAnsi="Bookman Old Style" w:cs="Times New Roman"/>
          <w:color w:val="000000" w:themeColor="text1"/>
          <w:sz w:val="24"/>
          <w:szCs w:val="24"/>
        </w:rPr>
      </w:pP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Under School Eye Screening, PMOAs of all the District Hospital and STNM Hospital were sent to their respective area schools and screen the children for refractive error and other diseases and correct them.  As there is no eye donation centre, so no eye were donated for transplantation.</w:t>
      </w:r>
    </w:p>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C.   Training</w:t>
      </w:r>
    </w:p>
    <w:tbl>
      <w:tblPr>
        <w:tblW w:w="6930" w:type="dxa"/>
        <w:tblCellSpacing w:w="0" w:type="dxa"/>
        <w:tblCellMar>
          <w:left w:w="0" w:type="dxa"/>
          <w:right w:w="0" w:type="dxa"/>
        </w:tblCellMar>
        <w:tblLook w:val="0000"/>
      </w:tblPr>
      <w:tblGrid>
        <w:gridCol w:w="3465"/>
        <w:gridCol w:w="3465"/>
      </w:tblGrid>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CC6777" w:rsidRPr="00CD351C" w:rsidRDefault="00CC6777" w:rsidP="00CC6777">
            <w:pPr>
              <w:ind w:right="-630"/>
              <w:rPr>
                <w:rFonts w:ascii="Bookman Old Style" w:hAnsi="Bookman Old Style" w:cs="Times New Roman"/>
                <w:color w:val="000000" w:themeColor="text1"/>
                <w:sz w:val="24"/>
                <w:szCs w:val="24"/>
                <w:highlight w:val="lightGray"/>
              </w:rPr>
            </w:pPr>
            <w:r w:rsidRPr="00CD351C">
              <w:rPr>
                <w:rFonts w:ascii="Bookman Old Style" w:hAnsi="Bookman Old Style" w:cs="Times New Roman"/>
                <w:color w:val="000000" w:themeColor="text1"/>
                <w:sz w:val="24"/>
                <w:szCs w:val="24"/>
                <w:highlight w:val="lightGray"/>
              </w:rPr>
              <w:t>EYE SURGEONS</w:t>
            </w:r>
          </w:p>
        </w:tc>
        <w:tc>
          <w:tcPr>
            <w:tcW w:w="3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highlight w:val="lightGray"/>
              </w:rPr>
              <w:t>NA</w:t>
            </w:r>
          </w:p>
        </w:tc>
      </w:tr>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MEDICAL OFFICERS</w:t>
            </w:r>
          </w:p>
        </w:tc>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w:t>
            </w:r>
          </w:p>
        </w:tc>
      </w:tr>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NURSES</w:t>
            </w:r>
          </w:p>
        </w:tc>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w:t>
            </w:r>
          </w:p>
        </w:tc>
      </w:tr>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P.M.O. As</w:t>
            </w:r>
          </w:p>
        </w:tc>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20</w:t>
            </w:r>
          </w:p>
        </w:tc>
      </w:tr>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TEACHERS</w:t>
            </w:r>
          </w:p>
        </w:tc>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97</w:t>
            </w:r>
          </w:p>
        </w:tc>
      </w:tr>
      <w:tr w:rsidR="00CC6777" w:rsidRPr="00CD351C" w:rsidTr="00CC6777">
        <w:trPr>
          <w:trHeight w:val="390"/>
          <w:tblCellSpacing w:w="0" w:type="dxa"/>
        </w:trPr>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ASHAs </w:t>
            </w:r>
          </w:p>
        </w:tc>
        <w:tc>
          <w:tcPr>
            <w:tcW w:w="3465"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163</w:t>
            </w:r>
          </w:p>
        </w:tc>
      </w:tr>
    </w:tbl>
    <w:p w:rsidR="00CC6777" w:rsidRPr="00CD351C" w:rsidRDefault="00CC6777" w:rsidP="00CC6777">
      <w:pPr>
        <w:rPr>
          <w:rFonts w:ascii="Bookman Old Style" w:hAnsi="Bookman Old Style" w:cs="Times New Roman"/>
          <w:color w:val="000000" w:themeColor="text1"/>
          <w:sz w:val="24"/>
          <w:szCs w:val="24"/>
        </w:rPr>
      </w:pP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During the year 2013-14, no any Medical Officers were trained and 20 PMOAs were trained.  Teachers were trained by PMOAs, during School Eye Screening (SES) Camps. Training of Doctors and Nurses were fixed during the fourth Quarter, however due to general election and engagement of technical staff a proposed training programme could not be held on the fixed date.</w:t>
      </w:r>
    </w:p>
    <w:p w:rsidR="002622DC" w:rsidRPr="00CD351C" w:rsidRDefault="002622DC" w:rsidP="00CC6777">
      <w:pPr>
        <w:ind w:right="-630"/>
        <w:jc w:val="both"/>
        <w:rPr>
          <w:rFonts w:ascii="Bookman Old Style" w:hAnsi="Bookman Old Style" w:cs="Times New Roman"/>
          <w:b/>
          <w:color w:val="000000" w:themeColor="text1"/>
          <w:sz w:val="24"/>
          <w:szCs w:val="24"/>
        </w:rPr>
      </w:pPr>
    </w:p>
    <w:p w:rsidR="002622DC" w:rsidRPr="00CD351C" w:rsidRDefault="002622DC" w:rsidP="00CC6777">
      <w:pPr>
        <w:ind w:right="-630"/>
        <w:jc w:val="both"/>
        <w:rPr>
          <w:rFonts w:ascii="Bookman Old Style" w:hAnsi="Bookman Old Style" w:cs="Times New Roman"/>
          <w:b/>
          <w:color w:val="000000" w:themeColor="text1"/>
          <w:sz w:val="24"/>
          <w:szCs w:val="24"/>
        </w:rPr>
      </w:pPr>
    </w:p>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lastRenderedPageBreak/>
        <w:t>D.   VISION CENTRES</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TARGET –4</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Achievement -100 %</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NPCB, have established 20 Vision Centres in 20 different PHCs in the State till the previous year 2012-13, remaining 4 vision centres were established during the current financial year namely, Sang PHC(East), Dikchu PHC(North), Senek PHC(West) and Mangalbarey PHC(West). All basic eye equipments were purchased and installed in the respective PHCs for eye check up and treatment to local peoples and all of which have started functioning properly. </w:t>
      </w:r>
    </w:p>
    <w:p w:rsidR="00CC6777" w:rsidRPr="00CD351C" w:rsidRDefault="00CC6777" w:rsidP="00CC6777">
      <w:pPr>
        <w:tabs>
          <w:tab w:val="left" w:pos="0"/>
        </w:tabs>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E.        I.E.C. CAMPAIGN</w:t>
      </w:r>
    </w:p>
    <w:tbl>
      <w:tblPr>
        <w:tblW w:w="7121" w:type="dxa"/>
        <w:tblCellSpacing w:w="0" w:type="dxa"/>
        <w:tblInd w:w="1147" w:type="dxa"/>
        <w:tblCellMar>
          <w:left w:w="0" w:type="dxa"/>
          <w:right w:w="0" w:type="dxa"/>
        </w:tblCellMar>
        <w:tblLook w:val="0000"/>
      </w:tblPr>
      <w:tblGrid>
        <w:gridCol w:w="7121"/>
      </w:tblGrid>
      <w:tr w:rsidR="00CC6777" w:rsidRPr="00CD351C" w:rsidTr="00CC6777">
        <w:trPr>
          <w:trHeight w:val="705"/>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NATIONAL FORTNIGHT ON EYE DONATION </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(25TH AUGUST TO 8TH SEPTEMBER), </w:t>
            </w:r>
          </w:p>
        </w:tc>
      </w:tr>
      <w:tr w:rsidR="00CC6777" w:rsidRPr="00CD351C" w:rsidTr="00CC6777">
        <w:trPr>
          <w:trHeight w:val="39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WORLD GLAUCOMA DAY</w:t>
            </w:r>
          </w:p>
        </w:tc>
      </w:tr>
      <w:tr w:rsidR="00CC6777" w:rsidRPr="00CD351C" w:rsidTr="00CC6777">
        <w:trPr>
          <w:trHeight w:val="390"/>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b/>
              <w:t>WORLD SIGHT DAY – 2</w:t>
            </w:r>
            <w:r w:rsidRPr="00CD351C">
              <w:rPr>
                <w:rFonts w:ascii="Bookman Old Style" w:hAnsi="Bookman Old Style" w:cs="Times New Roman"/>
                <w:color w:val="000000" w:themeColor="text1"/>
                <w:sz w:val="24"/>
                <w:szCs w:val="24"/>
                <w:vertAlign w:val="superscript"/>
              </w:rPr>
              <w:t>nd</w:t>
            </w:r>
            <w:r w:rsidRPr="00CD351C">
              <w:rPr>
                <w:rFonts w:ascii="Bookman Old Style" w:hAnsi="Bookman Old Style" w:cs="Times New Roman"/>
                <w:color w:val="000000" w:themeColor="text1"/>
                <w:sz w:val="24"/>
                <w:szCs w:val="24"/>
              </w:rPr>
              <w:t xml:space="preserve"> THRUSDAY of  OCTOBER</w:t>
            </w:r>
          </w:p>
        </w:tc>
      </w:tr>
      <w:tr w:rsidR="00CC6777" w:rsidRPr="00CD351C" w:rsidTr="00CC6777">
        <w:trPr>
          <w:trHeight w:val="2163"/>
          <w:tblCellSpacing w:w="0" w:type="dxa"/>
        </w:trPr>
        <w:tc>
          <w:tcPr>
            <w:tcW w:w="7121" w:type="dxa"/>
            <w:tcBorders>
              <w:top w:val="single" w:sz="6" w:space="0" w:color="000000"/>
              <w:left w:val="single" w:sz="6" w:space="0" w:color="000000"/>
              <w:bottom w:val="single" w:sz="6" w:space="0" w:color="000000"/>
              <w:right w:val="single" w:sz="6" w:space="0" w:color="000000"/>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STATE WIDE  - PUBLICITY DONE THROUGH</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LOCAL CABLE.</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AIR</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BANNERS</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LEAFLETS</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POSTERS</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HOARDINGS</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PA SYSTEM</w:t>
            </w:r>
          </w:p>
        </w:tc>
      </w:tr>
    </w:tbl>
    <w:p w:rsidR="00CC6777" w:rsidRPr="00CD351C" w:rsidRDefault="00CC6777" w:rsidP="00CC6777">
      <w:pPr>
        <w:jc w:val="both"/>
        <w:rPr>
          <w:rFonts w:ascii="Bookman Old Style" w:hAnsi="Bookman Old Style" w:cs="Times New Roman"/>
          <w:color w:val="000000" w:themeColor="text1"/>
          <w:sz w:val="24"/>
          <w:szCs w:val="24"/>
        </w:rPr>
      </w:pP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State wide publicity was is done though different means of media during various eye related important days like, World Sight Day, World Glaucoma Day, National Eye Donation Fortnight Week event, e.tc.. Talk on prevention, control and treatment of eye diseases was given by HOD Ophthalmology-cum- Consultant NPCB, on Nayuma T.V. Extensive publicity  in respective districts and PHCs through local cable, All India Radio, distribution of </w:t>
      </w:r>
      <w:r w:rsidRPr="00CD351C">
        <w:rPr>
          <w:rFonts w:ascii="Bookman Old Style" w:hAnsi="Bookman Old Style" w:cs="Times New Roman"/>
          <w:color w:val="000000" w:themeColor="text1"/>
          <w:sz w:val="24"/>
          <w:szCs w:val="24"/>
        </w:rPr>
        <w:lastRenderedPageBreak/>
        <w:t xml:space="preserve">leaflets, erection of banners and PA system also were used. Posters &amp; Hoardings has been displayed in Hospital and public places. Regular Sanitation, Awareness, education and Information programme on eye diseases and its control and prevention is being doing throughout the year. </w:t>
      </w:r>
    </w:p>
    <w:p w:rsidR="00CC6777" w:rsidRPr="00CD351C" w:rsidRDefault="00CC6777" w:rsidP="00724E49">
      <w:pPr>
        <w:numPr>
          <w:ilvl w:val="0"/>
          <w:numId w:val="56"/>
        </w:numPr>
        <w:tabs>
          <w:tab w:val="clear" w:pos="1080"/>
          <w:tab w:val="num" w:pos="374"/>
        </w:tabs>
        <w:spacing w:after="0" w:line="240" w:lineRule="auto"/>
        <w:ind w:left="0" w:right="-630" w:firstLine="0"/>
        <w:jc w:val="both"/>
        <w:rPr>
          <w:rFonts w:ascii="Bookman Old Style" w:hAnsi="Bookman Old Style" w:cs="Times New Roman"/>
          <w:color w:val="000000" w:themeColor="text1"/>
          <w:sz w:val="24"/>
          <w:szCs w:val="24"/>
        </w:rPr>
      </w:pPr>
      <w:r w:rsidRPr="00CD351C">
        <w:rPr>
          <w:rFonts w:ascii="Bookman Old Style" w:hAnsi="Bookman Old Style" w:cs="Times New Roman"/>
          <w:b/>
          <w:bCs/>
          <w:color w:val="000000" w:themeColor="text1"/>
          <w:sz w:val="24"/>
          <w:szCs w:val="24"/>
        </w:rPr>
        <w:t>EQUIPMENTS</w:t>
      </w:r>
    </w:p>
    <w:p w:rsidR="00CC6777" w:rsidRPr="00CD351C" w:rsidRDefault="00CC6777" w:rsidP="00724E49">
      <w:pPr>
        <w:numPr>
          <w:ilvl w:val="0"/>
          <w:numId w:val="56"/>
        </w:numPr>
        <w:tabs>
          <w:tab w:val="clear" w:pos="1080"/>
          <w:tab w:val="num" w:pos="374"/>
        </w:tabs>
        <w:spacing w:after="0" w:line="240" w:lineRule="auto"/>
        <w:ind w:left="0" w:right="-630" w:firstLine="0"/>
        <w:jc w:val="both"/>
        <w:rPr>
          <w:rFonts w:ascii="Bookman Old Style" w:hAnsi="Bookman Old Style" w:cs="Times New Roman"/>
          <w:color w:val="000000" w:themeColor="text1"/>
          <w:sz w:val="24"/>
          <w:szCs w:val="24"/>
        </w:rPr>
      </w:pPr>
    </w:p>
    <w:p w:rsidR="00CC6777" w:rsidRPr="00CD351C" w:rsidRDefault="00CC6777" w:rsidP="00CC6777">
      <w:pPr>
        <w:ind w:left="360"/>
        <w:jc w:val="both"/>
        <w:rPr>
          <w:rFonts w:ascii="Bookman Old Style" w:hAnsi="Bookman Old Style" w:cs="Times New Roman"/>
          <w:bCs/>
          <w:color w:val="000000" w:themeColor="text1"/>
          <w:sz w:val="24"/>
          <w:szCs w:val="24"/>
        </w:rPr>
      </w:pPr>
      <w:r w:rsidRPr="00CD351C">
        <w:rPr>
          <w:rFonts w:ascii="Bookman Old Style" w:hAnsi="Bookman Old Style" w:cs="Times New Roman"/>
          <w:bCs/>
          <w:color w:val="000000" w:themeColor="text1"/>
          <w:sz w:val="24"/>
          <w:szCs w:val="24"/>
        </w:rPr>
        <w:t>Procurement of Ophthalmic equipment for State and district Hospitals for 2013-14 is completed.</w:t>
      </w:r>
    </w:p>
    <w:p w:rsidR="00CC6777" w:rsidRPr="00CD351C" w:rsidRDefault="00CC6777" w:rsidP="00CC6777">
      <w:pPr>
        <w:ind w:left="360"/>
        <w:jc w:val="both"/>
        <w:rPr>
          <w:rFonts w:ascii="Bookman Old Style" w:hAnsi="Bookman Old Style" w:cs="Times New Roman"/>
          <w:bCs/>
          <w:color w:val="000000" w:themeColor="text1"/>
          <w:sz w:val="24"/>
          <w:szCs w:val="24"/>
        </w:rPr>
      </w:pPr>
      <w:r w:rsidRPr="00CD351C">
        <w:rPr>
          <w:rFonts w:ascii="Bookman Old Style" w:hAnsi="Bookman Old Style" w:cs="Times New Roman"/>
          <w:bCs/>
          <w:color w:val="000000" w:themeColor="text1"/>
          <w:sz w:val="24"/>
          <w:szCs w:val="24"/>
        </w:rPr>
        <w:t>GOI funds for purchase of Mobile Ophthalmic Unit to NPCB, SHS during 2013-14 is completed.</w:t>
      </w:r>
    </w:p>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bCs/>
          <w:color w:val="000000" w:themeColor="text1"/>
          <w:sz w:val="24"/>
          <w:szCs w:val="24"/>
        </w:rPr>
        <w:t>G. MANPOWER RECRUITMENT:</w:t>
      </w:r>
    </w:p>
    <w:p w:rsidR="00CC6777" w:rsidRPr="00CD351C" w:rsidRDefault="00CC6777" w:rsidP="00CC6777">
      <w:pPr>
        <w:ind w:left="36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During 2013-14 five Ophthalmic Technician in District Hospital, Singtam and Namchi and one Multi Tasking were appointed on contract basis under NPCB. Below is the status of manpower position under NPCB, Sikkim so far:- </w:t>
      </w:r>
    </w:p>
    <w:p w:rsidR="00CC6777" w:rsidRPr="00CD351C" w:rsidRDefault="00CC6777" w:rsidP="00CC6777">
      <w:pPr>
        <w:ind w:left="-360" w:right="-630" w:firstLine="360"/>
        <w:jc w:val="center"/>
        <w:rPr>
          <w:rFonts w:ascii="Bookman Old Style" w:hAnsi="Bookman Old Style" w:cs="Times New Roman"/>
          <w:color w:val="000000" w:themeColor="text1"/>
          <w:sz w:val="24"/>
          <w:szCs w:val="24"/>
          <w:u w:val="single"/>
        </w:rPr>
      </w:pPr>
      <w:r w:rsidRPr="00CD351C">
        <w:rPr>
          <w:rFonts w:ascii="Bookman Old Style" w:hAnsi="Bookman Old Style" w:cs="Times New Roman"/>
          <w:color w:val="000000" w:themeColor="text1"/>
          <w:sz w:val="24"/>
          <w:szCs w:val="24"/>
          <w:u w:val="single"/>
        </w:rPr>
        <w:t>MANPOWER</w:t>
      </w:r>
    </w:p>
    <w:p w:rsidR="00CC6777" w:rsidRPr="00CD351C" w:rsidRDefault="00CC6777" w:rsidP="00CC6777">
      <w:pPr>
        <w:ind w:left="-360" w:right="-630" w:firstLine="360"/>
        <w:jc w:val="center"/>
        <w:rPr>
          <w:rFonts w:ascii="Bookman Old Style" w:hAnsi="Bookman Old Style" w:cs="Times New Roman"/>
          <w:color w:val="000000" w:themeColor="text1"/>
          <w:sz w:val="24"/>
          <w:szCs w:val="24"/>
          <w:u w:val="single"/>
        </w:rPr>
      </w:pPr>
      <w:r w:rsidRPr="00CD351C">
        <w:rPr>
          <w:rFonts w:ascii="Bookman Old Style" w:hAnsi="Bookman Old Style" w:cs="Times New Roman"/>
          <w:color w:val="000000" w:themeColor="text1"/>
          <w:sz w:val="24"/>
          <w:szCs w:val="24"/>
          <w:u w:val="single"/>
        </w:rPr>
        <w:t>(Skilled &amp; Administrative)</w:t>
      </w:r>
    </w:p>
    <w:tbl>
      <w:tblPr>
        <w:tblW w:w="917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5"/>
        <w:gridCol w:w="1690"/>
        <w:gridCol w:w="2968"/>
      </w:tblGrid>
      <w:tr w:rsidR="00CC6777" w:rsidRPr="00CD351C" w:rsidTr="002631BC">
        <w:trPr>
          <w:trHeight w:val="144"/>
          <w:jc w:val="center"/>
        </w:trPr>
        <w:tc>
          <w:tcPr>
            <w:tcW w:w="4515" w:type="dxa"/>
            <w:vMerge w:val="restart"/>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LOCATION</w:t>
            </w:r>
          </w:p>
        </w:tc>
        <w:tc>
          <w:tcPr>
            <w:tcW w:w="4658" w:type="dxa"/>
            <w:gridSpan w:val="2"/>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IN POSITION</w:t>
            </w:r>
          </w:p>
        </w:tc>
      </w:tr>
      <w:tr w:rsidR="00CC6777" w:rsidRPr="00CD351C" w:rsidTr="002631BC">
        <w:trPr>
          <w:trHeight w:val="144"/>
          <w:jc w:val="center"/>
        </w:trPr>
        <w:tc>
          <w:tcPr>
            <w:tcW w:w="4515" w:type="dxa"/>
            <w:vMerge/>
          </w:tcPr>
          <w:p w:rsidR="00CC6777" w:rsidRPr="00CD351C" w:rsidRDefault="00CC6777" w:rsidP="00CC6777">
            <w:pPr>
              <w:ind w:right="-630"/>
              <w:rPr>
                <w:rFonts w:ascii="Bookman Old Style" w:hAnsi="Bookman Old Style" w:cs="Times New Roman"/>
                <w:color w:val="000000" w:themeColor="text1"/>
                <w:sz w:val="24"/>
                <w:szCs w:val="24"/>
              </w:rPr>
            </w:pP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REGULAR</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CONTRACTUAL</w:t>
            </w:r>
          </w:p>
        </w:tc>
      </w:tr>
      <w:tr w:rsidR="00CC6777" w:rsidRPr="00CD351C" w:rsidTr="002631BC">
        <w:trPr>
          <w:trHeight w:val="14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a) </w:t>
            </w:r>
            <w:r w:rsidRPr="00CD351C">
              <w:rPr>
                <w:rFonts w:ascii="Bookman Old Style" w:hAnsi="Bookman Old Style" w:cs="Times New Roman"/>
                <w:color w:val="000000" w:themeColor="text1"/>
                <w:sz w:val="24"/>
                <w:szCs w:val="24"/>
                <w:u w:val="single"/>
              </w:rPr>
              <w:t>SHS/S.T.N.M Hospital, State</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14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Consultant Eye Surgeon</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r>
      <w:tr w:rsidR="00CC6777" w:rsidRPr="00CD351C" w:rsidTr="002631BC">
        <w:trPr>
          <w:trHeight w:val="14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SPO</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14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Ophthalmologist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r>
      <w:tr w:rsidR="00CC6777" w:rsidRPr="00CD351C" w:rsidTr="002631BC">
        <w:trPr>
          <w:trHeight w:val="14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874"/>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PMOA</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w:t>
            </w:r>
          </w:p>
        </w:tc>
        <w:tc>
          <w:tcPr>
            <w:tcW w:w="2967" w:type="dxa"/>
          </w:tcPr>
          <w:p w:rsidR="00CC6777" w:rsidRPr="00CD351C" w:rsidRDefault="00CC6777" w:rsidP="00CC6777">
            <w:pPr>
              <w:ind w:right="-634"/>
              <w:contextualSpacing/>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8 (5) are temporarily</w:t>
            </w:r>
          </w:p>
          <w:p w:rsidR="00CC6777" w:rsidRPr="00CD351C" w:rsidRDefault="00CC6777" w:rsidP="00CC6777">
            <w:pPr>
              <w:ind w:right="-634"/>
              <w:contextualSpacing/>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Attached at S.T.N.M</w:t>
            </w:r>
          </w:p>
          <w:p w:rsidR="00CC6777" w:rsidRPr="00CD351C" w:rsidRDefault="00CC6777" w:rsidP="00CC6777">
            <w:pPr>
              <w:ind w:right="-634"/>
              <w:contextualSpacing/>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for three months.)</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Nurses</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r>
      <w:tr w:rsidR="00CC6777" w:rsidRPr="00CD351C" w:rsidTr="002631BC">
        <w:trPr>
          <w:trHeight w:val="51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A.O</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U.D.C</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lastRenderedPageBreak/>
              <w:t xml:space="preserve">Administrative Assistant  </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r>
      <w:tr w:rsidR="00CC6777" w:rsidRPr="00CD351C" w:rsidTr="002631BC">
        <w:trPr>
          <w:trHeight w:val="51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Data Entry Operator</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Peon</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Multi tasking staff</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r>
      <w:tr w:rsidR="00CC6777" w:rsidRPr="00CD351C" w:rsidTr="002631BC">
        <w:trPr>
          <w:trHeight w:val="51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Driver</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b) </w:t>
            </w:r>
            <w:r w:rsidRPr="00CD351C">
              <w:rPr>
                <w:rFonts w:ascii="Bookman Old Style" w:hAnsi="Bookman Old Style" w:cs="Times New Roman"/>
                <w:color w:val="000000" w:themeColor="text1"/>
                <w:sz w:val="24"/>
                <w:szCs w:val="24"/>
                <w:u w:val="single"/>
              </w:rPr>
              <w:t>DHS/District Hospitals</w:t>
            </w:r>
            <w:r w:rsidRPr="00CD351C">
              <w:rPr>
                <w:rFonts w:ascii="Bookman Old Style" w:hAnsi="Bookman Old Style" w:cs="Times New Roman"/>
                <w:color w:val="000000" w:themeColor="text1"/>
                <w:sz w:val="24"/>
                <w:szCs w:val="24"/>
              </w:rPr>
              <w: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35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b.1.) EAST: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80"/>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Ophthalmologist </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1(NRHM Appointed)</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PMOA</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b.2.) WEST: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1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Ophthalmologist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PMOA</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3</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b.3.) NORTH:</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Ophthalmologist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r>
      <w:tr w:rsidR="00CC6777" w:rsidRPr="00CD351C" w:rsidTr="002631BC">
        <w:trPr>
          <w:trHeight w:val="511"/>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PMOA</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b.4.) SOUTH:</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Ophthalmologist</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Nil</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1(NRHM Appointed)</w:t>
            </w:r>
          </w:p>
        </w:tc>
      </w:tr>
      <w:tr w:rsidR="00CC6777" w:rsidRPr="00CD351C" w:rsidTr="002631BC">
        <w:trPr>
          <w:trHeight w:val="526"/>
          <w:jc w:val="center"/>
        </w:trPr>
        <w:tc>
          <w:tcPr>
            <w:tcW w:w="4515"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           PMOA</w:t>
            </w:r>
          </w:p>
        </w:tc>
        <w:tc>
          <w:tcPr>
            <w:tcW w:w="1690"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w:t>
            </w:r>
          </w:p>
        </w:tc>
        <w:tc>
          <w:tcPr>
            <w:tcW w:w="2967" w:type="dxa"/>
          </w:tcPr>
          <w:p w:rsidR="00CC6777" w:rsidRPr="00CD351C" w:rsidRDefault="00CC6777" w:rsidP="00CC6777">
            <w:pPr>
              <w:ind w:right="-630"/>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2</w:t>
            </w:r>
          </w:p>
        </w:tc>
      </w:tr>
    </w:tbl>
    <w:p w:rsidR="00CC6777" w:rsidRPr="00CD351C" w:rsidRDefault="00CC6777" w:rsidP="00EC3ED5">
      <w:pPr>
        <w:ind w:left="360" w:right="-630"/>
        <w:jc w:val="both"/>
        <w:rPr>
          <w:rFonts w:ascii="Bookman Old Style" w:hAnsi="Bookman Old Style" w:cs="Times New Roman"/>
          <w:b/>
          <w:color w:val="000000" w:themeColor="text1"/>
          <w:sz w:val="24"/>
          <w:szCs w:val="24"/>
        </w:rPr>
      </w:pPr>
    </w:p>
    <w:p w:rsidR="00CC6777" w:rsidRPr="00CD351C" w:rsidRDefault="00CC6777" w:rsidP="00CC6777">
      <w:pPr>
        <w:ind w:left="360" w:right="-630"/>
        <w:jc w:val="both"/>
        <w:rPr>
          <w:rFonts w:ascii="Bookman Old Style" w:hAnsi="Bookman Old Style" w:cs="Times New Roman"/>
          <w:color w:val="000000" w:themeColor="text1"/>
          <w:sz w:val="24"/>
          <w:szCs w:val="24"/>
        </w:rPr>
      </w:pPr>
      <w:r w:rsidRPr="00CD351C">
        <w:rPr>
          <w:rFonts w:ascii="Bookman Old Style" w:hAnsi="Bookman Old Style" w:cs="Times New Roman"/>
          <w:b/>
          <w:color w:val="000000" w:themeColor="text1"/>
          <w:sz w:val="24"/>
          <w:szCs w:val="24"/>
        </w:rPr>
        <w:t>2. Financial Statement of receipt &amp; Expenditure</w:t>
      </w:r>
      <w:r w:rsidRPr="00CD351C">
        <w:rPr>
          <w:rFonts w:ascii="Bookman Old Style" w:hAnsi="Bookman Old Style" w:cs="Times New Roman"/>
          <w:b/>
          <w:color w:val="000000" w:themeColor="text1"/>
          <w:sz w:val="24"/>
          <w:szCs w:val="24"/>
        </w:rPr>
        <w:tab/>
      </w:r>
    </w:p>
    <w:tbl>
      <w:tblPr>
        <w:tblW w:w="90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67"/>
        <w:gridCol w:w="763"/>
        <w:gridCol w:w="900"/>
        <w:gridCol w:w="3018"/>
        <w:gridCol w:w="955"/>
        <w:gridCol w:w="1787"/>
      </w:tblGrid>
      <w:tr w:rsidR="00CC6777" w:rsidRPr="00CD351C" w:rsidTr="00CC6777">
        <w:trPr>
          <w:trHeight w:val="705"/>
          <w:tblCellSpacing w:w="0" w:type="dxa"/>
        </w:trPr>
        <w:tc>
          <w:tcPr>
            <w:tcW w:w="9090" w:type="dxa"/>
            <w:gridSpan w:val="6"/>
            <w:tcBorders>
              <w:top w:val="single" w:sz="4" w:space="0" w:color="auto"/>
              <w:left w:val="nil"/>
              <w:bottom w:val="single" w:sz="4" w:space="0" w:color="auto"/>
              <w:right w:val="nil"/>
            </w:tcBorders>
            <w:shd w:val="clear" w:color="auto" w:fill="4BACC6" w:themeFill="accent5"/>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Expenditure and Present Balance under NPCB/SHS accounts </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Sikkim as on 31.03.2014 (` rupees in lacs)</w:t>
            </w:r>
          </w:p>
        </w:tc>
      </w:tr>
      <w:tr w:rsidR="00CC6777" w:rsidRPr="00CD351C" w:rsidTr="00CC6777">
        <w:trPr>
          <w:trHeight w:val="390"/>
          <w:tblCellSpacing w:w="0" w:type="dxa"/>
        </w:trPr>
        <w:tc>
          <w:tcPr>
            <w:tcW w:w="1667" w:type="dxa"/>
            <w:tcBorders>
              <w:top w:val="single" w:sz="4" w:space="0" w:color="auto"/>
              <w:left w:val="nil"/>
              <w:bottom w:val="single" w:sz="4" w:space="0" w:color="auto"/>
              <w:right w:val="single" w:sz="4" w:space="0" w:color="auto"/>
            </w:tcBorders>
            <w:shd w:val="clear" w:color="auto" w:fill="0070C0"/>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 xml:space="preserve"> Department</w:t>
            </w:r>
          </w:p>
        </w:tc>
        <w:tc>
          <w:tcPr>
            <w:tcW w:w="763" w:type="dxa"/>
            <w:tcBorders>
              <w:top w:val="single" w:sz="4" w:space="0" w:color="auto"/>
              <w:left w:val="single" w:sz="4" w:space="0" w:color="auto"/>
              <w:bottom w:val="single" w:sz="4" w:space="0" w:color="auto"/>
              <w:right w:val="single" w:sz="4" w:space="0" w:color="auto"/>
            </w:tcBorders>
            <w:shd w:val="clear" w:color="auto" w:fill="0070C0"/>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 xml:space="preserve">O.B </w:t>
            </w:r>
          </w:p>
        </w:tc>
        <w:tc>
          <w:tcPr>
            <w:tcW w:w="900" w:type="dxa"/>
            <w:tcBorders>
              <w:top w:val="single" w:sz="4" w:space="0" w:color="auto"/>
              <w:left w:val="single" w:sz="4" w:space="0" w:color="auto"/>
              <w:bottom w:val="single" w:sz="4" w:space="0" w:color="auto"/>
              <w:right w:val="single" w:sz="4" w:space="0" w:color="auto"/>
            </w:tcBorders>
            <w:shd w:val="clear" w:color="auto" w:fill="0070C0"/>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 xml:space="preserve">GIA </w:t>
            </w:r>
          </w:p>
        </w:tc>
        <w:tc>
          <w:tcPr>
            <w:tcW w:w="3973" w:type="dxa"/>
            <w:gridSpan w:val="2"/>
            <w:tcBorders>
              <w:top w:val="single" w:sz="4" w:space="0" w:color="auto"/>
              <w:left w:val="single" w:sz="4" w:space="0" w:color="auto"/>
              <w:bottom w:val="single" w:sz="4" w:space="0" w:color="auto"/>
              <w:right w:val="single" w:sz="4" w:space="0" w:color="auto"/>
            </w:tcBorders>
            <w:shd w:val="clear" w:color="auto" w:fill="0070C0"/>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EXP.</w:t>
            </w:r>
          </w:p>
        </w:tc>
        <w:tc>
          <w:tcPr>
            <w:tcW w:w="1787" w:type="dxa"/>
            <w:tcBorders>
              <w:top w:val="single" w:sz="4" w:space="0" w:color="auto"/>
              <w:left w:val="single" w:sz="4" w:space="0" w:color="auto"/>
              <w:bottom w:val="single" w:sz="4" w:space="0" w:color="auto"/>
            </w:tcBorders>
            <w:shd w:val="clear" w:color="auto" w:fill="0070C0"/>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Cl.BAL.</w:t>
            </w:r>
          </w:p>
        </w:tc>
      </w:tr>
      <w:tr w:rsidR="00CC6777" w:rsidRPr="00CD351C" w:rsidTr="00CC6777">
        <w:trPr>
          <w:trHeight w:val="1232"/>
          <w:tblCellSpacing w:w="0" w:type="dxa"/>
        </w:trPr>
        <w:tc>
          <w:tcPr>
            <w:tcW w:w="1667" w:type="dxa"/>
            <w:tcBorders>
              <w:top w:val="single" w:sz="4" w:space="0" w:color="auto"/>
              <w:left w:val="nil"/>
              <w:bottom w:val="single" w:sz="4" w:space="0" w:color="auto"/>
              <w:right w:val="single" w:sz="4" w:space="0" w:color="auto"/>
            </w:tcBorders>
            <w:vAlign w:val="center"/>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NPCB/ SHS</w:t>
            </w:r>
          </w:p>
        </w:tc>
        <w:tc>
          <w:tcPr>
            <w:tcW w:w="763" w:type="dxa"/>
            <w:tcBorders>
              <w:top w:val="single" w:sz="4" w:space="0" w:color="auto"/>
              <w:left w:val="single" w:sz="4" w:space="0" w:color="auto"/>
              <w:bottom w:val="single" w:sz="4" w:space="0" w:color="auto"/>
              <w:right w:val="single" w:sz="4" w:space="0" w:color="auto"/>
            </w:tcBorders>
            <w:vAlign w:val="center"/>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107.25</w:t>
            </w:r>
          </w:p>
        </w:tc>
        <w:tc>
          <w:tcPr>
            <w:tcW w:w="900" w:type="dxa"/>
            <w:tcBorders>
              <w:top w:val="single" w:sz="4" w:space="0" w:color="auto"/>
              <w:left w:val="single" w:sz="4" w:space="0" w:color="auto"/>
              <w:bottom w:val="single" w:sz="4" w:space="0" w:color="auto"/>
              <w:right w:val="single" w:sz="4" w:space="0" w:color="auto"/>
            </w:tcBorders>
            <w:vAlign w:val="center"/>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58.87</w:t>
            </w:r>
          </w:p>
        </w:tc>
        <w:tc>
          <w:tcPr>
            <w:tcW w:w="3973" w:type="dxa"/>
            <w:gridSpan w:val="2"/>
            <w:tcBorders>
              <w:top w:val="single" w:sz="4" w:space="0" w:color="auto"/>
              <w:left w:val="single" w:sz="4" w:space="0" w:color="auto"/>
              <w:bottom w:val="single" w:sz="4" w:space="0" w:color="auto"/>
              <w:right w:val="single" w:sz="4" w:space="0" w:color="auto"/>
            </w:tcBorders>
            <w:vAlign w:val="bottom"/>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112.08</w:t>
            </w:r>
          </w:p>
          <w:p w:rsidR="00CC6777" w:rsidRPr="00CD351C" w:rsidRDefault="00CC6777" w:rsidP="00CC6777">
            <w:pPr>
              <w:ind w:right="-630"/>
              <w:jc w:val="center"/>
              <w:rPr>
                <w:rFonts w:ascii="Bookman Old Style" w:hAnsi="Bookman Old Style" w:cs="Times New Roman"/>
                <w:b/>
                <w:color w:val="000000" w:themeColor="text1"/>
                <w:sz w:val="24"/>
                <w:szCs w:val="24"/>
              </w:rPr>
            </w:pPr>
          </w:p>
        </w:tc>
        <w:tc>
          <w:tcPr>
            <w:tcW w:w="1787" w:type="dxa"/>
            <w:tcBorders>
              <w:top w:val="single" w:sz="4" w:space="0" w:color="auto"/>
              <w:left w:val="single" w:sz="4" w:space="0" w:color="auto"/>
              <w:bottom w:val="single" w:sz="4" w:space="0" w:color="auto"/>
            </w:tcBorders>
            <w:vAlign w:val="center"/>
          </w:tcPr>
          <w:p w:rsidR="00CC6777" w:rsidRPr="00CD351C" w:rsidRDefault="00CC6777" w:rsidP="00CC6777">
            <w:pPr>
              <w:ind w:right="-630"/>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54.04</w:t>
            </w:r>
          </w:p>
        </w:tc>
      </w:tr>
      <w:tr w:rsidR="00CC6777" w:rsidRPr="00CD351C" w:rsidTr="00CC6777">
        <w:trPr>
          <w:trHeight w:val="692"/>
          <w:tblCellSpacing w:w="0" w:type="dxa"/>
        </w:trPr>
        <w:tc>
          <w:tcPr>
            <w:tcW w:w="9090" w:type="dxa"/>
            <w:gridSpan w:val="6"/>
            <w:tcBorders>
              <w:top w:val="single" w:sz="4" w:space="0" w:color="auto"/>
              <w:left w:val="nil"/>
              <w:bottom w:val="single" w:sz="4" w:space="0" w:color="auto"/>
              <w:right w:val="nil"/>
            </w:tcBorders>
            <w:shd w:val="clear" w:color="auto" w:fill="7F7F7F" w:themeFill="text1" w:themeFillTint="80"/>
          </w:tcPr>
          <w:p w:rsidR="00CC6777" w:rsidRPr="00CD351C" w:rsidRDefault="00CC6777" w:rsidP="00CC6777">
            <w:pPr>
              <w:ind w:right="-630"/>
              <w:jc w:val="center"/>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lastRenderedPageBreak/>
              <w:t>Expenditure/Fund Allocation head during previous year 2013-14</w:t>
            </w:r>
          </w:p>
        </w:tc>
      </w:tr>
      <w:tr w:rsidR="00CC6777" w:rsidRPr="00CD351C" w:rsidTr="00CC6777">
        <w:trPr>
          <w:trHeight w:val="575"/>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ACTIVITY</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center"/>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Expenditure(in lacs)</w:t>
            </w:r>
          </w:p>
        </w:tc>
      </w:tr>
      <w:tr w:rsidR="00CC6777" w:rsidRPr="00CD351C" w:rsidTr="00CC6777">
        <w:trPr>
          <w:trHeight w:val="692"/>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Cataract Camp</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8.84</w:t>
            </w:r>
          </w:p>
        </w:tc>
      </w:tr>
      <w:tr w:rsidR="00CC6777" w:rsidRPr="00CD351C" w:rsidTr="00CC6777">
        <w:trPr>
          <w:trHeight w:val="440"/>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IEC</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4.91</w:t>
            </w:r>
          </w:p>
        </w:tc>
      </w:tr>
      <w:tr w:rsidR="00CC6777" w:rsidRPr="00CD351C" w:rsidTr="00CC6777">
        <w:trPr>
          <w:trHeight w:val="440"/>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Vision Centre Equipments </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3.02</w:t>
            </w:r>
          </w:p>
        </w:tc>
      </w:tr>
      <w:tr w:rsidR="00CC6777" w:rsidRPr="00CD351C" w:rsidTr="00CC6777">
        <w:trPr>
          <w:trHeight w:val="692"/>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Screening and free Spectacles for near work to old person</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p>
        </w:tc>
      </w:tr>
      <w:tr w:rsidR="00CC6777" w:rsidRPr="00CD351C" w:rsidTr="00CC6777">
        <w:trPr>
          <w:trHeight w:val="692"/>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School Eye Screening</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.65</w:t>
            </w:r>
          </w:p>
        </w:tc>
      </w:tr>
      <w:tr w:rsidR="00CC6777" w:rsidRPr="00CD351C" w:rsidTr="00CC6777">
        <w:trPr>
          <w:trHeight w:val="692"/>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Management of State Health Society, contingencies, T.A/D.A, </w:t>
            </w:r>
          </w:p>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Salaries, e.t.c. </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9.66</w:t>
            </w:r>
          </w:p>
        </w:tc>
      </w:tr>
      <w:tr w:rsidR="00CC6777" w:rsidRPr="00CD351C" w:rsidTr="00CC6777">
        <w:trPr>
          <w:trHeight w:val="692"/>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Other Eye Diseases</w:t>
            </w:r>
          </w:p>
        </w:tc>
        <w:tc>
          <w:tcPr>
            <w:tcW w:w="2742" w:type="dxa"/>
            <w:gridSpan w:val="2"/>
            <w:tcBorders>
              <w:top w:val="single" w:sz="4" w:space="0" w:color="auto"/>
              <w:left w:val="single" w:sz="4" w:space="0" w:color="auto"/>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5.02</w:t>
            </w:r>
          </w:p>
        </w:tc>
      </w:tr>
      <w:tr w:rsidR="00CC6777" w:rsidRPr="00CD351C" w:rsidTr="00CC6777">
        <w:trPr>
          <w:trHeight w:val="390"/>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GIA for strengthening district hospital </w:t>
            </w:r>
          </w:p>
        </w:tc>
        <w:tc>
          <w:tcPr>
            <w:tcW w:w="2742" w:type="dxa"/>
            <w:gridSpan w:val="2"/>
            <w:tcBorders>
              <w:top w:val="single" w:sz="4" w:space="0" w:color="auto"/>
              <w:left w:val="single" w:sz="4" w:space="0" w:color="auto"/>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18.45</w:t>
            </w:r>
          </w:p>
        </w:tc>
      </w:tr>
      <w:tr w:rsidR="00CC6777" w:rsidRPr="00CD351C" w:rsidTr="00CC6777">
        <w:trPr>
          <w:trHeight w:val="705"/>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GIA for sub divisional Hospital</w:t>
            </w:r>
          </w:p>
        </w:tc>
        <w:tc>
          <w:tcPr>
            <w:tcW w:w="2742" w:type="dxa"/>
            <w:gridSpan w:val="2"/>
            <w:tcBorders>
              <w:top w:val="single" w:sz="4" w:space="0" w:color="auto"/>
              <w:left w:val="single" w:sz="4" w:space="0" w:color="auto"/>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1.77</w:t>
            </w:r>
          </w:p>
        </w:tc>
      </w:tr>
      <w:tr w:rsidR="00CC6777" w:rsidRPr="00CD351C" w:rsidTr="00CC6777">
        <w:trPr>
          <w:trHeight w:val="705"/>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Procurement Mobile Ophthalmic Unit </w:t>
            </w:r>
          </w:p>
        </w:tc>
        <w:tc>
          <w:tcPr>
            <w:tcW w:w="2742" w:type="dxa"/>
            <w:gridSpan w:val="2"/>
            <w:tcBorders>
              <w:top w:val="single" w:sz="4" w:space="0" w:color="auto"/>
              <w:left w:val="single" w:sz="4" w:space="0" w:color="auto"/>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10.95</w:t>
            </w:r>
          </w:p>
        </w:tc>
      </w:tr>
      <w:tr w:rsidR="00CC6777" w:rsidRPr="00CD351C" w:rsidTr="00CC6777">
        <w:trPr>
          <w:trHeight w:val="705"/>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Training </w:t>
            </w:r>
          </w:p>
        </w:tc>
        <w:tc>
          <w:tcPr>
            <w:tcW w:w="2742" w:type="dxa"/>
            <w:gridSpan w:val="2"/>
            <w:tcBorders>
              <w:top w:val="single" w:sz="4" w:space="0" w:color="auto"/>
              <w:left w:val="single" w:sz="4" w:space="0" w:color="auto"/>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1.99</w:t>
            </w:r>
          </w:p>
        </w:tc>
      </w:tr>
      <w:tr w:rsidR="00CC6777" w:rsidRPr="00CD351C" w:rsidTr="00CC6777">
        <w:trPr>
          <w:trHeight w:val="705"/>
          <w:tblCellSpacing w:w="0" w:type="dxa"/>
        </w:trPr>
        <w:tc>
          <w:tcPr>
            <w:tcW w:w="6348" w:type="dxa"/>
            <w:gridSpan w:val="4"/>
            <w:tcBorders>
              <w:top w:val="single" w:sz="4" w:space="0" w:color="auto"/>
              <w:left w:val="nil"/>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Maintenance of Ophthalmic Equipments</w:t>
            </w:r>
          </w:p>
        </w:tc>
        <w:tc>
          <w:tcPr>
            <w:tcW w:w="2742" w:type="dxa"/>
            <w:gridSpan w:val="2"/>
            <w:tcBorders>
              <w:top w:val="single" w:sz="4" w:space="0" w:color="auto"/>
              <w:left w:val="single" w:sz="4" w:space="0" w:color="auto"/>
              <w:bottom w:val="single" w:sz="4" w:space="0" w:color="auto"/>
              <w:right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.70</w:t>
            </w:r>
          </w:p>
        </w:tc>
      </w:tr>
      <w:tr w:rsidR="00CC6777" w:rsidRPr="00CD351C" w:rsidTr="00CC6777">
        <w:trPr>
          <w:trHeight w:val="390"/>
          <w:tblCellSpacing w:w="0" w:type="dxa"/>
        </w:trPr>
        <w:tc>
          <w:tcPr>
            <w:tcW w:w="6348" w:type="dxa"/>
            <w:gridSpan w:val="4"/>
            <w:tcBorders>
              <w:top w:val="single" w:sz="4" w:space="0" w:color="auto"/>
              <w:left w:val="nil"/>
              <w:bottom w:val="single" w:sz="4" w:space="0" w:color="auto"/>
              <w:right w:val="nil"/>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Salary of Ophthalmic Assistant</w:t>
            </w:r>
          </w:p>
        </w:tc>
        <w:tc>
          <w:tcPr>
            <w:tcW w:w="2742" w:type="dxa"/>
            <w:gridSpan w:val="2"/>
            <w:tcBorders>
              <w:top w:val="single" w:sz="4" w:space="0" w:color="auto"/>
              <w:bottom w:val="single" w:sz="4" w:space="0" w:color="auto"/>
            </w:tcBorders>
          </w:tcPr>
          <w:p w:rsidR="00CC6777" w:rsidRPr="00CD351C" w:rsidRDefault="00CC6777" w:rsidP="00CC6777">
            <w:pPr>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46.12</w:t>
            </w:r>
          </w:p>
        </w:tc>
      </w:tr>
      <w:tr w:rsidR="00CC6777" w:rsidRPr="00CD351C" w:rsidTr="00CC6777">
        <w:trPr>
          <w:trHeight w:val="390"/>
          <w:tblCellSpacing w:w="0" w:type="dxa"/>
        </w:trPr>
        <w:tc>
          <w:tcPr>
            <w:tcW w:w="6348" w:type="dxa"/>
            <w:gridSpan w:val="4"/>
            <w:tcBorders>
              <w:top w:val="single" w:sz="4" w:space="0" w:color="auto"/>
              <w:left w:val="nil"/>
              <w:bottom w:val="single" w:sz="4" w:space="0" w:color="auto"/>
              <w:right w:val="nil"/>
            </w:tcBorders>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Total</w:t>
            </w:r>
          </w:p>
        </w:tc>
        <w:tc>
          <w:tcPr>
            <w:tcW w:w="2742" w:type="dxa"/>
            <w:gridSpan w:val="2"/>
            <w:tcBorders>
              <w:top w:val="single" w:sz="4" w:space="0" w:color="auto"/>
              <w:bottom w:val="single" w:sz="4" w:space="0" w:color="auto"/>
            </w:tcBorders>
          </w:tcPr>
          <w:p w:rsidR="00CC6777" w:rsidRPr="00CD351C" w:rsidRDefault="00CC6777" w:rsidP="00CC6777">
            <w:pPr>
              <w:ind w:right="-63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112.08</w:t>
            </w:r>
          </w:p>
        </w:tc>
      </w:tr>
    </w:tbl>
    <w:p w:rsidR="00CC6777" w:rsidRPr="00CD351C" w:rsidRDefault="00CC6777" w:rsidP="00CC6777">
      <w:pPr>
        <w:ind w:left="1683" w:right="-630" w:hanging="1683"/>
        <w:rPr>
          <w:rFonts w:ascii="Bookman Old Style" w:hAnsi="Bookman Old Style" w:cs="Times New Roman"/>
          <w:b/>
          <w:color w:val="000000" w:themeColor="text1"/>
          <w:sz w:val="24"/>
          <w:szCs w:val="24"/>
        </w:rPr>
      </w:pPr>
    </w:p>
    <w:p w:rsidR="00CC6777" w:rsidRPr="00CD351C" w:rsidRDefault="00CC6777" w:rsidP="00CC6777">
      <w:pPr>
        <w:ind w:left="1683" w:hanging="1683"/>
        <w:jc w:val="both"/>
        <w:rPr>
          <w:rFonts w:ascii="Bookman Old Style" w:hAnsi="Bookman Old Style" w:cs="Times New Roman"/>
          <w:color w:val="000000" w:themeColor="text1"/>
          <w:sz w:val="24"/>
          <w:szCs w:val="24"/>
        </w:rPr>
      </w:pPr>
      <w:r w:rsidRPr="00CD351C">
        <w:rPr>
          <w:rFonts w:ascii="Bookman Old Style" w:hAnsi="Bookman Old Style" w:cs="Times New Roman"/>
          <w:b/>
          <w:color w:val="000000" w:themeColor="text1"/>
          <w:sz w:val="24"/>
          <w:szCs w:val="24"/>
        </w:rPr>
        <w:t>Brief Summery:</w:t>
      </w:r>
      <w:r w:rsidRPr="00CD351C">
        <w:rPr>
          <w:rFonts w:ascii="Bookman Old Style" w:hAnsi="Bookman Old Style" w:cs="Times New Roman"/>
          <w:color w:val="000000" w:themeColor="text1"/>
          <w:sz w:val="24"/>
          <w:szCs w:val="24"/>
        </w:rPr>
        <w:t xml:space="preserve"> During the financial year 2013-14, GOI sanctioned a sum of `182.03 lakhs, however the sum of`58.87 lakhs was only received during the year. All the expenditure was incurred during the year from the total GIA received during the year in addition to the previous year unspent fund balance.</w:t>
      </w:r>
    </w:p>
    <w:p w:rsidR="00CC6777" w:rsidRPr="00CD351C" w:rsidRDefault="00CC6777" w:rsidP="00724E49">
      <w:pPr>
        <w:numPr>
          <w:ilvl w:val="0"/>
          <w:numId w:val="57"/>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lastRenderedPageBreak/>
        <w:t>Identifying areas of Bottleneck (Infrastructure/equipment) in programme implementation measures to overcome them.</w:t>
      </w:r>
    </w:p>
    <w:p w:rsidR="00CC6777" w:rsidRPr="00CD351C" w:rsidRDefault="00CC6777" w:rsidP="00CC6777">
      <w:pPr>
        <w:ind w:right="-630"/>
        <w:jc w:val="both"/>
        <w:rPr>
          <w:rFonts w:ascii="Bookman Old Style" w:hAnsi="Bookman Old Style" w:cs="Times New Roman"/>
          <w:color w:val="000000" w:themeColor="text1"/>
          <w:sz w:val="24"/>
          <w:szCs w:val="24"/>
        </w:rPr>
      </w:pPr>
    </w:p>
    <w:p w:rsidR="00CC6777" w:rsidRPr="00CD351C" w:rsidRDefault="00CC6777" w:rsidP="00724E49">
      <w:pPr>
        <w:numPr>
          <w:ilvl w:val="0"/>
          <w:numId w:val="58"/>
        </w:numPr>
        <w:spacing w:after="0" w:line="240" w:lineRule="auto"/>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Infrastructure:</w:t>
      </w:r>
    </w:p>
    <w:p w:rsidR="00CC6777" w:rsidRPr="00CD351C" w:rsidRDefault="00CC6777" w:rsidP="00CC6777">
      <w:pPr>
        <w:ind w:left="360" w:right="-9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NPCB has constructed one Dedicated Eye O.T/Ward in Singtam &amp; Namchi District Hospital respectively from the sanctioned budget allotted to the cell. One more dedicated Eye wing is to be constructing in the West District, for which the work process is being initiated. Only six bedded eye ward is there in the State Hospital which is not enough for the operation and camp days.</w:t>
      </w:r>
    </w:p>
    <w:p w:rsidR="00CC6777" w:rsidRPr="00CD351C" w:rsidRDefault="00CC6777" w:rsidP="00724E49">
      <w:pPr>
        <w:numPr>
          <w:ilvl w:val="0"/>
          <w:numId w:val="58"/>
        </w:numPr>
        <w:spacing w:after="0" w:line="240" w:lineRule="auto"/>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Equipments:</w:t>
      </w:r>
    </w:p>
    <w:p w:rsidR="00CC6777" w:rsidRPr="00CD351C" w:rsidRDefault="00CC6777" w:rsidP="00CC6777">
      <w:pPr>
        <w:ind w:left="36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Procurement of equipments like A.BScan, Operating Microscope, Trial sets, Vision Testing and other basic equipments and instruments for eye testing was done during the year. Budget of Grant in Aid for Strengthening of District Hospital, Sub-Divisional and Vision Centre was utilized for procurement of Equipments. Instruments purchased were successfully installed in District Hospital for providing services to the needy people</w:t>
      </w:r>
    </w:p>
    <w:p w:rsidR="00CC6777" w:rsidRPr="00CD351C" w:rsidRDefault="00CC6777" w:rsidP="00724E49">
      <w:pPr>
        <w:numPr>
          <w:ilvl w:val="0"/>
          <w:numId w:val="57"/>
        </w:numPr>
        <w:spacing w:after="0" w:line="240" w:lineRule="auto"/>
        <w:ind w:right="-63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Evolution of number of Paramedical Ophthalmic Assistants available in districts.</w:t>
      </w:r>
    </w:p>
    <w:p w:rsidR="00CC6777" w:rsidRPr="00CD351C" w:rsidRDefault="00CC6777" w:rsidP="00EC3ED5">
      <w:pPr>
        <w:ind w:left="360" w:firstLine="720"/>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The State Ophthalmic Cell has appointed five contractual PMOAs during the year under NPCB. District Hospital Mangan has one regular PMOA only, however, District Hospital, Gyalzing, Singtam and Namchi has a regular and atleast two contractual PMOA each appointed under NPCB during previous year 2013-14. District Hospital, Gaylsing and Mangan do not have Ophthalmologist either appointed on regular or contractual basis. Appointment of Ophthalmologist is being approved from the GOI but due to less salary structure, appointment could not be done.</w:t>
      </w:r>
    </w:p>
    <w:p w:rsidR="00CC6777" w:rsidRPr="00CD351C" w:rsidRDefault="00CC6777" w:rsidP="00CC6777">
      <w:pPr>
        <w:ind w:left="360" w:right="-630" w:firstLine="720"/>
        <w:jc w:val="both"/>
        <w:rPr>
          <w:rFonts w:ascii="Bookman Old Style" w:hAnsi="Bookman Old Style" w:cs="Times New Roman"/>
          <w:b/>
          <w:color w:val="000000" w:themeColor="text1"/>
          <w:sz w:val="24"/>
          <w:szCs w:val="24"/>
        </w:rPr>
      </w:pPr>
      <w:r w:rsidRPr="00CD351C">
        <w:rPr>
          <w:rFonts w:ascii="Bookman Old Style" w:hAnsi="Bookman Old Style" w:cs="Times New Roman"/>
          <w:b/>
          <w:color w:val="000000" w:themeColor="text1"/>
          <w:sz w:val="24"/>
          <w:szCs w:val="24"/>
        </w:rPr>
        <w:t>Summary:</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b/>
        <w:t xml:space="preserve">To achieve the target for Cataract Operation with IOL implantation given by GOI regular operation at STNM Hospital and District-wise Free Cataract Camps were conducted. </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ab/>
        <w:t>Microbiologist visits the District Hospital before the camps for Micro swab for C &amp; S. During the Year 2013-14 we were shortfall by 384 cases in achieving the target for cataract operation because of the less number of eye patients are coming for cataract operation due to inadequate transport facilities. SES was conducted by the PMOAs of all the District Hospitals including PMOAs of STNM hospital.</w:t>
      </w:r>
      <w:r w:rsidRPr="00CD351C">
        <w:rPr>
          <w:rFonts w:ascii="Bookman Old Style" w:hAnsi="Bookman Old Style" w:cs="Times New Roman"/>
          <w:color w:val="000000" w:themeColor="text1"/>
          <w:sz w:val="24"/>
          <w:szCs w:val="24"/>
        </w:rPr>
        <w:tab/>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lastRenderedPageBreak/>
        <w:tab/>
        <w:t>Teachers were trained by PMOAs during the school visit. Twenty Vision Centers have been opened in all four district and it has already been started functioning actively. Establishment of Four more Vision Centre has been completed. Eye Donation Centre is yet to be opened in Sikkim. Dedicated Eye Ward/OT at District Hospital, Singtam is completed structurally and functioning and also started regular Cataract Operation. Shortage of manpower like Operating Surgeon and PMOA and uncertain road condition especially during long monsoon season is the main reasons for the shortfall of achieving the target given by GOI.</w:t>
      </w:r>
    </w:p>
    <w:p w:rsidR="00CC6777" w:rsidRPr="00CD351C" w:rsidRDefault="00CC6777" w:rsidP="00CC6777">
      <w:pPr>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Recommendation:</w:t>
      </w:r>
    </w:p>
    <w:p w:rsidR="00CC6777" w:rsidRPr="00CD351C" w:rsidRDefault="00CC6777" w:rsidP="00724E49">
      <w:pPr>
        <w:numPr>
          <w:ilvl w:val="0"/>
          <w:numId w:val="58"/>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Ophthalmic Surgeon - at least one each in all the District Hospital and 2 more in STNM Hospital</w:t>
      </w:r>
    </w:p>
    <w:p w:rsidR="00CC6777" w:rsidRPr="00CD351C" w:rsidRDefault="00CC6777" w:rsidP="00724E49">
      <w:pPr>
        <w:numPr>
          <w:ilvl w:val="0"/>
          <w:numId w:val="58"/>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PMOAs   - One PMOA to be appointed in each PHCs are required.</w:t>
      </w:r>
    </w:p>
    <w:p w:rsidR="00CC6777" w:rsidRPr="00CD351C" w:rsidRDefault="00CC6777" w:rsidP="00724E49">
      <w:pPr>
        <w:numPr>
          <w:ilvl w:val="0"/>
          <w:numId w:val="58"/>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Ophthalmic Nurses – In all the District Hospital 2- 4 Ophthalmic Nurses should be posted.</w:t>
      </w:r>
    </w:p>
    <w:p w:rsidR="00CC6777" w:rsidRPr="00CD351C" w:rsidRDefault="00CC6777" w:rsidP="00724E49">
      <w:pPr>
        <w:numPr>
          <w:ilvl w:val="0"/>
          <w:numId w:val="58"/>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Dedicated Eye OTs – In STNM Hospital &amp; in 2 District Hospitals viz. Mangan, &amp; Gyalsing.</w:t>
      </w:r>
    </w:p>
    <w:p w:rsidR="00CC6777" w:rsidRPr="00CD351C" w:rsidRDefault="00CC6777" w:rsidP="00724E49">
      <w:pPr>
        <w:numPr>
          <w:ilvl w:val="0"/>
          <w:numId w:val="58"/>
        </w:numPr>
        <w:spacing w:after="0" w:line="240" w:lineRule="auto"/>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Eye Ward   - at least 30 bedded eye ward in STNM Hospital and 10 bedded in District Hospitals.</w:t>
      </w:r>
    </w:p>
    <w:p w:rsidR="00CC6777" w:rsidRPr="008B4EE9" w:rsidRDefault="00EC3ED5" w:rsidP="00CD351C">
      <w:pPr>
        <w:spacing w:line="240" w:lineRule="auto"/>
        <w:ind w:right="-630"/>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r w:rsidRPr="008B4EE9">
        <w:rPr>
          <w:rFonts w:ascii="Bookman Old Style" w:hAnsi="Bookman Old Style" w:cs="Times New Roman"/>
          <w:color w:val="000000" w:themeColor="text1"/>
          <w:sz w:val="24"/>
          <w:szCs w:val="24"/>
        </w:rPr>
        <w:tab/>
      </w:r>
    </w:p>
    <w:p w:rsidR="002631BC" w:rsidRDefault="002631BC" w:rsidP="00CD351C">
      <w:pPr>
        <w:spacing w:line="240" w:lineRule="auto"/>
        <w:ind w:right="-634"/>
        <w:contextualSpacing/>
        <w:jc w:val="center"/>
        <w:rPr>
          <w:rFonts w:ascii="Bookman Old Style" w:hAnsi="Bookman Old Style" w:cs="Times New Roman"/>
          <w:b/>
          <w:color w:val="000000" w:themeColor="text1"/>
          <w:sz w:val="28"/>
          <w:szCs w:val="24"/>
        </w:rPr>
      </w:pPr>
    </w:p>
    <w:p w:rsidR="00CC6777" w:rsidRPr="008B4EE9" w:rsidRDefault="00CC6777" w:rsidP="00CD351C">
      <w:pPr>
        <w:spacing w:line="240" w:lineRule="auto"/>
        <w:ind w:right="-634"/>
        <w:contextualSpacing/>
        <w:jc w:val="center"/>
        <w:rPr>
          <w:rFonts w:ascii="Bookman Old Style" w:hAnsi="Bookman Old Style" w:cs="Times New Roman"/>
          <w:b/>
          <w:color w:val="000000" w:themeColor="text1"/>
          <w:sz w:val="28"/>
          <w:szCs w:val="24"/>
        </w:rPr>
      </w:pPr>
      <w:r w:rsidRPr="008B4EE9">
        <w:rPr>
          <w:rFonts w:ascii="Bookman Old Style" w:hAnsi="Bookman Old Style" w:cs="Times New Roman"/>
          <w:b/>
          <w:color w:val="000000" w:themeColor="text1"/>
          <w:sz w:val="28"/>
          <w:szCs w:val="24"/>
        </w:rPr>
        <w:t>STRATEGIES FOR 2014-15</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Total of 800 Cataract Patients are targeted to operate during the year 2014-15.</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3500 numbers of Students are to be provided free spectacles.</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Procurement of Eye Equipments and installation at District Hospitals for smooth functioning of the programme.</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Construction of Dedicated Eye Wing at District Hospital, Mangan, North and Gyalshing, West, Sikkim.</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Appointment of 4 Ophthalmologist at District Hospitals and PHCs.</w:t>
      </w:r>
    </w:p>
    <w:p w:rsidR="00CC6777" w:rsidRPr="008B4EE9"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8B4EE9">
        <w:rPr>
          <w:rFonts w:ascii="Bookman Old Style" w:hAnsi="Bookman Old Style" w:cs="Times New Roman"/>
          <w:color w:val="000000" w:themeColor="text1"/>
          <w:sz w:val="24"/>
          <w:szCs w:val="24"/>
        </w:rPr>
        <w:t>Proposed for appointment of Driver for two Mobile Ophthalmic Unit purchased during 2013-14.</w:t>
      </w:r>
    </w:p>
    <w:p w:rsidR="00CD351C" w:rsidRDefault="00CC6777" w:rsidP="00CD351C">
      <w:pPr>
        <w:pStyle w:val="ListParagraph"/>
        <w:numPr>
          <w:ilvl w:val="0"/>
          <w:numId w:val="62"/>
        </w:numPr>
        <w:spacing w:line="240" w:lineRule="auto"/>
        <w:ind w:right="-634"/>
        <w:jc w:val="both"/>
        <w:rPr>
          <w:rFonts w:ascii="Bookman Old Style" w:hAnsi="Bookman Old Style" w:cs="Times New Roman"/>
          <w:color w:val="000000" w:themeColor="text1"/>
          <w:sz w:val="24"/>
          <w:szCs w:val="24"/>
        </w:rPr>
      </w:pPr>
      <w:r w:rsidRPr="00CD351C">
        <w:rPr>
          <w:rFonts w:ascii="Bookman Old Style" w:hAnsi="Bookman Old Style" w:cs="Times New Roman"/>
          <w:color w:val="000000" w:themeColor="text1"/>
          <w:sz w:val="24"/>
          <w:szCs w:val="24"/>
        </w:rPr>
        <w:t xml:space="preserve">Distribution of free spectacles to school going children prescribed for wearing glasses. </w:t>
      </w:r>
    </w:p>
    <w:p w:rsidR="002622DC" w:rsidRPr="00CD351C" w:rsidRDefault="00CD351C" w:rsidP="00CD351C">
      <w:pP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br w:type="page"/>
      </w:r>
    </w:p>
    <w:p w:rsidR="00BB179D" w:rsidRPr="002622DC" w:rsidRDefault="002631BC" w:rsidP="002622DC">
      <w:pPr>
        <w:rPr>
          <w:rFonts w:ascii="Bookman Old Style" w:hAnsi="Bookman Old Style" w:cs="Times New Roman"/>
          <w:color w:val="000000" w:themeColor="text1"/>
        </w:rPr>
      </w:pPr>
      <w:r>
        <w:rPr>
          <w:rFonts w:ascii="Bookman Old Style" w:hAnsi="Bookman Old Style" w:cs="Times New Roman"/>
          <w:b/>
          <w:color w:val="000000" w:themeColor="text1"/>
          <w:sz w:val="28"/>
          <w:szCs w:val="28"/>
        </w:rPr>
        <w:lastRenderedPageBreak/>
        <w:t xml:space="preserve">G. </w:t>
      </w:r>
      <w:r w:rsidRPr="002631BC">
        <w:rPr>
          <w:rFonts w:ascii="Bookman Old Style" w:hAnsi="Bookman Old Style" w:cs="Times New Roman"/>
          <w:b/>
          <w:color w:val="000000" w:themeColor="text1"/>
          <w:sz w:val="28"/>
          <w:szCs w:val="28"/>
        </w:rPr>
        <w:t>National Vector Borne Disease Control Programme.</w:t>
      </w:r>
    </w:p>
    <w:p w:rsidR="00BB179D" w:rsidRPr="002631BC" w:rsidRDefault="00BB179D" w:rsidP="00BB179D">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2631BC">
        <w:rPr>
          <w:rFonts w:ascii="Bookman Old Style" w:hAnsi="Bookman Old Style" w:cs="Times New Roman"/>
          <w:color w:val="000000" w:themeColor="text1"/>
          <w:sz w:val="24"/>
          <w:szCs w:val="28"/>
        </w:rPr>
        <w:t>The National Vector Borne Diseases Control Programme (NVBDCP) is an Umbrella Programme for prevention and control of Malaria and other Vector Borne Diseases  like Dengue, Filaria, Kala – Azar, Japanese Encephalitis and Chickengunia with special focus on the vulnerable groups of the society. Under the programme, it ensures that the disadvantages and marginalized section benefit from the delivery of service so that the desired National Health Policy and Rural Health Mission Goals are achieved.</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OBJECTIVE OF THE PROGRAMME.</w:t>
      </w:r>
    </w:p>
    <w:p w:rsidR="00BB179D" w:rsidRPr="002631BC" w:rsidRDefault="00BB179D" w:rsidP="00724E49">
      <w:pPr>
        <w:pStyle w:val="ListParagraph"/>
        <w:numPr>
          <w:ilvl w:val="0"/>
          <w:numId w:val="63"/>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To prevent morbidity due to Malaria and other Vector Borne Diseases.</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THE MAIN ACTIVITIES UNDER THE PROGRAMME.</w:t>
      </w:r>
    </w:p>
    <w:p w:rsidR="00BB179D" w:rsidRPr="002631BC" w:rsidRDefault="00BB179D" w:rsidP="00724E49">
      <w:pPr>
        <w:pStyle w:val="ListParagraph"/>
        <w:numPr>
          <w:ilvl w:val="0"/>
          <w:numId w:val="63"/>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Early Diagnosis and complete treatment.</w:t>
      </w:r>
    </w:p>
    <w:p w:rsidR="00BB179D" w:rsidRPr="002631BC" w:rsidRDefault="00BB179D" w:rsidP="00724E49">
      <w:pPr>
        <w:pStyle w:val="ListParagraph"/>
        <w:numPr>
          <w:ilvl w:val="0"/>
          <w:numId w:val="63"/>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Integrated vector control.</w:t>
      </w:r>
    </w:p>
    <w:p w:rsidR="00BB179D" w:rsidRPr="002631BC" w:rsidRDefault="00BB179D" w:rsidP="00724E49">
      <w:pPr>
        <w:pStyle w:val="ListParagraph"/>
        <w:numPr>
          <w:ilvl w:val="0"/>
          <w:numId w:val="63"/>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Community based health education.</w:t>
      </w:r>
    </w:p>
    <w:p w:rsidR="00BB179D" w:rsidRPr="002631BC" w:rsidRDefault="00BB179D" w:rsidP="00724E49">
      <w:pPr>
        <w:pStyle w:val="ListParagraph"/>
        <w:numPr>
          <w:ilvl w:val="0"/>
          <w:numId w:val="63"/>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Training and capacity building of various cadres of medical and paramedical staff for prevention, management and control of vector Borne Diseases.</w:t>
      </w:r>
    </w:p>
    <w:p w:rsidR="00BB179D" w:rsidRPr="002631BC" w:rsidRDefault="00BB179D" w:rsidP="00724E49">
      <w:pPr>
        <w:pStyle w:val="ListParagraph"/>
        <w:numPr>
          <w:ilvl w:val="0"/>
          <w:numId w:val="63"/>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Effective Monitoring, supervision and surveillance.</w:t>
      </w:r>
    </w:p>
    <w:p w:rsidR="00BB179D" w:rsidRPr="008B4EE9" w:rsidRDefault="00BB179D" w:rsidP="00031B12">
      <w:pPr>
        <w:tabs>
          <w:tab w:val="left" w:pos="0"/>
        </w:tabs>
        <w:spacing w:after="0"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ORGANISATIONAL SETUP</w:t>
      </w:r>
    </w:p>
    <w:p w:rsidR="00BB179D" w:rsidRPr="002631BC" w:rsidRDefault="00BB179D" w:rsidP="00724E49">
      <w:pPr>
        <w:pStyle w:val="ListParagraph"/>
        <w:numPr>
          <w:ilvl w:val="0"/>
          <w:numId w:val="64"/>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The NVBDCP wing of the Health Department is situated at Head Quarter, Gangtok, having overall responsibilities of implementation of programme.</w:t>
      </w:r>
    </w:p>
    <w:p w:rsidR="00BB179D" w:rsidRPr="002631BC" w:rsidRDefault="00BB179D" w:rsidP="00724E49">
      <w:pPr>
        <w:pStyle w:val="ListParagraph"/>
        <w:numPr>
          <w:ilvl w:val="0"/>
          <w:numId w:val="64"/>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 the East District – District NVBDCP office and store is situated at Singtam old Hospital Complex,</w:t>
      </w:r>
      <w:r w:rsidRPr="002631BC">
        <w:rPr>
          <w:rFonts w:ascii="Bookman Old Style" w:hAnsi="Bookman Old Style" w:cs="Times New Roman"/>
          <w:b/>
          <w:color w:val="000000" w:themeColor="text1"/>
          <w:sz w:val="24"/>
          <w:szCs w:val="28"/>
        </w:rPr>
        <w:t xml:space="preserve"> </w:t>
      </w:r>
      <w:r w:rsidRPr="002631BC">
        <w:rPr>
          <w:rFonts w:ascii="Bookman Old Style" w:hAnsi="Bookman Old Style" w:cs="Times New Roman"/>
          <w:color w:val="000000" w:themeColor="text1"/>
          <w:sz w:val="24"/>
          <w:szCs w:val="28"/>
        </w:rPr>
        <w:t>where insecticides and anti – malarial drugs are stored and supplied to all four (04) districts.</w:t>
      </w:r>
    </w:p>
    <w:p w:rsidR="00BB179D" w:rsidRPr="002631BC" w:rsidRDefault="00BB179D" w:rsidP="00724E49">
      <w:pPr>
        <w:pStyle w:val="ListParagraph"/>
        <w:numPr>
          <w:ilvl w:val="0"/>
          <w:numId w:val="64"/>
        </w:numPr>
        <w:tabs>
          <w:tab w:val="left" w:pos="0"/>
        </w:tabs>
        <w:spacing w:after="0"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There is no NVBDCP office at North, South and West District, the Programme is implemented under the supervision of District Malaria Officer/Chief Medical Officers.</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MALARIA PROBLEM IN SIKKIM.</w:t>
      </w:r>
      <w:r w:rsidRPr="008B4EE9">
        <w:rPr>
          <w:rFonts w:ascii="Bookman Old Style" w:hAnsi="Bookman Old Style" w:cs="Times New Roman"/>
          <w:b/>
          <w:color w:val="000000" w:themeColor="text1"/>
          <w:sz w:val="28"/>
          <w:szCs w:val="28"/>
        </w:rPr>
        <w:tab/>
      </w:r>
    </w:p>
    <w:p w:rsidR="00BB179D" w:rsidRPr="002631BC" w:rsidRDefault="00BB179D" w:rsidP="00BB179D">
      <w:p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Malaria is prevalent:</w:t>
      </w:r>
    </w:p>
    <w:p w:rsidR="00BB179D" w:rsidRPr="002631BC" w:rsidRDefault="00BB179D" w:rsidP="00724E49">
      <w:pPr>
        <w:pStyle w:val="ListParagraph"/>
        <w:numPr>
          <w:ilvl w:val="0"/>
          <w:numId w:val="65"/>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Among migrant population in project areas and construction sites.</w:t>
      </w:r>
    </w:p>
    <w:p w:rsidR="00BB179D" w:rsidRPr="002631BC" w:rsidRDefault="00BB179D" w:rsidP="00724E49">
      <w:pPr>
        <w:pStyle w:val="ListParagraph"/>
        <w:numPr>
          <w:ilvl w:val="0"/>
          <w:numId w:val="65"/>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Army personnel transferred from malaria endemic areas.</w:t>
      </w:r>
    </w:p>
    <w:p w:rsidR="00BB179D" w:rsidRPr="002631BC" w:rsidRDefault="00BB179D" w:rsidP="00724E49">
      <w:pPr>
        <w:pStyle w:val="ListParagraph"/>
        <w:numPr>
          <w:ilvl w:val="0"/>
          <w:numId w:val="65"/>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Local population in lower belt of the State</w:t>
      </w:r>
    </w:p>
    <w:p w:rsidR="00BB179D" w:rsidRPr="002631BC" w:rsidRDefault="00BB179D" w:rsidP="00BB179D">
      <w:pPr>
        <w:tabs>
          <w:tab w:val="left" w:pos="0"/>
        </w:tabs>
        <w:spacing w:line="360" w:lineRule="auto"/>
        <w:ind w:left="90"/>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ab/>
        <w:t>As problem of malaria in Sikkim is due to the labour population migrated from malaria endemic areas to works in project areas and construction sites.</w:t>
      </w:r>
    </w:p>
    <w:p w:rsidR="00BB179D" w:rsidRPr="008B4EE9" w:rsidRDefault="00BB179D" w:rsidP="00BB179D">
      <w:pPr>
        <w:tabs>
          <w:tab w:val="left" w:pos="0"/>
        </w:tabs>
        <w:spacing w:line="360" w:lineRule="auto"/>
        <w:ind w:left="90"/>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ACTIVITIES FOR MALARIAL AREAS OF THE STATE.</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Identification of the high risk areas.</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Increase in ABER by training of MPHWs</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Establishment of DDCs &amp; FTDs in needed and make them functional by regular supervision.</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Monthly meeting with the MO, I/C PHC &amp; CMOs.</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Involvement of Private Practitioners in monthly reporting of malaria cases and death.</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Insecticidal spray in high risk malarial area and project areas.</w:t>
      </w:r>
    </w:p>
    <w:p w:rsidR="00BB179D" w:rsidRPr="002631BC" w:rsidRDefault="00BB179D" w:rsidP="00724E49">
      <w:pPr>
        <w:pStyle w:val="ListParagraph"/>
        <w:numPr>
          <w:ilvl w:val="0"/>
          <w:numId w:val="66"/>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Monitoring and evaluation.</w:t>
      </w:r>
    </w:p>
    <w:p w:rsidR="00BB179D" w:rsidRPr="002631BC" w:rsidRDefault="00BB179D" w:rsidP="00BB179D">
      <w:p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ab/>
        <w:t>In spite of getting majority of imported cases from neighboring States and Countries and resurgence of malaria in recent years, the malaria situation in Sikkim is not very bad.</w:t>
      </w:r>
    </w:p>
    <w:p w:rsidR="002631BC" w:rsidRDefault="002631BC" w:rsidP="00BB179D">
      <w:pPr>
        <w:tabs>
          <w:tab w:val="left" w:pos="0"/>
        </w:tabs>
        <w:spacing w:line="360" w:lineRule="auto"/>
        <w:jc w:val="both"/>
        <w:rPr>
          <w:rFonts w:ascii="Bookman Old Style" w:hAnsi="Bookman Old Style" w:cs="Times New Roman"/>
          <w:b/>
          <w:color w:val="000000" w:themeColor="text1"/>
          <w:sz w:val="28"/>
          <w:szCs w:val="28"/>
          <w:u w:val="single"/>
        </w:rPr>
      </w:pPr>
    </w:p>
    <w:p w:rsidR="002631BC" w:rsidRDefault="002631BC" w:rsidP="00BB179D">
      <w:pPr>
        <w:tabs>
          <w:tab w:val="left" w:pos="0"/>
        </w:tabs>
        <w:spacing w:line="360" w:lineRule="auto"/>
        <w:jc w:val="both"/>
        <w:rPr>
          <w:rFonts w:ascii="Bookman Old Style" w:hAnsi="Bookman Old Style" w:cs="Times New Roman"/>
          <w:b/>
          <w:color w:val="000000" w:themeColor="text1"/>
          <w:sz w:val="28"/>
          <w:szCs w:val="28"/>
          <w:u w:val="single"/>
        </w:rPr>
      </w:pPr>
    </w:p>
    <w:p w:rsidR="00031B12" w:rsidRDefault="00031B12" w:rsidP="00BB179D">
      <w:pPr>
        <w:tabs>
          <w:tab w:val="left" w:pos="0"/>
        </w:tabs>
        <w:spacing w:line="360" w:lineRule="auto"/>
        <w:jc w:val="both"/>
        <w:rPr>
          <w:rFonts w:ascii="Bookman Old Style" w:hAnsi="Bookman Old Style" w:cs="Times New Roman"/>
          <w:b/>
          <w:color w:val="000000" w:themeColor="text1"/>
          <w:sz w:val="28"/>
          <w:szCs w:val="28"/>
          <w:u w:val="single"/>
        </w:rPr>
      </w:pPr>
    </w:p>
    <w:p w:rsidR="00031B12" w:rsidRDefault="00031B12" w:rsidP="00BB179D">
      <w:pPr>
        <w:tabs>
          <w:tab w:val="left" w:pos="0"/>
        </w:tabs>
        <w:spacing w:line="360" w:lineRule="auto"/>
        <w:jc w:val="both"/>
        <w:rPr>
          <w:rFonts w:ascii="Bookman Old Style" w:hAnsi="Bookman Old Style" w:cs="Times New Roman"/>
          <w:b/>
          <w:color w:val="000000" w:themeColor="text1"/>
          <w:sz w:val="28"/>
          <w:szCs w:val="28"/>
          <w:u w:val="single"/>
        </w:rPr>
      </w:pPr>
    </w:p>
    <w:p w:rsidR="00031B12" w:rsidRDefault="00031B12" w:rsidP="00BB179D">
      <w:pPr>
        <w:tabs>
          <w:tab w:val="left" w:pos="0"/>
        </w:tabs>
        <w:spacing w:line="360" w:lineRule="auto"/>
        <w:jc w:val="both"/>
        <w:rPr>
          <w:rFonts w:ascii="Bookman Old Style" w:hAnsi="Bookman Old Style" w:cs="Times New Roman"/>
          <w:b/>
          <w:color w:val="000000" w:themeColor="text1"/>
          <w:sz w:val="28"/>
          <w:szCs w:val="28"/>
          <w:u w:val="single"/>
        </w:rPr>
      </w:pP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Statements showing Malaria Situation from 2008 – 2013.</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State Sikkim.</w:t>
      </w:r>
    </w:p>
    <w:tbl>
      <w:tblPr>
        <w:tblStyle w:val="TableGrid"/>
        <w:tblW w:w="10276" w:type="dxa"/>
        <w:jc w:val="center"/>
        <w:tblLook w:val="04A0"/>
      </w:tblPr>
      <w:tblGrid>
        <w:gridCol w:w="763"/>
        <w:gridCol w:w="1453"/>
        <w:gridCol w:w="1387"/>
        <w:gridCol w:w="1132"/>
        <w:gridCol w:w="863"/>
        <w:gridCol w:w="894"/>
        <w:gridCol w:w="863"/>
        <w:gridCol w:w="696"/>
        <w:gridCol w:w="833"/>
        <w:gridCol w:w="696"/>
        <w:gridCol w:w="696"/>
      </w:tblGrid>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Year</w:t>
            </w:r>
          </w:p>
        </w:tc>
        <w:tc>
          <w:tcPr>
            <w:tcW w:w="1599"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Population</w:t>
            </w:r>
          </w:p>
        </w:tc>
        <w:tc>
          <w:tcPr>
            <w:tcW w:w="144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BS Collection</w:t>
            </w:r>
          </w:p>
        </w:tc>
        <w:tc>
          <w:tcPr>
            <w:tcW w:w="117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Total Positive Cases</w:t>
            </w:r>
          </w:p>
        </w:tc>
        <w:tc>
          <w:tcPr>
            <w:tcW w:w="90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No. of Pf. Cases</w:t>
            </w:r>
          </w:p>
        </w:tc>
        <w:tc>
          <w:tcPr>
            <w:tcW w:w="92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No.of Death</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ABER (%)</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SPR (%)</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Pf (%)</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API</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SEF (%)</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2008</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175209</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6164</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38</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10</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3.5</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0.6</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26</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0.16</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2009</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179586</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6688</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42</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16</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4</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0.63</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38</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0.23</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0.24</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2010</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183993</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6526</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49</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14</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3.5%</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0.75</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28.5</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0.26</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0.21</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2011</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188588</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6969</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51</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14</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3.70</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0.73</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27.45</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0.03</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0.20</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2012</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193302</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6574</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77</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14</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3.40</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1.17</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18.1</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0.03</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0.21</w:t>
            </w:r>
          </w:p>
        </w:tc>
      </w:tr>
      <w:tr w:rsidR="00BB179D" w:rsidRPr="00CD351C" w:rsidTr="002631BC">
        <w:trPr>
          <w:jc w:val="center"/>
        </w:trPr>
        <w:tc>
          <w:tcPr>
            <w:tcW w:w="741"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2013</w:t>
            </w:r>
          </w:p>
        </w:tc>
        <w:tc>
          <w:tcPr>
            <w:tcW w:w="1599"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198136</w:t>
            </w:r>
          </w:p>
        </w:tc>
        <w:tc>
          <w:tcPr>
            <w:tcW w:w="144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11136</w:t>
            </w:r>
          </w:p>
        </w:tc>
        <w:tc>
          <w:tcPr>
            <w:tcW w:w="117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39</w:t>
            </w:r>
          </w:p>
        </w:tc>
        <w:tc>
          <w:tcPr>
            <w:tcW w:w="90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13</w:t>
            </w:r>
          </w:p>
        </w:tc>
        <w:tc>
          <w:tcPr>
            <w:tcW w:w="920"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88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5.6</w:t>
            </w:r>
          </w:p>
        </w:tc>
        <w:tc>
          <w:tcPr>
            <w:tcW w:w="65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0.35</w:t>
            </w:r>
          </w:p>
        </w:tc>
        <w:tc>
          <w:tcPr>
            <w:tcW w:w="604"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33.3</w:t>
            </w:r>
          </w:p>
        </w:tc>
        <w:tc>
          <w:tcPr>
            <w:tcW w:w="630"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0.01</w:t>
            </w:r>
          </w:p>
        </w:tc>
        <w:tc>
          <w:tcPr>
            <w:tcW w:w="736" w:type="dxa"/>
          </w:tcPr>
          <w:p w:rsidR="00BB179D" w:rsidRPr="00CD351C" w:rsidRDefault="00BB179D" w:rsidP="00106AE3">
            <w:pPr>
              <w:tabs>
                <w:tab w:val="left" w:pos="0"/>
              </w:tabs>
              <w:spacing w:line="360" w:lineRule="auto"/>
              <w:jc w:val="both"/>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0.11</w:t>
            </w:r>
          </w:p>
        </w:tc>
      </w:tr>
    </w:tbl>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rPr>
      </w:pPr>
    </w:p>
    <w:p w:rsidR="00BB179D" w:rsidRPr="00CD351C" w:rsidRDefault="00BB179D" w:rsidP="00BB179D">
      <w:pPr>
        <w:tabs>
          <w:tab w:val="left" w:pos="0"/>
        </w:tabs>
        <w:spacing w:line="360" w:lineRule="auto"/>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STATEMENT SHOWING DISTRICT WISE DISTRUBATION OF CASES OF KALA – AZAR FROM 2008 – 2013.</w:t>
      </w:r>
    </w:p>
    <w:tbl>
      <w:tblPr>
        <w:tblStyle w:val="TableGrid"/>
        <w:tblW w:w="0" w:type="auto"/>
        <w:tblLook w:val="04A0"/>
      </w:tblPr>
      <w:tblGrid>
        <w:gridCol w:w="1537"/>
        <w:gridCol w:w="1536"/>
        <w:gridCol w:w="1538"/>
        <w:gridCol w:w="1544"/>
        <w:gridCol w:w="1546"/>
        <w:gridCol w:w="1542"/>
      </w:tblGrid>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Year</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East</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West</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North</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South</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b/>
                <w:color w:val="000000" w:themeColor="text1"/>
                <w:szCs w:val="28"/>
              </w:rPr>
            </w:pPr>
            <w:r w:rsidRPr="00CD351C">
              <w:rPr>
                <w:rFonts w:ascii="Bookman Old Style" w:hAnsi="Bookman Old Style" w:cs="Times New Roman"/>
                <w:b/>
                <w:color w:val="000000" w:themeColor="text1"/>
                <w:szCs w:val="28"/>
              </w:rPr>
              <w:t>Total</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2008</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04</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2009</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05</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2010</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2011</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04</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2012</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05</w:t>
            </w:r>
          </w:p>
        </w:tc>
      </w:tr>
      <w:tr w:rsidR="00BB179D" w:rsidRPr="00CD351C" w:rsidTr="00106AE3">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2013</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1581"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82" w:type="dxa"/>
          </w:tcPr>
          <w:p w:rsidR="00BB179D" w:rsidRPr="00CD351C" w:rsidRDefault="00BB179D" w:rsidP="00106AE3">
            <w:pPr>
              <w:tabs>
                <w:tab w:val="left" w:pos="0"/>
              </w:tabs>
              <w:spacing w:line="360" w:lineRule="auto"/>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08</w:t>
            </w:r>
          </w:p>
        </w:tc>
      </w:tr>
    </w:tbl>
    <w:p w:rsidR="00CD351C" w:rsidRDefault="00CD351C" w:rsidP="00CD351C">
      <w:pPr>
        <w:tabs>
          <w:tab w:val="left" w:pos="0"/>
        </w:tabs>
        <w:spacing w:line="240" w:lineRule="auto"/>
        <w:jc w:val="center"/>
        <w:rPr>
          <w:rFonts w:ascii="Bookman Old Style" w:hAnsi="Bookman Old Style" w:cs="Times New Roman"/>
          <w:b/>
          <w:color w:val="000000" w:themeColor="text1"/>
          <w:szCs w:val="28"/>
          <w:u w:val="single"/>
        </w:rPr>
      </w:pPr>
    </w:p>
    <w:p w:rsidR="00BB179D" w:rsidRPr="00CD351C" w:rsidRDefault="00BB179D" w:rsidP="00CD351C">
      <w:pPr>
        <w:tabs>
          <w:tab w:val="left" w:pos="0"/>
        </w:tabs>
        <w:spacing w:line="240" w:lineRule="auto"/>
        <w:jc w:val="center"/>
        <w:rPr>
          <w:rFonts w:ascii="Bookman Old Style" w:hAnsi="Bookman Old Style" w:cs="Times New Roman"/>
          <w:b/>
          <w:color w:val="000000" w:themeColor="text1"/>
          <w:szCs w:val="28"/>
          <w:u w:val="single"/>
        </w:rPr>
      </w:pPr>
      <w:r w:rsidRPr="00CD351C">
        <w:rPr>
          <w:rFonts w:ascii="Bookman Old Style" w:hAnsi="Bookman Old Style" w:cs="Times New Roman"/>
          <w:b/>
          <w:color w:val="000000" w:themeColor="text1"/>
          <w:szCs w:val="28"/>
          <w:u w:val="single"/>
        </w:rPr>
        <w:t>STATEMENT SHOWING VECTOR BORNE DISEASE SITUATION FROM – 2008 TO 2013.</w:t>
      </w:r>
    </w:p>
    <w:tbl>
      <w:tblPr>
        <w:tblStyle w:val="TableGrid"/>
        <w:tblW w:w="0" w:type="auto"/>
        <w:tblLook w:val="04A0"/>
      </w:tblPr>
      <w:tblGrid>
        <w:gridCol w:w="1824"/>
        <w:gridCol w:w="1860"/>
        <w:gridCol w:w="1881"/>
        <w:gridCol w:w="2103"/>
        <w:gridCol w:w="1575"/>
      </w:tblGrid>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b/>
                <w:color w:val="000000" w:themeColor="text1"/>
                <w:sz w:val="24"/>
                <w:szCs w:val="28"/>
              </w:rPr>
            </w:pPr>
            <w:r w:rsidRPr="00CD351C">
              <w:rPr>
                <w:rFonts w:ascii="Bookman Old Style" w:hAnsi="Bookman Old Style" w:cs="Times New Roman"/>
                <w:b/>
                <w:color w:val="000000" w:themeColor="text1"/>
                <w:sz w:val="24"/>
                <w:szCs w:val="28"/>
              </w:rPr>
              <w:t>YEAR</w:t>
            </w:r>
          </w:p>
        </w:tc>
        <w:tc>
          <w:tcPr>
            <w:tcW w:w="1860" w:type="dxa"/>
          </w:tcPr>
          <w:p w:rsidR="00BB179D" w:rsidRPr="00CD351C" w:rsidRDefault="00BB179D" w:rsidP="00CD351C">
            <w:pPr>
              <w:tabs>
                <w:tab w:val="left" w:pos="0"/>
              </w:tabs>
              <w:jc w:val="center"/>
              <w:rPr>
                <w:rFonts w:ascii="Bookman Old Style" w:hAnsi="Bookman Old Style" w:cs="Times New Roman"/>
                <w:b/>
                <w:color w:val="000000" w:themeColor="text1"/>
                <w:sz w:val="24"/>
                <w:szCs w:val="28"/>
              </w:rPr>
            </w:pPr>
            <w:r w:rsidRPr="00CD351C">
              <w:rPr>
                <w:rFonts w:ascii="Bookman Old Style" w:hAnsi="Bookman Old Style" w:cs="Times New Roman"/>
                <w:b/>
                <w:color w:val="000000" w:themeColor="text1"/>
                <w:sz w:val="24"/>
                <w:szCs w:val="28"/>
              </w:rPr>
              <w:t>MALARIA</w:t>
            </w:r>
          </w:p>
        </w:tc>
        <w:tc>
          <w:tcPr>
            <w:tcW w:w="1881" w:type="dxa"/>
          </w:tcPr>
          <w:p w:rsidR="00BB179D" w:rsidRPr="00CD351C" w:rsidRDefault="00BB179D" w:rsidP="00CD351C">
            <w:pPr>
              <w:tabs>
                <w:tab w:val="left" w:pos="0"/>
              </w:tabs>
              <w:jc w:val="center"/>
              <w:rPr>
                <w:rFonts w:ascii="Bookman Old Style" w:hAnsi="Bookman Old Style" w:cs="Times New Roman"/>
                <w:b/>
                <w:color w:val="000000" w:themeColor="text1"/>
                <w:sz w:val="24"/>
                <w:szCs w:val="28"/>
              </w:rPr>
            </w:pPr>
            <w:r w:rsidRPr="00CD351C">
              <w:rPr>
                <w:rFonts w:ascii="Bookman Old Style" w:hAnsi="Bookman Old Style" w:cs="Times New Roman"/>
                <w:b/>
                <w:color w:val="000000" w:themeColor="text1"/>
                <w:sz w:val="24"/>
                <w:szCs w:val="28"/>
              </w:rPr>
              <w:t>FILARIASIS</w:t>
            </w:r>
          </w:p>
        </w:tc>
        <w:tc>
          <w:tcPr>
            <w:tcW w:w="2103" w:type="dxa"/>
          </w:tcPr>
          <w:p w:rsidR="00BB179D" w:rsidRPr="00CD351C" w:rsidRDefault="00BB179D" w:rsidP="00CD351C">
            <w:pPr>
              <w:tabs>
                <w:tab w:val="left" w:pos="0"/>
              </w:tabs>
              <w:jc w:val="center"/>
              <w:rPr>
                <w:rFonts w:ascii="Bookman Old Style" w:hAnsi="Bookman Old Style" w:cs="Times New Roman"/>
                <w:b/>
                <w:color w:val="000000" w:themeColor="text1"/>
                <w:sz w:val="24"/>
                <w:szCs w:val="28"/>
              </w:rPr>
            </w:pPr>
            <w:r w:rsidRPr="00CD351C">
              <w:rPr>
                <w:rFonts w:ascii="Bookman Old Style" w:hAnsi="Bookman Old Style" w:cs="Times New Roman"/>
                <w:b/>
                <w:color w:val="000000" w:themeColor="text1"/>
                <w:sz w:val="24"/>
                <w:szCs w:val="28"/>
              </w:rPr>
              <w:t>KALA – AZAR</w:t>
            </w:r>
          </w:p>
        </w:tc>
        <w:tc>
          <w:tcPr>
            <w:tcW w:w="1575" w:type="dxa"/>
          </w:tcPr>
          <w:p w:rsidR="00BB179D" w:rsidRPr="00CD351C" w:rsidRDefault="00BB179D" w:rsidP="00CD351C">
            <w:pPr>
              <w:tabs>
                <w:tab w:val="left" w:pos="0"/>
              </w:tabs>
              <w:jc w:val="center"/>
              <w:rPr>
                <w:rFonts w:ascii="Bookman Old Style" w:hAnsi="Bookman Old Style" w:cs="Times New Roman"/>
                <w:b/>
                <w:color w:val="000000" w:themeColor="text1"/>
                <w:sz w:val="24"/>
                <w:szCs w:val="28"/>
              </w:rPr>
            </w:pPr>
            <w:r w:rsidRPr="00CD351C">
              <w:rPr>
                <w:rFonts w:ascii="Bookman Old Style" w:hAnsi="Bookman Old Style" w:cs="Times New Roman"/>
                <w:b/>
                <w:color w:val="000000" w:themeColor="text1"/>
                <w:sz w:val="24"/>
                <w:szCs w:val="28"/>
              </w:rPr>
              <w:t>DENGUE</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2008</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38</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04</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2009</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42</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05</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2010</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49</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01</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03</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2011</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51</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02</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2012</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77</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05</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07</w:t>
            </w:r>
          </w:p>
        </w:tc>
      </w:tr>
      <w:tr w:rsidR="00BB179D" w:rsidRPr="00CD351C" w:rsidTr="00CD351C">
        <w:tc>
          <w:tcPr>
            <w:tcW w:w="1824"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2013</w:t>
            </w:r>
          </w:p>
        </w:tc>
        <w:tc>
          <w:tcPr>
            <w:tcW w:w="1860"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39</w:t>
            </w:r>
          </w:p>
        </w:tc>
        <w:tc>
          <w:tcPr>
            <w:tcW w:w="1881"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NIL</w:t>
            </w:r>
          </w:p>
        </w:tc>
        <w:tc>
          <w:tcPr>
            <w:tcW w:w="2103"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08</w:t>
            </w:r>
          </w:p>
        </w:tc>
        <w:tc>
          <w:tcPr>
            <w:tcW w:w="1575" w:type="dxa"/>
          </w:tcPr>
          <w:p w:rsidR="00BB179D" w:rsidRPr="00CD351C" w:rsidRDefault="00BB179D" w:rsidP="00CD351C">
            <w:pPr>
              <w:tabs>
                <w:tab w:val="left" w:pos="0"/>
              </w:tabs>
              <w:jc w:val="center"/>
              <w:rPr>
                <w:rFonts w:ascii="Bookman Old Style" w:hAnsi="Bookman Old Style" w:cs="Times New Roman"/>
                <w:color w:val="000000" w:themeColor="text1"/>
                <w:szCs w:val="28"/>
              </w:rPr>
            </w:pPr>
            <w:r w:rsidRPr="00CD351C">
              <w:rPr>
                <w:rFonts w:ascii="Bookman Old Style" w:hAnsi="Bookman Old Style" w:cs="Times New Roman"/>
                <w:color w:val="000000" w:themeColor="text1"/>
                <w:szCs w:val="28"/>
              </w:rPr>
              <w:t>661</w:t>
            </w:r>
          </w:p>
        </w:tc>
      </w:tr>
    </w:tbl>
    <w:p w:rsidR="00BB179D" w:rsidRPr="008E62EB" w:rsidRDefault="00BB179D" w:rsidP="00BB179D">
      <w:pPr>
        <w:tabs>
          <w:tab w:val="left" w:pos="0"/>
        </w:tabs>
        <w:spacing w:line="360" w:lineRule="auto"/>
        <w:jc w:val="both"/>
        <w:rPr>
          <w:rFonts w:ascii="Bookman Old Style" w:hAnsi="Bookman Old Style" w:cs="Times New Roman"/>
          <w:b/>
          <w:color w:val="000000" w:themeColor="text1"/>
          <w:sz w:val="20"/>
          <w:szCs w:val="28"/>
        </w:rPr>
      </w:pPr>
      <w:r w:rsidRPr="008E62EB">
        <w:rPr>
          <w:rFonts w:ascii="Bookman Old Style" w:hAnsi="Bookman Old Style" w:cs="Times New Roman"/>
          <w:b/>
          <w:color w:val="000000" w:themeColor="text1"/>
          <w:sz w:val="20"/>
          <w:szCs w:val="28"/>
        </w:rPr>
        <w:t>N.B:- There is no reported case of JE &amp; Chickengunia.</w:t>
      </w:r>
    </w:p>
    <w:p w:rsidR="008E62EB" w:rsidRDefault="008E62EB" w:rsidP="00BB179D">
      <w:pPr>
        <w:tabs>
          <w:tab w:val="left" w:pos="0"/>
        </w:tabs>
        <w:spacing w:line="360" w:lineRule="auto"/>
        <w:jc w:val="both"/>
        <w:rPr>
          <w:rFonts w:ascii="Bookman Old Style" w:hAnsi="Bookman Old Style" w:cs="Times New Roman"/>
          <w:b/>
          <w:color w:val="000000" w:themeColor="text1"/>
          <w:sz w:val="28"/>
          <w:szCs w:val="28"/>
          <w:u w:val="single"/>
        </w:rPr>
      </w:pP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ENTOMOLOGIVAL COMPONENT</w:t>
      </w:r>
      <w:r w:rsidRPr="008B4EE9">
        <w:rPr>
          <w:rFonts w:ascii="Bookman Old Style" w:hAnsi="Bookman Old Style" w:cs="Times New Roman"/>
          <w:b/>
          <w:color w:val="000000" w:themeColor="text1"/>
          <w:sz w:val="28"/>
          <w:szCs w:val="28"/>
        </w:rPr>
        <w:t>.</w:t>
      </w:r>
    </w:p>
    <w:p w:rsidR="00BB179D" w:rsidRPr="002631BC" w:rsidRDefault="00BB179D" w:rsidP="00BB179D">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2631BC">
        <w:rPr>
          <w:rFonts w:ascii="Bookman Old Style" w:hAnsi="Bookman Old Style" w:cs="Times New Roman"/>
          <w:color w:val="000000" w:themeColor="text1"/>
          <w:sz w:val="24"/>
          <w:szCs w:val="28"/>
        </w:rPr>
        <w:t>The Entomological component under NVBDCP is a vital one. In view of the presence of vector species of Malaria, Kala – Azar, J.E, Filaria and Dengue in the low lying areas bordering West Bengal, Strengthening of Entomological staff with logistic is must.</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IEC</w:t>
      </w:r>
    </w:p>
    <w:p w:rsidR="00BB179D" w:rsidRPr="002631BC" w:rsidRDefault="00BB179D" w:rsidP="00BB179D">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2631BC">
        <w:rPr>
          <w:rFonts w:ascii="Bookman Old Style" w:hAnsi="Bookman Old Style" w:cs="Times New Roman"/>
          <w:color w:val="000000" w:themeColor="text1"/>
          <w:sz w:val="24"/>
          <w:szCs w:val="28"/>
        </w:rPr>
        <w:t>This is one of the most important components of the programme. All the media of that state are being used to spread the message of prevention and control of malaria and other vector borne diseases in collaboration with IEC Bureau. Anti – Malaria month is observed during the month of June every year. Anti – Dengue month is observed during the month of July. This year more emphasis will be given to project areas.</w:t>
      </w:r>
    </w:p>
    <w:p w:rsidR="00BB179D" w:rsidRPr="008B4EE9" w:rsidRDefault="00BB179D" w:rsidP="00BB179D">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ACTION PLAN PROPOSED FOR PROJECT AREAS DURING 2013 -2014.</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Screening of labour population.</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Sensitization of the MPHW catering project areas/construction sites.</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Intensive IEC activities</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Sensitization of the Private Practitioners and Panchayats of the area</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Mass survey of the labour population</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Buffer stock of the anti malarial drugs in the PHC catering the project areas.</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Sensitization of the Medical Officer for early prediction of the epidemics.</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Training of the Lab. Technician of the project areas</w:t>
      </w:r>
    </w:p>
    <w:p w:rsidR="00BB179D" w:rsidRPr="002631BC" w:rsidRDefault="00BB179D" w:rsidP="00724E49">
      <w:pPr>
        <w:pStyle w:val="ListParagraph"/>
        <w:numPr>
          <w:ilvl w:val="0"/>
          <w:numId w:val="67"/>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Insecticidal spray.</w:t>
      </w:r>
    </w:p>
    <w:p w:rsidR="00412F93" w:rsidRDefault="00BB179D" w:rsidP="00BB1E2F">
      <w:pPr>
        <w:pStyle w:val="ListParagraph"/>
        <w:numPr>
          <w:ilvl w:val="0"/>
          <w:numId w:val="67"/>
        </w:numPr>
        <w:tabs>
          <w:tab w:val="left" w:pos="0"/>
        </w:tabs>
        <w:spacing w:after="120" w:line="360" w:lineRule="auto"/>
        <w:jc w:val="both"/>
        <w:rPr>
          <w:rFonts w:ascii="Bookman Old Style" w:hAnsi="Bookman Old Style" w:cs="Times New Roman"/>
          <w:color w:val="000000" w:themeColor="text1"/>
          <w:sz w:val="24"/>
          <w:szCs w:val="28"/>
        </w:rPr>
      </w:pPr>
      <w:r w:rsidRPr="00412F93">
        <w:rPr>
          <w:rFonts w:ascii="Bookman Old Style" w:hAnsi="Bookman Old Style" w:cs="Times New Roman"/>
          <w:color w:val="000000" w:themeColor="text1"/>
          <w:sz w:val="24"/>
          <w:szCs w:val="28"/>
        </w:rPr>
        <w:t>Constant supervision and monitoring.</w:t>
      </w:r>
    </w:p>
    <w:p w:rsidR="002631BC" w:rsidRPr="00412F93" w:rsidRDefault="00412F93" w:rsidP="00412F93">
      <w:pPr>
        <w:rPr>
          <w:rFonts w:ascii="Bookman Old Style" w:hAnsi="Bookman Old Style" w:cs="Times New Roman"/>
          <w:color w:val="000000" w:themeColor="text1"/>
          <w:sz w:val="24"/>
          <w:szCs w:val="28"/>
        </w:rPr>
      </w:pPr>
      <w:r>
        <w:rPr>
          <w:rFonts w:ascii="Bookman Old Style" w:hAnsi="Bookman Old Style" w:cs="Times New Roman"/>
          <w:color w:val="000000" w:themeColor="text1"/>
          <w:sz w:val="24"/>
          <w:szCs w:val="28"/>
        </w:rPr>
        <w:br w:type="page"/>
      </w:r>
    </w:p>
    <w:p w:rsidR="00106AE3" w:rsidRPr="002631BC" w:rsidRDefault="002631BC" w:rsidP="00BB1E2F">
      <w:pPr>
        <w:spacing w:after="120"/>
        <w:rPr>
          <w:rFonts w:ascii="Bookman Old Style" w:hAnsi="Bookman Old Style" w:cs="Times New Roman"/>
          <w:color w:val="000000" w:themeColor="text1"/>
        </w:rPr>
      </w:pPr>
      <w:r w:rsidRPr="002631BC">
        <w:rPr>
          <w:rFonts w:ascii="Bookman Old Style" w:hAnsi="Bookman Old Style" w:cs="Times New Roman"/>
          <w:b/>
          <w:color w:val="000000" w:themeColor="text1"/>
          <w:sz w:val="28"/>
          <w:szCs w:val="28"/>
        </w:rPr>
        <w:lastRenderedPageBreak/>
        <w:t xml:space="preserve">H. </w:t>
      </w:r>
      <w:r w:rsidR="00106AE3" w:rsidRPr="002631BC">
        <w:rPr>
          <w:rFonts w:ascii="Bookman Old Style" w:hAnsi="Bookman Old Style" w:cs="Times New Roman"/>
          <w:b/>
          <w:color w:val="000000" w:themeColor="text1"/>
          <w:sz w:val="28"/>
          <w:szCs w:val="28"/>
        </w:rPr>
        <w:t>REVISED NATIONAL TUBERCULOSIS CONTROL PROGRAMME (RNTCP)</w:t>
      </w:r>
    </w:p>
    <w:p w:rsidR="00106AE3" w:rsidRPr="002631BC"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2631BC">
        <w:rPr>
          <w:rFonts w:ascii="Bookman Old Style" w:hAnsi="Bookman Old Style" w:cs="Times New Roman"/>
          <w:color w:val="000000" w:themeColor="text1"/>
          <w:sz w:val="24"/>
          <w:szCs w:val="28"/>
        </w:rPr>
        <w:t>Revised National Tuberculosis Control Programme started in the State from 1</w:t>
      </w:r>
      <w:r w:rsidRPr="002631BC">
        <w:rPr>
          <w:rFonts w:ascii="Bookman Old Style" w:hAnsi="Bookman Old Style" w:cs="Times New Roman"/>
          <w:color w:val="000000" w:themeColor="text1"/>
          <w:sz w:val="24"/>
          <w:szCs w:val="28"/>
          <w:vertAlign w:val="superscript"/>
        </w:rPr>
        <w:t>st</w:t>
      </w:r>
      <w:r w:rsidRPr="002631BC">
        <w:rPr>
          <w:rFonts w:ascii="Bookman Old Style" w:hAnsi="Bookman Old Style" w:cs="Times New Roman"/>
          <w:color w:val="000000" w:themeColor="text1"/>
          <w:sz w:val="24"/>
          <w:szCs w:val="28"/>
        </w:rPr>
        <w:t xml:space="preserve"> March 2002. The main objective of RNTCP is to detect and maintain at least 70% of the estimated new smear positive cases from the community and achieve and maintain at least a cure rate of 85% of such cases. The RNTCP has recently adopted a new strategy of universal access to quality diagnostic and treatment to all TB patients. To attain the objective of RNTCP a defined infrastructure has been set up in state and they are:-</w:t>
      </w:r>
    </w:p>
    <w:p w:rsidR="00106AE3" w:rsidRPr="002631BC" w:rsidRDefault="00106AE3" w:rsidP="00724E49">
      <w:pPr>
        <w:pStyle w:val="ListParagraph"/>
        <w:numPr>
          <w:ilvl w:val="0"/>
          <w:numId w:val="68"/>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State TB Cell – Oversee the RNTCP Programme in State and is headed by Additional Director – cum – State TB Officer.</w:t>
      </w:r>
    </w:p>
    <w:p w:rsidR="00106AE3" w:rsidRPr="002631BC" w:rsidRDefault="00106AE3" w:rsidP="00724E49">
      <w:pPr>
        <w:pStyle w:val="ListParagraph"/>
        <w:numPr>
          <w:ilvl w:val="0"/>
          <w:numId w:val="68"/>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District TB Centres – 4 DTCs are established with DTOs as Programme Officer to oversee the TB Control activities of the district.</w:t>
      </w:r>
    </w:p>
    <w:p w:rsidR="00106AE3" w:rsidRPr="002631BC" w:rsidRDefault="00106AE3" w:rsidP="00724E49">
      <w:pPr>
        <w:pStyle w:val="ListParagraph"/>
        <w:numPr>
          <w:ilvl w:val="0"/>
          <w:numId w:val="68"/>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Tuberculosis Unit (TU) – This is a nodal Unit in TBC Control Programme where registrations of patients are done. There are 5 TUs in State.</w:t>
      </w:r>
    </w:p>
    <w:p w:rsidR="00106AE3" w:rsidRPr="002631BC" w:rsidRDefault="00106AE3" w:rsidP="00724E49">
      <w:pPr>
        <w:pStyle w:val="ListParagraph"/>
        <w:numPr>
          <w:ilvl w:val="0"/>
          <w:numId w:val="68"/>
        </w:numPr>
        <w:tabs>
          <w:tab w:val="left" w:pos="0"/>
        </w:tabs>
        <w:spacing w:line="360" w:lineRule="auto"/>
        <w:jc w:val="both"/>
        <w:rPr>
          <w:rFonts w:ascii="Bookman Old Style" w:hAnsi="Bookman Old Style" w:cs="Times New Roman"/>
          <w:color w:val="000000" w:themeColor="text1"/>
          <w:sz w:val="24"/>
          <w:szCs w:val="28"/>
        </w:rPr>
      </w:pPr>
      <w:r w:rsidRPr="002631BC">
        <w:rPr>
          <w:rFonts w:ascii="Bookman Old Style" w:hAnsi="Bookman Old Style" w:cs="Times New Roman"/>
          <w:color w:val="000000" w:themeColor="text1"/>
          <w:sz w:val="24"/>
          <w:szCs w:val="28"/>
        </w:rPr>
        <w:t>Microscopic Centre (MC) – There is 31 Microscopic Centres out of which 20 are designated Microscopic Centres.</w:t>
      </w:r>
    </w:p>
    <w:p w:rsidR="00106AE3" w:rsidRPr="008B4EE9" w:rsidRDefault="00106AE3" w:rsidP="00106AE3">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DOTS STRATEGY HAS 5 COMPONENTS</w:t>
      </w:r>
      <w:r w:rsidRPr="008B4EE9">
        <w:rPr>
          <w:rFonts w:ascii="Bookman Old Style" w:hAnsi="Bookman Old Style" w:cs="Times New Roman"/>
          <w:b/>
          <w:color w:val="000000" w:themeColor="text1"/>
          <w:sz w:val="28"/>
          <w:szCs w:val="28"/>
        </w:rPr>
        <w:t>.</w:t>
      </w:r>
    </w:p>
    <w:p w:rsidR="00106AE3" w:rsidRPr="008C2B8F" w:rsidRDefault="00106AE3" w:rsidP="00724E49">
      <w:pPr>
        <w:pStyle w:val="ListParagraph"/>
        <w:numPr>
          <w:ilvl w:val="0"/>
          <w:numId w:val="69"/>
        </w:numPr>
        <w:tabs>
          <w:tab w:val="left" w:pos="0"/>
        </w:tabs>
        <w:spacing w:line="360" w:lineRule="auto"/>
        <w:jc w:val="both"/>
        <w:rPr>
          <w:rFonts w:ascii="Bookman Old Style" w:hAnsi="Bookman Old Style" w:cs="Times New Roman"/>
          <w:color w:val="000000" w:themeColor="text1"/>
          <w:sz w:val="24"/>
          <w:szCs w:val="28"/>
        </w:rPr>
      </w:pPr>
      <w:r w:rsidRPr="008C2B8F">
        <w:rPr>
          <w:rFonts w:ascii="Bookman Old Style" w:hAnsi="Bookman Old Style" w:cs="Times New Roman"/>
          <w:color w:val="000000" w:themeColor="text1"/>
          <w:sz w:val="24"/>
          <w:szCs w:val="28"/>
        </w:rPr>
        <w:t>Political and administrative commitment</w:t>
      </w:r>
    </w:p>
    <w:p w:rsidR="00106AE3" w:rsidRPr="008C2B8F" w:rsidRDefault="00106AE3" w:rsidP="00724E49">
      <w:pPr>
        <w:pStyle w:val="ListParagraph"/>
        <w:numPr>
          <w:ilvl w:val="0"/>
          <w:numId w:val="69"/>
        </w:numPr>
        <w:tabs>
          <w:tab w:val="left" w:pos="0"/>
        </w:tabs>
        <w:spacing w:line="360" w:lineRule="auto"/>
        <w:jc w:val="both"/>
        <w:rPr>
          <w:rFonts w:ascii="Bookman Old Style" w:hAnsi="Bookman Old Style" w:cs="Times New Roman"/>
          <w:color w:val="000000" w:themeColor="text1"/>
          <w:sz w:val="24"/>
          <w:szCs w:val="28"/>
        </w:rPr>
      </w:pPr>
      <w:r w:rsidRPr="008C2B8F">
        <w:rPr>
          <w:rFonts w:ascii="Bookman Old Style" w:hAnsi="Bookman Old Style" w:cs="Times New Roman"/>
          <w:color w:val="000000" w:themeColor="text1"/>
          <w:sz w:val="24"/>
          <w:szCs w:val="28"/>
        </w:rPr>
        <w:t>Good quality diagnosis, primarily by sputum microscopy</w:t>
      </w:r>
    </w:p>
    <w:p w:rsidR="00106AE3" w:rsidRPr="008C2B8F" w:rsidRDefault="00106AE3" w:rsidP="00724E49">
      <w:pPr>
        <w:pStyle w:val="ListParagraph"/>
        <w:numPr>
          <w:ilvl w:val="0"/>
          <w:numId w:val="69"/>
        </w:numPr>
        <w:tabs>
          <w:tab w:val="left" w:pos="0"/>
        </w:tabs>
        <w:spacing w:line="360" w:lineRule="auto"/>
        <w:jc w:val="both"/>
        <w:rPr>
          <w:rFonts w:ascii="Bookman Old Style" w:hAnsi="Bookman Old Style" w:cs="Times New Roman"/>
          <w:color w:val="000000" w:themeColor="text1"/>
          <w:sz w:val="24"/>
          <w:szCs w:val="28"/>
        </w:rPr>
      </w:pPr>
      <w:r w:rsidRPr="008C2B8F">
        <w:rPr>
          <w:rFonts w:ascii="Bookman Old Style" w:hAnsi="Bookman Old Style" w:cs="Times New Roman"/>
          <w:color w:val="000000" w:themeColor="text1"/>
          <w:sz w:val="24"/>
          <w:szCs w:val="28"/>
        </w:rPr>
        <w:t>Uninterrupted supply of good quality drugs</w:t>
      </w:r>
    </w:p>
    <w:p w:rsidR="00106AE3" w:rsidRPr="008C2B8F" w:rsidRDefault="00106AE3" w:rsidP="00724E49">
      <w:pPr>
        <w:pStyle w:val="ListParagraph"/>
        <w:numPr>
          <w:ilvl w:val="0"/>
          <w:numId w:val="69"/>
        </w:numPr>
        <w:tabs>
          <w:tab w:val="left" w:pos="0"/>
        </w:tabs>
        <w:spacing w:line="360" w:lineRule="auto"/>
        <w:jc w:val="both"/>
        <w:rPr>
          <w:rFonts w:ascii="Bookman Old Style" w:hAnsi="Bookman Old Style" w:cs="Times New Roman"/>
          <w:color w:val="000000" w:themeColor="text1"/>
          <w:sz w:val="24"/>
          <w:szCs w:val="28"/>
        </w:rPr>
      </w:pPr>
      <w:r w:rsidRPr="008C2B8F">
        <w:rPr>
          <w:rFonts w:ascii="Bookman Old Style" w:hAnsi="Bookman Old Style" w:cs="Times New Roman"/>
          <w:color w:val="000000" w:themeColor="text1"/>
          <w:sz w:val="24"/>
          <w:szCs w:val="28"/>
        </w:rPr>
        <w:t>Directly observed treatment (DOT)</w:t>
      </w:r>
    </w:p>
    <w:p w:rsidR="00106AE3" w:rsidRPr="008C2B8F" w:rsidRDefault="00106AE3" w:rsidP="00724E49">
      <w:pPr>
        <w:pStyle w:val="ListParagraph"/>
        <w:numPr>
          <w:ilvl w:val="0"/>
          <w:numId w:val="69"/>
        </w:numPr>
        <w:tabs>
          <w:tab w:val="left" w:pos="0"/>
        </w:tabs>
        <w:spacing w:line="360" w:lineRule="auto"/>
        <w:jc w:val="both"/>
        <w:rPr>
          <w:rFonts w:ascii="Bookman Old Style" w:hAnsi="Bookman Old Style" w:cs="Times New Roman"/>
          <w:color w:val="000000" w:themeColor="text1"/>
          <w:sz w:val="24"/>
          <w:szCs w:val="28"/>
        </w:rPr>
      </w:pPr>
      <w:r w:rsidRPr="008C2B8F">
        <w:rPr>
          <w:rFonts w:ascii="Bookman Old Style" w:hAnsi="Bookman Old Style" w:cs="Times New Roman"/>
          <w:color w:val="000000" w:themeColor="text1"/>
          <w:sz w:val="24"/>
          <w:szCs w:val="28"/>
        </w:rPr>
        <w:t>Systematic monitoring and accountability.</w:t>
      </w:r>
    </w:p>
    <w:p w:rsidR="00106AE3" w:rsidRPr="008B4EE9" w:rsidRDefault="00106AE3" w:rsidP="00106AE3">
      <w:pPr>
        <w:tabs>
          <w:tab w:val="left" w:pos="0"/>
        </w:tabs>
        <w:spacing w:line="360" w:lineRule="auto"/>
        <w:jc w:val="both"/>
        <w:rPr>
          <w:rFonts w:ascii="Bookman Old Style" w:hAnsi="Bookman Old Style" w:cs="Times New Roman"/>
          <w:b/>
          <w:color w:val="000000" w:themeColor="text1"/>
          <w:sz w:val="28"/>
          <w:szCs w:val="28"/>
        </w:rPr>
      </w:pPr>
    </w:p>
    <w:p w:rsidR="00106AE3" w:rsidRDefault="00106AE3" w:rsidP="00106AE3">
      <w:pPr>
        <w:tabs>
          <w:tab w:val="left" w:pos="0"/>
        </w:tabs>
        <w:spacing w:line="360" w:lineRule="auto"/>
        <w:jc w:val="both"/>
        <w:rPr>
          <w:rFonts w:ascii="Bookman Old Style" w:hAnsi="Bookman Old Style" w:cs="Times New Roman"/>
          <w:b/>
          <w:color w:val="000000" w:themeColor="text1"/>
          <w:sz w:val="28"/>
          <w:szCs w:val="28"/>
        </w:rPr>
      </w:pPr>
    </w:p>
    <w:p w:rsidR="00CD351C" w:rsidRPr="008B4EE9" w:rsidRDefault="00CD351C" w:rsidP="00106AE3">
      <w:pPr>
        <w:tabs>
          <w:tab w:val="left" w:pos="0"/>
        </w:tabs>
        <w:spacing w:line="360" w:lineRule="auto"/>
        <w:jc w:val="both"/>
        <w:rPr>
          <w:rFonts w:ascii="Bookman Old Style" w:hAnsi="Bookman Old Style" w:cs="Times New Roman"/>
          <w:b/>
          <w:color w:val="000000" w:themeColor="text1"/>
          <w:sz w:val="28"/>
          <w:szCs w:val="28"/>
        </w:rPr>
      </w:pPr>
    </w:p>
    <w:p w:rsidR="00106AE3" w:rsidRPr="00CD351C" w:rsidRDefault="00106AE3" w:rsidP="00724E49">
      <w:pPr>
        <w:pStyle w:val="ListParagraph"/>
        <w:numPr>
          <w:ilvl w:val="0"/>
          <w:numId w:val="70"/>
        </w:num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lastRenderedPageBreak/>
        <w:t xml:space="preserve">Manpower </w:t>
      </w:r>
      <w:r w:rsidRPr="00CD351C">
        <w:rPr>
          <w:rFonts w:ascii="Bookman Old Style" w:hAnsi="Bookman Old Style" w:cs="Times New Roman"/>
          <w:b/>
          <w:color w:val="000000" w:themeColor="text1"/>
          <w:sz w:val="24"/>
          <w:szCs w:val="28"/>
        </w:rPr>
        <w:t xml:space="preserve">_ </w:t>
      </w:r>
      <w:r w:rsidRPr="00CD351C">
        <w:rPr>
          <w:rFonts w:ascii="Bookman Old Style" w:hAnsi="Bookman Old Style" w:cs="Times New Roman"/>
          <w:color w:val="000000" w:themeColor="text1"/>
          <w:sz w:val="24"/>
          <w:szCs w:val="28"/>
        </w:rPr>
        <w:t>State TB Cell, 4 DTCs and 5 TU (District + Singtam) are staffed with contractual, regular and MR employees as under:-</w:t>
      </w:r>
    </w:p>
    <w:tbl>
      <w:tblPr>
        <w:tblStyle w:val="TableGrid"/>
        <w:tblW w:w="9648" w:type="dxa"/>
        <w:tblLook w:val="04A0"/>
      </w:tblPr>
      <w:tblGrid>
        <w:gridCol w:w="2448"/>
        <w:gridCol w:w="1440"/>
        <w:gridCol w:w="2460"/>
        <w:gridCol w:w="1497"/>
        <w:gridCol w:w="1803"/>
      </w:tblGrid>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Category of Staff</w:t>
            </w:r>
          </w:p>
        </w:tc>
        <w:tc>
          <w:tcPr>
            <w:tcW w:w="1440"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Sanctioned</w:t>
            </w:r>
          </w:p>
        </w:tc>
        <w:tc>
          <w:tcPr>
            <w:tcW w:w="3957" w:type="dxa"/>
            <w:gridSpan w:val="2"/>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In Place</w:t>
            </w:r>
          </w:p>
        </w:tc>
        <w:tc>
          <w:tcPr>
            <w:tcW w:w="1803"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Total in place and Trained</w:t>
            </w:r>
          </w:p>
        </w:tc>
      </w:tr>
      <w:tr w:rsidR="00106AE3" w:rsidRPr="008C2B8F" w:rsidTr="008C2B8F">
        <w:trPr>
          <w:trHeight w:val="420"/>
        </w:trPr>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p>
        </w:tc>
        <w:tc>
          <w:tcPr>
            <w:tcW w:w="1440"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p>
        </w:tc>
        <w:tc>
          <w:tcPr>
            <w:tcW w:w="2460"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0"/>
              </w:rPr>
            </w:pPr>
            <w:r w:rsidRPr="008C2B8F">
              <w:rPr>
                <w:rFonts w:ascii="Bookman Old Style" w:hAnsi="Bookman Old Style" w:cs="Times New Roman"/>
                <w:color w:val="000000" w:themeColor="text1"/>
                <w:szCs w:val="20"/>
              </w:rPr>
              <w:t>State Govt. staff/staff from other programmes</w:t>
            </w:r>
          </w:p>
        </w:tc>
        <w:tc>
          <w:tcPr>
            <w:tcW w:w="1497"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0"/>
              </w:rPr>
            </w:pPr>
            <w:r w:rsidRPr="008C2B8F">
              <w:rPr>
                <w:rFonts w:ascii="Bookman Old Style" w:hAnsi="Bookman Old Style" w:cs="Times New Roman"/>
                <w:color w:val="000000" w:themeColor="text1"/>
                <w:szCs w:val="20"/>
              </w:rPr>
              <w:t>Contractual under RNTCP</w:t>
            </w:r>
          </w:p>
        </w:tc>
        <w:tc>
          <w:tcPr>
            <w:tcW w:w="1803"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p>
        </w:tc>
      </w:tr>
      <w:tr w:rsidR="00106AE3" w:rsidRPr="008C2B8F" w:rsidTr="008C2B8F">
        <w:trPr>
          <w:trHeight w:val="600"/>
        </w:trPr>
        <w:tc>
          <w:tcPr>
            <w:tcW w:w="9648" w:type="dxa"/>
            <w:gridSpan w:val="5"/>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State TB Cell</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STO</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Deputy STO</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MO State TB Cell</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Epidemiologist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TB – HIV Coordinator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DR – TB Coordinator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Medical Officer for Medical College (SMIMS)</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State PPM (Public private mix) coordinator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Technical Officer (Procurement &amp; logistics)</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Counselor for DR TB Centre</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IEC Officer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Accounts Officer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Data Analyst (State)</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Data Entry Operator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Secretariat Assistant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lastRenderedPageBreak/>
              <w:t>Driver for State TB Cell (HQ) office</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STDC Director</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IRL Microbiologist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02</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02</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Microbiologist (IRL) – EQA</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IRL LTs</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02</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DOTs Plus site MO</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DOTs Plus site Statistical Assistant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r>
      <w:tr w:rsidR="00106AE3" w:rsidRPr="008C2B8F" w:rsidTr="008C2B8F">
        <w:tc>
          <w:tcPr>
            <w:tcW w:w="9648" w:type="dxa"/>
            <w:gridSpan w:val="5"/>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State Drug Store</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SDS Pharmacist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Store Assistant</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00</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UDA</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01</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r>
      <w:tr w:rsidR="00106AE3" w:rsidRPr="008C2B8F" w:rsidTr="008C2B8F">
        <w:tc>
          <w:tcPr>
            <w:tcW w:w="2448" w:type="dxa"/>
          </w:tcPr>
          <w:p w:rsidR="00106AE3" w:rsidRPr="008C2B8F" w:rsidRDefault="00106AE3" w:rsidP="00106AE3">
            <w:pPr>
              <w:tabs>
                <w:tab w:val="left" w:pos="0"/>
              </w:tabs>
              <w:spacing w:line="360" w:lineRule="auto"/>
              <w:jc w:val="both"/>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To</w:t>
            </w:r>
          </w:p>
        </w:tc>
        <w:tc>
          <w:tcPr>
            <w:tcW w:w="144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04</w:t>
            </w:r>
          </w:p>
        </w:tc>
        <w:tc>
          <w:tcPr>
            <w:tcW w:w="2460"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497"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w:t>
            </w:r>
          </w:p>
        </w:tc>
        <w:tc>
          <w:tcPr>
            <w:tcW w:w="1803" w:type="dxa"/>
          </w:tcPr>
          <w:p w:rsidR="00106AE3" w:rsidRPr="008C2B8F" w:rsidRDefault="00106AE3" w:rsidP="00106AE3">
            <w:pPr>
              <w:tabs>
                <w:tab w:val="left" w:pos="0"/>
              </w:tabs>
              <w:spacing w:line="360" w:lineRule="auto"/>
              <w:jc w:val="center"/>
              <w:rPr>
                <w:rFonts w:ascii="Bookman Old Style" w:hAnsi="Bookman Old Style" w:cs="Times New Roman"/>
                <w:color w:val="000000" w:themeColor="text1"/>
                <w:szCs w:val="28"/>
              </w:rPr>
            </w:pPr>
            <w:r w:rsidRPr="008C2B8F">
              <w:rPr>
                <w:rFonts w:ascii="Bookman Old Style" w:hAnsi="Bookman Old Style" w:cs="Times New Roman"/>
                <w:color w:val="000000" w:themeColor="text1"/>
                <w:szCs w:val="28"/>
              </w:rPr>
              <w:t>04</w:t>
            </w:r>
          </w:p>
        </w:tc>
      </w:tr>
    </w:tbl>
    <w:p w:rsidR="002D7490" w:rsidRPr="008C2B8F" w:rsidRDefault="002D7490" w:rsidP="00106AE3">
      <w:pPr>
        <w:tabs>
          <w:tab w:val="left" w:pos="0"/>
        </w:tabs>
        <w:spacing w:line="360" w:lineRule="auto"/>
        <w:jc w:val="both"/>
        <w:rPr>
          <w:rFonts w:ascii="Bookman Old Style" w:hAnsi="Bookman Old Style" w:cs="Times New Roman"/>
          <w:color w:val="000000" w:themeColor="text1"/>
          <w:sz w:val="28"/>
          <w:szCs w:val="28"/>
        </w:rPr>
      </w:pPr>
    </w:p>
    <w:p w:rsidR="00106AE3" w:rsidRPr="008C2B8F" w:rsidRDefault="00106AE3" w:rsidP="00106AE3">
      <w:pPr>
        <w:tabs>
          <w:tab w:val="left" w:pos="0"/>
        </w:tabs>
        <w:spacing w:line="360" w:lineRule="auto"/>
        <w:jc w:val="both"/>
        <w:rPr>
          <w:rFonts w:ascii="Bookman Old Style" w:hAnsi="Bookman Old Style" w:cs="Times New Roman"/>
          <w:b/>
          <w:color w:val="000000" w:themeColor="text1"/>
          <w:sz w:val="28"/>
          <w:szCs w:val="28"/>
          <w:u w:val="single"/>
        </w:rPr>
      </w:pPr>
      <w:r w:rsidRPr="008C2B8F">
        <w:rPr>
          <w:rFonts w:ascii="Bookman Old Style" w:hAnsi="Bookman Old Style" w:cs="Times New Roman"/>
          <w:b/>
          <w:color w:val="000000" w:themeColor="text1"/>
          <w:sz w:val="28"/>
          <w:szCs w:val="28"/>
          <w:u w:val="single"/>
        </w:rPr>
        <w:t>DISTRICT LEVEL</w:t>
      </w:r>
    </w:p>
    <w:tbl>
      <w:tblPr>
        <w:tblStyle w:val="TableGrid"/>
        <w:tblW w:w="9648" w:type="dxa"/>
        <w:tblLook w:val="04A0"/>
      </w:tblPr>
      <w:tblGrid>
        <w:gridCol w:w="3348"/>
        <w:gridCol w:w="1620"/>
        <w:gridCol w:w="1800"/>
        <w:gridCol w:w="1890"/>
        <w:gridCol w:w="990"/>
      </w:tblGrid>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Category of Staff</w:t>
            </w:r>
          </w:p>
        </w:tc>
        <w:tc>
          <w:tcPr>
            <w:tcW w:w="162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Sanctioned</w:t>
            </w:r>
          </w:p>
        </w:tc>
        <w:tc>
          <w:tcPr>
            <w:tcW w:w="3690" w:type="dxa"/>
            <w:gridSpan w:val="2"/>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In Place</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Total</w:t>
            </w:r>
          </w:p>
        </w:tc>
      </w:tr>
      <w:tr w:rsidR="00106AE3" w:rsidRPr="00E24994" w:rsidTr="00E24994">
        <w:tc>
          <w:tcPr>
            <w:tcW w:w="4968" w:type="dxa"/>
            <w:gridSpan w:val="2"/>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p>
        </w:tc>
        <w:tc>
          <w:tcPr>
            <w:tcW w:w="18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0"/>
              </w:rPr>
            </w:pPr>
            <w:r w:rsidRPr="00E24994">
              <w:rPr>
                <w:rFonts w:ascii="Bookman Old Style" w:hAnsi="Bookman Old Style" w:cs="Times New Roman"/>
                <w:color w:val="000000" w:themeColor="text1"/>
                <w:sz w:val="24"/>
                <w:szCs w:val="20"/>
              </w:rPr>
              <w:t>State Govt. Staff/staff from other programme</w:t>
            </w:r>
          </w:p>
        </w:tc>
        <w:tc>
          <w:tcPr>
            <w:tcW w:w="18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0"/>
              </w:rPr>
            </w:pPr>
            <w:r w:rsidRPr="00E24994">
              <w:rPr>
                <w:rFonts w:ascii="Bookman Old Style" w:hAnsi="Bookman Old Style" w:cs="Times New Roman"/>
                <w:color w:val="000000" w:themeColor="text1"/>
                <w:sz w:val="24"/>
                <w:szCs w:val="20"/>
              </w:rPr>
              <w:t>Contractual under RNTCP</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p>
        </w:tc>
      </w:tr>
      <w:tr w:rsidR="00106AE3" w:rsidRPr="00E24994" w:rsidTr="00CD351C">
        <w:trPr>
          <w:trHeight w:val="278"/>
        </w:trPr>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District Level Staff</w:t>
            </w:r>
          </w:p>
        </w:tc>
        <w:tc>
          <w:tcPr>
            <w:tcW w:w="162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p>
        </w:tc>
        <w:tc>
          <w:tcPr>
            <w:tcW w:w="18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0"/>
              </w:rPr>
            </w:pPr>
          </w:p>
        </w:tc>
        <w:tc>
          <w:tcPr>
            <w:tcW w:w="18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0"/>
              </w:rPr>
            </w:pP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District TB Officer</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MO – TC of the TB Unit</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05</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03</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03</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District programme coordinator</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District PPM (public private mix) coordinator</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District Accountant</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 xml:space="preserve">DOTs Plus and TB – HIV </w:t>
            </w:r>
            <w:r w:rsidRPr="00E24994">
              <w:rPr>
                <w:rFonts w:ascii="Bookman Old Style" w:hAnsi="Bookman Old Style" w:cs="Times New Roman"/>
                <w:color w:val="000000" w:themeColor="text1"/>
                <w:sz w:val="24"/>
              </w:rPr>
              <w:lastRenderedPageBreak/>
              <w:t>Supervisors</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lastRenderedPageBreak/>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lastRenderedPageBreak/>
              <w:t>Senior treatment supervisor (STS)</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05</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Senior Tuberculosis Laboratory supervisor (STLS)</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05</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05</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05</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RNTCP Laboratory Technician</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10</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06</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TB Health Visitor</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02</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02</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02</w:t>
            </w:r>
          </w:p>
        </w:tc>
      </w:tr>
      <w:tr w:rsidR="00106AE3" w:rsidRPr="00E24994" w:rsidTr="00E24994">
        <w:tc>
          <w:tcPr>
            <w:tcW w:w="33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Data Entry Operators</w:t>
            </w:r>
          </w:p>
        </w:tc>
        <w:tc>
          <w:tcPr>
            <w:tcW w:w="162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180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00</w:t>
            </w:r>
          </w:p>
        </w:tc>
        <w:tc>
          <w:tcPr>
            <w:tcW w:w="18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c>
          <w:tcPr>
            <w:tcW w:w="990" w:type="dxa"/>
          </w:tcPr>
          <w:p w:rsidR="00106AE3" w:rsidRPr="00E24994" w:rsidRDefault="00106AE3" w:rsidP="00106AE3">
            <w:pPr>
              <w:tabs>
                <w:tab w:val="left" w:pos="0"/>
              </w:tabs>
              <w:spacing w:line="360" w:lineRule="auto"/>
              <w:jc w:val="center"/>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04</w:t>
            </w:r>
          </w:p>
        </w:tc>
      </w:tr>
    </w:tbl>
    <w:p w:rsidR="00106AE3" w:rsidRPr="008E62EB" w:rsidRDefault="00106AE3" w:rsidP="00106AE3">
      <w:pPr>
        <w:tabs>
          <w:tab w:val="left" w:pos="0"/>
        </w:tabs>
        <w:spacing w:line="360" w:lineRule="auto"/>
        <w:jc w:val="both"/>
        <w:rPr>
          <w:rFonts w:ascii="Bookman Old Style" w:hAnsi="Bookman Old Style" w:cs="Times New Roman"/>
          <w:color w:val="000000" w:themeColor="text1"/>
          <w:szCs w:val="28"/>
        </w:rPr>
      </w:pPr>
      <w:r w:rsidRPr="008E62EB">
        <w:rPr>
          <w:rFonts w:ascii="Bookman Old Style" w:hAnsi="Bookman Old Style" w:cs="Times New Roman"/>
          <w:color w:val="000000" w:themeColor="text1"/>
          <w:szCs w:val="28"/>
        </w:rPr>
        <w:t>*Recruitment of all vacant and sanctioned posts is under process.</w:t>
      </w:r>
    </w:p>
    <w:p w:rsidR="00106AE3" w:rsidRPr="008C2B8F" w:rsidRDefault="00106AE3" w:rsidP="00106AE3">
      <w:pPr>
        <w:tabs>
          <w:tab w:val="left" w:pos="0"/>
        </w:tabs>
        <w:spacing w:line="360" w:lineRule="auto"/>
        <w:jc w:val="both"/>
        <w:rPr>
          <w:rFonts w:ascii="Bookman Old Style" w:hAnsi="Bookman Old Style" w:cs="Times New Roman"/>
          <w:color w:val="000000" w:themeColor="text1"/>
          <w:sz w:val="28"/>
          <w:szCs w:val="28"/>
        </w:rPr>
      </w:pPr>
      <w:r w:rsidRPr="008C2B8F">
        <w:rPr>
          <w:rFonts w:ascii="Bookman Old Style" w:hAnsi="Bookman Old Style" w:cs="Times New Roman"/>
          <w:color w:val="000000" w:themeColor="text1"/>
          <w:sz w:val="28"/>
          <w:szCs w:val="28"/>
        </w:rPr>
        <w:t>APO resigned recently.</w:t>
      </w:r>
    </w:p>
    <w:p w:rsidR="00106AE3" w:rsidRPr="008C2B8F" w:rsidRDefault="00106AE3" w:rsidP="00724E49">
      <w:pPr>
        <w:pStyle w:val="ListParagraph"/>
        <w:numPr>
          <w:ilvl w:val="0"/>
          <w:numId w:val="70"/>
        </w:numPr>
        <w:tabs>
          <w:tab w:val="left" w:pos="0"/>
        </w:tabs>
        <w:spacing w:line="360" w:lineRule="auto"/>
        <w:jc w:val="both"/>
        <w:rPr>
          <w:rFonts w:ascii="Bookman Old Style" w:hAnsi="Bookman Old Style" w:cs="Times New Roman"/>
          <w:b/>
          <w:color w:val="000000" w:themeColor="text1"/>
          <w:sz w:val="28"/>
          <w:szCs w:val="28"/>
        </w:rPr>
      </w:pPr>
      <w:r w:rsidRPr="008C2B8F">
        <w:rPr>
          <w:rFonts w:ascii="Bookman Old Style" w:hAnsi="Bookman Old Style" w:cs="Times New Roman"/>
          <w:b/>
          <w:color w:val="000000" w:themeColor="text1"/>
          <w:sz w:val="28"/>
          <w:szCs w:val="28"/>
          <w:u w:val="single"/>
        </w:rPr>
        <w:t>Budgetary Support and Expenditure</w:t>
      </w:r>
      <w:r w:rsidRPr="008C2B8F">
        <w:rPr>
          <w:rFonts w:ascii="Bookman Old Style" w:hAnsi="Bookman Old Style" w:cs="Times New Roman"/>
          <w:b/>
          <w:color w:val="000000" w:themeColor="text1"/>
          <w:sz w:val="28"/>
          <w:szCs w:val="28"/>
        </w:rPr>
        <w:t>:-</w:t>
      </w:r>
    </w:p>
    <w:p w:rsidR="00106AE3" w:rsidRPr="008C2B8F" w:rsidRDefault="00106AE3" w:rsidP="00106AE3">
      <w:pPr>
        <w:tabs>
          <w:tab w:val="left" w:pos="0"/>
        </w:tabs>
        <w:spacing w:line="360" w:lineRule="auto"/>
        <w:ind w:left="720"/>
        <w:jc w:val="both"/>
        <w:rPr>
          <w:rFonts w:ascii="Bookman Old Style" w:hAnsi="Bookman Old Style" w:cs="Times New Roman"/>
          <w:color w:val="000000" w:themeColor="text1"/>
          <w:sz w:val="24"/>
          <w:szCs w:val="24"/>
        </w:rPr>
      </w:pPr>
      <w:r w:rsidRPr="008C2B8F">
        <w:rPr>
          <w:rFonts w:ascii="Bookman Old Style" w:hAnsi="Bookman Old Style" w:cs="Times New Roman"/>
          <w:color w:val="000000" w:themeColor="text1"/>
          <w:sz w:val="24"/>
          <w:szCs w:val="28"/>
        </w:rPr>
        <w:t xml:space="preserve">Programme is funded by dual source. Programme component is funded by world Bank via Central TB Division DGHS, as centrally sponsored scheme. State Government provides funds for basic infrastructure for delivering services and payment of salaries for regular and MR employees. The funds provided by World Bank are channeled through </w:t>
      </w:r>
      <w:r w:rsidRPr="008C2B8F">
        <w:rPr>
          <w:rFonts w:ascii="Bookman Old Style" w:hAnsi="Bookman Old Style" w:cs="Times New Roman"/>
          <w:color w:val="000000" w:themeColor="text1"/>
          <w:sz w:val="24"/>
          <w:szCs w:val="24"/>
        </w:rPr>
        <w:t>State Health Societies – NRHM (RNTCP). Funds are received in State Health Society and allocated to District Health Societies as per RNTCP guidelines.</w:t>
      </w:r>
    </w:p>
    <w:p w:rsidR="00106AE3" w:rsidRPr="008C2B8F" w:rsidRDefault="00106AE3" w:rsidP="00106AE3">
      <w:pPr>
        <w:tabs>
          <w:tab w:val="left" w:pos="0"/>
        </w:tabs>
        <w:spacing w:line="360" w:lineRule="auto"/>
        <w:ind w:left="720"/>
        <w:jc w:val="both"/>
        <w:rPr>
          <w:rFonts w:ascii="Bookman Old Style" w:hAnsi="Bookman Old Style" w:cs="Times New Roman"/>
          <w:b/>
          <w:color w:val="000000" w:themeColor="text1"/>
          <w:sz w:val="28"/>
          <w:szCs w:val="28"/>
          <w:u w:val="single"/>
        </w:rPr>
      </w:pPr>
      <w:r w:rsidRPr="008C2B8F">
        <w:rPr>
          <w:rFonts w:ascii="Bookman Old Style" w:hAnsi="Bookman Old Style" w:cs="Times New Roman"/>
          <w:b/>
          <w:color w:val="000000" w:themeColor="text1"/>
          <w:sz w:val="28"/>
          <w:szCs w:val="28"/>
          <w:u w:val="single"/>
        </w:rPr>
        <w:t>FUND RECEIVED AND EXPENDITURE DURING 2013 – 14.</w:t>
      </w:r>
    </w:p>
    <w:p w:rsidR="00106AE3" w:rsidRPr="00E24994" w:rsidRDefault="00106AE3" w:rsidP="00724E49">
      <w:pPr>
        <w:pStyle w:val="ListParagraph"/>
        <w:numPr>
          <w:ilvl w:val="0"/>
          <w:numId w:val="71"/>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State Plan Fund</w:t>
      </w:r>
    </w:p>
    <w:p w:rsidR="00106AE3" w:rsidRPr="00E24994" w:rsidRDefault="00106AE3" w:rsidP="00724E49">
      <w:pPr>
        <w:pStyle w:val="ListParagraph"/>
        <w:numPr>
          <w:ilvl w:val="0"/>
          <w:numId w:val="72"/>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Fund allocated – Rs. 118.30 lakhs</w:t>
      </w:r>
    </w:p>
    <w:p w:rsidR="00106AE3" w:rsidRDefault="00106AE3" w:rsidP="00724E49">
      <w:pPr>
        <w:pStyle w:val="ListParagraph"/>
        <w:numPr>
          <w:ilvl w:val="0"/>
          <w:numId w:val="72"/>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Expenditure      -  Rs. 118.19 lakhs</w:t>
      </w:r>
    </w:p>
    <w:p w:rsidR="008E62EB" w:rsidRDefault="008E62EB" w:rsidP="008E62EB">
      <w:pPr>
        <w:tabs>
          <w:tab w:val="left" w:pos="0"/>
        </w:tabs>
        <w:spacing w:line="360" w:lineRule="auto"/>
        <w:jc w:val="both"/>
        <w:rPr>
          <w:rFonts w:ascii="Bookman Old Style" w:hAnsi="Bookman Old Style" w:cs="Times New Roman"/>
          <w:color w:val="000000" w:themeColor="text1"/>
          <w:sz w:val="24"/>
          <w:szCs w:val="28"/>
        </w:rPr>
      </w:pPr>
    </w:p>
    <w:p w:rsidR="008E62EB" w:rsidRPr="008E62EB" w:rsidRDefault="008E62EB" w:rsidP="008E62EB">
      <w:pPr>
        <w:tabs>
          <w:tab w:val="left" w:pos="0"/>
        </w:tabs>
        <w:spacing w:line="360" w:lineRule="auto"/>
        <w:jc w:val="both"/>
        <w:rPr>
          <w:rFonts w:ascii="Bookman Old Style" w:hAnsi="Bookman Old Style" w:cs="Times New Roman"/>
          <w:color w:val="000000" w:themeColor="text1"/>
          <w:sz w:val="24"/>
          <w:szCs w:val="28"/>
        </w:rPr>
      </w:pPr>
    </w:p>
    <w:p w:rsidR="00106AE3" w:rsidRPr="00E24994" w:rsidRDefault="00106AE3" w:rsidP="00724E49">
      <w:pPr>
        <w:pStyle w:val="ListParagraph"/>
        <w:numPr>
          <w:ilvl w:val="0"/>
          <w:numId w:val="71"/>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lastRenderedPageBreak/>
        <w:t>World Bank fund through CTD – 2013 – 14</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Opening balance as on 01.04.2013</w:t>
      </w:r>
      <w:r w:rsidRPr="00E24994">
        <w:rPr>
          <w:rFonts w:ascii="Bookman Old Style" w:hAnsi="Bookman Old Style" w:cs="Times New Roman"/>
          <w:color w:val="000000" w:themeColor="text1"/>
          <w:sz w:val="24"/>
          <w:szCs w:val="28"/>
        </w:rPr>
        <w:tab/>
        <w:t>-Rs. 1,60,857</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CTD Fund</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-Rs. 176,59,00</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State Grant/State Share</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-Rs.20,00,000</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Loan From NHM</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 10,00,00</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Bank Interest</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Rs.1,35,806</w:t>
      </w:r>
    </w:p>
    <w:p w:rsidR="00106AE3" w:rsidRPr="00E24994" w:rsidRDefault="00106AE3" w:rsidP="00724E49">
      <w:pPr>
        <w:pStyle w:val="ListParagraph"/>
        <w:numPr>
          <w:ilvl w:val="0"/>
          <w:numId w:val="73"/>
        </w:numPr>
        <w:tabs>
          <w:tab w:val="left" w:pos="0"/>
        </w:tabs>
        <w:spacing w:line="360" w:lineRule="auto"/>
        <w:jc w:val="both"/>
        <w:rPr>
          <w:rFonts w:ascii="Bookman Old Style" w:hAnsi="Bookman Old Style" w:cs="Times New Roman"/>
          <w:color w:val="000000" w:themeColor="text1"/>
          <w:sz w:val="24"/>
          <w:szCs w:val="28"/>
          <w:u w:val="single"/>
        </w:rPr>
      </w:pPr>
      <w:r w:rsidRPr="00E24994">
        <w:rPr>
          <w:rFonts w:ascii="Bookman Old Style" w:hAnsi="Bookman Old Style" w:cs="Times New Roman"/>
          <w:color w:val="000000" w:themeColor="text1"/>
          <w:sz w:val="24"/>
          <w:szCs w:val="28"/>
        </w:rPr>
        <w:t>Other Receipts</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u w:val="single"/>
        </w:rPr>
        <w:t>-Rs.1,05,521</w:t>
      </w:r>
    </w:p>
    <w:p w:rsidR="00106AE3" w:rsidRPr="00E24994" w:rsidRDefault="00106AE3" w:rsidP="00106AE3">
      <w:pPr>
        <w:pStyle w:val="ListParagraph"/>
        <w:tabs>
          <w:tab w:val="left" w:pos="0"/>
        </w:tabs>
        <w:spacing w:line="360" w:lineRule="auto"/>
        <w:ind w:left="2160"/>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Total Receipts</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-Rs.210, 79,184</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Total Expenditure</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Rs.194,73,196</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Advance</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 2,84,300</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Balance as on 31.03.2014</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 16,05,988</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Total Loan from NHM</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 40,00,00</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2012 – 13</w:t>
      </w:r>
      <w:r w:rsidRPr="00E24994">
        <w:rPr>
          <w:rFonts w:ascii="Bookman Old Style" w:hAnsi="Bookman Old Style" w:cs="Times New Roman"/>
          <w:color w:val="000000" w:themeColor="text1"/>
          <w:sz w:val="24"/>
          <w:szCs w:val="28"/>
        </w:rPr>
        <w:tab/>
        <w:t>- Rs. 30,00,00</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2013 – 14  Rs. 10,00,00</w:t>
      </w:r>
    </w:p>
    <w:p w:rsidR="00106AE3" w:rsidRPr="00E24994" w:rsidRDefault="00106AE3" w:rsidP="00724E49">
      <w:pPr>
        <w:pStyle w:val="ListParagraph"/>
        <w:numPr>
          <w:ilvl w:val="0"/>
          <w:numId w:val="74"/>
        </w:num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Committed Expenditure</w:t>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r>
      <w:r w:rsidRPr="00E24994">
        <w:rPr>
          <w:rFonts w:ascii="Bookman Old Style" w:hAnsi="Bookman Old Style" w:cs="Times New Roman"/>
          <w:color w:val="000000" w:themeColor="text1"/>
          <w:sz w:val="24"/>
          <w:szCs w:val="28"/>
        </w:rPr>
        <w:tab/>
        <w:t>- Rs. 10, 00, 00.</w:t>
      </w:r>
    </w:p>
    <w:p w:rsidR="00106AE3" w:rsidRPr="008C2B8F" w:rsidRDefault="00106AE3" w:rsidP="00724E49">
      <w:pPr>
        <w:pStyle w:val="ListParagraph"/>
        <w:numPr>
          <w:ilvl w:val="0"/>
          <w:numId w:val="70"/>
        </w:numPr>
        <w:tabs>
          <w:tab w:val="left" w:pos="0"/>
        </w:tabs>
        <w:spacing w:line="360" w:lineRule="auto"/>
        <w:jc w:val="both"/>
        <w:rPr>
          <w:rFonts w:ascii="Bookman Old Style" w:hAnsi="Bookman Old Style" w:cs="Times New Roman"/>
          <w:b/>
          <w:color w:val="000000" w:themeColor="text1"/>
          <w:sz w:val="28"/>
          <w:szCs w:val="28"/>
        </w:rPr>
      </w:pPr>
      <w:r w:rsidRPr="008C2B8F">
        <w:rPr>
          <w:rFonts w:ascii="Bookman Old Style" w:hAnsi="Bookman Old Style" w:cs="Times New Roman"/>
          <w:b/>
          <w:color w:val="000000" w:themeColor="text1"/>
          <w:sz w:val="28"/>
          <w:szCs w:val="28"/>
        </w:rPr>
        <w:t>Physical Target and Achievement during 2009 – 13.</w:t>
      </w:r>
    </w:p>
    <w:tbl>
      <w:tblPr>
        <w:tblStyle w:val="TableGrid"/>
        <w:tblW w:w="0" w:type="auto"/>
        <w:tblLook w:val="04A0"/>
      </w:tblPr>
      <w:tblGrid>
        <w:gridCol w:w="611"/>
        <w:gridCol w:w="1588"/>
        <w:gridCol w:w="1479"/>
        <w:gridCol w:w="1248"/>
        <w:gridCol w:w="1248"/>
        <w:gridCol w:w="1023"/>
        <w:gridCol w:w="1023"/>
        <w:gridCol w:w="1023"/>
      </w:tblGrid>
      <w:tr w:rsidR="00106AE3" w:rsidRPr="00E24994" w:rsidTr="00E24994">
        <w:tc>
          <w:tcPr>
            <w:tcW w:w="6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Sl. No.</w:t>
            </w:r>
          </w:p>
        </w:tc>
        <w:tc>
          <w:tcPr>
            <w:tcW w:w="27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Indicators</w:t>
            </w:r>
          </w:p>
        </w:tc>
        <w:tc>
          <w:tcPr>
            <w:tcW w:w="117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Target</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2009</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2010</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2011</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2012</w:t>
            </w:r>
          </w:p>
        </w:tc>
        <w:tc>
          <w:tcPr>
            <w:tcW w:w="101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2013</w:t>
            </w:r>
          </w:p>
        </w:tc>
      </w:tr>
      <w:tr w:rsidR="00106AE3" w:rsidRPr="00E24994" w:rsidTr="00E24994">
        <w:tc>
          <w:tcPr>
            <w:tcW w:w="6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w:t>
            </w:r>
          </w:p>
        </w:tc>
        <w:tc>
          <w:tcPr>
            <w:tcW w:w="27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Total TB Patients registered for treatment</w:t>
            </w:r>
          </w:p>
        </w:tc>
        <w:tc>
          <w:tcPr>
            <w:tcW w:w="117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1720</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1646</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1642</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1832</w:t>
            </w:r>
          </w:p>
        </w:tc>
        <w:tc>
          <w:tcPr>
            <w:tcW w:w="101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1637</w:t>
            </w:r>
          </w:p>
        </w:tc>
      </w:tr>
      <w:tr w:rsidR="00106AE3" w:rsidRPr="00E24994" w:rsidTr="00E24994">
        <w:tc>
          <w:tcPr>
            <w:tcW w:w="6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w:t>
            </w:r>
          </w:p>
        </w:tc>
        <w:tc>
          <w:tcPr>
            <w:tcW w:w="27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New smear positive case detection</w:t>
            </w:r>
          </w:p>
        </w:tc>
        <w:tc>
          <w:tcPr>
            <w:tcW w:w="117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75 per lakh population</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80.8 (107.7%)</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78.3</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(104.4%)</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81</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(107%)</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64</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(86%)</w:t>
            </w:r>
          </w:p>
        </w:tc>
        <w:tc>
          <w:tcPr>
            <w:tcW w:w="101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85</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(114%)</w:t>
            </w:r>
          </w:p>
        </w:tc>
      </w:tr>
      <w:tr w:rsidR="00106AE3" w:rsidRPr="00E24994" w:rsidTr="00E24994">
        <w:tc>
          <w:tcPr>
            <w:tcW w:w="6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3.</w:t>
            </w:r>
          </w:p>
        </w:tc>
        <w:tc>
          <w:tcPr>
            <w:tcW w:w="27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Total Case Detection</w:t>
            </w:r>
          </w:p>
        </w:tc>
        <w:tc>
          <w:tcPr>
            <w:tcW w:w="117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203 per lakh population</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272.6</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(134.2%)</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271</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(133.6%)</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299</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(147%)</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205</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(101%)</w:t>
            </w:r>
          </w:p>
        </w:tc>
        <w:tc>
          <w:tcPr>
            <w:tcW w:w="101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265</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(131%)</w:t>
            </w:r>
          </w:p>
        </w:tc>
      </w:tr>
      <w:tr w:rsidR="00106AE3" w:rsidRPr="00E24994" w:rsidTr="00E24994">
        <w:tc>
          <w:tcPr>
            <w:tcW w:w="648"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4</w:t>
            </w:r>
          </w:p>
        </w:tc>
        <w:tc>
          <w:tcPr>
            <w:tcW w:w="270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rPr>
            </w:pPr>
            <w:r w:rsidRPr="00E24994">
              <w:rPr>
                <w:rFonts w:ascii="Bookman Old Style" w:hAnsi="Bookman Old Style" w:cs="Times New Roman"/>
                <w:color w:val="000000" w:themeColor="text1"/>
                <w:sz w:val="24"/>
              </w:rPr>
              <w:t>Cure Rate</w:t>
            </w:r>
          </w:p>
        </w:tc>
        <w:tc>
          <w:tcPr>
            <w:tcW w:w="117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85%</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86.9%</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82%</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84%</w:t>
            </w:r>
          </w:p>
        </w:tc>
        <w:tc>
          <w:tcPr>
            <w:tcW w:w="99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84%</w:t>
            </w:r>
          </w:p>
        </w:tc>
        <w:tc>
          <w:tcPr>
            <w:tcW w:w="1010" w:type="dxa"/>
          </w:tcPr>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8"/>
              </w:rPr>
            </w:pPr>
            <w:r w:rsidRPr="00E24994">
              <w:rPr>
                <w:rFonts w:ascii="Bookman Old Style" w:hAnsi="Bookman Old Style" w:cs="Times New Roman"/>
                <w:color w:val="000000" w:themeColor="text1"/>
                <w:sz w:val="24"/>
                <w:szCs w:val="28"/>
              </w:rPr>
              <w:t>79%</w:t>
            </w:r>
          </w:p>
        </w:tc>
      </w:tr>
    </w:tbl>
    <w:p w:rsidR="00106AE3" w:rsidRPr="008C2B8F" w:rsidRDefault="00BA0CA4" w:rsidP="00106AE3">
      <w:pPr>
        <w:tabs>
          <w:tab w:val="left" w:pos="0"/>
        </w:tabs>
        <w:spacing w:line="360" w:lineRule="auto"/>
        <w:jc w:val="both"/>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lastRenderedPageBreak/>
        <w:t>MANAGEMENT OF MD</w:t>
      </w:r>
      <w:r w:rsidR="00106AE3" w:rsidRPr="008C2B8F">
        <w:rPr>
          <w:rFonts w:ascii="Bookman Old Style" w:hAnsi="Bookman Old Style" w:cs="Times New Roman"/>
          <w:b/>
          <w:color w:val="000000" w:themeColor="text1"/>
          <w:sz w:val="28"/>
          <w:szCs w:val="28"/>
          <w:u w:val="single"/>
        </w:rPr>
        <w:t>R TB BY THE STATE.</w:t>
      </w:r>
    </w:p>
    <w:p w:rsidR="00106AE3" w:rsidRPr="00E24994" w:rsidRDefault="00106AE3" w:rsidP="00106AE3">
      <w:pPr>
        <w:tabs>
          <w:tab w:val="left" w:pos="0"/>
        </w:tabs>
        <w:spacing w:line="360" w:lineRule="auto"/>
        <w:jc w:val="both"/>
        <w:rPr>
          <w:rFonts w:ascii="Bookman Old Style" w:hAnsi="Bookman Old Style" w:cs="Times New Roman"/>
          <w:color w:val="000000" w:themeColor="text1"/>
          <w:sz w:val="24"/>
          <w:szCs w:val="24"/>
        </w:rPr>
      </w:pPr>
      <w:r w:rsidRPr="008C2B8F">
        <w:rPr>
          <w:rFonts w:ascii="Bookman Old Style" w:hAnsi="Bookman Old Style" w:cs="Times New Roman"/>
          <w:color w:val="000000" w:themeColor="text1"/>
          <w:sz w:val="28"/>
          <w:szCs w:val="28"/>
        </w:rPr>
        <w:tab/>
      </w:r>
      <w:r w:rsidRPr="00E24994">
        <w:rPr>
          <w:rFonts w:ascii="Bookman Old Style" w:hAnsi="Bookman Old Style" w:cs="Times New Roman"/>
          <w:color w:val="000000" w:themeColor="text1"/>
          <w:sz w:val="24"/>
          <w:szCs w:val="24"/>
        </w:rPr>
        <w:t>The RNTCP has implemented PMDT (Programmatic Management of Drug Resistant TB) DOTS Plus erstwhile in all the four districts. The PMDT is programmatic management of MDR TB patients using the RNTCP standardized regimen of 2</w:t>
      </w:r>
      <w:r w:rsidRPr="00E24994">
        <w:rPr>
          <w:rFonts w:ascii="Bookman Old Style" w:hAnsi="Bookman Old Style" w:cs="Times New Roman"/>
          <w:color w:val="000000" w:themeColor="text1"/>
          <w:sz w:val="24"/>
          <w:szCs w:val="24"/>
          <w:vertAlign w:val="superscript"/>
        </w:rPr>
        <w:t>nd</w:t>
      </w:r>
      <w:r w:rsidRPr="00E24994">
        <w:rPr>
          <w:rFonts w:ascii="Bookman Old Style" w:hAnsi="Bookman Old Style" w:cs="Times New Roman"/>
          <w:color w:val="000000" w:themeColor="text1"/>
          <w:sz w:val="24"/>
          <w:szCs w:val="24"/>
        </w:rPr>
        <w:t xml:space="preserve"> line drugs supplied by the GOI. Further the following milestones have been achieved for the management of such patients:-</w:t>
      </w:r>
    </w:p>
    <w:p w:rsidR="00106AE3" w:rsidRPr="00E24994" w:rsidRDefault="00106AE3" w:rsidP="00724E49">
      <w:pPr>
        <w:pStyle w:val="ListParagraph"/>
        <w:numPr>
          <w:ilvl w:val="0"/>
          <w:numId w:val="75"/>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Intermediated Reference Laboratory (IRL) has been established and all the equipments have been installed and shall be functioning soon. The Gene X Pert machine (it is a fully automated machine for the diagnosis of MDR TB within 2hrs.) shall be established at IRL, STNM. Microbiologists and Laboratory technicians have been trained at TRC (TB Research Centre), Chennai and NTI, Bangalore.</w:t>
      </w:r>
    </w:p>
    <w:p w:rsidR="00106AE3" w:rsidRPr="00E24994" w:rsidRDefault="00106AE3" w:rsidP="00724E49">
      <w:pPr>
        <w:pStyle w:val="ListParagraph"/>
        <w:numPr>
          <w:ilvl w:val="0"/>
          <w:numId w:val="75"/>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The ten bedded DR- TB Centre (MDR TB ward) is established at STNM Hospital complex and is functioning since Feb. 2012 for the management of MDR TB patients registered under PMDT.</w:t>
      </w:r>
    </w:p>
    <w:p w:rsidR="00106AE3" w:rsidRPr="00E24994" w:rsidRDefault="00106AE3" w:rsidP="00724E49">
      <w:pPr>
        <w:pStyle w:val="ListParagraph"/>
        <w:numPr>
          <w:ilvl w:val="0"/>
          <w:numId w:val="75"/>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The State Level Coordination Committee and the DOTS plus Site Committee have been established.</w:t>
      </w:r>
    </w:p>
    <w:p w:rsidR="00106AE3" w:rsidRPr="00E24994" w:rsidRDefault="00106AE3" w:rsidP="00724E49">
      <w:pPr>
        <w:pStyle w:val="ListParagraph"/>
        <w:numPr>
          <w:ilvl w:val="0"/>
          <w:numId w:val="75"/>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Similarly central registration for the MDR – TB patients has been established at STNM Hospital to ensure the proper follow up of MDR TB Patients registered under State.</w:t>
      </w:r>
    </w:p>
    <w:p w:rsidR="00106AE3" w:rsidRPr="00E24994" w:rsidRDefault="00106AE3" w:rsidP="00724E49">
      <w:pPr>
        <w:pStyle w:val="ListParagraph"/>
        <w:numPr>
          <w:ilvl w:val="0"/>
          <w:numId w:val="75"/>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At present there are 476 MDR – TB patients registered in central registry under State Plan and 374 under PMDT</w:t>
      </w:r>
    </w:p>
    <w:p w:rsidR="00106AE3" w:rsidRPr="00E24994" w:rsidRDefault="00106AE3" w:rsidP="00724E49">
      <w:pPr>
        <w:pStyle w:val="ListParagraph"/>
        <w:numPr>
          <w:ilvl w:val="0"/>
          <w:numId w:val="70"/>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Strategy for 2014 – 15</w:t>
      </w:r>
    </w:p>
    <w:p w:rsidR="00106AE3" w:rsidRPr="00E24994" w:rsidRDefault="00106AE3" w:rsidP="00724E49">
      <w:pPr>
        <w:pStyle w:val="ListParagraph"/>
        <w:numPr>
          <w:ilvl w:val="0"/>
          <w:numId w:val="76"/>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Strengthening the quality of DOTS in the State.</w:t>
      </w:r>
    </w:p>
    <w:p w:rsidR="00106AE3" w:rsidRPr="00E24994" w:rsidRDefault="00106AE3" w:rsidP="00724E49">
      <w:pPr>
        <w:pStyle w:val="ListParagraph"/>
        <w:numPr>
          <w:ilvl w:val="0"/>
          <w:numId w:val="76"/>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To expedite the functioning of the IRL for the Culture and Sensitivity Testing for DOTS – Plus programme and subsequently to incorporate liquid culture and other latest molecular methods.</w:t>
      </w:r>
    </w:p>
    <w:p w:rsidR="00106AE3" w:rsidRPr="00E24994" w:rsidRDefault="00106AE3" w:rsidP="00724E49">
      <w:pPr>
        <w:pStyle w:val="ListParagraph"/>
        <w:numPr>
          <w:ilvl w:val="0"/>
          <w:numId w:val="76"/>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Enhancement and intensification of the ACSM (IEC) activities at community level</w:t>
      </w:r>
    </w:p>
    <w:p w:rsidR="00106AE3" w:rsidRPr="00E24994" w:rsidRDefault="00106AE3" w:rsidP="00724E49">
      <w:pPr>
        <w:pStyle w:val="ListParagraph"/>
        <w:numPr>
          <w:ilvl w:val="0"/>
          <w:numId w:val="76"/>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lastRenderedPageBreak/>
        <w:t>Plans for Elimination of TB with three broad components viz 1. TB Central Registry 2. Community Participatory Education Programme and 3. Migrant Labourer Monitoring Programme. The elimination level is placed at less than 1 case per 10,000 populations by 2017. The budget of Rs. 280 lakhs for the same has been proposed in 12</w:t>
      </w:r>
      <w:r w:rsidRPr="00E24994">
        <w:rPr>
          <w:rFonts w:ascii="Bookman Old Style" w:hAnsi="Bookman Old Style" w:cs="Times New Roman"/>
          <w:color w:val="000000" w:themeColor="text1"/>
          <w:sz w:val="24"/>
          <w:szCs w:val="24"/>
          <w:vertAlign w:val="superscript"/>
        </w:rPr>
        <w:t>th</w:t>
      </w:r>
      <w:r w:rsidRPr="00E24994">
        <w:rPr>
          <w:rFonts w:ascii="Bookman Old Style" w:hAnsi="Bookman Old Style" w:cs="Times New Roman"/>
          <w:color w:val="000000" w:themeColor="text1"/>
          <w:sz w:val="24"/>
          <w:szCs w:val="24"/>
        </w:rPr>
        <w:t xml:space="preserve"> five year plan.</w:t>
      </w:r>
    </w:p>
    <w:p w:rsidR="00106AE3" w:rsidRPr="00E24994" w:rsidRDefault="00106AE3" w:rsidP="00724E49">
      <w:pPr>
        <w:pStyle w:val="ListParagraph"/>
        <w:numPr>
          <w:ilvl w:val="0"/>
          <w:numId w:val="76"/>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To establish additional DOTS plus Site at Namchi District Hospital.</w:t>
      </w:r>
    </w:p>
    <w:p w:rsidR="00106AE3" w:rsidRPr="00E24994" w:rsidRDefault="00106AE3" w:rsidP="00724E49">
      <w:pPr>
        <w:pStyle w:val="ListParagraph"/>
        <w:numPr>
          <w:ilvl w:val="0"/>
          <w:numId w:val="70"/>
        </w:numPr>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Budget proposed for 2014 – 15:</w:t>
      </w:r>
    </w:p>
    <w:p w:rsidR="00106AE3" w:rsidRPr="00E24994" w:rsidRDefault="00106AE3" w:rsidP="00106AE3">
      <w:pPr>
        <w:pStyle w:val="ListParagraph"/>
        <w:tabs>
          <w:tab w:val="left" w:pos="0"/>
        </w:tabs>
        <w:spacing w:line="360" w:lineRule="auto"/>
        <w:jc w:val="both"/>
        <w:rPr>
          <w:rFonts w:ascii="Bookman Old Style" w:hAnsi="Bookman Old Style" w:cs="Times New Roman"/>
          <w:color w:val="000000" w:themeColor="text1"/>
          <w:sz w:val="24"/>
          <w:szCs w:val="24"/>
        </w:rPr>
      </w:pPr>
      <w:r w:rsidRPr="00E24994">
        <w:rPr>
          <w:rFonts w:ascii="Bookman Old Style" w:hAnsi="Bookman Old Style" w:cs="Times New Roman"/>
          <w:color w:val="000000" w:themeColor="text1"/>
          <w:sz w:val="24"/>
          <w:szCs w:val="24"/>
        </w:rPr>
        <w:t>The proposed budget for the year 2014 – 15 is Rs. 3.90 Crores under SHS – RNTCP.</w:t>
      </w:r>
    </w:p>
    <w:p w:rsidR="00031B12" w:rsidRDefault="00031B12">
      <w:pPr>
        <w:rPr>
          <w:rFonts w:ascii="Bookman Old Style" w:eastAsia="Batang" w:hAnsi="Bookman Old Style" w:cs="Times New Roman"/>
          <w:b/>
          <w:color w:val="000000" w:themeColor="text1"/>
          <w:sz w:val="32"/>
          <w:szCs w:val="32"/>
          <w:u w:val="single"/>
        </w:rPr>
      </w:pPr>
      <w:r>
        <w:rPr>
          <w:rFonts w:ascii="Bookman Old Style" w:eastAsia="Batang" w:hAnsi="Bookman Old Style" w:cs="Times New Roman"/>
          <w:b/>
          <w:color w:val="000000" w:themeColor="text1"/>
          <w:sz w:val="32"/>
          <w:szCs w:val="32"/>
          <w:u w:val="single"/>
        </w:rPr>
        <w:br w:type="page"/>
      </w:r>
    </w:p>
    <w:p w:rsidR="00D55B31" w:rsidRPr="008B4EE9" w:rsidRDefault="00E24994" w:rsidP="00031B12">
      <w:pPr>
        <w:rPr>
          <w:rFonts w:ascii="Bookman Old Style" w:eastAsia="Batang" w:hAnsi="Bookman Old Style" w:cs="Times New Roman"/>
          <w:b/>
          <w:color w:val="000000" w:themeColor="text1"/>
          <w:sz w:val="32"/>
          <w:szCs w:val="32"/>
          <w:u w:val="single"/>
        </w:rPr>
      </w:pPr>
      <w:r>
        <w:rPr>
          <w:rFonts w:ascii="Bookman Old Style" w:eastAsia="Batang" w:hAnsi="Bookman Old Style" w:cs="Times New Roman"/>
          <w:b/>
          <w:color w:val="000000" w:themeColor="text1"/>
          <w:sz w:val="32"/>
          <w:szCs w:val="32"/>
          <w:u w:val="single"/>
        </w:rPr>
        <w:lastRenderedPageBreak/>
        <w:t xml:space="preserve">2. </w:t>
      </w:r>
      <w:r w:rsidR="00D55B31" w:rsidRPr="008B4EE9">
        <w:rPr>
          <w:rFonts w:ascii="Bookman Old Style" w:eastAsia="Batang" w:hAnsi="Bookman Old Style" w:cs="Times New Roman"/>
          <w:b/>
          <w:color w:val="000000" w:themeColor="text1"/>
          <w:sz w:val="32"/>
          <w:szCs w:val="32"/>
          <w:u w:val="single"/>
        </w:rPr>
        <w:t>SIKKIM AIDS CONTROL PROGRAMME</w:t>
      </w:r>
    </w:p>
    <w:p w:rsidR="00DF3568" w:rsidRPr="00DF3568" w:rsidRDefault="00DF3568" w:rsidP="00CD351C">
      <w:pPr>
        <w:jc w:val="both"/>
        <w:rPr>
          <w:rFonts w:ascii="Bookman Old Style" w:eastAsia="Batang" w:hAnsi="Bookman Old Style"/>
          <w:b/>
          <w:sz w:val="36"/>
          <w:szCs w:val="32"/>
          <w:u w:val="single"/>
        </w:rPr>
      </w:pPr>
      <w:r w:rsidRPr="00DF3568">
        <w:rPr>
          <w:rFonts w:ascii="Bookman Old Style" w:hAnsi="Bookman Old Style"/>
          <w:b/>
          <w:bCs/>
          <w:color w:val="000000"/>
          <w:sz w:val="24"/>
          <w:szCs w:val="23"/>
          <w:lang w:val="en-IN" w:eastAsia="en-IN"/>
        </w:rPr>
        <w:t>Background:</w:t>
      </w:r>
      <w:r w:rsidRPr="00DF3568">
        <w:rPr>
          <w:rFonts w:ascii="Bookman Old Style" w:hAnsi="Bookman Old Style"/>
          <w:b/>
          <w:bCs/>
          <w:color w:val="000000"/>
          <w:sz w:val="24"/>
          <w:lang w:val="en-IN" w:eastAsia="en-IN"/>
        </w:rPr>
        <w:t> </w:t>
      </w:r>
      <w:r w:rsidRPr="00DF3568">
        <w:rPr>
          <w:rFonts w:ascii="Bookman Old Style" w:hAnsi="Bookman Old Style"/>
          <w:color w:val="000000"/>
          <w:sz w:val="24"/>
          <w:szCs w:val="23"/>
          <w:lang w:val="en-IN" w:eastAsia="en-IN"/>
        </w:rPr>
        <w:br/>
      </w:r>
      <w:r w:rsidRPr="00DF3568">
        <w:rPr>
          <w:rFonts w:ascii="Bookman Old Style" w:hAnsi="Bookman Old Style"/>
          <w:color w:val="000000"/>
          <w:sz w:val="24"/>
          <w:szCs w:val="23"/>
          <w:lang w:val="en-IN" w:eastAsia="en-IN"/>
        </w:rPr>
        <w:br/>
        <w:t>In 1992, the Government launched the first National AIDS Control Programme (NACP I) and in 1998 NACP II was initiated. Based on the learning from NACP I and II, the Government designed and Implemented NACP III (2007-2012) with an objective to "halt and reverse the HIV epidemic In India" by the end of the project. There is a steady decline in overall prevalence and nearly 50 percent decrease in new infections over the last ten years. NACP IV aims to consolidate the gains of NACP III.</w:t>
      </w:r>
      <w:r w:rsidRPr="00DF3568">
        <w:rPr>
          <w:rFonts w:ascii="Bookman Old Style" w:hAnsi="Bookman Old Style"/>
          <w:color w:val="000000"/>
          <w:sz w:val="24"/>
          <w:lang w:val="en-IN" w:eastAsia="en-IN"/>
        </w:rPr>
        <w:t> </w:t>
      </w:r>
      <w:r w:rsidRPr="00DF3568">
        <w:rPr>
          <w:rFonts w:ascii="Bookman Old Style" w:hAnsi="Bookman Old Style"/>
          <w:color w:val="000000"/>
          <w:sz w:val="24"/>
          <w:szCs w:val="23"/>
          <w:lang w:val="en-IN" w:eastAsia="en-IN"/>
        </w:rPr>
        <w:br/>
        <w:t>The Department of AIDS Control has been working closely with the Department of Health and Family Welfare towards integration of HIV/AIDS services into the larger health system, with the objective of optimal utilization of existing NRHM/RCH resources for strengthening NACP services, and vice versa.</w:t>
      </w:r>
      <w:r w:rsidRPr="00DF3568">
        <w:rPr>
          <w:rFonts w:ascii="Bookman Old Style" w:hAnsi="Bookman Old Style"/>
          <w:color w:val="000000"/>
          <w:sz w:val="24"/>
          <w:lang w:val="en-IN" w:eastAsia="en-IN"/>
        </w:rPr>
        <w:t> </w:t>
      </w:r>
    </w:p>
    <w:p w:rsidR="00DF3568" w:rsidRPr="00DF3568" w:rsidRDefault="00DF3568" w:rsidP="00DF3568">
      <w:pPr>
        <w:jc w:val="both"/>
        <w:rPr>
          <w:rFonts w:ascii="Bookman Old Style" w:hAnsi="Bookman Old Style"/>
          <w:sz w:val="24"/>
        </w:rPr>
      </w:pPr>
    </w:p>
    <w:p w:rsidR="00DF3568" w:rsidRPr="00DF3568" w:rsidRDefault="00DF3568" w:rsidP="00DF3568">
      <w:pPr>
        <w:jc w:val="both"/>
        <w:rPr>
          <w:rFonts w:ascii="Bookman Old Style" w:hAnsi="Bookman Old Style"/>
          <w:sz w:val="24"/>
        </w:rPr>
      </w:pPr>
      <w:r w:rsidRPr="00DF3568">
        <w:rPr>
          <w:rFonts w:ascii="Bookman Old Style" w:hAnsi="Bookman Old Style"/>
          <w:sz w:val="24"/>
        </w:rPr>
        <w:tab/>
      </w:r>
    </w:p>
    <w:tbl>
      <w:tblPr>
        <w:tblW w:w="5000" w:type="pct"/>
        <w:tblCellSpacing w:w="15" w:type="dxa"/>
        <w:tblCellMar>
          <w:top w:w="15" w:type="dxa"/>
          <w:left w:w="15" w:type="dxa"/>
          <w:bottom w:w="15" w:type="dxa"/>
          <w:right w:w="15" w:type="dxa"/>
        </w:tblCellMar>
        <w:tblLook w:val="04A0"/>
      </w:tblPr>
      <w:tblGrid>
        <w:gridCol w:w="9117"/>
      </w:tblGrid>
      <w:tr w:rsidR="00DF3568" w:rsidRPr="00DF3568" w:rsidTr="00CD351C">
        <w:trPr>
          <w:tblCellSpacing w:w="15" w:type="dxa"/>
        </w:trPr>
        <w:tc>
          <w:tcPr>
            <w:tcW w:w="0" w:type="auto"/>
            <w:vAlign w:val="center"/>
            <w:hideMark/>
          </w:tcPr>
          <w:p w:rsidR="00DF3568" w:rsidRPr="00DF3568" w:rsidRDefault="00DF3568" w:rsidP="00DF3568">
            <w:pPr>
              <w:ind w:firstLine="300"/>
              <w:rPr>
                <w:rFonts w:ascii="Bookman Old Style" w:hAnsi="Bookman Old Style"/>
                <w:color w:val="000000"/>
                <w:sz w:val="24"/>
                <w:lang w:val="en-IN" w:eastAsia="en-IN"/>
              </w:rPr>
            </w:pPr>
            <w:r w:rsidRPr="00DF3568">
              <w:rPr>
                <w:rFonts w:ascii="Bookman Old Style" w:hAnsi="Bookman Old Style"/>
                <w:b/>
                <w:bCs/>
                <w:color w:val="000000"/>
                <w:sz w:val="24"/>
                <w:szCs w:val="23"/>
                <w:lang w:val="en-IN" w:eastAsia="en-IN"/>
              </w:rPr>
              <w:t xml:space="preserve"> </w:t>
            </w:r>
            <w:r w:rsidRPr="00DF3568">
              <w:rPr>
                <w:rFonts w:ascii="Bookman Old Style" w:eastAsia="Batang" w:hAnsi="Bookman Old Style"/>
                <w:b/>
                <w:sz w:val="24"/>
                <w:u w:val="single"/>
              </w:rPr>
              <w:t>PHASE IV AIDS CONTROL PROGRAMME: 2012 –  2017</w:t>
            </w:r>
            <w:r w:rsidRPr="00DF3568">
              <w:rPr>
                <w:rFonts w:ascii="Bookman Old Style" w:hAnsi="Bookman Old Style"/>
                <w:b/>
                <w:bCs/>
                <w:color w:val="000000"/>
                <w:sz w:val="24"/>
                <w:szCs w:val="23"/>
                <w:lang w:val="en-IN" w:eastAsia="en-IN"/>
              </w:rPr>
              <w:br/>
            </w:r>
            <w:r w:rsidRPr="00DF3568">
              <w:rPr>
                <w:rFonts w:ascii="Bookman Old Style" w:hAnsi="Bookman Old Style"/>
                <w:b/>
                <w:bCs/>
                <w:color w:val="000000"/>
                <w:sz w:val="24"/>
                <w:szCs w:val="23"/>
                <w:lang w:val="en-IN" w:eastAsia="en-IN"/>
              </w:rPr>
              <w:br/>
            </w:r>
            <w:r w:rsidRPr="00DF3568">
              <w:rPr>
                <w:rFonts w:ascii="Bookman Old Style" w:hAnsi="Bookman Old Style"/>
                <w:color w:val="000000"/>
                <w:sz w:val="24"/>
                <w:lang w:val="en-IN" w:eastAsia="en-IN"/>
              </w:rPr>
              <w:t>The Cabinet Committee on Economic Affairs has approved a gross budgetary support of Rs. 8632.77 crore for implementation of the National AIDS Control Programme Phase-IV by the Department of AIDS Control, Ministry of Health and Family Welfare. </w:t>
            </w:r>
            <w:r w:rsidRPr="00DF3568">
              <w:rPr>
                <w:rFonts w:ascii="Bookman Old Style" w:hAnsi="Bookman Old Style"/>
                <w:color w:val="000000"/>
                <w:sz w:val="24"/>
                <w:lang w:val="en-IN" w:eastAsia="en-IN"/>
              </w:rPr>
              <w:br/>
            </w:r>
            <w:r w:rsidRPr="00DF3568">
              <w:rPr>
                <w:rFonts w:ascii="Bookman Old Style" w:hAnsi="Bookman Old Style"/>
                <w:color w:val="000000"/>
                <w:sz w:val="24"/>
                <w:lang w:val="en-IN" w:eastAsia="en-IN"/>
              </w:rPr>
              <w:br/>
              <w:t>NACP IV will integrate with other national programmes and align with overall 12th Five Year Plan goals of inclusive growth and development. Having initiated the process of reversal in several high prevalent areas with continued emphasis on prevention, the next phase of NACP will focus on accelerating the reversal process and ensure integration of the programme response. </w:t>
            </w:r>
          </w:p>
          <w:p w:rsidR="00DF3568" w:rsidRPr="00DF3568" w:rsidRDefault="00DF3568" w:rsidP="00DF3568">
            <w:pPr>
              <w:ind w:firstLine="300"/>
              <w:rPr>
                <w:rFonts w:ascii="Bookman Old Style" w:hAnsi="Bookman Old Style"/>
                <w:color w:val="000000"/>
                <w:sz w:val="24"/>
                <w:lang w:val="en-IN" w:eastAsia="en-IN"/>
              </w:rPr>
            </w:pPr>
            <w:r w:rsidRPr="00DF3568">
              <w:rPr>
                <w:rFonts w:ascii="Bookman Old Style" w:hAnsi="Bookman Old Style"/>
                <w:color w:val="000000"/>
                <w:sz w:val="24"/>
                <w:lang w:val="en-IN" w:eastAsia="en-IN"/>
              </w:rPr>
              <w:t>The main objective of NACP IV is to: </w:t>
            </w:r>
            <w:r w:rsidRPr="00DF3568">
              <w:rPr>
                <w:rFonts w:ascii="Bookman Old Style" w:hAnsi="Bookman Old Style"/>
                <w:color w:val="000000"/>
                <w:sz w:val="24"/>
                <w:lang w:val="en-IN" w:eastAsia="en-IN"/>
              </w:rPr>
              <w:br/>
            </w:r>
            <w:r w:rsidRPr="00DF3568">
              <w:rPr>
                <w:rFonts w:ascii="Bookman Old Style" w:hAnsi="Bookman Old Style"/>
                <w:color w:val="000000"/>
                <w:sz w:val="24"/>
                <w:lang w:val="en-IN" w:eastAsia="en-IN"/>
              </w:rPr>
              <w:br/>
              <w:t>i. Reduce new infections by 50 percent (2007 Baseline of NACP III). </w:t>
            </w:r>
            <w:r w:rsidRPr="00DF3568">
              <w:rPr>
                <w:rFonts w:ascii="Bookman Old Style" w:hAnsi="Bookman Old Style"/>
                <w:color w:val="000000"/>
                <w:sz w:val="24"/>
                <w:lang w:val="en-IN" w:eastAsia="en-IN"/>
              </w:rPr>
              <w:br/>
              <w:t>ii. Provide comprehensive care and support to all persons living with HIV/AIDS and treatment services for all those who require it. </w:t>
            </w:r>
            <w:r w:rsidRPr="00DF3568">
              <w:rPr>
                <w:rFonts w:ascii="Bookman Old Style" w:hAnsi="Bookman Old Style"/>
                <w:color w:val="000000"/>
                <w:sz w:val="24"/>
                <w:lang w:val="en-IN" w:eastAsia="en-IN"/>
              </w:rPr>
              <w:br/>
            </w:r>
          </w:p>
          <w:p w:rsidR="00DF3568" w:rsidRPr="00DF3568" w:rsidRDefault="00DF3568" w:rsidP="00DF3568">
            <w:pPr>
              <w:rPr>
                <w:rFonts w:ascii="Bookman Old Style" w:hAnsi="Bookman Old Style"/>
                <w:color w:val="000000"/>
                <w:sz w:val="24"/>
                <w:szCs w:val="23"/>
                <w:lang w:val="en-IN" w:eastAsia="en-IN"/>
              </w:rPr>
            </w:pPr>
            <w:r w:rsidRPr="00DF3568">
              <w:rPr>
                <w:rFonts w:ascii="Bookman Old Style" w:hAnsi="Bookman Old Style"/>
                <w:color w:val="000000"/>
                <w:sz w:val="24"/>
                <w:lang w:val="en-IN" w:eastAsia="en-IN"/>
              </w:rPr>
              <w:t>This will be achieved through the following strategies:- </w:t>
            </w:r>
            <w:r w:rsidRPr="00DF3568">
              <w:rPr>
                <w:rFonts w:ascii="Bookman Old Style" w:hAnsi="Bookman Old Style"/>
                <w:color w:val="000000"/>
                <w:sz w:val="24"/>
                <w:lang w:val="en-IN" w:eastAsia="en-IN"/>
              </w:rPr>
              <w:br/>
            </w:r>
            <w:r w:rsidRPr="00DF3568">
              <w:rPr>
                <w:rFonts w:ascii="Bookman Old Style" w:hAnsi="Bookman Old Style"/>
                <w:color w:val="000000"/>
                <w:sz w:val="24"/>
                <w:lang w:val="en-IN" w:eastAsia="en-IN"/>
              </w:rPr>
              <w:lastRenderedPageBreak/>
              <w:t>i. Intensifying and consolidating prevention services with a focus on (a) high-risk groups and vulnerable population and (b) general population. </w:t>
            </w:r>
            <w:r w:rsidRPr="00DF3568">
              <w:rPr>
                <w:rFonts w:ascii="Bookman Old Style" w:hAnsi="Bookman Old Style"/>
                <w:color w:val="000000"/>
                <w:sz w:val="24"/>
                <w:lang w:val="en-IN" w:eastAsia="en-IN"/>
              </w:rPr>
              <w:br/>
              <w:t>ii. Expanding Information, Education and Communication (IEC) services for (a) general population and (b) High-Risk Groups (HRGS) with a focus on behaviour change and demand generation. </w:t>
            </w:r>
            <w:r w:rsidRPr="00DF3568">
              <w:rPr>
                <w:rFonts w:ascii="Bookman Old Style" w:hAnsi="Bookman Old Style"/>
                <w:color w:val="000000"/>
                <w:sz w:val="24"/>
                <w:lang w:val="en-IN" w:eastAsia="en-IN"/>
              </w:rPr>
              <w:br/>
              <w:t>iii. Increasing access and promoting comprehensive Care, Support and Treatment (CST) </w:t>
            </w:r>
            <w:r w:rsidRPr="00DF3568">
              <w:rPr>
                <w:rFonts w:ascii="Bookman Old Style" w:hAnsi="Bookman Old Style"/>
                <w:color w:val="000000"/>
                <w:sz w:val="24"/>
                <w:lang w:val="en-IN" w:eastAsia="en-IN"/>
              </w:rPr>
              <w:br/>
              <w:t>iv. Building capacities at National, State, District and facility levels </w:t>
            </w:r>
            <w:r w:rsidRPr="00DF3568">
              <w:rPr>
                <w:rFonts w:ascii="Bookman Old Style" w:hAnsi="Bookman Old Style"/>
                <w:color w:val="000000"/>
                <w:sz w:val="24"/>
                <w:lang w:val="en-IN" w:eastAsia="en-IN"/>
              </w:rPr>
              <w:br/>
              <w:t>v. Strengthening Strategic Information Management Systems. </w:t>
            </w:r>
            <w:r w:rsidRPr="00DF3568">
              <w:rPr>
                <w:rFonts w:ascii="Bookman Old Style" w:hAnsi="Bookman Old Style"/>
                <w:color w:val="000000"/>
                <w:sz w:val="24"/>
                <w:lang w:val="en-IN" w:eastAsia="en-IN"/>
              </w:rPr>
              <w:br/>
            </w:r>
          </w:p>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 xml:space="preserve">HIV AIDS SCENARIO OF SIKKIM </w:t>
            </w:r>
          </w:p>
          <w:p w:rsidR="00DF3568" w:rsidRPr="00DF3568" w:rsidRDefault="00DF3568" w:rsidP="00DF3568">
            <w:pPr>
              <w:pStyle w:val="ListParagraph"/>
              <w:ind w:left="0"/>
              <w:jc w:val="center"/>
              <w:rPr>
                <w:rFonts w:ascii="Bookman Old Style" w:hAnsi="Bookman Old Style"/>
                <w:sz w:val="24"/>
              </w:rPr>
            </w:pPr>
            <w:r w:rsidRPr="00DF3568">
              <w:rPr>
                <w:rFonts w:ascii="Bookman Old Style" w:hAnsi="Bookman Old Style"/>
                <w:b/>
                <w:sz w:val="24"/>
              </w:rPr>
              <w:t>(A) Year wise detection of HIV Cases as of 31/03/14</w:t>
            </w:r>
          </w:p>
          <w:tbl>
            <w:tblPr>
              <w:tblStyle w:val="TableGrid"/>
              <w:tblW w:w="5014" w:type="pct"/>
              <w:tblLook w:val="04A0"/>
            </w:tblPr>
            <w:tblGrid>
              <w:gridCol w:w="1966"/>
              <w:gridCol w:w="997"/>
              <w:gridCol w:w="1420"/>
              <w:gridCol w:w="1247"/>
              <w:gridCol w:w="1570"/>
              <w:gridCol w:w="1842"/>
            </w:tblGrid>
            <w:tr w:rsidR="00DF3568" w:rsidRPr="00DF3568" w:rsidTr="00DF3568">
              <w:trPr>
                <w:trHeight w:val="206"/>
              </w:trPr>
              <w:tc>
                <w:tcPr>
                  <w:tcW w:w="1118" w:type="pct"/>
                  <w:vMerge w:val="restar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Year</w:t>
                  </w:r>
                </w:p>
              </w:tc>
              <w:tc>
                <w:tcPr>
                  <w:tcW w:w="578" w:type="pct"/>
                  <w:vMerge w:val="restar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Male</w:t>
                  </w:r>
                </w:p>
              </w:tc>
              <w:tc>
                <w:tcPr>
                  <w:tcW w:w="631" w:type="pct"/>
                  <w:vMerge w:val="restar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Female</w:t>
                  </w:r>
                </w:p>
              </w:tc>
              <w:tc>
                <w:tcPr>
                  <w:tcW w:w="1624" w:type="pct"/>
                  <w:gridSpan w:val="2"/>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Surveillance</w:t>
                  </w:r>
                </w:p>
              </w:tc>
              <w:tc>
                <w:tcPr>
                  <w:tcW w:w="1049" w:type="pct"/>
                  <w:vMerge w:val="restar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Total</w:t>
                  </w:r>
                </w:p>
              </w:tc>
            </w:tr>
            <w:tr w:rsidR="00DF3568" w:rsidRPr="00DF3568" w:rsidTr="00DF3568">
              <w:trPr>
                <w:trHeight w:val="102"/>
              </w:trPr>
              <w:tc>
                <w:tcPr>
                  <w:tcW w:w="1118" w:type="pct"/>
                  <w:vMerge/>
                </w:tcPr>
                <w:p w:rsidR="00DF3568" w:rsidRPr="00DF3568" w:rsidRDefault="00DF3568" w:rsidP="00DF3568">
                  <w:pPr>
                    <w:jc w:val="center"/>
                    <w:rPr>
                      <w:rFonts w:ascii="Bookman Old Style" w:hAnsi="Bookman Old Style"/>
                      <w:b/>
                      <w:sz w:val="32"/>
                      <w:szCs w:val="28"/>
                    </w:rPr>
                  </w:pPr>
                </w:p>
              </w:tc>
              <w:tc>
                <w:tcPr>
                  <w:tcW w:w="578" w:type="pct"/>
                  <w:vMerge/>
                </w:tcPr>
                <w:p w:rsidR="00DF3568" w:rsidRPr="00DF3568" w:rsidRDefault="00DF3568" w:rsidP="00DF3568">
                  <w:pPr>
                    <w:jc w:val="center"/>
                    <w:rPr>
                      <w:rFonts w:ascii="Bookman Old Style" w:hAnsi="Bookman Old Style"/>
                      <w:b/>
                      <w:sz w:val="32"/>
                      <w:szCs w:val="28"/>
                    </w:rPr>
                  </w:pPr>
                </w:p>
              </w:tc>
              <w:tc>
                <w:tcPr>
                  <w:tcW w:w="631" w:type="pct"/>
                  <w:vMerge/>
                </w:tcPr>
                <w:p w:rsidR="00DF3568" w:rsidRPr="00DF3568" w:rsidRDefault="00DF3568" w:rsidP="00DF3568">
                  <w:pPr>
                    <w:jc w:val="center"/>
                    <w:rPr>
                      <w:rFonts w:ascii="Bookman Old Style" w:hAnsi="Bookman Old Style"/>
                      <w:b/>
                      <w:sz w:val="32"/>
                      <w:szCs w:val="28"/>
                    </w:rPr>
                  </w:pPr>
                </w:p>
              </w:tc>
              <w:tc>
                <w:tcPr>
                  <w:tcW w:w="725" w:type="pc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Male</w:t>
                  </w:r>
                </w:p>
              </w:tc>
              <w:tc>
                <w:tcPr>
                  <w:tcW w:w="899" w:type="pct"/>
                </w:tcPr>
                <w:p w:rsidR="00DF3568" w:rsidRPr="00DF3568" w:rsidRDefault="00DF3568" w:rsidP="00DF3568">
                  <w:pPr>
                    <w:jc w:val="center"/>
                    <w:rPr>
                      <w:rFonts w:ascii="Bookman Old Style" w:hAnsi="Bookman Old Style"/>
                      <w:b/>
                      <w:sz w:val="32"/>
                      <w:szCs w:val="28"/>
                    </w:rPr>
                  </w:pPr>
                  <w:r w:rsidRPr="00DF3568">
                    <w:rPr>
                      <w:rFonts w:ascii="Bookman Old Style" w:hAnsi="Bookman Old Style"/>
                      <w:b/>
                      <w:sz w:val="32"/>
                      <w:szCs w:val="28"/>
                    </w:rPr>
                    <w:t>Female</w:t>
                  </w:r>
                </w:p>
              </w:tc>
              <w:tc>
                <w:tcPr>
                  <w:tcW w:w="1049" w:type="pct"/>
                  <w:vMerge/>
                </w:tcPr>
                <w:p w:rsidR="00DF3568" w:rsidRPr="00DF3568" w:rsidRDefault="00DF3568" w:rsidP="00DF3568">
                  <w:pPr>
                    <w:jc w:val="center"/>
                    <w:rPr>
                      <w:rFonts w:ascii="Bookman Old Style" w:hAnsi="Bookman Old Style"/>
                      <w:b/>
                      <w:sz w:val="32"/>
                      <w:szCs w:val="28"/>
                    </w:rPr>
                  </w:pP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1995</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1996</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1997</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1998</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1999</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2000</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2001</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6</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2002</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r>
            <w:tr w:rsidR="00DF3568" w:rsidRPr="00DF3568" w:rsidTr="00DF3568">
              <w:trPr>
                <w:trHeight w:val="337"/>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2003</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2004</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2005</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9</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14</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2006</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9</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2007</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12</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7</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2008</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26</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15</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44</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2009</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16</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13</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6</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39</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2010</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24</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11</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2011</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19</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15</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34</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2012</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22</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23</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45</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2013</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10</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8</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18</w:t>
                  </w:r>
                </w:p>
              </w:tc>
            </w:tr>
            <w:tr w:rsidR="00DF3568" w:rsidRPr="00DF3568" w:rsidTr="00DF3568">
              <w:trPr>
                <w:trHeight w:val="302"/>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2014</w:t>
                  </w:r>
                </w:p>
              </w:tc>
              <w:tc>
                <w:tcPr>
                  <w:tcW w:w="57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3</w:t>
                  </w:r>
                </w:p>
              </w:tc>
              <w:tc>
                <w:tcPr>
                  <w:tcW w:w="631"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4</w:t>
                  </w:r>
                </w:p>
              </w:tc>
              <w:tc>
                <w:tcPr>
                  <w:tcW w:w="725"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89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w:t>
                  </w:r>
                </w:p>
              </w:tc>
              <w:tc>
                <w:tcPr>
                  <w:tcW w:w="1049"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07</w:t>
                  </w:r>
                </w:p>
              </w:tc>
            </w:tr>
            <w:tr w:rsidR="00DF3568" w:rsidRPr="00DF3568" w:rsidTr="00DF3568">
              <w:trPr>
                <w:trHeight w:val="316"/>
              </w:trPr>
              <w:tc>
                <w:tcPr>
                  <w:tcW w:w="1118" w:type="pct"/>
                </w:tcPr>
                <w:p w:rsidR="00DF3568" w:rsidRPr="00DF3568" w:rsidRDefault="00DF3568" w:rsidP="00DF3568">
                  <w:pPr>
                    <w:jc w:val="center"/>
                    <w:rPr>
                      <w:rFonts w:ascii="Bookman Old Style" w:hAnsi="Bookman Old Style"/>
                      <w:sz w:val="32"/>
                      <w:szCs w:val="28"/>
                    </w:rPr>
                  </w:pPr>
                  <w:r w:rsidRPr="00DF3568">
                    <w:rPr>
                      <w:rFonts w:ascii="Bookman Old Style" w:hAnsi="Bookman Old Style"/>
                      <w:sz w:val="32"/>
                      <w:szCs w:val="28"/>
                    </w:rPr>
                    <w:t>Total</w:t>
                  </w:r>
                </w:p>
              </w:tc>
              <w:tc>
                <w:tcPr>
                  <w:tcW w:w="578" w:type="pct"/>
                </w:tcPr>
                <w:p w:rsidR="00DF3568" w:rsidRPr="00DF3568" w:rsidRDefault="00DD3E41" w:rsidP="00DF3568">
                  <w:pPr>
                    <w:jc w:val="center"/>
                    <w:rPr>
                      <w:rFonts w:ascii="Bookman Old Style" w:hAnsi="Bookman Old Style"/>
                      <w:sz w:val="32"/>
                      <w:szCs w:val="28"/>
                    </w:rPr>
                  </w:pPr>
                  <w:r w:rsidRPr="00DF3568">
                    <w:rPr>
                      <w:rFonts w:ascii="Bookman Old Style" w:hAnsi="Bookman Old Style"/>
                      <w:sz w:val="32"/>
                      <w:szCs w:val="28"/>
                    </w:rPr>
                    <w:fldChar w:fldCharType="begin"/>
                  </w:r>
                  <w:r w:rsidR="00DF3568" w:rsidRPr="00DF3568">
                    <w:rPr>
                      <w:rFonts w:ascii="Bookman Old Style" w:hAnsi="Bookman Old Style"/>
                      <w:sz w:val="32"/>
                      <w:szCs w:val="28"/>
                    </w:rPr>
                    <w:instrText xml:space="preserve"> =SUM(ABOVE) </w:instrText>
                  </w:r>
                  <w:r w:rsidRPr="00DF3568">
                    <w:rPr>
                      <w:rFonts w:ascii="Bookman Old Style" w:hAnsi="Bookman Old Style"/>
                      <w:sz w:val="32"/>
                      <w:szCs w:val="28"/>
                    </w:rPr>
                    <w:fldChar w:fldCharType="separate"/>
                  </w:r>
                  <w:r w:rsidR="00DF3568" w:rsidRPr="00DF3568">
                    <w:rPr>
                      <w:rFonts w:ascii="Bookman Old Style" w:hAnsi="Bookman Old Style"/>
                      <w:noProof/>
                      <w:sz w:val="32"/>
                      <w:szCs w:val="28"/>
                    </w:rPr>
                    <w:t>175</w:t>
                  </w:r>
                  <w:r w:rsidRPr="00DF3568">
                    <w:rPr>
                      <w:rFonts w:ascii="Bookman Old Style" w:hAnsi="Bookman Old Style"/>
                      <w:sz w:val="32"/>
                      <w:szCs w:val="28"/>
                    </w:rPr>
                    <w:fldChar w:fldCharType="end"/>
                  </w:r>
                </w:p>
              </w:tc>
              <w:tc>
                <w:tcPr>
                  <w:tcW w:w="631" w:type="pct"/>
                </w:tcPr>
                <w:p w:rsidR="00DF3568" w:rsidRPr="00DF3568" w:rsidRDefault="00DD3E41" w:rsidP="00DF3568">
                  <w:pPr>
                    <w:jc w:val="center"/>
                    <w:rPr>
                      <w:rFonts w:ascii="Bookman Old Style" w:hAnsi="Bookman Old Style"/>
                      <w:sz w:val="32"/>
                      <w:szCs w:val="28"/>
                    </w:rPr>
                  </w:pPr>
                  <w:r w:rsidRPr="00DF3568">
                    <w:rPr>
                      <w:rFonts w:ascii="Bookman Old Style" w:hAnsi="Bookman Old Style"/>
                      <w:sz w:val="32"/>
                      <w:szCs w:val="28"/>
                    </w:rPr>
                    <w:fldChar w:fldCharType="begin"/>
                  </w:r>
                  <w:r w:rsidR="00DF3568" w:rsidRPr="00DF3568">
                    <w:rPr>
                      <w:rFonts w:ascii="Bookman Old Style" w:hAnsi="Bookman Old Style"/>
                      <w:sz w:val="32"/>
                      <w:szCs w:val="28"/>
                    </w:rPr>
                    <w:instrText xml:space="preserve"> =SUM(ABOVE) </w:instrText>
                  </w:r>
                  <w:r w:rsidRPr="00DF3568">
                    <w:rPr>
                      <w:rFonts w:ascii="Bookman Old Style" w:hAnsi="Bookman Old Style"/>
                      <w:sz w:val="32"/>
                      <w:szCs w:val="28"/>
                    </w:rPr>
                    <w:fldChar w:fldCharType="separate"/>
                  </w:r>
                  <w:r w:rsidR="00DF3568" w:rsidRPr="00DF3568">
                    <w:rPr>
                      <w:rFonts w:ascii="Bookman Old Style" w:hAnsi="Bookman Old Style"/>
                      <w:noProof/>
                      <w:sz w:val="32"/>
                      <w:szCs w:val="28"/>
                    </w:rPr>
                    <w:t>105</w:t>
                  </w:r>
                  <w:r w:rsidRPr="00DF3568">
                    <w:rPr>
                      <w:rFonts w:ascii="Bookman Old Style" w:hAnsi="Bookman Old Style"/>
                      <w:sz w:val="32"/>
                      <w:szCs w:val="28"/>
                    </w:rPr>
                    <w:fldChar w:fldCharType="end"/>
                  </w:r>
                </w:p>
              </w:tc>
              <w:tc>
                <w:tcPr>
                  <w:tcW w:w="725" w:type="pct"/>
                </w:tcPr>
                <w:p w:rsidR="00DF3568" w:rsidRPr="00DF3568" w:rsidRDefault="00DD3E41" w:rsidP="00DF3568">
                  <w:pPr>
                    <w:jc w:val="center"/>
                    <w:rPr>
                      <w:rFonts w:ascii="Bookman Old Style" w:hAnsi="Bookman Old Style"/>
                      <w:sz w:val="32"/>
                      <w:szCs w:val="28"/>
                    </w:rPr>
                  </w:pPr>
                  <w:r w:rsidRPr="00DF3568">
                    <w:rPr>
                      <w:rFonts w:ascii="Bookman Old Style" w:hAnsi="Bookman Old Style"/>
                      <w:sz w:val="32"/>
                      <w:szCs w:val="28"/>
                    </w:rPr>
                    <w:fldChar w:fldCharType="begin"/>
                  </w:r>
                  <w:r w:rsidR="00DF3568" w:rsidRPr="00DF3568">
                    <w:rPr>
                      <w:rFonts w:ascii="Bookman Old Style" w:hAnsi="Bookman Old Style"/>
                      <w:sz w:val="32"/>
                      <w:szCs w:val="28"/>
                    </w:rPr>
                    <w:instrText xml:space="preserve"> =SUM(ABOVE) </w:instrText>
                  </w:r>
                  <w:r w:rsidRPr="00DF3568">
                    <w:rPr>
                      <w:rFonts w:ascii="Bookman Old Style" w:hAnsi="Bookman Old Style"/>
                      <w:sz w:val="32"/>
                      <w:szCs w:val="28"/>
                    </w:rPr>
                    <w:fldChar w:fldCharType="separate"/>
                  </w:r>
                  <w:r w:rsidR="00DF3568" w:rsidRPr="00DF3568">
                    <w:rPr>
                      <w:rFonts w:ascii="Bookman Old Style" w:hAnsi="Bookman Old Style"/>
                      <w:noProof/>
                      <w:sz w:val="32"/>
                      <w:szCs w:val="28"/>
                    </w:rPr>
                    <w:t>9</w:t>
                  </w:r>
                  <w:r w:rsidRPr="00DF3568">
                    <w:rPr>
                      <w:rFonts w:ascii="Bookman Old Style" w:hAnsi="Bookman Old Style"/>
                      <w:sz w:val="32"/>
                      <w:szCs w:val="28"/>
                    </w:rPr>
                    <w:fldChar w:fldCharType="end"/>
                  </w:r>
                </w:p>
              </w:tc>
              <w:tc>
                <w:tcPr>
                  <w:tcW w:w="899" w:type="pct"/>
                </w:tcPr>
                <w:p w:rsidR="00DF3568" w:rsidRPr="00DF3568" w:rsidRDefault="00DD3E41" w:rsidP="00DF3568">
                  <w:pPr>
                    <w:jc w:val="center"/>
                    <w:rPr>
                      <w:rFonts w:ascii="Bookman Old Style" w:hAnsi="Bookman Old Style"/>
                      <w:sz w:val="32"/>
                      <w:szCs w:val="28"/>
                    </w:rPr>
                  </w:pPr>
                  <w:r w:rsidRPr="00DF3568">
                    <w:rPr>
                      <w:rFonts w:ascii="Bookman Old Style" w:hAnsi="Bookman Old Style"/>
                      <w:sz w:val="32"/>
                      <w:szCs w:val="28"/>
                    </w:rPr>
                    <w:fldChar w:fldCharType="begin"/>
                  </w:r>
                  <w:r w:rsidR="00DF3568" w:rsidRPr="00DF3568">
                    <w:rPr>
                      <w:rFonts w:ascii="Bookman Old Style" w:hAnsi="Bookman Old Style"/>
                      <w:sz w:val="32"/>
                      <w:szCs w:val="28"/>
                    </w:rPr>
                    <w:instrText xml:space="preserve"> =SUM(ABOVE) </w:instrText>
                  </w:r>
                  <w:r w:rsidRPr="00DF3568">
                    <w:rPr>
                      <w:rFonts w:ascii="Bookman Old Style" w:hAnsi="Bookman Old Style"/>
                      <w:sz w:val="32"/>
                      <w:szCs w:val="28"/>
                    </w:rPr>
                    <w:fldChar w:fldCharType="separate"/>
                  </w:r>
                  <w:r w:rsidR="00DF3568" w:rsidRPr="00DF3568">
                    <w:rPr>
                      <w:rFonts w:ascii="Bookman Old Style" w:hAnsi="Bookman Old Style"/>
                      <w:noProof/>
                      <w:sz w:val="32"/>
                      <w:szCs w:val="28"/>
                    </w:rPr>
                    <w:t>15</w:t>
                  </w:r>
                  <w:r w:rsidRPr="00DF3568">
                    <w:rPr>
                      <w:rFonts w:ascii="Bookman Old Style" w:hAnsi="Bookman Old Style"/>
                      <w:sz w:val="32"/>
                      <w:szCs w:val="28"/>
                    </w:rPr>
                    <w:fldChar w:fldCharType="end"/>
                  </w:r>
                </w:p>
              </w:tc>
              <w:tc>
                <w:tcPr>
                  <w:tcW w:w="1049" w:type="pct"/>
                </w:tcPr>
                <w:p w:rsidR="00DF3568" w:rsidRPr="00DF3568" w:rsidRDefault="00DD3E41" w:rsidP="00DF3568">
                  <w:pPr>
                    <w:jc w:val="center"/>
                    <w:rPr>
                      <w:rFonts w:ascii="Bookman Old Style" w:hAnsi="Bookman Old Style"/>
                      <w:sz w:val="32"/>
                      <w:szCs w:val="28"/>
                    </w:rPr>
                  </w:pPr>
                  <w:r w:rsidRPr="00DF3568">
                    <w:rPr>
                      <w:rFonts w:ascii="Bookman Old Style" w:hAnsi="Bookman Old Style"/>
                      <w:sz w:val="32"/>
                      <w:szCs w:val="28"/>
                    </w:rPr>
                    <w:fldChar w:fldCharType="begin"/>
                  </w:r>
                  <w:r w:rsidR="00DF3568" w:rsidRPr="00DF3568">
                    <w:rPr>
                      <w:rFonts w:ascii="Bookman Old Style" w:hAnsi="Bookman Old Style"/>
                      <w:sz w:val="32"/>
                      <w:szCs w:val="28"/>
                    </w:rPr>
                    <w:instrText xml:space="preserve"> =SUM(ABOVE) </w:instrText>
                  </w:r>
                  <w:r w:rsidRPr="00DF3568">
                    <w:rPr>
                      <w:rFonts w:ascii="Bookman Old Style" w:hAnsi="Bookman Old Style"/>
                      <w:sz w:val="32"/>
                      <w:szCs w:val="28"/>
                    </w:rPr>
                    <w:fldChar w:fldCharType="separate"/>
                  </w:r>
                  <w:r w:rsidR="00DF3568" w:rsidRPr="00DF3568">
                    <w:rPr>
                      <w:rFonts w:ascii="Bookman Old Style" w:hAnsi="Bookman Old Style"/>
                      <w:noProof/>
                      <w:sz w:val="32"/>
                      <w:szCs w:val="28"/>
                    </w:rPr>
                    <w:t>304</w:t>
                  </w:r>
                  <w:r w:rsidRPr="00DF3568">
                    <w:rPr>
                      <w:rFonts w:ascii="Bookman Old Style" w:hAnsi="Bookman Old Style"/>
                      <w:sz w:val="32"/>
                      <w:szCs w:val="28"/>
                    </w:rPr>
                    <w:fldChar w:fldCharType="end"/>
                  </w:r>
                </w:p>
              </w:tc>
            </w:tr>
          </w:tbl>
          <w:p w:rsidR="00DF3568" w:rsidRPr="00DF3568" w:rsidRDefault="00DF3568" w:rsidP="00DF3568">
            <w:pPr>
              <w:jc w:val="center"/>
              <w:rPr>
                <w:rFonts w:ascii="Bookman Old Style" w:hAnsi="Bookman Old Style"/>
                <w:b/>
                <w:sz w:val="24"/>
              </w:rPr>
            </w:pPr>
            <w:r w:rsidRPr="00DF3568">
              <w:rPr>
                <w:rFonts w:ascii="Bookman Old Style" w:hAnsi="Bookman Old Style"/>
                <w:b/>
                <w:sz w:val="24"/>
              </w:rPr>
              <w:lastRenderedPageBreak/>
              <w:t>(B)  Age wise breakup of HIV Cases.</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2124"/>
              <w:gridCol w:w="1499"/>
              <w:gridCol w:w="1995"/>
              <w:gridCol w:w="1715"/>
            </w:tblGrid>
            <w:tr w:rsidR="00DF3568" w:rsidRPr="00DF3568" w:rsidTr="00DF3568">
              <w:trPr>
                <w:trHeight w:val="404"/>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Sl.No.</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AGE</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MALE</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FEMALE</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TOTAL</w:t>
                  </w:r>
                </w:p>
              </w:tc>
            </w:tr>
            <w:tr w:rsidR="00DF3568" w:rsidRPr="00DF3568" w:rsidTr="00DF3568">
              <w:trPr>
                <w:trHeight w:val="317"/>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Below 10</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10</w:t>
                  </w:r>
                </w:p>
              </w:tc>
            </w:tr>
            <w:tr w:rsidR="00DF3568" w:rsidRPr="00DF3568" w:rsidTr="00DF3568">
              <w:trPr>
                <w:trHeight w:val="404"/>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11-19</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6</w:t>
                  </w:r>
                </w:p>
              </w:tc>
            </w:tr>
            <w:tr w:rsidR="00DF3568" w:rsidRPr="00DF3568" w:rsidTr="00DF3568">
              <w:trPr>
                <w:trHeight w:val="392"/>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20-29</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57</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63</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120</w:t>
                  </w:r>
                </w:p>
              </w:tc>
            </w:tr>
            <w:tr w:rsidR="00DF3568" w:rsidRPr="00DF3568" w:rsidTr="00DF3568">
              <w:trPr>
                <w:trHeight w:val="404"/>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4.</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30-39</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74</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34</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108</w:t>
                  </w:r>
                </w:p>
              </w:tc>
            </w:tr>
            <w:tr w:rsidR="00DF3568" w:rsidRPr="00DF3568" w:rsidTr="00DF3568">
              <w:trPr>
                <w:trHeight w:val="392"/>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40-49</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31</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11</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42</w:t>
                  </w:r>
                </w:p>
              </w:tc>
            </w:tr>
            <w:tr w:rsidR="00DF3568" w:rsidRPr="00DF3568" w:rsidTr="00DF3568">
              <w:trPr>
                <w:trHeight w:val="404"/>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6.</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50-59</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10</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12</w:t>
                  </w:r>
                </w:p>
              </w:tc>
            </w:tr>
            <w:tr w:rsidR="00DF3568" w:rsidRPr="00DF3568" w:rsidTr="00DF3568">
              <w:trPr>
                <w:trHeight w:val="350"/>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7.</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60 Above</w:t>
                  </w: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4</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6</w:t>
                  </w:r>
                </w:p>
              </w:tc>
            </w:tr>
            <w:tr w:rsidR="00DF3568" w:rsidRPr="00DF3568" w:rsidTr="00DF3568">
              <w:trPr>
                <w:trHeight w:val="404"/>
              </w:trPr>
              <w:tc>
                <w:tcPr>
                  <w:tcW w:w="895"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Total</w:t>
                  </w:r>
                </w:p>
              </w:tc>
              <w:tc>
                <w:tcPr>
                  <w:tcW w:w="118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p>
              </w:tc>
              <w:tc>
                <w:tcPr>
                  <w:tcW w:w="83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184</w:t>
                  </w:r>
                </w:p>
              </w:tc>
              <w:tc>
                <w:tcPr>
                  <w:tcW w:w="111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120</w:t>
                  </w:r>
                </w:p>
              </w:tc>
              <w:tc>
                <w:tcPr>
                  <w:tcW w:w="96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304</w:t>
                  </w:r>
                </w:p>
              </w:tc>
            </w:tr>
          </w:tbl>
          <w:p w:rsidR="00DF3568" w:rsidRPr="00DF3568" w:rsidRDefault="00DF3568" w:rsidP="00DF3568">
            <w:pPr>
              <w:jc w:val="center"/>
              <w:rPr>
                <w:rFonts w:ascii="Bookman Old Style" w:hAnsi="Bookman Old Style"/>
                <w:b/>
                <w:sz w:val="32"/>
              </w:rPr>
            </w:pPr>
          </w:p>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(C)  Modes of transmission of HIV Cases</w:t>
            </w:r>
          </w:p>
          <w:tbl>
            <w:tblPr>
              <w:tblStyle w:val="TableGrid"/>
              <w:tblW w:w="5000" w:type="pct"/>
              <w:tblLook w:val="04A0"/>
            </w:tblPr>
            <w:tblGrid>
              <w:gridCol w:w="762"/>
              <w:gridCol w:w="1040"/>
              <w:gridCol w:w="762"/>
              <w:gridCol w:w="1041"/>
              <w:gridCol w:w="763"/>
              <w:gridCol w:w="1041"/>
              <w:gridCol w:w="763"/>
              <w:gridCol w:w="1041"/>
              <w:gridCol w:w="763"/>
              <w:gridCol w:w="1041"/>
            </w:tblGrid>
            <w:tr w:rsidR="00DF3568" w:rsidRPr="00DF3568" w:rsidTr="00DF3568">
              <w:tc>
                <w:tcPr>
                  <w:tcW w:w="1000"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Sexual</w:t>
                  </w:r>
                </w:p>
              </w:tc>
              <w:tc>
                <w:tcPr>
                  <w:tcW w:w="1001"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IVDU</w:t>
                  </w:r>
                </w:p>
              </w:tc>
              <w:tc>
                <w:tcPr>
                  <w:tcW w:w="1001"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Blood Transfusion</w:t>
                  </w:r>
                </w:p>
              </w:tc>
              <w:tc>
                <w:tcPr>
                  <w:tcW w:w="1000"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Parent to Child</w:t>
                  </w:r>
                </w:p>
              </w:tc>
              <w:tc>
                <w:tcPr>
                  <w:tcW w:w="999"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Others</w:t>
                  </w:r>
                </w:p>
              </w:tc>
            </w:tr>
            <w:tr w:rsidR="00DF3568" w:rsidRPr="00DF3568" w:rsidTr="00DF3568">
              <w:trPr>
                <w:trHeight w:val="513"/>
              </w:trPr>
              <w:tc>
                <w:tcPr>
                  <w:tcW w:w="452" w:type="pct"/>
                </w:tcPr>
                <w:p w:rsidR="00DF3568" w:rsidRPr="00DF3568" w:rsidRDefault="00DF3568" w:rsidP="00DF3568">
                  <w:pPr>
                    <w:rPr>
                      <w:rFonts w:ascii="Bookman Old Style" w:hAnsi="Bookman Old Style"/>
                      <w:sz w:val="24"/>
                    </w:rPr>
                  </w:pPr>
                  <w:r w:rsidRPr="00DF3568">
                    <w:rPr>
                      <w:rFonts w:ascii="Bookman Old Style" w:hAnsi="Bookman Old Style"/>
                      <w:sz w:val="24"/>
                    </w:rPr>
                    <w:t>Male</w:t>
                  </w:r>
                </w:p>
              </w:tc>
              <w:tc>
                <w:tcPr>
                  <w:tcW w:w="548"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Female</w:t>
                  </w:r>
                </w:p>
              </w:tc>
              <w:tc>
                <w:tcPr>
                  <w:tcW w:w="529" w:type="pct"/>
                </w:tcPr>
                <w:p w:rsidR="00DF3568" w:rsidRPr="00DF3568" w:rsidRDefault="00DF3568" w:rsidP="00DF3568">
                  <w:pPr>
                    <w:rPr>
                      <w:rFonts w:ascii="Bookman Old Style" w:hAnsi="Bookman Old Style"/>
                      <w:sz w:val="24"/>
                    </w:rPr>
                  </w:pPr>
                  <w:r w:rsidRPr="00DF3568">
                    <w:rPr>
                      <w:rFonts w:ascii="Bookman Old Style" w:hAnsi="Bookman Old Style"/>
                      <w:sz w:val="24"/>
                    </w:rPr>
                    <w:t>Male</w:t>
                  </w:r>
                </w:p>
              </w:tc>
              <w:tc>
                <w:tcPr>
                  <w:tcW w:w="472"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Female</w:t>
                  </w:r>
                </w:p>
              </w:tc>
              <w:tc>
                <w:tcPr>
                  <w:tcW w:w="510" w:type="pct"/>
                </w:tcPr>
                <w:p w:rsidR="00DF3568" w:rsidRPr="00DF3568" w:rsidRDefault="00DF3568" w:rsidP="00DF3568">
                  <w:pPr>
                    <w:rPr>
                      <w:rFonts w:ascii="Bookman Old Style" w:hAnsi="Bookman Old Style"/>
                      <w:sz w:val="24"/>
                    </w:rPr>
                  </w:pPr>
                  <w:r w:rsidRPr="00DF3568">
                    <w:rPr>
                      <w:rFonts w:ascii="Bookman Old Style" w:hAnsi="Bookman Old Style"/>
                      <w:sz w:val="24"/>
                    </w:rPr>
                    <w:t>Male</w:t>
                  </w:r>
                </w:p>
              </w:tc>
              <w:tc>
                <w:tcPr>
                  <w:tcW w:w="491"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Female</w:t>
                  </w:r>
                </w:p>
              </w:tc>
              <w:tc>
                <w:tcPr>
                  <w:tcW w:w="503" w:type="pct"/>
                </w:tcPr>
                <w:p w:rsidR="00DF3568" w:rsidRPr="00DF3568" w:rsidRDefault="00DF3568" w:rsidP="00DF3568">
                  <w:pPr>
                    <w:rPr>
                      <w:rFonts w:ascii="Bookman Old Style" w:hAnsi="Bookman Old Style"/>
                      <w:sz w:val="24"/>
                    </w:rPr>
                  </w:pPr>
                  <w:r w:rsidRPr="00DF3568">
                    <w:rPr>
                      <w:rFonts w:ascii="Bookman Old Style" w:hAnsi="Bookman Old Style"/>
                      <w:sz w:val="24"/>
                    </w:rPr>
                    <w:t>Male</w:t>
                  </w:r>
                </w:p>
              </w:tc>
              <w:tc>
                <w:tcPr>
                  <w:tcW w:w="497"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Female</w:t>
                  </w:r>
                </w:p>
              </w:tc>
              <w:tc>
                <w:tcPr>
                  <w:tcW w:w="516" w:type="pct"/>
                </w:tcPr>
                <w:p w:rsidR="00DF3568" w:rsidRPr="00DF3568" w:rsidRDefault="00DF3568" w:rsidP="00DF3568">
                  <w:pPr>
                    <w:rPr>
                      <w:rFonts w:ascii="Bookman Old Style" w:hAnsi="Bookman Old Style"/>
                      <w:sz w:val="24"/>
                    </w:rPr>
                  </w:pPr>
                  <w:r w:rsidRPr="00DF3568">
                    <w:rPr>
                      <w:rFonts w:ascii="Bookman Old Style" w:hAnsi="Bookman Old Style"/>
                      <w:sz w:val="24"/>
                    </w:rPr>
                    <w:t>Male</w:t>
                  </w:r>
                </w:p>
              </w:tc>
              <w:tc>
                <w:tcPr>
                  <w:tcW w:w="483"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Female</w:t>
                  </w:r>
                </w:p>
              </w:tc>
            </w:tr>
            <w:tr w:rsidR="00DF3568" w:rsidRPr="00DF3568" w:rsidTr="00DF3568">
              <w:trPr>
                <w:trHeight w:val="513"/>
              </w:trPr>
              <w:tc>
                <w:tcPr>
                  <w:tcW w:w="452" w:type="pct"/>
                </w:tcPr>
                <w:p w:rsidR="00DF3568" w:rsidRPr="00DF3568" w:rsidRDefault="00DF3568" w:rsidP="00DF3568">
                  <w:pPr>
                    <w:rPr>
                      <w:rFonts w:ascii="Bookman Old Style" w:hAnsi="Bookman Old Style"/>
                      <w:sz w:val="24"/>
                    </w:rPr>
                  </w:pPr>
                  <w:r w:rsidRPr="00DF3568">
                    <w:rPr>
                      <w:rFonts w:ascii="Bookman Old Style" w:hAnsi="Bookman Old Style"/>
                      <w:sz w:val="24"/>
                    </w:rPr>
                    <w:t>155</w:t>
                  </w:r>
                </w:p>
              </w:tc>
              <w:tc>
                <w:tcPr>
                  <w:tcW w:w="548"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111</w:t>
                  </w:r>
                </w:p>
              </w:tc>
              <w:tc>
                <w:tcPr>
                  <w:tcW w:w="529"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20</w:t>
                  </w:r>
                </w:p>
              </w:tc>
              <w:tc>
                <w:tcPr>
                  <w:tcW w:w="472"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1</w:t>
                  </w:r>
                </w:p>
              </w:tc>
              <w:tc>
                <w:tcPr>
                  <w:tcW w:w="510"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w:t>
                  </w:r>
                </w:p>
              </w:tc>
              <w:tc>
                <w:tcPr>
                  <w:tcW w:w="491"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2</w:t>
                  </w:r>
                </w:p>
              </w:tc>
              <w:tc>
                <w:tcPr>
                  <w:tcW w:w="503"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5</w:t>
                  </w:r>
                </w:p>
              </w:tc>
              <w:tc>
                <w:tcPr>
                  <w:tcW w:w="497"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4</w:t>
                  </w:r>
                </w:p>
              </w:tc>
              <w:tc>
                <w:tcPr>
                  <w:tcW w:w="516"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4</w:t>
                  </w:r>
                </w:p>
              </w:tc>
              <w:tc>
                <w:tcPr>
                  <w:tcW w:w="483" w:type="pct"/>
                </w:tcPr>
                <w:p w:rsidR="00DF3568" w:rsidRPr="00DF3568" w:rsidRDefault="00DF3568" w:rsidP="00DF3568">
                  <w:pPr>
                    <w:jc w:val="center"/>
                    <w:rPr>
                      <w:rFonts w:ascii="Bookman Old Style" w:hAnsi="Bookman Old Style"/>
                      <w:sz w:val="24"/>
                    </w:rPr>
                  </w:pPr>
                  <w:r w:rsidRPr="00DF3568">
                    <w:rPr>
                      <w:rFonts w:ascii="Bookman Old Style" w:hAnsi="Bookman Old Style"/>
                      <w:sz w:val="24"/>
                    </w:rPr>
                    <w:t>3</w:t>
                  </w:r>
                </w:p>
              </w:tc>
            </w:tr>
            <w:tr w:rsidR="00DF3568" w:rsidRPr="00DF3568" w:rsidTr="00DF3568">
              <w:trPr>
                <w:trHeight w:val="332"/>
              </w:trPr>
              <w:tc>
                <w:tcPr>
                  <w:tcW w:w="1000"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262</w:t>
                  </w:r>
                </w:p>
              </w:tc>
              <w:tc>
                <w:tcPr>
                  <w:tcW w:w="1001"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21</w:t>
                  </w:r>
                </w:p>
              </w:tc>
              <w:tc>
                <w:tcPr>
                  <w:tcW w:w="1001"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5</w:t>
                  </w:r>
                </w:p>
              </w:tc>
              <w:tc>
                <w:tcPr>
                  <w:tcW w:w="1000"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9</w:t>
                  </w:r>
                </w:p>
              </w:tc>
              <w:tc>
                <w:tcPr>
                  <w:tcW w:w="999" w:type="pct"/>
                  <w:gridSpan w:val="2"/>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7</w:t>
                  </w:r>
                </w:p>
              </w:tc>
            </w:tr>
            <w:tr w:rsidR="00DF3568" w:rsidRPr="00DF3568" w:rsidTr="00DF3568">
              <w:trPr>
                <w:trHeight w:val="305"/>
              </w:trPr>
              <w:tc>
                <w:tcPr>
                  <w:tcW w:w="5000" w:type="pct"/>
                  <w:gridSpan w:val="10"/>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304</w:t>
                  </w:r>
                </w:p>
              </w:tc>
            </w:tr>
          </w:tbl>
          <w:p w:rsidR="00DF3568" w:rsidRPr="00DF3568" w:rsidRDefault="00DF3568" w:rsidP="00DF3568">
            <w:pPr>
              <w:jc w:val="center"/>
              <w:rPr>
                <w:rFonts w:ascii="Bookman Old Style" w:hAnsi="Bookman Old Style"/>
                <w:b/>
                <w:sz w:val="18"/>
                <w:szCs w:val="16"/>
              </w:rPr>
            </w:pPr>
          </w:p>
          <w:p w:rsidR="00DF3568" w:rsidRPr="00DF3568" w:rsidRDefault="00DF3568" w:rsidP="00DF3568">
            <w:pPr>
              <w:jc w:val="center"/>
              <w:rPr>
                <w:rFonts w:ascii="Bookman Old Style" w:hAnsi="Bookman Old Style"/>
                <w:b/>
                <w:sz w:val="24"/>
                <w:u w:val="single"/>
              </w:rPr>
            </w:pPr>
            <w:r w:rsidRPr="00DF3568">
              <w:rPr>
                <w:rFonts w:ascii="Bookman Old Style" w:hAnsi="Bookman Old Style"/>
                <w:b/>
                <w:sz w:val="24"/>
              </w:rPr>
              <w:t xml:space="preserve">(D)  </w:t>
            </w:r>
            <w:r w:rsidRPr="00DF3568">
              <w:rPr>
                <w:rFonts w:ascii="Bookman Old Style" w:hAnsi="Bookman Old Style"/>
                <w:b/>
                <w:sz w:val="24"/>
                <w:u w:val="single"/>
              </w:rPr>
              <w:t>District Wise HIV Distribution</w:t>
            </w:r>
          </w:p>
          <w:tbl>
            <w:tblPr>
              <w:tblStyle w:val="TableGrid"/>
              <w:tblW w:w="4989" w:type="pct"/>
              <w:tblLook w:val="01E0"/>
            </w:tblPr>
            <w:tblGrid>
              <w:gridCol w:w="2118"/>
              <w:gridCol w:w="2118"/>
              <w:gridCol w:w="2118"/>
              <w:gridCol w:w="2643"/>
            </w:tblGrid>
            <w:tr w:rsidR="00DF3568" w:rsidRPr="00DF3568" w:rsidTr="00DF3568">
              <w:trPr>
                <w:trHeight w:val="366"/>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District</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Male</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Female</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Total</w:t>
                  </w:r>
                </w:p>
              </w:tc>
            </w:tr>
            <w:tr w:rsidR="00DF3568" w:rsidRPr="00DF3568" w:rsidTr="00DF3568">
              <w:trPr>
                <w:trHeight w:val="388"/>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East</w:t>
                  </w:r>
                </w:p>
              </w:tc>
              <w:tc>
                <w:tcPr>
                  <w:tcW w:w="1177" w:type="pct"/>
                </w:tcPr>
                <w:p w:rsidR="00DF3568" w:rsidRPr="00DF3568" w:rsidRDefault="00DF3568" w:rsidP="00DF3568">
                  <w:pPr>
                    <w:tabs>
                      <w:tab w:val="left" w:pos="2085"/>
                      <w:tab w:val="center" w:pos="2286"/>
                    </w:tabs>
                    <w:jc w:val="center"/>
                    <w:rPr>
                      <w:rFonts w:ascii="Bookman Old Style" w:hAnsi="Bookman Old Style"/>
                      <w:b/>
                      <w:szCs w:val="20"/>
                    </w:rPr>
                  </w:pPr>
                  <w:r w:rsidRPr="00DF3568">
                    <w:rPr>
                      <w:rFonts w:ascii="Bookman Old Style" w:hAnsi="Bookman Old Style"/>
                      <w:b/>
                      <w:szCs w:val="20"/>
                    </w:rPr>
                    <w:t>110</w:t>
                  </w:r>
                </w:p>
              </w:tc>
              <w:tc>
                <w:tcPr>
                  <w:tcW w:w="1177" w:type="pct"/>
                </w:tcPr>
                <w:p w:rsidR="00DF3568" w:rsidRPr="00DF3568" w:rsidRDefault="00DF3568" w:rsidP="00DF3568">
                  <w:pPr>
                    <w:tabs>
                      <w:tab w:val="left" w:pos="2085"/>
                      <w:tab w:val="center" w:pos="2286"/>
                    </w:tabs>
                    <w:jc w:val="center"/>
                    <w:rPr>
                      <w:rFonts w:ascii="Bookman Old Style" w:hAnsi="Bookman Old Style"/>
                      <w:b/>
                      <w:szCs w:val="20"/>
                    </w:rPr>
                  </w:pPr>
                  <w:r w:rsidRPr="00DF3568">
                    <w:rPr>
                      <w:rFonts w:ascii="Bookman Old Style" w:hAnsi="Bookman Old Style"/>
                      <w:b/>
                      <w:szCs w:val="20"/>
                    </w:rPr>
                    <w:t>84</w:t>
                  </w:r>
                </w:p>
              </w:tc>
              <w:tc>
                <w:tcPr>
                  <w:tcW w:w="1469" w:type="pct"/>
                </w:tcPr>
                <w:p w:rsidR="00DF3568" w:rsidRPr="00DF3568" w:rsidRDefault="00DD3E41" w:rsidP="00DF3568">
                  <w:pPr>
                    <w:tabs>
                      <w:tab w:val="left" w:pos="2085"/>
                      <w:tab w:val="center" w:pos="2286"/>
                    </w:tabs>
                    <w:jc w:val="center"/>
                    <w:rPr>
                      <w:rFonts w:ascii="Bookman Old Style" w:hAnsi="Bookman Old Style"/>
                      <w:b/>
                      <w:szCs w:val="20"/>
                    </w:rPr>
                  </w:pPr>
                  <w:r w:rsidRPr="00DF3568">
                    <w:rPr>
                      <w:rFonts w:ascii="Bookman Old Style" w:hAnsi="Bookman Old Style"/>
                      <w:b/>
                      <w:szCs w:val="20"/>
                    </w:rPr>
                    <w:fldChar w:fldCharType="begin"/>
                  </w:r>
                  <w:r w:rsidR="00DF3568" w:rsidRPr="00DF3568">
                    <w:rPr>
                      <w:rFonts w:ascii="Bookman Old Style" w:hAnsi="Bookman Old Style"/>
                      <w:b/>
                      <w:szCs w:val="20"/>
                    </w:rPr>
                    <w:instrText xml:space="preserve"> =SUM(LEFT) </w:instrText>
                  </w:r>
                  <w:r w:rsidRPr="00DF3568">
                    <w:rPr>
                      <w:rFonts w:ascii="Bookman Old Style" w:hAnsi="Bookman Old Style"/>
                      <w:b/>
                      <w:szCs w:val="20"/>
                    </w:rPr>
                    <w:fldChar w:fldCharType="end"/>
                  </w:r>
                  <w:r w:rsidR="00DF3568" w:rsidRPr="00DF3568">
                    <w:rPr>
                      <w:rFonts w:ascii="Bookman Old Style" w:hAnsi="Bookman Old Style"/>
                      <w:b/>
                      <w:szCs w:val="20"/>
                    </w:rPr>
                    <w:t>194</w:t>
                  </w:r>
                </w:p>
              </w:tc>
            </w:tr>
            <w:tr w:rsidR="00DF3568" w:rsidRPr="00DF3568" w:rsidTr="00DF3568">
              <w:trPr>
                <w:trHeight w:val="366"/>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West</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11</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8</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19</w:t>
                  </w:r>
                </w:p>
              </w:tc>
            </w:tr>
            <w:tr w:rsidR="00DF3568" w:rsidRPr="00DF3568" w:rsidTr="00DF3568">
              <w:trPr>
                <w:trHeight w:val="377"/>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North</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3</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4</w:t>
                  </w:r>
                </w:p>
              </w:tc>
            </w:tr>
            <w:tr w:rsidR="00DF3568" w:rsidRPr="00DF3568" w:rsidTr="00DF3568">
              <w:trPr>
                <w:trHeight w:val="366"/>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South</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24</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16</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40</w:t>
                  </w:r>
                </w:p>
              </w:tc>
            </w:tr>
            <w:tr w:rsidR="00DF3568" w:rsidRPr="00DF3568" w:rsidTr="00DF3568">
              <w:trPr>
                <w:trHeight w:val="527"/>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Others</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38</w:t>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14</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52</w:t>
                  </w:r>
                </w:p>
              </w:tc>
            </w:tr>
            <w:tr w:rsidR="00DF3568" w:rsidRPr="00DF3568" w:rsidTr="00DF3568">
              <w:trPr>
                <w:trHeight w:val="377"/>
              </w:trPr>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Total</w:t>
                  </w:r>
                </w:p>
              </w:tc>
              <w:tc>
                <w:tcPr>
                  <w:tcW w:w="1177" w:type="pct"/>
                </w:tcPr>
                <w:p w:rsidR="00DF3568" w:rsidRPr="00DF3568" w:rsidRDefault="00DD3E41" w:rsidP="00DF3568">
                  <w:pPr>
                    <w:jc w:val="center"/>
                    <w:rPr>
                      <w:rFonts w:ascii="Bookman Old Style" w:hAnsi="Bookman Old Style"/>
                      <w:b/>
                      <w:szCs w:val="20"/>
                    </w:rPr>
                  </w:pPr>
                  <w:r w:rsidRPr="00DF3568">
                    <w:rPr>
                      <w:rFonts w:ascii="Bookman Old Style" w:hAnsi="Bookman Old Style"/>
                      <w:b/>
                      <w:szCs w:val="20"/>
                    </w:rPr>
                    <w:fldChar w:fldCharType="begin"/>
                  </w:r>
                  <w:r w:rsidR="00DF3568" w:rsidRPr="00DF3568">
                    <w:rPr>
                      <w:rFonts w:ascii="Bookman Old Style" w:hAnsi="Bookman Old Style"/>
                      <w:b/>
                      <w:szCs w:val="20"/>
                    </w:rPr>
                    <w:instrText xml:space="preserve"> =SUM(ABOVE) </w:instrText>
                  </w:r>
                  <w:r w:rsidRPr="00DF3568">
                    <w:rPr>
                      <w:rFonts w:ascii="Bookman Old Style" w:hAnsi="Bookman Old Style"/>
                      <w:b/>
                      <w:szCs w:val="20"/>
                    </w:rPr>
                    <w:fldChar w:fldCharType="separate"/>
                  </w:r>
                  <w:r w:rsidR="00DF3568" w:rsidRPr="00DF3568">
                    <w:rPr>
                      <w:rFonts w:ascii="Bookman Old Style" w:hAnsi="Bookman Old Style"/>
                      <w:b/>
                      <w:noProof/>
                      <w:szCs w:val="20"/>
                    </w:rPr>
                    <w:t>189</w:t>
                  </w:r>
                  <w:r w:rsidRPr="00DF3568">
                    <w:rPr>
                      <w:rFonts w:ascii="Bookman Old Style" w:hAnsi="Bookman Old Style"/>
                      <w:b/>
                      <w:szCs w:val="20"/>
                    </w:rPr>
                    <w:fldChar w:fldCharType="end"/>
                  </w:r>
                </w:p>
              </w:tc>
              <w:tc>
                <w:tcPr>
                  <w:tcW w:w="1177"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120</w:t>
                  </w:r>
                </w:p>
              </w:tc>
              <w:tc>
                <w:tcPr>
                  <w:tcW w:w="1469" w:type="pct"/>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304</w:t>
                  </w:r>
                </w:p>
              </w:tc>
            </w:tr>
          </w:tbl>
          <w:p w:rsidR="00DF3568" w:rsidRPr="00DF3568" w:rsidRDefault="00DF3568" w:rsidP="00DF3568">
            <w:pPr>
              <w:pStyle w:val="ListParagraph"/>
              <w:ind w:left="1440"/>
              <w:rPr>
                <w:rFonts w:ascii="Bookman Old Style" w:hAnsi="Bookman Old Style"/>
                <w:b/>
                <w:sz w:val="24"/>
              </w:rPr>
            </w:pPr>
          </w:p>
          <w:p w:rsidR="00CD351C" w:rsidRDefault="00CD351C" w:rsidP="00DF3568">
            <w:pPr>
              <w:jc w:val="center"/>
              <w:rPr>
                <w:rFonts w:ascii="Bookman Old Style" w:hAnsi="Bookman Old Style"/>
                <w:b/>
                <w:sz w:val="24"/>
              </w:rPr>
            </w:pPr>
          </w:p>
          <w:p w:rsidR="00DF3568" w:rsidRPr="00DF3568" w:rsidRDefault="00DF3568" w:rsidP="00DF3568">
            <w:pPr>
              <w:jc w:val="center"/>
              <w:rPr>
                <w:rFonts w:ascii="Bookman Old Style" w:hAnsi="Bookman Old Style"/>
                <w:b/>
                <w:sz w:val="24"/>
              </w:rPr>
            </w:pPr>
            <w:r w:rsidRPr="00DF3568">
              <w:rPr>
                <w:rFonts w:ascii="Bookman Old Style" w:hAnsi="Bookman Old Style"/>
                <w:b/>
                <w:sz w:val="24"/>
              </w:rPr>
              <w:lastRenderedPageBreak/>
              <w:t>(E)  Modes of transmission of HIV/AIDS Cases detected during HSS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5"/>
              <w:gridCol w:w="1256"/>
              <w:gridCol w:w="1352"/>
              <w:gridCol w:w="1209"/>
              <w:gridCol w:w="1351"/>
              <w:gridCol w:w="1924"/>
            </w:tblGrid>
            <w:tr w:rsidR="00DF3568" w:rsidRPr="00F10AB8" w:rsidTr="00DF3568">
              <w:trPr>
                <w:trHeight w:val="431"/>
              </w:trPr>
              <w:tc>
                <w:tcPr>
                  <w:tcW w:w="1067"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YEAR</w:t>
                  </w:r>
                </w:p>
              </w:tc>
              <w:tc>
                <w:tcPr>
                  <w:tcW w:w="696"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STD</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ANC</w:t>
                  </w:r>
                </w:p>
              </w:tc>
              <w:tc>
                <w:tcPr>
                  <w:tcW w:w="670"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IDU</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FSW</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rPr>
                  </w:pPr>
                  <w:r w:rsidRPr="00F10AB8">
                    <w:rPr>
                      <w:rFonts w:ascii="Bookman Old Style" w:hAnsi="Bookman Old Style"/>
                      <w:b/>
                    </w:rPr>
                    <w:t>TOTAL</w:t>
                  </w:r>
                </w:p>
              </w:tc>
            </w:tr>
            <w:tr w:rsidR="00DF3568" w:rsidRPr="00F10AB8" w:rsidTr="00DF3568">
              <w:trPr>
                <w:trHeight w:val="278"/>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2001</w:t>
                  </w:r>
                </w:p>
              </w:tc>
              <w:tc>
                <w:tcPr>
                  <w:tcW w:w="696"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3</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4</w:t>
                  </w:r>
                </w:p>
              </w:tc>
            </w:tr>
            <w:tr w:rsidR="00DF3568" w:rsidRPr="00F10AB8" w:rsidTr="00DF3568">
              <w:trPr>
                <w:trHeight w:val="323"/>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2002</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r>
            <w:tr w:rsidR="00DF3568" w:rsidRPr="00F10AB8" w:rsidTr="00DF3568">
              <w:trPr>
                <w:trHeight w:val="382"/>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2003</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r>
            <w:tr w:rsidR="00DF3568" w:rsidRPr="00F10AB8" w:rsidTr="00DF3568">
              <w:trPr>
                <w:trHeight w:val="371"/>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2004</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0</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0</w:t>
                  </w:r>
                </w:p>
              </w:tc>
            </w:tr>
            <w:tr w:rsidR="00DF3568" w:rsidRPr="00F10AB8" w:rsidTr="00DF3568">
              <w:trPr>
                <w:trHeight w:val="382"/>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2005</w:t>
                  </w:r>
                </w:p>
              </w:tc>
              <w:tc>
                <w:tcPr>
                  <w:tcW w:w="696"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3</w:t>
                  </w:r>
                </w:p>
              </w:tc>
            </w:tr>
            <w:tr w:rsidR="00DF3568" w:rsidRPr="00F10AB8" w:rsidTr="00DF3568">
              <w:trPr>
                <w:trHeight w:val="371"/>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2006</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w:t>
                  </w:r>
                </w:p>
              </w:tc>
            </w:tr>
            <w:tr w:rsidR="00DF3568" w:rsidRPr="00F10AB8" w:rsidTr="00DF3568">
              <w:trPr>
                <w:trHeight w:val="371"/>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2007</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0</w:t>
                  </w:r>
                </w:p>
              </w:tc>
            </w:tr>
            <w:tr w:rsidR="00DF3568" w:rsidRPr="00F10AB8" w:rsidTr="00DF3568">
              <w:trPr>
                <w:trHeight w:val="382"/>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2008</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3</w:t>
                  </w:r>
                </w:p>
              </w:tc>
            </w:tr>
            <w:tr w:rsidR="00DF3568" w:rsidRPr="00F10AB8" w:rsidTr="00DF3568">
              <w:trPr>
                <w:trHeight w:val="371"/>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2009</w:t>
                  </w:r>
                </w:p>
              </w:tc>
              <w:tc>
                <w:tcPr>
                  <w:tcW w:w="696"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4</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670"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4</w:t>
                  </w:r>
                </w:p>
              </w:tc>
              <w:tc>
                <w:tcPr>
                  <w:tcW w:w="749"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10</w:t>
                  </w:r>
                </w:p>
              </w:tc>
            </w:tr>
            <w:tr w:rsidR="00DF3568" w:rsidRPr="00F10AB8" w:rsidTr="00DF3568">
              <w:trPr>
                <w:trHeight w:val="382"/>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2010</w:t>
                  </w:r>
                </w:p>
              </w:tc>
              <w:tc>
                <w:tcPr>
                  <w:tcW w:w="696"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670"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749" w:type="pct"/>
                </w:tcPr>
                <w:p w:rsidR="00DF3568" w:rsidRPr="00F10AB8" w:rsidRDefault="00DF3568" w:rsidP="00F10AB8">
                  <w:pPr>
                    <w:spacing w:after="0" w:line="240" w:lineRule="auto"/>
                    <w:jc w:val="center"/>
                    <w:rPr>
                      <w:rFonts w:ascii="Bookman Old Style" w:hAnsi="Bookman Old Style"/>
                      <w:szCs w:val="20"/>
                    </w:rPr>
                  </w:pPr>
                  <w:r w:rsidRPr="00F10AB8">
                    <w:rPr>
                      <w:rFonts w:ascii="Bookman Old Style" w:hAnsi="Bookman Old Style"/>
                      <w:b/>
                      <w:szCs w:val="20"/>
                    </w:rPr>
                    <w:t>0</w:t>
                  </w:r>
                </w:p>
              </w:tc>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0</w:t>
                  </w:r>
                </w:p>
              </w:tc>
            </w:tr>
            <w:tr w:rsidR="00DF3568" w:rsidRPr="00F10AB8" w:rsidTr="00DF3568">
              <w:trPr>
                <w:trHeight w:val="382"/>
              </w:trPr>
              <w:tc>
                <w:tcPr>
                  <w:tcW w:w="1067" w:type="pct"/>
                </w:tcPr>
                <w:p w:rsidR="00DF3568" w:rsidRPr="00F10AB8" w:rsidRDefault="00DF3568"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t>TOTAL</w:t>
                  </w:r>
                </w:p>
              </w:tc>
              <w:tc>
                <w:tcPr>
                  <w:tcW w:w="696" w:type="pct"/>
                </w:tcPr>
                <w:p w:rsidR="00DF3568" w:rsidRPr="00F10AB8" w:rsidRDefault="00DD3E41"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fldChar w:fldCharType="begin"/>
                  </w:r>
                  <w:r w:rsidR="00DF3568" w:rsidRPr="00F10AB8">
                    <w:rPr>
                      <w:rFonts w:ascii="Bookman Old Style" w:hAnsi="Bookman Old Style"/>
                      <w:b/>
                      <w:szCs w:val="20"/>
                    </w:rPr>
                    <w:instrText xml:space="preserve"> =SUM(ABOVE) </w:instrText>
                  </w:r>
                  <w:r w:rsidRPr="00F10AB8">
                    <w:rPr>
                      <w:rFonts w:ascii="Bookman Old Style" w:hAnsi="Bookman Old Style"/>
                      <w:b/>
                      <w:szCs w:val="20"/>
                    </w:rPr>
                    <w:fldChar w:fldCharType="separate"/>
                  </w:r>
                  <w:r w:rsidR="00DF3568" w:rsidRPr="00F10AB8">
                    <w:rPr>
                      <w:rFonts w:ascii="Bookman Old Style" w:hAnsi="Bookman Old Style"/>
                      <w:b/>
                      <w:noProof/>
                      <w:szCs w:val="20"/>
                    </w:rPr>
                    <w:t>6</w:t>
                  </w:r>
                  <w:r w:rsidRPr="00F10AB8">
                    <w:rPr>
                      <w:rFonts w:ascii="Bookman Old Style" w:hAnsi="Bookman Old Style"/>
                      <w:b/>
                      <w:szCs w:val="20"/>
                    </w:rPr>
                    <w:fldChar w:fldCharType="end"/>
                  </w:r>
                </w:p>
              </w:tc>
              <w:tc>
                <w:tcPr>
                  <w:tcW w:w="749" w:type="pct"/>
                </w:tcPr>
                <w:p w:rsidR="00DF3568" w:rsidRPr="00F10AB8" w:rsidRDefault="00DD3E41" w:rsidP="00F10AB8">
                  <w:pPr>
                    <w:pStyle w:val="ListParagraph"/>
                    <w:tabs>
                      <w:tab w:val="left" w:pos="510"/>
                      <w:tab w:val="center" w:pos="649"/>
                    </w:tabs>
                    <w:spacing w:after="0" w:line="240" w:lineRule="auto"/>
                    <w:ind w:left="0"/>
                    <w:jc w:val="center"/>
                    <w:rPr>
                      <w:rFonts w:ascii="Bookman Old Style" w:hAnsi="Bookman Old Style"/>
                      <w:b/>
                      <w:szCs w:val="20"/>
                    </w:rPr>
                  </w:pPr>
                  <w:r w:rsidRPr="00F10AB8">
                    <w:rPr>
                      <w:rFonts w:ascii="Bookman Old Style" w:hAnsi="Bookman Old Style"/>
                      <w:b/>
                      <w:szCs w:val="20"/>
                    </w:rPr>
                    <w:fldChar w:fldCharType="begin"/>
                  </w:r>
                  <w:r w:rsidR="00DF3568" w:rsidRPr="00F10AB8">
                    <w:rPr>
                      <w:rFonts w:ascii="Bookman Old Style" w:hAnsi="Bookman Old Style"/>
                      <w:b/>
                      <w:szCs w:val="20"/>
                    </w:rPr>
                    <w:instrText xml:space="preserve"> =SUM(ABOVE) </w:instrText>
                  </w:r>
                  <w:r w:rsidRPr="00F10AB8">
                    <w:rPr>
                      <w:rFonts w:ascii="Bookman Old Style" w:hAnsi="Bookman Old Style"/>
                      <w:b/>
                      <w:szCs w:val="20"/>
                    </w:rPr>
                    <w:fldChar w:fldCharType="separate"/>
                  </w:r>
                  <w:r w:rsidR="00DF3568" w:rsidRPr="00F10AB8">
                    <w:rPr>
                      <w:rFonts w:ascii="Bookman Old Style" w:hAnsi="Bookman Old Style"/>
                      <w:b/>
                      <w:noProof/>
                      <w:szCs w:val="20"/>
                    </w:rPr>
                    <w:t>9</w:t>
                  </w:r>
                  <w:r w:rsidRPr="00F10AB8">
                    <w:rPr>
                      <w:rFonts w:ascii="Bookman Old Style" w:hAnsi="Bookman Old Style"/>
                      <w:b/>
                      <w:szCs w:val="20"/>
                    </w:rPr>
                    <w:fldChar w:fldCharType="end"/>
                  </w:r>
                </w:p>
              </w:tc>
              <w:tc>
                <w:tcPr>
                  <w:tcW w:w="670" w:type="pct"/>
                </w:tcPr>
                <w:p w:rsidR="00DF3568" w:rsidRPr="00F10AB8" w:rsidRDefault="00DD3E41"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fldChar w:fldCharType="begin"/>
                  </w:r>
                  <w:r w:rsidR="00DF3568" w:rsidRPr="00F10AB8">
                    <w:rPr>
                      <w:rFonts w:ascii="Bookman Old Style" w:hAnsi="Bookman Old Style"/>
                      <w:b/>
                      <w:szCs w:val="20"/>
                    </w:rPr>
                    <w:instrText xml:space="preserve"> =SUM(ABOVE) </w:instrText>
                  </w:r>
                  <w:r w:rsidRPr="00F10AB8">
                    <w:rPr>
                      <w:rFonts w:ascii="Bookman Old Style" w:hAnsi="Bookman Old Style"/>
                      <w:b/>
                      <w:szCs w:val="20"/>
                    </w:rPr>
                    <w:fldChar w:fldCharType="separate"/>
                  </w:r>
                  <w:r w:rsidR="00DF3568" w:rsidRPr="00F10AB8">
                    <w:rPr>
                      <w:rFonts w:ascii="Bookman Old Style" w:hAnsi="Bookman Old Style"/>
                      <w:b/>
                      <w:noProof/>
                      <w:szCs w:val="20"/>
                    </w:rPr>
                    <w:t>8</w:t>
                  </w:r>
                  <w:r w:rsidRPr="00F10AB8">
                    <w:rPr>
                      <w:rFonts w:ascii="Bookman Old Style" w:hAnsi="Bookman Old Style"/>
                      <w:b/>
                      <w:szCs w:val="20"/>
                    </w:rPr>
                    <w:fldChar w:fldCharType="end"/>
                  </w:r>
                </w:p>
              </w:tc>
              <w:tc>
                <w:tcPr>
                  <w:tcW w:w="749" w:type="pct"/>
                </w:tcPr>
                <w:p w:rsidR="00DF3568" w:rsidRPr="00F10AB8" w:rsidRDefault="00DD3E41"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fldChar w:fldCharType="begin"/>
                  </w:r>
                  <w:r w:rsidR="00DF3568" w:rsidRPr="00F10AB8">
                    <w:rPr>
                      <w:rFonts w:ascii="Bookman Old Style" w:hAnsi="Bookman Old Style"/>
                      <w:b/>
                      <w:szCs w:val="20"/>
                    </w:rPr>
                    <w:instrText xml:space="preserve"> =SUM(ABOVE) </w:instrText>
                  </w:r>
                  <w:r w:rsidRPr="00F10AB8">
                    <w:rPr>
                      <w:rFonts w:ascii="Bookman Old Style" w:hAnsi="Bookman Old Style"/>
                      <w:b/>
                      <w:szCs w:val="20"/>
                    </w:rPr>
                    <w:fldChar w:fldCharType="separate"/>
                  </w:r>
                  <w:r w:rsidR="00DF3568" w:rsidRPr="00F10AB8">
                    <w:rPr>
                      <w:rFonts w:ascii="Bookman Old Style" w:hAnsi="Bookman Old Style"/>
                      <w:b/>
                      <w:noProof/>
                      <w:szCs w:val="20"/>
                    </w:rPr>
                    <w:t>1</w:t>
                  </w:r>
                  <w:r w:rsidRPr="00F10AB8">
                    <w:rPr>
                      <w:rFonts w:ascii="Bookman Old Style" w:hAnsi="Bookman Old Style"/>
                      <w:b/>
                      <w:szCs w:val="20"/>
                    </w:rPr>
                    <w:fldChar w:fldCharType="end"/>
                  </w:r>
                </w:p>
              </w:tc>
              <w:tc>
                <w:tcPr>
                  <w:tcW w:w="1067" w:type="pct"/>
                </w:tcPr>
                <w:p w:rsidR="00DF3568" w:rsidRPr="00F10AB8" w:rsidRDefault="00DD3E41" w:rsidP="00F10AB8">
                  <w:pPr>
                    <w:pStyle w:val="ListParagraph"/>
                    <w:spacing w:after="0" w:line="240" w:lineRule="auto"/>
                    <w:ind w:left="0"/>
                    <w:jc w:val="center"/>
                    <w:rPr>
                      <w:rFonts w:ascii="Bookman Old Style" w:hAnsi="Bookman Old Style"/>
                      <w:b/>
                      <w:szCs w:val="20"/>
                    </w:rPr>
                  </w:pPr>
                  <w:r w:rsidRPr="00F10AB8">
                    <w:rPr>
                      <w:rFonts w:ascii="Bookman Old Style" w:hAnsi="Bookman Old Style"/>
                      <w:b/>
                      <w:szCs w:val="20"/>
                    </w:rPr>
                    <w:fldChar w:fldCharType="begin"/>
                  </w:r>
                  <w:r w:rsidR="00DF3568" w:rsidRPr="00F10AB8">
                    <w:rPr>
                      <w:rFonts w:ascii="Bookman Old Style" w:hAnsi="Bookman Old Style"/>
                      <w:b/>
                      <w:szCs w:val="20"/>
                    </w:rPr>
                    <w:instrText xml:space="preserve"> =SUM(ABOVE) </w:instrText>
                  </w:r>
                  <w:r w:rsidRPr="00F10AB8">
                    <w:rPr>
                      <w:rFonts w:ascii="Bookman Old Style" w:hAnsi="Bookman Old Style"/>
                      <w:b/>
                      <w:szCs w:val="20"/>
                    </w:rPr>
                    <w:fldChar w:fldCharType="separate"/>
                  </w:r>
                  <w:r w:rsidR="00DF3568" w:rsidRPr="00F10AB8">
                    <w:rPr>
                      <w:rFonts w:ascii="Bookman Old Style" w:hAnsi="Bookman Old Style"/>
                      <w:b/>
                      <w:noProof/>
                      <w:szCs w:val="20"/>
                    </w:rPr>
                    <w:t>24</w:t>
                  </w:r>
                  <w:r w:rsidRPr="00F10AB8">
                    <w:rPr>
                      <w:rFonts w:ascii="Bookman Old Style" w:hAnsi="Bookman Old Style"/>
                      <w:b/>
                      <w:szCs w:val="20"/>
                    </w:rPr>
                    <w:fldChar w:fldCharType="end"/>
                  </w:r>
                </w:p>
              </w:tc>
            </w:tr>
          </w:tbl>
          <w:p w:rsidR="00DF3568" w:rsidRPr="00DF3568" w:rsidRDefault="00DF3568" w:rsidP="00F10AB8">
            <w:pPr>
              <w:spacing w:after="0"/>
              <w:jc w:val="center"/>
              <w:rPr>
                <w:rFonts w:ascii="Bookman Old Style" w:hAnsi="Bookman Old Style"/>
                <w:b/>
                <w:sz w:val="24"/>
              </w:rPr>
            </w:pPr>
          </w:p>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(F)Total Tested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5"/>
              <w:gridCol w:w="3262"/>
              <w:gridCol w:w="2950"/>
            </w:tblGrid>
            <w:tr w:rsidR="00DF3568" w:rsidRPr="00DF3568" w:rsidTr="00DF3568">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Sl No</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ICTC/Surveillance</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NO</w:t>
                  </w:r>
                </w:p>
              </w:tc>
            </w:tr>
            <w:tr w:rsidR="00DF3568" w:rsidRPr="00DF3568" w:rsidTr="00DF3568">
              <w:trPr>
                <w:trHeight w:val="260"/>
              </w:trPr>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Surveillance</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15000</w:t>
                  </w:r>
                </w:p>
              </w:tc>
            </w:tr>
            <w:tr w:rsidR="00DF3568" w:rsidRPr="00DF3568" w:rsidTr="00DF3568">
              <w:trPr>
                <w:trHeight w:val="305"/>
              </w:trPr>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2</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ICTC(till March 2013)</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118375</w:t>
                  </w:r>
                </w:p>
              </w:tc>
            </w:tr>
            <w:tr w:rsidR="00DF3568" w:rsidRPr="00DF3568" w:rsidTr="00DF3568">
              <w:trPr>
                <w:trHeight w:val="242"/>
              </w:trPr>
              <w:tc>
                <w:tcPr>
                  <w:tcW w:w="3576" w:type="dxa"/>
                </w:tcPr>
                <w:p w:rsidR="00DF3568" w:rsidRPr="00DF3568" w:rsidRDefault="00DF3568" w:rsidP="00DF3568">
                  <w:pPr>
                    <w:jc w:val="center"/>
                    <w:rPr>
                      <w:rFonts w:ascii="Bookman Old Style" w:hAnsi="Bookman Old Style"/>
                      <w:b/>
                      <w:szCs w:val="20"/>
                    </w:rPr>
                  </w:pP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Total</w:t>
                  </w:r>
                </w:p>
              </w:tc>
              <w:tc>
                <w:tcPr>
                  <w:tcW w:w="3576" w:type="dxa"/>
                </w:tcPr>
                <w:p w:rsidR="00DF3568" w:rsidRPr="00DF3568" w:rsidRDefault="00DF3568" w:rsidP="00DF3568">
                  <w:pPr>
                    <w:jc w:val="center"/>
                    <w:rPr>
                      <w:rFonts w:ascii="Bookman Old Style" w:hAnsi="Bookman Old Style"/>
                      <w:b/>
                      <w:szCs w:val="20"/>
                    </w:rPr>
                  </w:pPr>
                  <w:r w:rsidRPr="00DF3568">
                    <w:rPr>
                      <w:rFonts w:ascii="Bookman Old Style" w:hAnsi="Bookman Old Style"/>
                      <w:b/>
                      <w:szCs w:val="20"/>
                    </w:rPr>
                    <w:t>133375</w:t>
                  </w:r>
                </w:p>
              </w:tc>
            </w:tr>
          </w:tbl>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(G)  TOTAL CASES REGISTERED AT ART CENTRE.</w:t>
            </w:r>
          </w:p>
          <w:tbl>
            <w:tblPr>
              <w:tblStyle w:val="TableGrid"/>
              <w:tblW w:w="5000" w:type="pct"/>
              <w:tblLook w:val="04A0"/>
            </w:tblPr>
            <w:tblGrid>
              <w:gridCol w:w="3161"/>
              <w:gridCol w:w="1933"/>
              <w:gridCol w:w="1975"/>
              <w:gridCol w:w="1948"/>
            </w:tblGrid>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STATUS</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MALE</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FEMALE</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TOTAL</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PRE ART</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16</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14</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30</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ART</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47</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47</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94</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TRANSFERRED OUT</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40</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15</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55</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LOST TO FOLLOW UP</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9</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2</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11</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DEAD</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44</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26</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70</w:t>
                  </w:r>
                </w:p>
              </w:tc>
            </w:tr>
            <w:tr w:rsidR="00DF3568" w:rsidRPr="00DF3568" w:rsidTr="00DF3568">
              <w:tc>
                <w:tcPr>
                  <w:tcW w:w="1753"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TOTAL</w:t>
                  </w:r>
                </w:p>
              </w:tc>
              <w:tc>
                <w:tcPr>
                  <w:tcW w:w="1072"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156</w:t>
                  </w:r>
                </w:p>
              </w:tc>
              <w:tc>
                <w:tcPr>
                  <w:tcW w:w="1095"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104</w:t>
                  </w:r>
                </w:p>
              </w:tc>
              <w:tc>
                <w:tcPr>
                  <w:tcW w:w="1080" w:type="pct"/>
                </w:tcPr>
                <w:p w:rsidR="00DF3568" w:rsidRPr="00DF3568" w:rsidRDefault="00DF3568" w:rsidP="00DF3568">
                  <w:pPr>
                    <w:pStyle w:val="ListParagraph"/>
                    <w:ind w:left="0"/>
                    <w:jc w:val="center"/>
                    <w:rPr>
                      <w:rFonts w:ascii="Bookman Old Style" w:hAnsi="Bookman Old Style"/>
                      <w:b/>
                      <w:sz w:val="24"/>
                    </w:rPr>
                  </w:pPr>
                  <w:r w:rsidRPr="00DF3568">
                    <w:rPr>
                      <w:rFonts w:ascii="Bookman Old Style" w:hAnsi="Bookman Old Style"/>
                      <w:b/>
                      <w:sz w:val="24"/>
                    </w:rPr>
                    <w:t>260</w:t>
                  </w:r>
                </w:p>
              </w:tc>
            </w:tr>
          </w:tbl>
          <w:p w:rsidR="00DF3568" w:rsidRPr="00DF3568" w:rsidRDefault="00DF3568" w:rsidP="00DF3568">
            <w:pPr>
              <w:pStyle w:val="ListParagraph"/>
              <w:ind w:left="90"/>
              <w:jc w:val="center"/>
              <w:rPr>
                <w:rFonts w:ascii="Bookman Old Style" w:hAnsi="Bookman Old Style"/>
                <w:i/>
                <w:sz w:val="24"/>
                <w:szCs w:val="18"/>
              </w:rPr>
            </w:pPr>
          </w:p>
          <w:p w:rsidR="00DF3568" w:rsidRPr="00DF3568" w:rsidRDefault="00DF3568" w:rsidP="005915AC">
            <w:pPr>
              <w:pStyle w:val="ListParagraph"/>
              <w:numPr>
                <w:ilvl w:val="0"/>
                <w:numId w:val="155"/>
              </w:numPr>
              <w:spacing w:after="0"/>
              <w:ind w:left="90" w:hanging="270"/>
              <w:rPr>
                <w:rFonts w:ascii="Bookman Old Style" w:hAnsi="Bookman Old Style"/>
                <w:i/>
                <w:szCs w:val="20"/>
              </w:rPr>
            </w:pPr>
            <w:r w:rsidRPr="00DF3568">
              <w:rPr>
                <w:rFonts w:ascii="Bookman Old Style" w:hAnsi="Bookman Old Style"/>
                <w:i/>
                <w:szCs w:val="20"/>
              </w:rPr>
              <w:t xml:space="preserve">Number of cases registered through </w:t>
            </w:r>
            <w:r w:rsidRPr="00DF3568">
              <w:rPr>
                <w:rFonts w:ascii="Bookman Old Style" w:hAnsi="Bookman Old Style"/>
                <w:i/>
                <w:szCs w:val="20"/>
                <w:u w:val="single"/>
              </w:rPr>
              <w:t>HSS</w:t>
            </w:r>
            <w:r w:rsidRPr="00DF3568">
              <w:rPr>
                <w:rFonts w:ascii="Bookman Old Style" w:hAnsi="Bookman Old Style"/>
                <w:i/>
                <w:szCs w:val="20"/>
              </w:rPr>
              <w:t xml:space="preserve"> is: </w:t>
            </w:r>
            <w:r w:rsidRPr="00DF3568">
              <w:rPr>
                <w:rFonts w:ascii="Bookman Old Style" w:hAnsi="Bookman Old Style"/>
                <w:b/>
                <w:i/>
                <w:szCs w:val="20"/>
              </w:rPr>
              <w:t xml:space="preserve">  </w:t>
            </w:r>
            <w:r w:rsidRPr="00DF3568">
              <w:rPr>
                <w:rFonts w:ascii="Bookman Old Style" w:hAnsi="Bookman Old Style"/>
                <w:b/>
                <w:sz w:val="24"/>
                <w:szCs w:val="18"/>
                <w:u w:val="single"/>
              </w:rPr>
              <w:t>14 male + 9 female = 24</w:t>
            </w:r>
          </w:p>
          <w:p w:rsidR="00DF3568" w:rsidRPr="00DF3568" w:rsidRDefault="00DF3568" w:rsidP="005915AC">
            <w:pPr>
              <w:pStyle w:val="ListParagraph"/>
              <w:numPr>
                <w:ilvl w:val="0"/>
                <w:numId w:val="155"/>
              </w:numPr>
              <w:spacing w:after="0" w:line="240" w:lineRule="auto"/>
              <w:ind w:left="-180" w:hanging="270"/>
              <w:rPr>
                <w:rFonts w:ascii="Bookman Old Style" w:hAnsi="Bookman Old Style"/>
                <w:i/>
                <w:sz w:val="24"/>
              </w:rPr>
            </w:pPr>
            <w:r w:rsidRPr="00DF3568">
              <w:rPr>
                <w:rFonts w:ascii="Bookman Old Style" w:hAnsi="Bookman Old Style"/>
                <w:i/>
                <w:szCs w:val="20"/>
              </w:rPr>
              <w:t xml:space="preserve">Cases not registered at ART centre due to non availability of proper registration system before 2005= </w:t>
            </w:r>
            <w:r w:rsidRPr="00DF3568">
              <w:rPr>
                <w:rFonts w:ascii="Bookman Old Style" w:hAnsi="Bookman Old Style"/>
                <w:b/>
                <w:i/>
                <w:szCs w:val="20"/>
                <w:u w:val="single"/>
              </w:rPr>
              <w:t>34</w:t>
            </w:r>
          </w:p>
          <w:p w:rsidR="00DF3568" w:rsidRPr="00DF3568" w:rsidRDefault="00DF3568" w:rsidP="00DF3568">
            <w:pPr>
              <w:pStyle w:val="ListParagraph"/>
              <w:ind w:left="-180"/>
              <w:rPr>
                <w:rFonts w:ascii="Bookman Old Style" w:hAnsi="Bookman Old Style"/>
                <w:sz w:val="24"/>
                <w:szCs w:val="18"/>
              </w:rPr>
            </w:pPr>
          </w:p>
          <w:p w:rsidR="00F10AB8" w:rsidRDefault="00F10AB8" w:rsidP="00DF3568">
            <w:pPr>
              <w:pStyle w:val="ListParagraph"/>
              <w:ind w:left="360"/>
              <w:jc w:val="center"/>
              <w:rPr>
                <w:rFonts w:ascii="Bookman Old Style" w:hAnsi="Bookman Old Style"/>
                <w:b/>
                <w:sz w:val="24"/>
              </w:rPr>
            </w:pPr>
          </w:p>
          <w:p w:rsidR="00F10AB8" w:rsidRDefault="00F10AB8" w:rsidP="00DF3568">
            <w:pPr>
              <w:pStyle w:val="ListParagraph"/>
              <w:ind w:left="360"/>
              <w:jc w:val="center"/>
              <w:rPr>
                <w:rFonts w:ascii="Bookman Old Style" w:hAnsi="Bookman Old Style"/>
                <w:b/>
                <w:sz w:val="24"/>
              </w:rPr>
            </w:pPr>
          </w:p>
          <w:p w:rsidR="00F10AB8" w:rsidRDefault="00F10AB8" w:rsidP="00DF3568">
            <w:pPr>
              <w:pStyle w:val="ListParagraph"/>
              <w:ind w:left="360"/>
              <w:jc w:val="center"/>
              <w:rPr>
                <w:rFonts w:ascii="Bookman Old Style" w:hAnsi="Bookman Old Style"/>
                <w:b/>
                <w:sz w:val="24"/>
              </w:rPr>
            </w:pPr>
          </w:p>
          <w:p w:rsidR="00F10AB8" w:rsidRDefault="00F10AB8" w:rsidP="00DF3568">
            <w:pPr>
              <w:pStyle w:val="ListParagraph"/>
              <w:ind w:left="360"/>
              <w:jc w:val="center"/>
              <w:rPr>
                <w:rFonts w:ascii="Bookman Old Style" w:hAnsi="Bookman Old Style"/>
                <w:b/>
                <w:sz w:val="24"/>
              </w:rPr>
            </w:pPr>
          </w:p>
          <w:p w:rsidR="00DF3568" w:rsidRPr="00DF3568" w:rsidRDefault="00DF3568" w:rsidP="00DF3568">
            <w:pPr>
              <w:pStyle w:val="ListParagraph"/>
              <w:ind w:left="360"/>
              <w:jc w:val="center"/>
              <w:rPr>
                <w:rFonts w:ascii="Bookman Old Style" w:hAnsi="Bookman Old Style"/>
                <w:b/>
                <w:sz w:val="24"/>
              </w:rPr>
            </w:pPr>
            <w:r w:rsidRPr="00DF3568">
              <w:rPr>
                <w:rFonts w:ascii="Bookman Old Style" w:hAnsi="Bookman Old Style"/>
                <w:b/>
                <w:sz w:val="24"/>
              </w:rPr>
              <w:lastRenderedPageBreak/>
              <w:t>(H) AGE WISE BREAK UP OF Total CASES REGISTERED AT ART CENTRE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1370"/>
              <w:gridCol w:w="2930"/>
              <w:gridCol w:w="2383"/>
              <w:gridCol w:w="1071"/>
            </w:tblGrid>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Sl. No.</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AGE</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MALE</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FEMALE</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TOTAL</w:t>
                  </w:r>
                </w:p>
              </w:tc>
            </w:tr>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1.</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&lt; 10</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4</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7</w:t>
                  </w:r>
                </w:p>
              </w:tc>
            </w:tr>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2.</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11-19</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5</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0</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5</w:t>
                  </w:r>
                </w:p>
              </w:tc>
            </w:tr>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3.</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20-29</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46</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38</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84</w:t>
                  </w:r>
                </w:p>
              </w:tc>
            </w:tr>
            <w:tr w:rsidR="00DF3568" w:rsidRPr="00DF3568" w:rsidTr="00DF3568">
              <w:trPr>
                <w:trHeight w:val="169"/>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4.</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30-39</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64</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41</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104</w:t>
                  </w:r>
                </w:p>
              </w:tc>
            </w:tr>
            <w:tr w:rsidR="00DF3568" w:rsidRPr="00DF3568" w:rsidTr="00DF3568">
              <w:trPr>
                <w:trHeight w:val="180"/>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5.</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40-49</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25</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13</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38</w:t>
                  </w:r>
                </w:p>
              </w:tc>
            </w:tr>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6.</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50-59</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6</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8</w:t>
                  </w:r>
                </w:p>
              </w:tc>
            </w:tr>
            <w:tr w:rsidR="00DF3568" w:rsidRPr="00DF3568" w:rsidTr="00DF3568">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7.</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&gt;60</w:t>
                  </w: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3</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5</w:t>
                  </w:r>
                </w:p>
              </w:tc>
            </w:tr>
            <w:tr w:rsidR="00DF3568" w:rsidRPr="00DF3568" w:rsidTr="00DF3568">
              <w:trPr>
                <w:trHeight w:val="50"/>
                <w:jc w:val="center"/>
              </w:trPr>
              <w:tc>
                <w:tcPr>
                  <w:tcW w:w="710"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r w:rsidRPr="00DF3568">
                    <w:rPr>
                      <w:rFonts w:ascii="Bookman Old Style" w:hAnsi="Bookman Old Style"/>
                      <w:b/>
                      <w:sz w:val="24"/>
                      <w:szCs w:val="18"/>
                    </w:rPr>
                    <w:t>Total</w:t>
                  </w:r>
                </w:p>
              </w:tc>
              <w:tc>
                <w:tcPr>
                  <w:tcW w:w="769"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szCs w:val="18"/>
                    </w:rPr>
                  </w:pPr>
                </w:p>
              </w:tc>
              <w:tc>
                <w:tcPr>
                  <w:tcW w:w="1634"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153</w:t>
                  </w:r>
                </w:p>
              </w:tc>
              <w:tc>
                <w:tcPr>
                  <w:tcW w:w="1331"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93</w:t>
                  </w:r>
                </w:p>
              </w:tc>
              <w:tc>
                <w:tcPr>
                  <w:tcW w:w="557" w:type="pct"/>
                  <w:tcBorders>
                    <w:top w:val="single" w:sz="4" w:space="0" w:color="auto"/>
                    <w:left w:val="single" w:sz="4" w:space="0" w:color="auto"/>
                    <w:bottom w:val="single" w:sz="4" w:space="0" w:color="auto"/>
                    <w:right w:val="single" w:sz="4" w:space="0" w:color="auto"/>
                  </w:tcBorders>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252</w:t>
                  </w:r>
                </w:p>
              </w:tc>
            </w:tr>
          </w:tbl>
          <w:p w:rsidR="00DF3568" w:rsidRPr="00DF3568" w:rsidRDefault="00DF3568" w:rsidP="00DF3568">
            <w:pPr>
              <w:pStyle w:val="ListParagraph"/>
              <w:ind w:left="1155"/>
              <w:rPr>
                <w:rFonts w:ascii="Bookman Old Style" w:hAnsi="Bookman Old Style"/>
                <w:b/>
                <w:sz w:val="24"/>
              </w:rPr>
            </w:pPr>
          </w:p>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(I)  TRANSFERRED IN AIDS CASES</w:t>
            </w:r>
          </w:p>
          <w:p w:rsidR="00DF3568" w:rsidRPr="00DF3568" w:rsidRDefault="00DF3568" w:rsidP="00DF3568">
            <w:pPr>
              <w:pStyle w:val="ListParagraph"/>
              <w:ind w:left="1155"/>
              <w:rPr>
                <w:rFonts w:ascii="Bookman Old Style" w:hAnsi="Bookman Old Style"/>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1"/>
              <w:gridCol w:w="3232"/>
              <w:gridCol w:w="2644"/>
            </w:tblGrid>
            <w:tr w:rsidR="00DF3568" w:rsidRPr="00DF3568" w:rsidTr="00DF3568">
              <w:trPr>
                <w:trHeight w:val="386"/>
                <w:jc w:val="center"/>
              </w:trPr>
              <w:tc>
                <w:tcPr>
                  <w:tcW w:w="174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MALE</w:t>
                  </w:r>
                </w:p>
              </w:tc>
              <w:tc>
                <w:tcPr>
                  <w:tcW w:w="179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FEMALE</w:t>
                  </w:r>
                </w:p>
              </w:tc>
              <w:tc>
                <w:tcPr>
                  <w:tcW w:w="1466"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TOTAL</w:t>
                  </w:r>
                </w:p>
              </w:tc>
            </w:tr>
            <w:tr w:rsidR="00DF3568" w:rsidRPr="00DF3568" w:rsidTr="00DF3568">
              <w:trPr>
                <w:trHeight w:val="409"/>
                <w:jc w:val="center"/>
              </w:trPr>
              <w:tc>
                <w:tcPr>
                  <w:tcW w:w="174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9</w:t>
                  </w:r>
                </w:p>
              </w:tc>
              <w:tc>
                <w:tcPr>
                  <w:tcW w:w="179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8</w:t>
                  </w:r>
                </w:p>
              </w:tc>
              <w:tc>
                <w:tcPr>
                  <w:tcW w:w="1466"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17</w:t>
                  </w:r>
                </w:p>
              </w:tc>
            </w:tr>
          </w:tbl>
          <w:p w:rsidR="00DF3568" w:rsidRPr="00DF3568" w:rsidRDefault="00DF3568" w:rsidP="00DF3568">
            <w:pPr>
              <w:jc w:val="center"/>
              <w:rPr>
                <w:rFonts w:ascii="Bookman Old Style" w:hAnsi="Bookman Old Style"/>
                <w:b/>
                <w:sz w:val="24"/>
              </w:rPr>
            </w:pPr>
          </w:p>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(J)  TOTAL AIDS CASES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1"/>
              <w:gridCol w:w="3232"/>
              <w:gridCol w:w="2644"/>
            </w:tblGrid>
            <w:tr w:rsidR="00DF3568" w:rsidRPr="00DF3568" w:rsidTr="00DF3568">
              <w:trPr>
                <w:trHeight w:val="397"/>
                <w:jc w:val="center"/>
              </w:trPr>
              <w:tc>
                <w:tcPr>
                  <w:tcW w:w="174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MALE</w:t>
                  </w:r>
                </w:p>
              </w:tc>
              <w:tc>
                <w:tcPr>
                  <w:tcW w:w="179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FEMALE</w:t>
                  </w:r>
                </w:p>
              </w:tc>
              <w:tc>
                <w:tcPr>
                  <w:tcW w:w="1466"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TOTAL</w:t>
                  </w:r>
                </w:p>
              </w:tc>
            </w:tr>
            <w:tr w:rsidR="00DF3568" w:rsidRPr="00DF3568" w:rsidTr="00DF3568">
              <w:trPr>
                <w:trHeight w:val="422"/>
                <w:jc w:val="center"/>
              </w:trPr>
              <w:tc>
                <w:tcPr>
                  <w:tcW w:w="174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47</w:t>
                  </w:r>
                </w:p>
              </w:tc>
              <w:tc>
                <w:tcPr>
                  <w:tcW w:w="1792"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28</w:t>
                  </w:r>
                </w:p>
              </w:tc>
              <w:tc>
                <w:tcPr>
                  <w:tcW w:w="1466" w:type="pct"/>
                  <w:tcBorders>
                    <w:top w:val="single" w:sz="4" w:space="0" w:color="000000"/>
                    <w:left w:val="single" w:sz="4" w:space="0" w:color="000000"/>
                    <w:bottom w:val="single" w:sz="4" w:space="0" w:color="000000"/>
                    <w:right w:val="single" w:sz="4" w:space="0" w:color="000000"/>
                  </w:tcBorders>
                  <w:hideMark/>
                </w:tcPr>
                <w:p w:rsidR="00DF3568" w:rsidRPr="00DF3568" w:rsidRDefault="00DF3568" w:rsidP="00DF3568">
                  <w:pPr>
                    <w:pStyle w:val="ListParagraph"/>
                    <w:ind w:left="0"/>
                    <w:jc w:val="center"/>
                    <w:rPr>
                      <w:rFonts w:ascii="Bookman Old Style" w:hAnsi="Bookman Old Style"/>
                      <w:b/>
                      <w:szCs w:val="20"/>
                    </w:rPr>
                  </w:pPr>
                  <w:r w:rsidRPr="00DF3568">
                    <w:rPr>
                      <w:rFonts w:ascii="Bookman Old Style" w:hAnsi="Bookman Old Style"/>
                      <w:b/>
                      <w:szCs w:val="20"/>
                    </w:rPr>
                    <w:t>75</w:t>
                  </w:r>
                </w:p>
              </w:tc>
            </w:tr>
          </w:tbl>
          <w:p w:rsidR="00F10AB8" w:rsidRDefault="00F10AB8" w:rsidP="00DF3568">
            <w:pPr>
              <w:rPr>
                <w:rFonts w:ascii="Bookman Old Style" w:hAnsi="Bookman Old Style"/>
                <w:b/>
                <w:sz w:val="24"/>
                <w:lang w:val="en-IN" w:eastAsia="en-IN"/>
              </w:rPr>
            </w:pPr>
          </w:p>
          <w:p w:rsidR="00DF3568" w:rsidRPr="00DF3568" w:rsidRDefault="00DF3568" w:rsidP="00DF3568">
            <w:pPr>
              <w:rPr>
                <w:rFonts w:ascii="Bookman Old Style" w:hAnsi="Bookman Old Style"/>
                <w:b/>
                <w:sz w:val="24"/>
              </w:rPr>
            </w:pPr>
            <w:r w:rsidRPr="00DF3568">
              <w:rPr>
                <w:rFonts w:ascii="Bookman Old Style" w:hAnsi="Bookman Old Style"/>
                <w:b/>
                <w:sz w:val="24"/>
                <w:lang w:val="en-IN" w:eastAsia="en-IN"/>
              </w:rPr>
              <w:t>PROGRAMMES/ACTIVITIES OF SIKKIM STATE AIDS CONTROL SOCIETY</w:t>
            </w:r>
            <w:r w:rsidRPr="00DF3568">
              <w:rPr>
                <w:rFonts w:ascii="Bookman Old Style" w:hAnsi="Bookman Old Style"/>
                <w:color w:val="000000"/>
                <w:sz w:val="24"/>
                <w:szCs w:val="23"/>
                <w:lang w:val="en-IN" w:eastAsia="en-IN"/>
              </w:rPr>
              <w:br/>
            </w:r>
            <w:r w:rsidRPr="00DF3568">
              <w:rPr>
                <w:rFonts w:ascii="Bookman Old Style" w:hAnsi="Bookman Old Style"/>
                <w:color w:val="000000"/>
                <w:sz w:val="24"/>
                <w:szCs w:val="23"/>
                <w:lang w:val="en-IN" w:eastAsia="en-IN"/>
              </w:rPr>
              <w:br/>
            </w:r>
            <w:r w:rsidRPr="00DF3568">
              <w:rPr>
                <w:rFonts w:ascii="Bookman Old Style" w:hAnsi="Bookman Old Style"/>
                <w:b/>
                <w:sz w:val="24"/>
                <w:u w:val="single"/>
              </w:rPr>
              <w:t>1). Blood Safety</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In Sikkim there are three Blood Banks are as follows: </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a). </w:t>
            </w:r>
            <w:smartTag w:uri="urn:schemas-microsoft-com:office:smarttags" w:element="place">
              <w:smartTag w:uri="urn:schemas-microsoft-com:office:smarttags" w:element="PlaceName">
                <w:r w:rsidRPr="00DF3568">
                  <w:rPr>
                    <w:rFonts w:ascii="Bookman Old Style" w:hAnsi="Bookman Old Style"/>
                    <w:sz w:val="24"/>
                  </w:rPr>
                  <w:t>STNM</w:t>
                </w:r>
              </w:smartTag>
              <w:r w:rsidRPr="00DF3568">
                <w:rPr>
                  <w:rFonts w:ascii="Bookman Old Style" w:hAnsi="Bookman Old Style"/>
                  <w:sz w:val="24"/>
                </w:rPr>
                <w:t xml:space="preserve"> </w:t>
              </w:r>
              <w:smartTag w:uri="urn:schemas-microsoft-com:office:smarttags" w:element="PlaceType">
                <w:r w:rsidRPr="00DF3568">
                  <w:rPr>
                    <w:rFonts w:ascii="Bookman Old Style" w:hAnsi="Bookman Old Style"/>
                    <w:sz w:val="24"/>
                  </w:rPr>
                  <w:t>Hospital</w:t>
                </w:r>
              </w:smartTag>
            </w:smartTag>
            <w:r w:rsidRPr="00DF3568">
              <w:rPr>
                <w:rFonts w:ascii="Bookman Old Style" w:hAnsi="Bookman Old Style"/>
                <w:sz w:val="24"/>
              </w:rPr>
              <w:t>, Gangtok</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b). Central Referral Hospital(not supported by NACO)</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c). </w:t>
            </w:r>
            <w:smartTag w:uri="urn:schemas-microsoft-com:office:smarttags" w:element="place">
              <w:smartTag w:uri="urn:schemas-microsoft-com:office:smarttags" w:element="PlaceType">
                <w:r w:rsidRPr="00DF3568">
                  <w:rPr>
                    <w:rFonts w:ascii="Bookman Old Style" w:hAnsi="Bookman Old Style"/>
                    <w:sz w:val="24"/>
                  </w:rPr>
                  <w:t>District</w:t>
                </w:r>
              </w:smartTag>
              <w:r w:rsidRPr="00DF3568">
                <w:rPr>
                  <w:rFonts w:ascii="Bookman Old Style" w:hAnsi="Bookman Old Style"/>
                  <w:sz w:val="24"/>
                </w:rPr>
                <w:t xml:space="preserve"> </w:t>
              </w:r>
              <w:smartTag w:uri="urn:schemas-microsoft-com:office:smarttags" w:element="PlaceType">
                <w:r w:rsidRPr="00DF3568">
                  <w:rPr>
                    <w:rFonts w:ascii="Bookman Old Style" w:hAnsi="Bookman Old Style"/>
                    <w:sz w:val="24"/>
                  </w:rPr>
                  <w:t>Hospital</w:t>
                </w:r>
              </w:smartTag>
            </w:smartTag>
            <w:r w:rsidRPr="00DF3568">
              <w:rPr>
                <w:rFonts w:ascii="Bookman Old Style" w:hAnsi="Bookman Old Style"/>
                <w:sz w:val="24"/>
              </w:rPr>
              <w:t xml:space="preserve"> Namchi. </w:t>
            </w:r>
          </w:p>
          <w:p w:rsidR="00DF3568" w:rsidRPr="00DF3568" w:rsidRDefault="00DF3568" w:rsidP="00F10AB8">
            <w:pPr>
              <w:ind w:firstLine="720"/>
              <w:jc w:val="both"/>
              <w:rPr>
                <w:rFonts w:ascii="Bookman Old Style" w:hAnsi="Bookman Old Style"/>
                <w:sz w:val="24"/>
              </w:rPr>
            </w:pPr>
            <w:r w:rsidRPr="00DF3568">
              <w:rPr>
                <w:rFonts w:ascii="Bookman Old Style" w:hAnsi="Bookman Old Style"/>
                <w:sz w:val="24"/>
              </w:rPr>
              <w:lastRenderedPageBreak/>
              <w:t>Gayzing district hospital has one blood storage centre. All Blood Banks are regularly inspected by experts for strict compliance of quality assurance.  Every blood unit is tested for HIV, Hepatitis B, C, Syphilis and malaria Till date there is no transfusion related HIV infection reported from Sikkim.</w:t>
            </w:r>
          </w:p>
          <w:p w:rsidR="00DF3568" w:rsidRPr="00DF3568" w:rsidRDefault="00DF3568" w:rsidP="00F10AB8">
            <w:pPr>
              <w:jc w:val="center"/>
              <w:rPr>
                <w:rFonts w:ascii="Bookman Old Style" w:hAnsi="Bookman Old Style"/>
                <w:sz w:val="24"/>
              </w:rPr>
            </w:pPr>
            <w:r w:rsidRPr="00DF3568">
              <w:rPr>
                <w:rFonts w:ascii="Bookman Old Style" w:hAnsi="Bookman Old Style"/>
                <w:sz w:val="24"/>
              </w:rPr>
              <w:t xml:space="preserve"> </w:t>
            </w:r>
            <w:r w:rsidRPr="00DF3568">
              <w:rPr>
                <w:rFonts w:ascii="Bookman Old Style" w:eastAsia="Calibri" w:hAnsi="Bookman Old Style"/>
                <w:b/>
                <w:bCs/>
                <w:i/>
                <w:iCs/>
                <w:sz w:val="24"/>
              </w:rPr>
              <w:t>PHYSICAL TARGETS &amp; ACHIEVEMENTS  13-14</w:t>
            </w:r>
          </w:p>
          <w:tbl>
            <w:tblPr>
              <w:tblStyle w:val="TableGrid"/>
              <w:tblW w:w="9016" w:type="dxa"/>
              <w:tblLook w:val="04A0"/>
            </w:tblPr>
            <w:tblGrid>
              <w:gridCol w:w="752"/>
              <w:gridCol w:w="5126"/>
              <w:gridCol w:w="947"/>
              <w:gridCol w:w="2192"/>
            </w:tblGrid>
            <w:tr w:rsidR="00DF3568" w:rsidRPr="00DF3568" w:rsidTr="00F10AB8">
              <w:trPr>
                <w:trHeight w:val="1020"/>
              </w:trPr>
              <w:tc>
                <w:tcPr>
                  <w:tcW w:w="760" w:type="dxa"/>
                  <w:hideMark/>
                </w:tcPr>
                <w:p w:rsidR="00DF3568" w:rsidRPr="00DF3568" w:rsidRDefault="00DF3568" w:rsidP="00DF3568">
                  <w:pPr>
                    <w:jc w:val="center"/>
                    <w:rPr>
                      <w:rFonts w:ascii="Bookman Old Style" w:hAnsi="Bookman Old Style" w:cs="Arial"/>
                      <w:b/>
                      <w:bCs/>
                      <w:szCs w:val="20"/>
                      <w:lang w:val="en-IN" w:eastAsia="en-IN"/>
                    </w:rPr>
                  </w:pPr>
                  <w:r w:rsidRPr="00DF3568">
                    <w:rPr>
                      <w:rFonts w:ascii="Bookman Old Style" w:hAnsi="Bookman Old Style" w:cs="Arial"/>
                      <w:b/>
                      <w:bCs/>
                      <w:szCs w:val="20"/>
                      <w:lang w:val="en-IN" w:eastAsia="en-IN"/>
                    </w:rPr>
                    <w:t>S.N.</w:t>
                  </w:r>
                </w:p>
              </w:tc>
              <w:tc>
                <w:tcPr>
                  <w:tcW w:w="5189" w:type="dxa"/>
                  <w:hideMark/>
                </w:tcPr>
                <w:p w:rsidR="00DF3568" w:rsidRPr="00DF3568" w:rsidRDefault="00DF3568" w:rsidP="00DF3568">
                  <w:pPr>
                    <w:jc w:val="center"/>
                    <w:rPr>
                      <w:rFonts w:ascii="Bookman Old Style" w:hAnsi="Bookman Old Style" w:cs="Arial"/>
                      <w:b/>
                      <w:bCs/>
                      <w:szCs w:val="20"/>
                      <w:lang w:val="en-IN" w:eastAsia="en-IN"/>
                    </w:rPr>
                  </w:pPr>
                  <w:r w:rsidRPr="00DF3568">
                    <w:rPr>
                      <w:rFonts w:ascii="Bookman Old Style" w:hAnsi="Bookman Old Style" w:cs="Arial"/>
                      <w:b/>
                      <w:bCs/>
                      <w:szCs w:val="20"/>
                      <w:lang w:val="en-IN" w:eastAsia="en-IN"/>
                    </w:rPr>
                    <w:t>Activity</w:t>
                  </w:r>
                </w:p>
              </w:tc>
              <w:tc>
                <w:tcPr>
                  <w:tcW w:w="850" w:type="dxa"/>
                  <w:hideMark/>
                </w:tcPr>
                <w:p w:rsidR="00DF3568" w:rsidRPr="00DF3568" w:rsidRDefault="00DF3568" w:rsidP="00DF3568">
                  <w:pPr>
                    <w:jc w:val="center"/>
                    <w:rPr>
                      <w:rFonts w:ascii="Bookman Old Style" w:hAnsi="Bookman Old Style" w:cs="Arial"/>
                      <w:b/>
                      <w:bCs/>
                      <w:szCs w:val="20"/>
                      <w:lang w:val="en-IN" w:eastAsia="en-IN"/>
                    </w:rPr>
                  </w:pPr>
                  <w:r w:rsidRPr="00DF3568">
                    <w:rPr>
                      <w:rFonts w:ascii="Bookman Old Style" w:hAnsi="Bookman Old Style" w:cs="Arial"/>
                      <w:b/>
                      <w:bCs/>
                      <w:szCs w:val="20"/>
                      <w:lang w:val="en-IN" w:eastAsia="en-IN"/>
                    </w:rPr>
                    <w:t>Target 2013-14</w:t>
                  </w:r>
                </w:p>
              </w:tc>
              <w:tc>
                <w:tcPr>
                  <w:tcW w:w="2217" w:type="dxa"/>
                  <w:hideMark/>
                </w:tcPr>
                <w:p w:rsidR="00DF3568" w:rsidRPr="00DF3568" w:rsidRDefault="00DF3568" w:rsidP="00DF3568">
                  <w:pPr>
                    <w:jc w:val="cente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xml:space="preserve">Achievement </w:t>
                  </w:r>
                </w:p>
              </w:tc>
            </w:tr>
            <w:tr w:rsidR="00DF3568" w:rsidRPr="00DF3568" w:rsidTr="00F10AB8">
              <w:trPr>
                <w:trHeight w:val="300"/>
              </w:trPr>
              <w:tc>
                <w:tcPr>
                  <w:tcW w:w="760" w:type="dxa"/>
                  <w:vMerge w:val="restart"/>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1</w:t>
                  </w:r>
                </w:p>
              </w:tc>
              <w:tc>
                <w:tcPr>
                  <w:tcW w:w="8256" w:type="dxa"/>
                  <w:gridSpan w:val="3"/>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xml:space="preserve"> Blood Collection :</w:t>
                  </w:r>
                </w:p>
              </w:tc>
            </w:tr>
            <w:tr w:rsidR="00DF3568" w:rsidRPr="00DF3568" w:rsidTr="00F10AB8">
              <w:trPr>
                <w:trHeight w:val="305"/>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Total Blood Collection</w:t>
                  </w:r>
                </w:p>
              </w:tc>
              <w:tc>
                <w:tcPr>
                  <w:tcW w:w="850" w:type="dxa"/>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3500</w:t>
                  </w:r>
                </w:p>
              </w:tc>
              <w:tc>
                <w:tcPr>
                  <w:tcW w:w="2217" w:type="dxa"/>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4987</w:t>
                  </w:r>
                </w:p>
              </w:tc>
            </w:tr>
            <w:tr w:rsidR="00DF3568" w:rsidRPr="00DF3568" w:rsidTr="00F10AB8">
              <w:trPr>
                <w:trHeight w:val="397"/>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Total Voluntary Blood Collection</w:t>
                  </w:r>
                </w:p>
              </w:tc>
              <w:tc>
                <w:tcPr>
                  <w:tcW w:w="850" w:type="dxa"/>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3150</w:t>
                  </w:r>
                </w:p>
              </w:tc>
              <w:tc>
                <w:tcPr>
                  <w:tcW w:w="2217" w:type="dxa"/>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3880</w:t>
                  </w:r>
                </w:p>
              </w:tc>
            </w:tr>
            <w:tr w:rsidR="00DF3568" w:rsidRPr="00DF3568" w:rsidTr="00F10AB8">
              <w:trPr>
                <w:trHeight w:val="300"/>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noWrap/>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Total % VBD</w:t>
                  </w:r>
                </w:p>
              </w:tc>
              <w:tc>
                <w:tcPr>
                  <w:tcW w:w="850" w:type="dxa"/>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90%</w:t>
                  </w:r>
                </w:p>
              </w:tc>
              <w:tc>
                <w:tcPr>
                  <w:tcW w:w="2217" w:type="dxa"/>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77.80%</w:t>
                  </w:r>
                </w:p>
              </w:tc>
            </w:tr>
            <w:tr w:rsidR="00DF3568" w:rsidRPr="00DF3568" w:rsidTr="00F10AB8">
              <w:trPr>
                <w:trHeight w:val="392"/>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Total Blood Collection in NACO supported BBs</w:t>
                  </w:r>
                </w:p>
              </w:tc>
              <w:tc>
                <w:tcPr>
                  <w:tcW w:w="850" w:type="dxa"/>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2800</w:t>
                  </w:r>
                </w:p>
              </w:tc>
              <w:tc>
                <w:tcPr>
                  <w:tcW w:w="2217" w:type="dxa"/>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3154</w:t>
                  </w:r>
                </w:p>
              </w:tc>
            </w:tr>
            <w:tr w:rsidR="00DF3568" w:rsidRPr="00DF3568" w:rsidTr="00F10AB8">
              <w:trPr>
                <w:trHeight w:val="402"/>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 w:val="20"/>
                      <w:szCs w:val="18"/>
                      <w:lang w:val="en-IN" w:eastAsia="en-IN"/>
                    </w:rPr>
                  </w:pPr>
                  <w:r w:rsidRPr="00DF3568">
                    <w:rPr>
                      <w:rFonts w:ascii="Bookman Old Style" w:hAnsi="Bookman Old Style" w:cs="Arial"/>
                      <w:szCs w:val="20"/>
                      <w:lang w:val="en-IN" w:eastAsia="en-IN"/>
                    </w:rPr>
                    <w:t xml:space="preserve"> </w:t>
                  </w:r>
                  <w:r w:rsidRPr="00DF3568">
                    <w:rPr>
                      <w:rFonts w:ascii="Bookman Old Style" w:hAnsi="Bookman Old Style" w:cs="Arial"/>
                      <w:sz w:val="20"/>
                      <w:szCs w:val="18"/>
                      <w:lang w:val="en-IN" w:eastAsia="en-IN"/>
                    </w:rPr>
                    <w:t>Voluntary Blood Collection in NACO supported BBs</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2520</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2648</w:t>
                  </w:r>
                </w:p>
              </w:tc>
            </w:tr>
            <w:tr w:rsidR="00DF3568" w:rsidRPr="00DF3568" w:rsidTr="00F10AB8">
              <w:trPr>
                <w:trHeight w:val="281"/>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 xml:space="preserve"> VBD% in NACO supported BBs</w:t>
                  </w:r>
                </w:p>
              </w:tc>
              <w:tc>
                <w:tcPr>
                  <w:tcW w:w="850" w:type="dxa"/>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90%</w:t>
                  </w:r>
                </w:p>
              </w:tc>
              <w:tc>
                <w:tcPr>
                  <w:tcW w:w="2217" w:type="dxa"/>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84.00%</w:t>
                  </w:r>
                </w:p>
              </w:tc>
            </w:tr>
            <w:tr w:rsidR="00DF3568" w:rsidRPr="00DF3568" w:rsidTr="00F10AB8">
              <w:trPr>
                <w:trHeight w:val="300"/>
              </w:trPr>
              <w:tc>
                <w:tcPr>
                  <w:tcW w:w="760" w:type="dxa"/>
                  <w:vMerge w:val="restart"/>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2</w:t>
                  </w:r>
                </w:p>
                <w:p w:rsidR="00DF3568" w:rsidRPr="00DF3568" w:rsidRDefault="00DF3568" w:rsidP="00DF3568">
                  <w:pPr>
                    <w:jc w:val="center"/>
                    <w:rPr>
                      <w:rFonts w:ascii="Bookman Old Style" w:hAnsi="Bookman Old Style" w:cs="Arial"/>
                      <w:szCs w:val="20"/>
                      <w:lang w:val="en-IN" w:eastAsia="en-IN"/>
                    </w:rPr>
                  </w:pPr>
                </w:p>
              </w:tc>
              <w:tc>
                <w:tcPr>
                  <w:tcW w:w="8256" w:type="dxa"/>
                  <w:gridSpan w:val="3"/>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Voluntary Blood Donation (NACO Supported)</w:t>
                  </w:r>
                </w:p>
              </w:tc>
            </w:tr>
            <w:tr w:rsidR="00DF3568" w:rsidRPr="00DF3568" w:rsidTr="00F10AB8">
              <w:trPr>
                <w:trHeight w:val="257"/>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VBD camps organised</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30</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35</w:t>
                  </w:r>
                </w:p>
              </w:tc>
            </w:tr>
            <w:tr w:rsidR="00DF3568" w:rsidRPr="00DF3568" w:rsidTr="00F10AB8">
              <w:trPr>
                <w:trHeight w:val="275"/>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Total Collection in Camps</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1520</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1945</w:t>
                  </w:r>
                </w:p>
              </w:tc>
            </w:tr>
            <w:tr w:rsidR="00DF3568" w:rsidRPr="00DF3568" w:rsidTr="00F10AB8">
              <w:trPr>
                <w:trHeight w:val="265"/>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 xml:space="preserve">Mobile blood collection </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NA</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NA</w:t>
                  </w:r>
                </w:p>
              </w:tc>
            </w:tr>
            <w:tr w:rsidR="00DF3568" w:rsidRPr="00DF3568" w:rsidTr="00F10AB8">
              <w:trPr>
                <w:trHeight w:val="283"/>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Static voluntary collection</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751</w:t>
                  </w:r>
                </w:p>
              </w:tc>
            </w:tr>
            <w:tr w:rsidR="00DF3568" w:rsidRPr="00DF3568" w:rsidTr="00F10AB8">
              <w:trPr>
                <w:trHeight w:val="259"/>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Static replacement collection</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640</w:t>
                  </w:r>
                </w:p>
              </w:tc>
            </w:tr>
            <w:tr w:rsidR="00DF3568" w:rsidRPr="00DF3568" w:rsidTr="00F10AB8">
              <w:trPr>
                <w:trHeight w:val="300"/>
              </w:trPr>
              <w:tc>
                <w:tcPr>
                  <w:tcW w:w="760" w:type="dxa"/>
                  <w:vMerge w:val="restart"/>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3</w:t>
                  </w:r>
                </w:p>
                <w:p w:rsidR="00DF3568" w:rsidRPr="00DF3568" w:rsidRDefault="00DF3568" w:rsidP="00DF3568">
                  <w:pPr>
                    <w:jc w:val="center"/>
                    <w:rPr>
                      <w:rFonts w:ascii="Bookman Old Style" w:hAnsi="Bookman Old Style" w:cs="Arial"/>
                      <w:szCs w:val="20"/>
                      <w:lang w:val="en-IN" w:eastAsia="en-IN"/>
                    </w:rPr>
                  </w:pPr>
                </w:p>
              </w:tc>
              <w:tc>
                <w:tcPr>
                  <w:tcW w:w="8256" w:type="dxa"/>
                  <w:gridSpan w:val="3"/>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Blood Utilization (NACO Supported)</w:t>
                  </w:r>
                </w:p>
              </w:tc>
            </w:tr>
            <w:tr w:rsidR="00DF3568" w:rsidRPr="00DF3568" w:rsidTr="00F10AB8">
              <w:trPr>
                <w:trHeight w:val="409"/>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 xml:space="preserve">No of units of whole blood supplied </w:t>
                  </w:r>
                </w:p>
              </w:tc>
              <w:tc>
                <w:tcPr>
                  <w:tcW w:w="850" w:type="dxa"/>
                  <w:noWrap/>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2738</w:t>
                  </w:r>
                </w:p>
              </w:tc>
            </w:tr>
            <w:tr w:rsidR="00DF3568" w:rsidRPr="00DF3568" w:rsidTr="00F10AB8">
              <w:trPr>
                <w:trHeight w:val="414"/>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 xml:space="preserve">No of units of components supplied </w:t>
                  </w:r>
                </w:p>
              </w:tc>
              <w:tc>
                <w:tcPr>
                  <w:tcW w:w="850" w:type="dxa"/>
                  <w:noWrap/>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NA</w:t>
                  </w:r>
                </w:p>
              </w:tc>
            </w:tr>
            <w:tr w:rsidR="00DF3568" w:rsidRPr="00DF3568" w:rsidTr="00F10AB8">
              <w:trPr>
                <w:trHeight w:val="265"/>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units of whole blood discarded</w:t>
                  </w:r>
                </w:p>
              </w:tc>
              <w:tc>
                <w:tcPr>
                  <w:tcW w:w="850" w:type="dxa"/>
                  <w:noWrap/>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176</w:t>
                  </w:r>
                </w:p>
              </w:tc>
            </w:tr>
            <w:tr w:rsidR="00DF3568" w:rsidRPr="00DF3568" w:rsidTr="00F10AB8">
              <w:trPr>
                <w:trHeight w:val="269"/>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units of components discarded</w:t>
                  </w:r>
                </w:p>
              </w:tc>
              <w:tc>
                <w:tcPr>
                  <w:tcW w:w="850" w:type="dxa"/>
                  <w:noWrap/>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 </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NA</w:t>
                  </w:r>
                </w:p>
              </w:tc>
            </w:tr>
            <w:tr w:rsidR="00DF3568" w:rsidRPr="00DF3568" w:rsidTr="00F10AB8">
              <w:trPr>
                <w:trHeight w:val="300"/>
              </w:trPr>
              <w:tc>
                <w:tcPr>
                  <w:tcW w:w="760" w:type="dxa"/>
                  <w:vMerge w:val="restart"/>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4</w:t>
                  </w:r>
                </w:p>
              </w:tc>
              <w:tc>
                <w:tcPr>
                  <w:tcW w:w="8256" w:type="dxa"/>
                  <w:gridSpan w:val="3"/>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Blood Safety Training :</w:t>
                  </w:r>
                </w:p>
              </w:tc>
            </w:tr>
            <w:tr w:rsidR="00DF3568" w:rsidRPr="00DF3568" w:rsidTr="00F10AB8">
              <w:trPr>
                <w:trHeight w:val="391"/>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Medical Officers trained -Induction /Refresher</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0</w:t>
                  </w:r>
                </w:p>
              </w:tc>
            </w:tr>
            <w:tr w:rsidR="00DF3568" w:rsidRPr="00DF3568" w:rsidTr="00F10AB8">
              <w:trPr>
                <w:trHeight w:val="410"/>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Lab. Technicians trained -Induction /Refresher</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4</w:t>
                  </w:r>
                </w:p>
              </w:tc>
              <w:tc>
                <w:tcPr>
                  <w:tcW w:w="2217" w:type="dxa"/>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4</w:t>
                  </w:r>
                </w:p>
              </w:tc>
            </w:tr>
            <w:tr w:rsidR="00DF3568" w:rsidRPr="00DF3568" w:rsidTr="00F10AB8">
              <w:trPr>
                <w:trHeight w:val="417"/>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Nurses trained - Induction /Refresher</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w:t>
                  </w:r>
                </w:p>
              </w:tc>
              <w:tc>
                <w:tcPr>
                  <w:tcW w:w="2217" w:type="dxa"/>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0</w:t>
                  </w:r>
                </w:p>
              </w:tc>
            </w:tr>
            <w:tr w:rsidR="00DF3568" w:rsidRPr="00DF3568" w:rsidTr="00F10AB8">
              <w:trPr>
                <w:trHeight w:val="281"/>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Donor motivators &amp; Organisers</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120</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82</w:t>
                  </w:r>
                </w:p>
              </w:tc>
            </w:tr>
            <w:tr w:rsidR="00DF3568" w:rsidRPr="00DF3568" w:rsidTr="00F10AB8">
              <w:trPr>
                <w:trHeight w:val="270"/>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Blood Bank Counselors</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1</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0</w:t>
                  </w:r>
                </w:p>
              </w:tc>
            </w:tr>
            <w:tr w:rsidR="00DF3568" w:rsidRPr="00DF3568" w:rsidTr="00F10AB8">
              <w:trPr>
                <w:trHeight w:val="300"/>
              </w:trPr>
              <w:tc>
                <w:tcPr>
                  <w:tcW w:w="760" w:type="dxa"/>
                  <w:vMerge w:val="restart"/>
                  <w:noWrap/>
                  <w:hideMark/>
                </w:tcPr>
                <w:p w:rsidR="00DF3568" w:rsidRPr="00DF3568" w:rsidRDefault="00DF3568" w:rsidP="00DF3568">
                  <w:pPr>
                    <w:jc w:val="center"/>
                    <w:rPr>
                      <w:rFonts w:ascii="Bookman Old Style" w:hAnsi="Bookman Old Style" w:cs="Arial"/>
                      <w:szCs w:val="20"/>
                      <w:lang w:val="en-IN" w:eastAsia="en-IN"/>
                    </w:rPr>
                  </w:pPr>
                  <w:r w:rsidRPr="00DF3568">
                    <w:rPr>
                      <w:rFonts w:ascii="Bookman Old Style" w:hAnsi="Bookman Old Style" w:cs="Arial"/>
                      <w:szCs w:val="20"/>
                      <w:lang w:val="en-IN" w:eastAsia="en-IN"/>
                    </w:rPr>
                    <w:t>5</w:t>
                  </w:r>
                </w:p>
              </w:tc>
              <w:tc>
                <w:tcPr>
                  <w:tcW w:w="8256" w:type="dxa"/>
                  <w:gridSpan w:val="3"/>
                  <w:hideMark/>
                </w:tcPr>
                <w:p w:rsidR="00DF3568" w:rsidRPr="00DF3568" w:rsidRDefault="00DF3568" w:rsidP="00DF3568">
                  <w:pPr>
                    <w:rPr>
                      <w:rFonts w:ascii="Bookman Old Style" w:hAnsi="Bookman Old Style" w:cs="Arial"/>
                      <w:b/>
                      <w:bCs/>
                      <w:szCs w:val="20"/>
                      <w:lang w:val="en-IN" w:eastAsia="en-IN"/>
                    </w:rPr>
                  </w:pPr>
                  <w:r w:rsidRPr="00DF3568">
                    <w:rPr>
                      <w:rFonts w:ascii="Bookman Old Style" w:hAnsi="Bookman Old Style" w:cs="Arial"/>
                      <w:b/>
                      <w:bCs/>
                      <w:szCs w:val="20"/>
                      <w:lang w:val="en-IN" w:eastAsia="en-IN"/>
                    </w:rPr>
                    <w:t>Blood Safety supervision</w:t>
                  </w:r>
                </w:p>
              </w:tc>
            </w:tr>
            <w:tr w:rsidR="00DF3568" w:rsidRPr="00DF3568" w:rsidTr="00F10AB8">
              <w:trPr>
                <w:trHeight w:val="353"/>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No. of core committee supervisory visits to blood banks</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2</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0</w:t>
                  </w:r>
                </w:p>
              </w:tc>
            </w:tr>
            <w:tr w:rsidR="00DF3568" w:rsidRPr="00DF3568" w:rsidTr="00F10AB8">
              <w:trPr>
                <w:trHeight w:val="416"/>
              </w:trPr>
              <w:tc>
                <w:tcPr>
                  <w:tcW w:w="760" w:type="dxa"/>
                  <w:vMerge/>
                  <w:noWrap/>
                  <w:hideMark/>
                </w:tcPr>
                <w:p w:rsidR="00DF3568" w:rsidRPr="00DF3568" w:rsidRDefault="00DF3568" w:rsidP="00DF3568">
                  <w:pPr>
                    <w:jc w:val="center"/>
                    <w:rPr>
                      <w:rFonts w:ascii="Bookman Old Style" w:hAnsi="Bookman Old Style" w:cs="Arial"/>
                      <w:szCs w:val="20"/>
                      <w:lang w:val="en-IN" w:eastAsia="en-IN"/>
                    </w:rPr>
                  </w:pPr>
                </w:p>
              </w:tc>
              <w:tc>
                <w:tcPr>
                  <w:tcW w:w="5189" w:type="dxa"/>
                  <w:hideMark/>
                </w:tcPr>
                <w:p w:rsidR="00DF3568" w:rsidRPr="00DF3568" w:rsidRDefault="00DF3568" w:rsidP="00DF3568">
                  <w:pPr>
                    <w:rPr>
                      <w:rFonts w:ascii="Bookman Old Style" w:hAnsi="Bookman Old Style" w:cs="Arial"/>
                      <w:szCs w:val="20"/>
                      <w:lang w:val="en-IN" w:eastAsia="en-IN"/>
                    </w:rPr>
                  </w:pPr>
                  <w:r w:rsidRPr="00DF3568">
                    <w:rPr>
                      <w:rFonts w:ascii="Bookman Old Style" w:hAnsi="Bookman Old Style" w:cs="Arial"/>
                      <w:szCs w:val="20"/>
                      <w:lang w:val="en-IN" w:eastAsia="en-IN"/>
                    </w:rPr>
                    <w:t xml:space="preserve">No. of SACS/ NACO visits to blood banks </w:t>
                  </w:r>
                </w:p>
              </w:tc>
              <w:tc>
                <w:tcPr>
                  <w:tcW w:w="850"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4</w:t>
                  </w:r>
                </w:p>
              </w:tc>
              <w:tc>
                <w:tcPr>
                  <w:tcW w:w="2217" w:type="dxa"/>
                  <w:noWrap/>
                  <w:hideMark/>
                </w:tcPr>
                <w:p w:rsidR="00DF3568" w:rsidRPr="00DF3568" w:rsidRDefault="00DF3568" w:rsidP="00DF3568">
                  <w:pPr>
                    <w:jc w:val="center"/>
                    <w:rPr>
                      <w:rFonts w:ascii="Bookman Old Style" w:hAnsi="Bookman Old Style" w:cs="Arial"/>
                      <w:bCs/>
                      <w:szCs w:val="20"/>
                      <w:lang w:val="en-IN" w:eastAsia="en-IN"/>
                    </w:rPr>
                  </w:pPr>
                  <w:r w:rsidRPr="00DF3568">
                    <w:rPr>
                      <w:rFonts w:ascii="Bookman Old Style" w:hAnsi="Bookman Old Style" w:cs="Arial"/>
                      <w:bCs/>
                      <w:szCs w:val="20"/>
                      <w:lang w:val="en-IN" w:eastAsia="en-IN"/>
                    </w:rPr>
                    <w:t>3</w:t>
                  </w:r>
                </w:p>
              </w:tc>
            </w:tr>
          </w:tbl>
          <w:p w:rsidR="00DF3568" w:rsidRPr="00DF3568" w:rsidRDefault="00DF3568" w:rsidP="00DF3568">
            <w:pPr>
              <w:jc w:val="both"/>
              <w:rPr>
                <w:rFonts w:ascii="Bookman Old Style" w:hAnsi="Bookman Old Style"/>
                <w:b/>
                <w:sz w:val="24"/>
              </w:rPr>
            </w:pPr>
          </w:p>
          <w:p w:rsidR="00DF3568" w:rsidRPr="00DF3568" w:rsidRDefault="00DF3568" w:rsidP="00DF3568">
            <w:pPr>
              <w:jc w:val="both"/>
              <w:rPr>
                <w:rFonts w:ascii="Bookman Old Style" w:hAnsi="Bookman Old Style"/>
                <w:b/>
                <w:sz w:val="24"/>
              </w:rPr>
            </w:pPr>
            <w:r w:rsidRPr="00DF3568">
              <w:rPr>
                <w:rFonts w:ascii="Bookman Old Style" w:hAnsi="Bookman Old Style"/>
                <w:b/>
                <w:sz w:val="24"/>
              </w:rPr>
              <w:lastRenderedPageBreak/>
              <w:t xml:space="preserve">2). </w:t>
            </w:r>
            <w:r w:rsidRPr="00DF3568">
              <w:rPr>
                <w:rFonts w:ascii="Bookman Old Style" w:hAnsi="Bookman Old Style"/>
                <w:b/>
                <w:sz w:val="24"/>
                <w:u w:val="single"/>
              </w:rPr>
              <w:t>Sexually Transmitted Diseases (STD)</w:t>
            </w:r>
          </w:p>
          <w:p w:rsidR="00DF3568" w:rsidRPr="00DF3568" w:rsidRDefault="00F10AB8" w:rsidP="00DF3568">
            <w:pPr>
              <w:jc w:val="both"/>
              <w:rPr>
                <w:rFonts w:ascii="Bookman Old Style" w:hAnsi="Bookman Old Style"/>
                <w:sz w:val="24"/>
              </w:rPr>
            </w:pPr>
            <w:r>
              <w:rPr>
                <w:rFonts w:ascii="Bookman Old Style" w:hAnsi="Bookman Old Style"/>
                <w:sz w:val="24"/>
              </w:rPr>
              <w:t xml:space="preserve">       </w:t>
            </w:r>
            <w:r w:rsidR="00DF3568" w:rsidRPr="00DF3568">
              <w:rPr>
                <w:rFonts w:ascii="Bookman Old Style" w:hAnsi="Bookman Old Style"/>
                <w:sz w:val="24"/>
              </w:rPr>
              <w:t xml:space="preserve">In Sikkim we have 6 STD Clinics located in each of the Govt. District Hospitals, STNM Hospital Gangtok and one at Sikkim Manipal Institute of Medical Sciences. Services of trained doctors and counsellors are available in these clinics. </w:t>
            </w:r>
          </w:p>
          <w:p w:rsidR="00DF3568" w:rsidRPr="00DF3568" w:rsidRDefault="00DF3568" w:rsidP="00DF3568">
            <w:pPr>
              <w:ind w:firstLine="720"/>
              <w:jc w:val="both"/>
              <w:rPr>
                <w:rFonts w:ascii="Bookman Old Style" w:hAnsi="Bookman Old Style"/>
                <w:sz w:val="24"/>
              </w:rPr>
            </w:pPr>
            <w:r w:rsidRPr="00DF3568">
              <w:rPr>
                <w:rFonts w:ascii="Bookman Old Style" w:hAnsi="Bookman Old Style"/>
                <w:sz w:val="24"/>
              </w:rPr>
              <w:t xml:space="preserve">These clinics cater to the need of general population, antenatal mothers and High Risk groups as well. The STI/RTI services to the HRGs (FSW &amp; IDUs) and Bridge population (migrants) are being delivered through TI programmes. STI/RTI service delivery is one of the vital component of NACP-IV which is being implemented in collaboration with RCH programme of NRHM. Counsellors has been placed in all the 6 Designated STD Clinics. The infrastructure has been provided by the concerned institutions/hospitals. The STI/RTI drugs and consumables are supplied through SSACS. </w:t>
            </w:r>
          </w:p>
          <w:p w:rsidR="00DF3568" w:rsidRPr="00DF3568" w:rsidRDefault="00DF3568" w:rsidP="00DF3568">
            <w:pPr>
              <w:jc w:val="center"/>
              <w:rPr>
                <w:rFonts w:ascii="Bookman Old Style" w:eastAsia="Calibri" w:hAnsi="Bookman Old Style"/>
                <w:b/>
                <w:bCs/>
                <w:i/>
                <w:iCs/>
                <w:sz w:val="24"/>
              </w:rPr>
            </w:pPr>
          </w:p>
          <w:p w:rsidR="00DF3568" w:rsidRPr="00DF3568" w:rsidRDefault="00DF3568" w:rsidP="00DF3568">
            <w:pPr>
              <w:jc w:val="center"/>
              <w:rPr>
                <w:rFonts w:ascii="Bookman Old Style" w:hAnsi="Bookman Old Style"/>
                <w:sz w:val="24"/>
              </w:rPr>
            </w:pPr>
            <w:r w:rsidRPr="00DF3568">
              <w:rPr>
                <w:rFonts w:ascii="Bookman Old Style" w:eastAsia="Calibri" w:hAnsi="Bookman Old Style"/>
                <w:b/>
                <w:bCs/>
                <w:i/>
                <w:iCs/>
                <w:sz w:val="24"/>
              </w:rPr>
              <w:t>PHYSICAL TARGETS &amp; ACHIEVEMENTS  13-14</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5301"/>
              <w:gridCol w:w="956"/>
              <w:gridCol w:w="1834"/>
            </w:tblGrid>
            <w:tr w:rsidR="00DF3568" w:rsidRPr="00DF3568" w:rsidTr="00DF3568">
              <w:trPr>
                <w:trHeight w:val="305"/>
              </w:trPr>
              <w:tc>
                <w:tcPr>
                  <w:tcW w:w="755" w:type="dxa"/>
                </w:tcPr>
                <w:p w:rsidR="00DF3568" w:rsidRPr="00DF3568" w:rsidRDefault="00DF3568" w:rsidP="00DF3568">
                  <w:pPr>
                    <w:rPr>
                      <w:rFonts w:ascii="Bookman Old Style" w:hAnsi="Bookman Old Style"/>
                      <w:sz w:val="24"/>
                    </w:rPr>
                  </w:pPr>
                  <w:r w:rsidRPr="00DF3568">
                    <w:rPr>
                      <w:rFonts w:ascii="Bookman Old Style" w:hAnsi="Bookman Old Style"/>
                      <w:sz w:val="24"/>
                    </w:rPr>
                    <w:t>Sl.No</w:t>
                  </w:r>
                </w:p>
              </w:tc>
              <w:tc>
                <w:tcPr>
                  <w:tcW w:w="5761" w:type="dxa"/>
                </w:tcPr>
                <w:p w:rsidR="00DF3568" w:rsidRPr="00DF3568" w:rsidRDefault="00DF3568" w:rsidP="00DF3568">
                  <w:pPr>
                    <w:rPr>
                      <w:rFonts w:ascii="Bookman Old Style" w:hAnsi="Bookman Old Style"/>
                      <w:sz w:val="24"/>
                    </w:rPr>
                  </w:pPr>
                  <w:r w:rsidRPr="00DF3568">
                    <w:rPr>
                      <w:rFonts w:ascii="Bookman Old Style" w:hAnsi="Bookman Old Style"/>
                      <w:sz w:val="24"/>
                    </w:rPr>
                    <w:t>Type of Facilities</w:t>
                  </w:r>
                </w:p>
              </w:tc>
              <w:tc>
                <w:tcPr>
                  <w:tcW w:w="850" w:type="dxa"/>
                </w:tcPr>
                <w:p w:rsidR="00DF3568" w:rsidRPr="00DF3568" w:rsidRDefault="00DF3568" w:rsidP="00DF3568">
                  <w:pPr>
                    <w:rPr>
                      <w:rFonts w:ascii="Bookman Old Style" w:hAnsi="Bookman Old Style"/>
                      <w:sz w:val="24"/>
                    </w:rPr>
                  </w:pPr>
                  <w:r w:rsidRPr="00DF3568">
                    <w:rPr>
                      <w:rFonts w:ascii="Bookman Old Style" w:hAnsi="Bookman Old Style"/>
                      <w:sz w:val="24"/>
                    </w:rPr>
                    <w:t>Target</w:t>
                  </w:r>
                </w:p>
              </w:tc>
              <w:tc>
                <w:tcPr>
                  <w:tcW w:w="1561" w:type="dxa"/>
                </w:tcPr>
                <w:p w:rsidR="00DF3568" w:rsidRPr="00DF3568" w:rsidRDefault="00DF3568" w:rsidP="00DF3568">
                  <w:pPr>
                    <w:rPr>
                      <w:rFonts w:ascii="Bookman Old Style" w:hAnsi="Bookman Old Style"/>
                      <w:sz w:val="24"/>
                    </w:rPr>
                  </w:pPr>
                  <w:r w:rsidRPr="00DF3568">
                    <w:rPr>
                      <w:rFonts w:ascii="Bookman Old Style" w:hAnsi="Bookman Old Style"/>
                      <w:sz w:val="24"/>
                    </w:rPr>
                    <w:t>Achievements</w:t>
                  </w:r>
                </w:p>
              </w:tc>
            </w:tr>
            <w:tr w:rsidR="00DF3568" w:rsidRPr="00DF3568" w:rsidTr="00DF3568">
              <w:trPr>
                <w:trHeight w:val="610"/>
              </w:trPr>
              <w:tc>
                <w:tcPr>
                  <w:tcW w:w="755" w:type="dxa"/>
                </w:tcPr>
                <w:p w:rsidR="00DF3568" w:rsidRPr="00DF3568" w:rsidRDefault="00DF3568" w:rsidP="00DF3568">
                  <w:pPr>
                    <w:rPr>
                      <w:rFonts w:ascii="Bookman Old Style" w:hAnsi="Bookman Old Style"/>
                      <w:sz w:val="24"/>
                    </w:rPr>
                  </w:pPr>
                  <w:r w:rsidRPr="00DF3568">
                    <w:rPr>
                      <w:rFonts w:ascii="Bookman Old Style" w:hAnsi="Bookman Old Style"/>
                      <w:sz w:val="24"/>
                    </w:rPr>
                    <w:t>1</w:t>
                  </w:r>
                </w:p>
              </w:tc>
              <w:tc>
                <w:tcPr>
                  <w:tcW w:w="5761" w:type="dxa"/>
                </w:tcPr>
                <w:p w:rsidR="00DF3568" w:rsidRPr="00DF3568" w:rsidRDefault="00DF3568" w:rsidP="00DF3568">
                  <w:pPr>
                    <w:rPr>
                      <w:rFonts w:ascii="Bookman Old Style" w:hAnsi="Bookman Old Style"/>
                      <w:sz w:val="24"/>
                    </w:rPr>
                  </w:pPr>
                  <w:r w:rsidRPr="00DF3568">
                    <w:rPr>
                      <w:rFonts w:ascii="Bookman Old Style" w:hAnsi="Bookman Old Style"/>
                      <w:sz w:val="24"/>
                    </w:rPr>
                    <w:t>STI/RTI episodes managed by Designated STD clinics(Suraksha Clinic)</w:t>
                  </w:r>
                </w:p>
              </w:tc>
              <w:tc>
                <w:tcPr>
                  <w:tcW w:w="850" w:type="dxa"/>
                </w:tcPr>
                <w:p w:rsidR="00DF3568" w:rsidRPr="00DF3568" w:rsidRDefault="00DF3568" w:rsidP="00DF3568">
                  <w:pPr>
                    <w:rPr>
                      <w:rFonts w:ascii="Bookman Old Style" w:hAnsi="Bookman Old Style"/>
                      <w:sz w:val="24"/>
                    </w:rPr>
                  </w:pPr>
                  <w:r w:rsidRPr="00DF3568">
                    <w:rPr>
                      <w:rFonts w:ascii="Bookman Old Style" w:hAnsi="Bookman Old Style"/>
                      <w:sz w:val="24"/>
                    </w:rPr>
                    <w:t>2361</w:t>
                  </w:r>
                </w:p>
              </w:tc>
              <w:tc>
                <w:tcPr>
                  <w:tcW w:w="1561" w:type="dxa"/>
                </w:tcPr>
                <w:p w:rsidR="00DF3568" w:rsidRPr="00DF3568" w:rsidRDefault="00DF3568" w:rsidP="00DF3568">
                  <w:pPr>
                    <w:rPr>
                      <w:rFonts w:ascii="Bookman Old Style" w:hAnsi="Bookman Old Style"/>
                      <w:sz w:val="24"/>
                    </w:rPr>
                  </w:pPr>
                  <w:r w:rsidRPr="00DF3568">
                    <w:rPr>
                      <w:rFonts w:ascii="Bookman Old Style" w:hAnsi="Bookman Old Style"/>
                      <w:sz w:val="24"/>
                    </w:rPr>
                    <w:t>1432(61%)</w:t>
                  </w:r>
                </w:p>
              </w:tc>
            </w:tr>
            <w:tr w:rsidR="00DF3568" w:rsidRPr="00DF3568" w:rsidTr="00DF3568">
              <w:trPr>
                <w:trHeight w:val="305"/>
              </w:trPr>
              <w:tc>
                <w:tcPr>
                  <w:tcW w:w="755" w:type="dxa"/>
                </w:tcPr>
                <w:p w:rsidR="00DF3568" w:rsidRPr="00DF3568" w:rsidRDefault="00DF3568" w:rsidP="00DF3568">
                  <w:pPr>
                    <w:rPr>
                      <w:rFonts w:ascii="Bookman Old Style" w:hAnsi="Bookman Old Style"/>
                      <w:sz w:val="24"/>
                    </w:rPr>
                  </w:pPr>
                  <w:r w:rsidRPr="00DF3568">
                    <w:rPr>
                      <w:rFonts w:ascii="Bookman Old Style" w:hAnsi="Bookman Old Style"/>
                      <w:sz w:val="24"/>
                    </w:rPr>
                    <w:t>2</w:t>
                  </w:r>
                </w:p>
              </w:tc>
              <w:tc>
                <w:tcPr>
                  <w:tcW w:w="5761" w:type="dxa"/>
                </w:tcPr>
                <w:p w:rsidR="00DF3568" w:rsidRPr="00DF3568" w:rsidRDefault="00DF3568" w:rsidP="00DF3568">
                  <w:pPr>
                    <w:rPr>
                      <w:rFonts w:ascii="Bookman Old Style" w:hAnsi="Bookman Old Style"/>
                      <w:sz w:val="24"/>
                    </w:rPr>
                  </w:pPr>
                  <w:r w:rsidRPr="00DF3568">
                    <w:rPr>
                      <w:rFonts w:ascii="Bookman Old Style" w:hAnsi="Bookman Old Style"/>
                      <w:sz w:val="24"/>
                    </w:rPr>
                    <w:t>STI/RTI episodes managed by TI NGOs</w:t>
                  </w:r>
                </w:p>
              </w:tc>
              <w:tc>
                <w:tcPr>
                  <w:tcW w:w="850" w:type="dxa"/>
                </w:tcPr>
                <w:p w:rsidR="00DF3568" w:rsidRPr="00DF3568" w:rsidRDefault="00DF3568" w:rsidP="00DF3568">
                  <w:pPr>
                    <w:rPr>
                      <w:rFonts w:ascii="Bookman Old Style" w:hAnsi="Bookman Old Style"/>
                      <w:sz w:val="24"/>
                    </w:rPr>
                  </w:pPr>
                  <w:r w:rsidRPr="00DF3568">
                    <w:rPr>
                      <w:rFonts w:ascii="Bookman Old Style" w:hAnsi="Bookman Old Style"/>
                      <w:sz w:val="24"/>
                    </w:rPr>
                    <w:t>545</w:t>
                  </w:r>
                </w:p>
              </w:tc>
              <w:tc>
                <w:tcPr>
                  <w:tcW w:w="1561" w:type="dxa"/>
                </w:tcPr>
                <w:p w:rsidR="00DF3568" w:rsidRPr="00DF3568" w:rsidRDefault="00DF3568" w:rsidP="00DF3568">
                  <w:pPr>
                    <w:rPr>
                      <w:rFonts w:ascii="Bookman Old Style" w:hAnsi="Bookman Old Style"/>
                      <w:sz w:val="24"/>
                    </w:rPr>
                  </w:pPr>
                  <w:r w:rsidRPr="00DF3568">
                    <w:rPr>
                      <w:rFonts w:ascii="Bookman Old Style" w:hAnsi="Bookman Old Style"/>
                      <w:sz w:val="24"/>
                    </w:rPr>
                    <w:t>197(36%)</w:t>
                  </w:r>
                </w:p>
              </w:tc>
            </w:tr>
            <w:tr w:rsidR="00DF3568" w:rsidRPr="00DF3568" w:rsidTr="00DF3568">
              <w:trPr>
                <w:trHeight w:val="322"/>
              </w:trPr>
              <w:tc>
                <w:tcPr>
                  <w:tcW w:w="755" w:type="dxa"/>
                </w:tcPr>
                <w:p w:rsidR="00DF3568" w:rsidRPr="00DF3568" w:rsidRDefault="00DF3568" w:rsidP="00DF3568">
                  <w:pPr>
                    <w:rPr>
                      <w:rFonts w:ascii="Bookman Old Style" w:hAnsi="Bookman Old Style"/>
                      <w:sz w:val="24"/>
                    </w:rPr>
                  </w:pPr>
                  <w:r w:rsidRPr="00DF3568">
                    <w:rPr>
                      <w:rFonts w:ascii="Bookman Old Style" w:hAnsi="Bookman Old Style"/>
                      <w:sz w:val="24"/>
                    </w:rPr>
                    <w:t>3</w:t>
                  </w:r>
                </w:p>
              </w:tc>
              <w:tc>
                <w:tcPr>
                  <w:tcW w:w="5761" w:type="dxa"/>
                </w:tcPr>
                <w:p w:rsidR="00DF3568" w:rsidRPr="00DF3568" w:rsidRDefault="00DF3568" w:rsidP="00DF3568">
                  <w:pPr>
                    <w:rPr>
                      <w:rFonts w:ascii="Bookman Old Style" w:hAnsi="Bookman Old Style"/>
                      <w:sz w:val="24"/>
                    </w:rPr>
                  </w:pPr>
                  <w:r w:rsidRPr="00DF3568">
                    <w:rPr>
                      <w:rFonts w:ascii="Bookman Old Style" w:hAnsi="Bookman Old Style"/>
                      <w:sz w:val="24"/>
                    </w:rPr>
                    <w:t>STI/RTI episodes under NRHM facilities</w:t>
                  </w:r>
                </w:p>
              </w:tc>
              <w:tc>
                <w:tcPr>
                  <w:tcW w:w="850" w:type="dxa"/>
                </w:tcPr>
                <w:p w:rsidR="00DF3568" w:rsidRPr="00DF3568" w:rsidRDefault="00DF3568" w:rsidP="00DF3568">
                  <w:pPr>
                    <w:rPr>
                      <w:rFonts w:ascii="Bookman Old Style" w:hAnsi="Bookman Old Style"/>
                      <w:sz w:val="24"/>
                    </w:rPr>
                  </w:pPr>
                  <w:r w:rsidRPr="00DF3568">
                    <w:rPr>
                      <w:rFonts w:ascii="Bookman Old Style" w:hAnsi="Bookman Old Style"/>
                      <w:sz w:val="24"/>
                    </w:rPr>
                    <w:t>3373</w:t>
                  </w:r>
                </w:p>
              </w:tc>
              <w:tc>
                <w:tcPr>
                  <w:tcW w:w="1561" w:type="dxa"/>
                </w:tcPr>
                <w:p w:rsidR="00DF3568" w:rsidRPr="00DF3568" w:rsidRDefault="00DF3568" w:rsidP="00DF3568">
                  <w:pPr>
                    <w:rPr>
                      <w:rFonts w:ascii="Bookman Old Style" w:hAnsi="Bookman Old Style"/>
                      <w:sz w:val="24"/>
                    </w:rPr>
                  </w:pPr>
                  <w:r w:rsidRPr="00DF3568">
                    <w:rPr>
                      <w:rFonts w:ascii="Bookman Old Style" w:hAnsi="Bookman Old Style"/>
                      <w:sz w:val="24"/>
                    </w:rPr>
                    <w:t>3751(111%)</w:t>
                  </w:r>
                </w:p>
              </w:tc>
            </w:tr>
            <w:tr w:rsidR="00DF3568" w:rsidRPr="00DF3568" w:rsidTr="00DF3568">
              <w:trPr>
                <w:trHeight w:val="322"/>
              </w:trPr>
              <w:tc>
                <w:tcPr>
                  <w:tcW w:w="755" w:type="dxa"/>
                </w:tcPr>
                <w:p w:rsidR="00DF3568" w:rsidRPr="00DF3568" w:rsidRDefault="00DF3568" w:rsidP="00DF3568">
                  <w:pPr>
                    <w:rPr>
                      <w:rFonts w:ascii="Bookman Old Style" w:hAnsi="Bookman Old Style"/>
                      <w:sz w:val="24"/>
                    </w:rPr>
                  </w:pPr>
                  <w:r w:rsidRPr="00DF3568">
                    <w:rPr>
                      <w:rFonts w:ascii="Bookman Old Style" w:hAnsi="Bookman Old Style"/>
                      <w:sz w:val="24"/>
                    </w:rPr>
                    <w:t>4</w:t>
                  </w:r>
                </w:p>
              </w:tc>
              <w:tc>
                <w:tcPr>
                  <w:tcW w:w="5761" w:type="dxa"/>
                </w:tcPr>
                <w:p w:rsidR="00DF3568" w:rsidRPr="00DF3568" w:rsidRDefault="00DF3568" w:rsidP="00DF3568">
                  <w:pPr>
                    <w:rPr>
                      <w:rFonts w:ascii="Bookman Old Style" w:hAnsi="Bookman Old Style"/>
                      <w:sz w:val="24"/>
                    </w:rPr>
                  </w:pPr>
                  <w:r w:rsidRPr="00DF3568">
                    <w:rPr>
                      <w:rFonts w:ascii="Bookman Old Style" w:hAnsi="Bookman Old Style"/>
                      <w:sz w:val="24"/>
                    </w:rPr>
                    <w:t>TOTAL</w:t>
                  </w:r>
                </w:p>
              </w:tc>
              <w:tc>
                <w:tcPr>
                  <w:tcW w:w="850" w:type="dxa"/>
                </w:tcPr>
                <w:p w:rsidR="00DF3568" w:rsidRPr="00DF3568" w:rsidRDefault="00DF3568" w:rsidP="00DF3568">
                  <w:pPr>
                    <w:rPr>
                      <w:rFonts w:ascii="Bookman Old Style" w:hAnsi="Bookman Old Style"/>
                      <w:sz w:val="24"/>
                    </w:rPr>
                  </w:pPr>
                  <w:r w:rsidRPr="00DF3568">
                    <w:rPr>
                      <w:rFonts w:ascii="Bookman Old Style" w:hAnsi="Bookman Old Style"/>
                      <w:sz w:val="24"/>
                    </w:rPr>
                    <w:t>6279</w:t>
                  </w:r>
                </w:p>
              </w:tc>
              <w:tc>
                <w:tcPr>
                  <w:tcW w:w="1561" w:type="dxa"/>
                </w:tcPr>
                <w:p w:rsidR="00DF3568" w:rsidRPr="00DF3568" w:rsidRDefault="00DF3568" w:rsidP="00DF3568">
                  <w:pPr>
                    <w:rPr>
                      <w:rFonts w:ascii="Bookman Old Style" w:hAnsi="Bookman Old Style"/>
                      <w:sz w:val="24"/>
                    </w:rPr>
                  </w:pPr>
                  <w:r w:rsidRPr="00DF3568">
                    <w:rPr>
                      <w:rFonts w:ascii="Bookman Old Style" w:hAnsi="Bookman Old Style"/>
                      <w:sz w:val="24"/>
                    </w:rPr>
                    <w:t>5380(85.6)</w:t>
                  </w:r>
                </w:p>
              </w:tc>
            </w:tr>
          </w:tbl>
          <w:p w:rsidR="00DF3568" w:rsidRPr="00DF3568" w:rsidRDefault="00DF3568" w:rsidP="00DF3568">
            <w:pPr>
              <w:jc w:val="both"/>
              <w:rPr>
                <w:rFonts w:ascii="Bookman Old Style" w:hAnsi="Bookman Old Style"/>
                <w:sz w:val="24"/>
              </w:rPr>
            </w:pPr>
          </w:p>
          <w:p w:rsidR="00DF3568" w:rsidRPr="00DF3568" w:rsidRDefault="00DF3568" w:rsidP="00DF3568">
            <w:pPr>
              <w:jc w:val="both"/>
              <w:rPr>
                <w:rFonts w:ascii="Bookman Old Style" w:hAnsi="Bookman Old Style"/>
                <w:b/>
                <w:sz w:val="24"/>
                <w:u w:val="single"/>
              </w:rPr>
            </w:pPr>
            <w:r w:rsidRPr="00DF3568">
              <w:rPr>
                <w:rFonts w:ascii="Bookman Old Style" w:hAnsi="Bookman Old Style"/>
                <w:b/>
                <w:sz w:val="24"/>
                <w:u w:val="single"/>
              </w:rPr>
              <w:t>3). ICTC (Integrated Counselling &amp; Testing Centres)</w:t>
            </w:r>
          </w:p>
          <w:p w:rsidR="00DF3568" w:rsidRPr="00DF3568" w:rsidRDefault="00DF3568" w:rsidP="00DF3568">
            <w:pPr>
              <w:jc w:val="both"/>
              <w:rPr>
                <w:rFonts w:ascii="Bookman Old Style" w:hAnsi="Bookman Old Style"/>
                <w:sz w:val="24"/>
              </w:rPr>
            </w:pP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Sikkim has 13 ICTCs(including 1 mobile): two each at District Hospital, CRH and one at SACS Office, STNM Hospital Complex, Gangtok and one at Jorethang PHC. Each centre has one counsellor and one laboratory technician. Centres function from morning till afternoon and each centre receives on average of 10 clients a day. Many HIV cases were picked up at these centres. </w:t>
            </w:r>
          </w:p>
          <w:p w:rsidR="00574706" w:rsidRDefault="00574706" w:rsidP="00DF3568">
            <w:pPr>
              <w:jc w:val="both"/>
              <w:rPr>
                <w:rFonts w:ascii="Bookman Old Style" w:hAnsi="Bookman Old Style"/>
                <w:b/>
                <w:sz w:val="24"/>
                <w:u w:val="single"/>
              </w:rPr>
            </w:pPr>
          </w:p>
          <w:p w:rsidR="00DF3568" w:rsidRPr="00CD351C" w:rsidRDefault="00DF3568" w:rsidP="00DF3568">
            <w:pPr>
              <w:jc w:val="both"/>
              <w:rPr>
                <w:rFonts w:ascii="Bookman Old Style" w:hAnsi="Bookman Old Style"/>
                <w:b/>
                <w:sz w:val="24"/>
                <w:u w:val="single"/>
              </w:rPr>
            </w:pPr>
            <w:r w:rsidRPr="00CD351C">
              <w:rPr>
                <w:rFonts w:ascii="Bookman Old Style" w:hAnsi="Bookman Old Style"/>
                <w:b/>
                <w:sz w:val="24"/>
                <w:u w:val="single"/>
              </w:rPr>
              <w:lastRenderedPageBreak/>
              <w:t xml:space="preserve">Mobile ICTC- </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One mobile ICTC consisting pair of a counsellor and lab. Technician covers the areas not covered by the ICTCs. The mobile ICTC goes to the State Jail, SAP, SSB, ITBP, Police Training Centre, Yangang, distant PHCs, etc</w:t>
            </w:r>
          </w:p>
          <w:p w:rsidR="00DF3568" w:rsidRPr="00DF3568" w:rsidRDefault="00DF3568" w:rsidP="00DF3568">
            <w:pPr>
              <w:jc w:val="both"/>
              <w:rPr>
                <w:rFonts w:ascii="Bookman Old Style" w:hAnsi="Bookman Old Style"/>
                <w:sz w:val="24"/>
                <w:u w:val="single"/>
              </w:rPr>
            </w:pPr>
            <w:r w:rsidRPr="00DF3568">
              <w:rPr>
                <w:rFonts w:ascii="Bookman Old Style" w:hAnsi="Bookman Old Style"/>
                <w:sz w:val="24"/>
                <w:u w:val="single"/>
              </w:rPr>
              <w:t>PPTCT (Prevention of Parent to Child Transmission)-</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These centres are located in all 4 District Hospitals plus CRH and STNM Hospital. Our effort is to counsel and test all Ante-natal (pregnant) mothers. They are examined by Gynaecologist for Reproductive Tract Infections. If found are given free medicines for the same. They are routinely tested for HIV after counselling. </w:t>
            </w:r>
          </w:p>
          <w:p w:rsidR="00DF3568" w:rsidRPr="00DF3568" w:rsidRDefault="00DF3568" w:rsidP="00DF3568">
            <w:pPr>
              <w:jc w:val="center"/>
              <w:rPr>
                <w:rFonts w:ascii="Bookman Old Style" w:eastAsia="Calibri" w:hAnsi="Bookman Old Style"/>
                <w:b/>
                <w:bCs/>
                <w:i/>
                <w:iCs/>
                <w:sz w:val="24"/>
              </w:rPr>
            </w:pPr>
          </w:p>
          <w:p w:rsidR="00DF3568" w:rsidRPr="00DF3568" w:rsidRDefault="00DF3568" w:rsidP="00DF3568">
            <w:pPr>
              <w:jc w:val="center"/>
              <w:rPr>
                <w:rFonts w:ascii="Bookman Old Style" w:hAnsi="Bookman Old Style"/>
                <w:sz w:val="24"/>
              </w:rPr>
            </w:pPr>
            <w:r w:rsidRPr="00DF3568">
              <w:rPr>
                <w:rFonts w:ascii="Bookman Old Style" w:eastAsia="Calibri" w:hAnsi="Bookman Old Style"/>
                <w:b/>
                <w:bCs/>
                <w:i/>
                <w:iCs/>
                <w:sz w:val="24"/>
              </w:rPr>
              <w:t>PHYSICAL TARGETS &amp; ACHIEVEMENTS  13-14</w:t>
            </w:r>
          </w:p>
          <w:p w:rsidR="00DF3568" w:rsidRPr="00DF3568" w:rsidRDefault="00DF3568" w:rsidP="00DF3568">
            <w:pPr>
              <w:jc w:val="both"/>
              <w:rPr>
                <w:rFonts w:ascii="Bookman Old Style" w:hAnsi="Bookman Old Style"/>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4026"/>
              <w:gridCol w:w="1313"/>
              <w:gridCol w:w="1853"/>
              <w:gridCol w:w="879"/>
            </w:tblGrid>
            <w:tr w:rsidR="00DF3568" w:rsidRPr="00DF3568" w:rsidTr="00DF3568">
              <w:tc>
                <w:tcPr>
                  <w:tcW w:w="737" w:type="dxa"/>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Sl.No.</w:t>
                  </w:r>
                </w:p>
              </w:tc>
              <w:tc>
                <w:tcPr>
                  <w:tcW w:w="4900" w:type="dxa"/>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Particulars</w:t>
                  </w:r>
                </w:p>
              </w:tc>
              <w:tc>
                <w:tcPr>
                  <w:tcW w:w="1417" w:type="dxa"/>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Target</w:t>
                  </w:r>
                </w:p>
              </w:tc>
              <w:tc>
                <w:tcPr>
                  <w:tcW w:w="1418" w:type="dxa"/>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Achievement</w:t>
                  </w:r>
                </w:p>
              </w:tc>
              <w:tc>
                <w:tcPr>
                  <w:tcW w:w="770" w:type="dxa"/>
                </w:tcPr>
                <w:p w:rsidR="00DF3568" w:rsidRPr="00DF3568" w:rsidRDefault="00DF3568" w:rsidP="00DF3568">
                  <w:pPr>
                    <w:jc w:val="center"/>
                    <w:rPr>
                      <w:rFonts w:ascii="Bookman Old Style" w:hAnsi="Bookman Old Style"/>
                      <w:b/>
                      <w:sz w:val="24"/>
                    </w:rPr>
                  </w:pPr>
                  <w:r w:rsidRPr="00DF3568">
                    <w:rPr>
                      <w:rFonts w:ascii="Bookman Old Style" w:hAnsi="Bookman Old Style"/>
                      <w:b/>
                      <w:sz w:val="24"/>
                    </w:rPr>
                    <w:t>%</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1</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General Clients Tested</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20000</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20117</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101%</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2</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No.of General Clients  detected HIV+</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28</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3</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 xml:space="preserve">ANC Clients tested </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12000</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8641</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72%</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4</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No.of ANC Clients  detected HIV+</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3</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5</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STI Clients tested</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2000</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1421</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71%</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6</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HRG Clients tested</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4428</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3364</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76%</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7</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HIV/TB co infection to be detected</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10</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15</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150%</w:t>
                  </w:r>
                </w:p>
              </w:tc>
            </w:tr>
            <w:tr w:rsidR="00DF3568" w:rsidRPr="00DF3568" w:rsidTr="00DF3568">
              <w:tc>
                <w:tcPr>
                  <w:tcW w:w="737" w:type="dxa"/>
                </w:tcPr>
                <w:p w:rsidR="00DF3568" w:rsidRPr="00DF3568" w:rsidRDefault="00DF3568" w:rsidP="00DF3568">
                  <w:pPr>
                    <w:rPr>
                      <w:rFonts w:ascii="Bookman Old Style" w:hAnsi="Bookman Old Style"/>
                      <w:sz w:val="24"/>
                    </w:rPr>
                  </w:pPr>
                  <w:r w:rsidRPr="00DF3568">
                    <w:rPr>
                      <w:rFonts w:ascii="Bookman Old Style" w:hAnsi="Bookman Old Style"/>
                      <w:sz w:val="24"/>
                    </w:rPr>
                    <w:t>8.</w:t>
                  </w:r>
                </w:p>
              </w:tc>
              <w:tc>
                <w:tcPr>
                  <w:tcW w:w="4900" w:type="dxa"/>
                </w:tcPr>
                <w:p w:rsidR="00DF3568" w:rsidRPr="00DF3568" w:rsidRDefault="00DF3568" w:rsidP="00DF3568">
                  <w:pPr>
                    <w:rPr>
                      <w:rFonts w:ascii="Bookman Old Style" w:hAnsi="Bookman Old Style"/>
                      <w:sz w:val="24"/>
                    </w:rPr>
                  </w:pPr>
                  <w:r w:rsidRPr="00DF3568">
                    <w:rPr>
                      <w:rFonts w:ascii="Bookman Old Style" w:hAnsi="Bookman Old Style"/>
                      <w:sz w:val="24"/>
                    </w:rPr>
                    <w:t>HIV/TB Cross Referral</w:t>
                  </w:r>
                </w:p>
              </w:tc>
              <w:tc>
                <w:tcPr>
                  <w:tcW w:w="1417" w:type="dxa"/>
                </w:tcPr>
                <w:p w:rsidR="00DF3568" w:rsidRPr="00DF3568" w:rsidRDefault="00DF3568" w:rsidP="00DF3568">
                  <w:pPr>
                    <w:rPr>
                      <w:rFonts w:ascii="Bookman Old Style" w:hAnsi="Bookman Old Style"/>
                      <w:sz w:val="24"/>
                    </w:rPr>
                  </w:pPr>
                  <w:r w:rsidRPr="00DF3568">
                    <w:rPr>
                      <w:rFonts w:ascii="Bookman Old Style" w:hAnsi="Bookman Old Style"/>
                      <w:sz w:val="24"/>
                    </w:rPr>
                    <w:t>1000</w:t>
                  </w:r>
                </w:p>
              </w:tc>
              <w:tc>
                <w:tcPr>
                  <w:tcW w:w="1418" w:type="dxa"/>
                </w:tcPr>
                <w:p w:rsidR="00DF3568" w:rsidRPr="00DF3568" w:rsidRDefault="00DF3568" w:rsidP="00DF3568">
                  <w:pPr>
                    <w:rPr>
                      <w:rFonts w:ascii="Bookman Old Style" w:hAnsi="Bookman Old Style"/>
                      <w:sz w:val="24"/>
                    </w:rPr>
                  </w:pPr>
                  <w:r w:rsidRPr="00DF3568">
                    <w:rPr>
                      <w:rFonts w:ascii="Bookman Old Style" w:hAnsi="Bookman Old Style"/>
                      <w:sz w:val="24"/>
                    </w:rPr>
                    <w:t>917</w:t>
                  </w:r>
                </w:p>
              </w:tc>
              <w:tc>
                <w:tcPr>
                  <w:tcW w:w="770" w:type="dxa"/>
                </w:tcPr>
                <w:p w:rsidR="00DF3568" w:rsidRPr="00DF3568" w:rsidRDefault="00DF3568" w:rsidP="00DF3568">
                  <w:pPr>
                    <w:rPr>
                      <w:rFonts w:ascii="Bookman Old Style" w:hAnsi="Bookman Old Style"/>
                      <w:sz w:val="24"/>
                    </w:rPr>
                  </w:pPr>
                  <w:r w:rsidRPr="00DF3568">
                    <w:rPr>
                      <w:rFonts w:ascii="Bookman Old Style" w:hAnsi="Bookman Old Style"/>
                      <w:sz w:val="24"/>
                    </w:rPr>
                    <w:t>92%</w:t>
                  </w:r>
                </w:p>
              </w:tc>
            </w:tr>
          </w:tbl>
          <w:p w:rsidR="00DF3568" w:rsidRPr="00DF3568" w:rsidRDefault="00DF3568" w:rsidP="00DF3568">
            <w:pPr>
              <w:jc w:val="both"/>
              <w:rPr>
                <w:rFonts w:ascii="Bookman Old Style" w:hAnsi="Bookman Old Style"/>
                <w:b/>
                <w:sz w:val="24"/>
                <w:u w:val="single"/>
              </w:rPr>
            </w:pPr>
          </w:p>
          <w:p w:rsidR="00DF3568" w:rsidRPr="00DF3568" w:rsidRDefault="00DF3568" w:rsidP="00DF3568">
            <w:pPr>
              <w:jc w:val="both"/>
              <w:rPr>
                <w:rFonts w:ascii="Bookman Old Style" w:hAnsi="Bookman Old Style"/>
                <w:b/>
                <w:sz w:val="24"/>
                <w:u w:val="single"/>
              </w:rPr>
            </w:pPr>
            <w:r w:rsidRPr="00DF3568">
              <w:rPr>
                <w:rFonts w:ascii="Bookman Old Style" w:hAnsi="Bookman Old Style"/>
                <w:b/>
                <w:sz w:val="24"/>
                <w:u w:val="single"/>
              </w:rPr>
              <w:t>4. TIs (Targeted Interventions)</w:t>
            </w:r>
          </w:p>
          <w:p w:rsidR="00DF3568" w:rsidRPr="00DF3568" w:rsidRDefault="00DF3568" w:rsidP="00DF3568">
            <w:pPr>
              <w:ind w:firstLine="720"/>
              <w:jc w:val="both"/>
              <w:rPr>
                <w:rFonts w:ascii="Bookman Old Style" w:hAnsi="Bookman Old Style"/>
                <w:sz w:val="24"/>
              </w:rPr>
            </w:pPr>
            <w:r w:rsidRPr="00DF3568">
              <w:rPr>
                <w:rFonts w:ascii="Bookman Old Style" w:hAnsi="Bookman Old Style"/>
                <w:sz w:val="24"/>
              </w:rPr>
              <w:t xml:space="preserve">There are 7 TIs Programmes funded by Sikkim SACS active in the state. Two NGOs among Injecting Drug Users (IDUs). There are over 1250 IDUs in </w:t>
            </w:r>
            <w:smartTag w:uri="urn:schemas-microsoft-com:office:smarttags" w:element="place">
              <w:smartTag w:uri="urn:schemas-microsoft-com:office:smarttags" w:element="country-region">
                <w:r w:rsidRPr="00DF3568">
                  <w:rPr>
                    <w:rFonts w:ascii="Bookman Old Style" w:hAnsi="Bookman Old Style"/>
                    <w:sz w:val="24"/>
                  </w:rPr>
                  <w:t>Sikkim</w:t>
                </w:r>
              </w:smartTag>
            </w:smartTag>
            <w:r w:rsidRPr="00DF3568">
              <w:rPr>
                <w:rFonts w:ascii="Bookman Old Style" w:hAnsi="Bookman Old Style"/>
                <w:sz w:val="24"/>
              </w:rPr>
              <w:t xml:space="preserve"> located at Gangtok, Singtam, Rongpo and Jorethang (4 </w:t>
            </w:r>
            <w:r w:rsidRPr="00DF3568">
              <w:rPr>
                <w:rFonts w:ascii="Bookman Old Style" w:hAnsi="Bookman Old Style"/>
                <w:sz w:val="24"/>
              </w:rPr>
              <w:lastRenderedPageBreak/>
              <w:t xml:space="preserve">sites). And 3 NGOs running TI programmes for Commercial Sex Workers in the state (there are over 750 CSWs operating in Sikkim). The Drop-in-Centres for CSWs are located at Gangtok,Ranipool, Singtam, Jorethang,Gyalshing and Namchi. </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      The services provided to HRG Population through TI are treatment of STI/RTI, distribution of condoms, needles and syringes management of abscess and minor illness, and counselling to change the high risk behaviour and referral to the ICTC Centre and designated STI Clinics</w:t>
            </w:r>
          </w:p>
          <w:p w:rsidR="00F10AB8" w:rsidRDefault="00F10AB8" w:rsidP="00F10AB8">
            <w:pPr>
              <w:jc w:val="center"/>
              <w:rPr>
                <w:rFonts w:ascii="Bookman Old Style" w:eastAsia="Calibri" w:hAnsi="Bookman Old Style"/>
                <w:b/>
                <w:bCs/>
                <w:i/>
                <w:iCs/>
                <w:sz w:val="24"/>
              </w:rPr>
            </w:pPr>
          </w:p>
          <w:p w:rsidR="00DF3568" w:rsidRPr="00DF3568" w:rsidRDefault="00DF3568" w:rsidP="00F10AB8">
            <w:pPr>
              <w:jc w:val="center"/>
              <w:rPr>
                <w:rFonts w:ascii="Bookman Old Style" w:hAnsi="Bookman Old Style"/>
                <w:sz w:val="24"/>
              </w:rPr>
            </w:pPr>
            <w:r w:rsidRPr="00DF3568">
              <w:rPr>
                <w:rFonts w:ascii="Bookman Old Style" w:eastAsia="Calibri" w:hAnsi="Bookman Old Style"/>
                <w:b/>
                <w:bCs/>
                <w:i/>
                <w:iCs/>
                <w:sz w:val="24"/>
              </w:rPr>
              <w:t>PHYSICAL TARGETS &amp; ACHIEVEMENTS  13-14</w:t>
            </w:r>
          </w:p>
          <w:tbl>
            <w:tblPr>
              <w:tblStyle w:val="TableGrid"/>
              <w:tblpPr w:leftFromText="180" w:rightFromText="180" w:vertAnchor="page" w:horzAnchor="margin" w:tblpXSpec="center" w:tblpY="4336"/>
              <w:tblOverlap w:val="never"/>
              <w:tblW w:w="0" w:type="auto"/>
              <w:tblLook w:val="04A0"/>
            </w:tblPr>
            <w:tblGrid>
              <w:gridCol w:w="918"/>
              <w:gridCol w:w="756"/>
              <w:gridCol w:w="577"/>
              <w:gridCol w:w="577"/>
              <w:gridCol w:w="457"/>
              <w:gridCol w:w="818"/>
              <w:gridCol w:w="698"/>
              <w:gridCol w:w="577"/>
              <w:gridCol w:w="577"/>
              <w:gridCol w:w="455"/>
              <w:gridCol w:w="937"/>
              <w:gridCol w:w="1178"/>
              <w:gridCol w:w="492"/>
            </w:tblGrid>
            <w:tr w:rsidR="00DF3568" w:rsidRPr="00DF3568" w:rsidTr="00F10AB8">
              <w:trPr>
                <w:trHeight w:val="1951"/>
              </w:trPr>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Name of the NGO</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Typology</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Target</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Achievement</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STI Treated</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Condom Distributed</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Counseling</w:t>
                  </w:r>
                </w:p>
              </w:tc>
              <w:tc>
                <w:tcPr>
                  <w:tcW w:w="0" w:type="auto"/>
                  <w:textDirection w:val="btLr"/>
                  <w:hideMark/>
                </w:tcPr>
                <w:p w:rsidR="00DF3568" w:rsidRPr="00DF3568" w:rsidRDefault="00DF3568" w:rsidP="00DF3568">
                  <w:pPr>
                    <w:ind w:left="113" w:right="113"/>
                    <w:jc w:val="center"/>
                    <w:rPr>
                      <w:rFonts w:ascii="Bookman Old Style" w:hAnsi="Bookman Old Style" w:cs="Arial"/>
                      <w:b/>
                      <w:sz w:val="40"/>
                      <w:szCs w:val="36"/>
                    </w:rPr>
                  </w:pPr>
                  <w:r w:rsidRPr="00DF3568">
                    <w:rPr>
                      <w:rFonts w:ascii="Bookman Old Style" w:hAnsi="Bookman Old Style"/>
                      <w:b/>
                      <w:color w:val="000000"/>
                      <w:kern w:val="24"/>
                      <w:sz w:val="24"/>
                    </w:rPr>
                    <w:t>Clinic Footfall</w:t>
                  </w:r>
                </w:p>
              </w:tc>
              <w:tc>
                <w:tcPr>
                  <w:tcW w:w="0" w:type="auto"/>
                  <w:textDirection w:val="btLr"/>
                  <w:hideMark/>
                </w:tcPr>
                <w:p w:rsidR="00DF3568" w:rsidRPr="00DF3568" w:rsidRDefault="00DF3568" w:rsidP="00DF3568">
                  <w:pPr>
                    <w:ind w:left="115" w:right="115"/>
                    <w:jc w:val="center"/>
                    <w:rPr>
                      <w:rFonts w:ascii="Bookman Old Style" w:hAnsi="Bookman Old Style" w:cs="Arial"/>
                      <w:b/>
                      <w:sz w:val="40"/>
                      <w:szCs w:val="36"/>
                    </w:rPr>
                  </w:pPr>
                  <w:r w:rsidRPr="00DF3568">
                    <w:rPr>
                      <w:rFonts w:ascii="Bookman Old Style" w:hAnsi="Bookman Old Style"/>
                      <w:b/>
                      <w:color w:val="000000"/>
                      <w:kern w:val="24"/>
                      <w:sz w:val="24"/>
                    </w:rPr>
                    <w:t>ICTC  Actual reach</w:t>
                  </w:r>
                </w:p>
              </w:tc>
              <w:tc>
                <w:tcPr>
                  <w:tcW w:w="0" w:type="auto"/>
                  <w:textDirection w:val="btLr"/>
                  <w:hideMark/>
                </w:tcPr>
                <w:p w:rsidR="00DF3568" w:rsidRPr="00DF3568" w:rsidRDefault="00DF3568" w:rsidP="00DF3568">
                  <w:pPr>
                    <w:ind w:left="115" w:right="115"/>
                    <w:jc w:val="center"/>
                    <w:rPr>
                      <w:rFonts w:ascii="Bookman Old Style" w:hAnsi="Bookman Old Style" w:cs="Arial"/>
                      <w:b/>
                      <w:sz w:val="24"/>
                    </w:rPr>
                  </w:pPr>
                  <w:r w:rsidRPr="00DF3568">
                    <w:rPr>
                      <w:rFonts w:ascii="Bookman Old Style" w:hAnsi="Bookman Old Style" w:cs="Arial"/>
                      <w:b/>
                      <w:sz w:val="24"/>
                    </w:rPr>
                    <w:t>Positive found</w:t>
                  </w:r>
                </w:p>
              </w:tc>
              <w:tc>
                <w:tcPr>
                  <w:tcW w:w="0" w:type="auto"/>
                  <w:textDirection w:val="btLr"/>
                  <w:hideMark/>
                </w:tcPr>
                <w:p w:rsidR="00DF3568" w:rsidRPr="00DF3568" w:rsidRDefault="00DF3568" w:rsidP="00DF3568">
                  <w:pPr>
                    <w:ind w:left="113" w:right="113"/>
                    <w:jc w:val="center"/>
                    <w:rPr>
                      <w:rFonts w:ascii="Bookman Old Style" w:hAnsi="Bookman Old Style" w:cs="Arial"/>
                      <w:b/>
                      <w:sz w:val="40"/>
                      <w:szCs w:val="36"/>
                    </w:rPr>
                  </w:pPr>
                  <w:r w:rsidRPr="00DF3568">
                    <w:rPr>
                      <w:rFonts w:ascii="Bookman Old Style" w:hAnsi="Bookman Old Style"/>
                      <w:b/>
                      <w:color w:val="000000"/>
                      <w:kern w:val="24"/>
                      <w:sz w:val="24"/>
                    </w:rPr>
                    <w:t>N /S</w:t>
                  </w:r>
                </w:p>
                <w:p w:rsidR="00DF3568" w:rsidRPr="00DF3568" w:rsidRDefault="00DF3568" w:rsidP="00DF3568">
                  <w:pPr>
                    <w:ind w:left="113" w:right="113"/>
                    <w:jc w:val="center"/>
                    <w:rPr>
                      <w:rFonts w:ascii="Bookman Old Style" w:hAnsi="Bookman Old Style" w:cs="Arial"/>
                      <w:b/>
                      <w:sz w:val="40"/>
                      <w:szCs w:val="36"/>
                    </w:rPr>
                  </w:pPr>
                  <w:r w:rsidRPr="00DF3568">
                    <w:rPr>
                      <w:rFonts w:ascii="Bookman Old Style" w:hAnsi="Bookman Old Style"/>
                      <w:b/>
                      <w:color w:val="000000"/>
                      <w:kern w:val="24"/>
                      <w:sz w:val="24"/>
                    </w:rPr>
                    <w:t>Distributed</w:t>
                  </w:r>
                </w:p>
              </w:tc>
              <w:tc>
                <w:tcPr>
                  <w:tcW w:w="0" w:type="auto"/>
                  <w:textDirection w:val="btLr"/>
                </w:tcPr>
                <w:p w:rsidR="00DF3568" w:rsidRPr="00DF3568" w:rsidRDefault="00DF3568" w:rsidP="00DF3568">
                  <w:pPr>
                    <w:ind w:left="113" w:right="113"/>
                    <w:jc w:val="center"/>
                    <w:rPr>
                      <w:rFonts w:ascii="Bookman Old Style" w:hAnsi="Bookman Old Style"/>
                      <w:b/>
                      <w:color w:val="000000"/>
                      <w:kern w:val="24"/>
                      <w:sz w:val="24"/>
                    </w:rPr>
                  </w:pPr>
                  <w:r w:rsidRPr="00DF3568">
                    <w:rPr>
                      <w:rFonts w:ascii="Bookman Old Style" w:hAnsi="Bookman Old Style"/>
                      <w:b/>
                      <w:color w:val="000000"/>
                      <w:kern w:val="24"/>
                      <w:sz w:val="24"/>
                    </w:rPr>
                    <w:t>N/S Return</w:t>
                  </w:r>
                </w:p>
              </w:tc>
              <w:tc>
                <w:tcPr>
                  <w:tcW w:w="0" w:type="auto"/>
                  <w:textDirection w:val="btLr"/>
                  <w:hideMark/>
                </w:tcPr>
                <w:p w:rsidR="00DF3568" w:rsidRPr="00DF3568" w:rsidRDefault="00DF3568" w:rsidP="00DF3568">
                  <w:pPr>
                    <w:ind w:left="113" w:right="113"/>
                    <w:jc w:val="center"/>
                    <w:rPr>
                      <w:rFonts w:ascii="Bookman Old Style" w:hAnsi="Bookman Old Style" w:cs="Arial"/>
                      <w:b/>
                      <w:sz w:val="40"/>
                      <w:szCs w:val="36"/>
                    </w:rPr>
                  </w:pPr>
                  <w:r w:rsidRPr="00DF3568">
                    <w:rPr>
                      <w:rFonts w:ascii="Bookman Old Style" w:hAnsi="Bookman Old Style"/>
                      <w:b/>
                      <w:color w:val="000000"/>
                      <w:kern w:val="24"/>
                      <w:sz w:val="24"/>
                    </w:rPr>
                    <w:t>Abscess Treated</w:t>
                  </w:r>
                </w:p>
              </w:tc>
            </w:tr>
            <w:tr w:rsidR="00DF3568" w:rsidRPr="00DF3568" w:rsidTr="00F10AB8">
              <w:trPr>
                <w:trHeight w:val="511"/>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VHAS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FSWs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230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209</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33</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37406</w:t>
                  </w:r>
                </w:p>
                <w:p w:rsidR="00DF3568" w:rsidRPr="00DF3568" w:rsidRDefault="00DF3568" w:rsidP="00DF3568">
                  <w:pPr>
                    <w:jc w:val="center"/>
                    <w:rPr>
                      <w:rFonts w:ascii="Bookman Old Style" w:hAnsi="Bookman Old Style" w:cs="Arial"/>
                      <w:sz w:val="24"/>
                    </w:rPr>
                  </w:pP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286</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639</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289</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r>
            <w:tr w:rsidR="00DF3568" w:rsidRPr="00DF3568" w:rsidTr="00F10AB8">
              <w:trPr>
                <w:trHeight w:val="548"/>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VHAS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FSWs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270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252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13</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12592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107</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284</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191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r>
            <w:tr w:rsidR="00DF3568" w:rsidRPr="00DF3568" w:rsidTr="00F10AB8">
              <w:trPr>
                <w:trHeight w:val="610"/>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Drishti</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FSWs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350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360</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44</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33111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392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437</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393</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NA</w:t>
                  </w:r>
                </w:p>
              </w:tc>
            </w:tr>
            <w:tr w:rsidR="00DF3568" w:rsidRPr="00DF3568" w:rsidTr="00F10AB8">
              <w:trPr>
                <w:trHeight w:val="502"/>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SRDS (I)</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IDUs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550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539</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14</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41911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1382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962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814</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hideMark/>
                </w:tcPr>
                <w:p w:rsidR="00DF3568" w:rsidRPr="00DF3568" w:rsidRDefault="00DF3568" w:rsidP="00DF3568">
                  <w:pPr>
                    <w:jc w:val="center"/>
                    <w:rPr>
                      <w:rFonts w:ascii="Bookman Old Style" w:hAnsi="Bookman Old Style" w:cs="Arial"/>
                      <w:sz w:val="24"/>
                      <w:highlight w:val="yellow"/>
                    </w:rPr>
                  </w:pPr>
                  <w:r w:rsidRPr="00DF3568">
                    <w:rPr>
                      <w:rFonts w:ascii="Bookman Old Style" w:hAnsi="Bookman Old Style" w:cs="Arial"/>
                      <w:sz w:val="24"/>
                    </w:rPr>
                    <w:t>183478</w:t>
                  </w:r>
                </w:p>
                <w:p w:rsidR="00DF3568" w:rsidRPr="00DF3568" w:rsidRDefault="00DF3568" w:rsidP="00DF3568">
                  <w:pPr>
                    <w:jc w:val="center"/>
                    <w:rPr>
                      <w:rFonts w:ascii="Bookman Old Style" w:hAnsi="Bookman Old Style" w:cs="Arial"/>
                      <w:sz w:val="24"/>
                      <w:highlight w:val="yellow"/>
                    </w:rPr>
                  </w:pP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135505</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68</w:t>
                  </w:r>
                </w:p>
              </w:tc>
            </w:tr>
            <w:tr w:rsidR="00DF3568" w:rsidRPr="00DF3568" w:rsidTr="00F10AB8">
              <w:trPr>
                <w:trHeight w:val="548"/>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SRDS (II)</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IDUs</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350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s="Arial"/>
                      <w:sz w:val="24"/>
                      <w:szCs w:val="36"/>
                    </w:rPr>
                    <w:t>331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26</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27768</w:t>
                  </w:r>
                </w:p>
                <w:p w:rsidR="00DF3568" w:rsidRPr="00DF3568" w:rsidRDefault="00DF3568" w:rsidP="00DF3568">
                  <w:pPr>
                    <w:jc w:val="center"/>
                    <w:rPr>
                      <w:rFonts w:ascii="Bookman Old Style" w:hAnsi="Bookman Old Style" w:cs="Arial"/>
                      <w:sz w:val="24"/>
                    </w:rPr>
                  </w:pP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1115</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761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525</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hideMark/>
                </w:tcPr>
                <w:p w:rsidR="00DF3568" w:rsidRPr="00DF3568" w:rsidRDefault="00DF3568" w:rsidP="00DF3568">
                  <w:pPr>
                    <w:jc w:val="center"/>
                    <w:rPr>
                      <w:rFonts w:ascii="Bookman Old Style" w:hAnsi="Bookman Old Style" w:cs="Arial"/>
                      <w:sz w:val="24"/>
                      <w:highlight w:val="yellow"/>
                    </w:rPr>
                  </w:pPr>
                  <w:r w:rsidRPr="00DF3568">
                    <w:rPr>
                      <w:rFonts w:ascii="Bookman Old Style" w:hAnsi="Bookman Old Style" w:cs="Arial"/>
                      <w:sz w:val="24"/>
                    </w:rPr>
                    <w:t>140554</w:t>
                  </w:r>
                </w:p>
                <w:p w:rsidR="00DF3568" w:rsidRPr="00DF3568" w:rsidRDefault="00DF3568" w:rsidP="00DF3568">
                  <w:pPr>
                    <w:jc w:val="center"/>
                    <w:rPr>
                      <w:rFonts w:ascii="Bookman Old Style" w:hAnsi="Bookman Old Style" w:cs="Arial"/>
                      <w:sz w:val="24"/>
                      <w:highlight w:val="yellow"/>
                    </w:rPr>
                  </w:pP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9373150</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50</w:t>
                  </w:r>
                </w:p>
              </w:tc>
            </w:tr>
            <w:tr w:rsidR="00DF3568" w:rsidRPr="00DF3568" w:rsidTr="00F10AB8">
              <w:trPr>
                <w:trHeight w:val="583"/>
              </w:trPr>
              <w:tc>
                <w:tcPr>
                  <w:tcW w:w="0" w:type="auto"/>
                  <w:hideMark/>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Hope (I)</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IDUs</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350</w:t>
                  </w:r>
                </w:p>
              </w:tc>
              <w:tc>
                <w:tcPr>
                  <w:tcW w:w="0" w:type="auto"/>
                  <w:hideMark/>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358</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36488</w:t>
                  </w:r>
                </w:p>
                <w:p w:rsidR="00DF3568" w:rsidRPr="00DF3568" w:rsidRDefault="00DF3568" w:rsidP="00DF3568">
                  <w:pPr>
                    <w:jc w:val="center"/>
                    <w:rPr>
                      <w:rFonts w:ascii="Bookman Old Style" w:hAnsi="Bookman Old Style" w:cs="Arial"/>
                      <w:sz w:val="24"/>
                    </w:rPr>
                  </w:pP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951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102</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497</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143838</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12125551</w:t>
                  </w:r>
                </w:p>
              </w:tc>
              <w:tc>
                <w:tcPr>
                  <w:tcW w:w="0" w:type="auto"/>
                  <w:hideMark/>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12</w:t>
                  </w:r>
                </w:p>
              </w:tc>
            </w:tr>
            <w:tr w:rsidR="00DF3568" w:rsidRPr="00DF3568" w:rsidTr="00F10AB8">
              <w:trPr>
                <w:trHeight w:val="583"/>
              </w:trPr>
              <w:tc>
                <w:tcPr>
                  <w:tcW w:w="0" w:type="auto"/>
                </w:tcPr>
                <w:p w:rsidR="00DF3568" w:rsidRPr="00DF3568" w:rsidRDefault="00DF3568" w:rsidP="00DF3568">
                  <w:pPr>
                    <w:jc w:val="center"/>
                    <w:rPr>
                      <w:rFonts w:ascii="Bookman Old Style" w:hAnsi="Bookman Old Style" w:cs="Arial"/>
                      <w:b/>
                      <w:sz w:val="40"/>
                      <w:szCs w:val="36"/>
                    </w:rPr>
                  </w:pPr>
                  <w:r w:rsidRPr="00DF3568">
                    <w:rPr>
                      <w:rFonts w:ascii="Bookman Old Style" w:hAnsi="Bookman Old Style"/>
                      <w:b/>
                      <w:color w:val="000000"/>
                      <w:kern w:val="24"/>
                      <w:sz w:val="24"/>
                    </w:rPr>
                    <w:t>Hope (II)</w:t>
                  </w:r>
                </w:p>
              </w:tc>
              <w:tc>
                <w:tcPr>
                  <w:tcW w:w="0" w:type="auto"/>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olor w:val="000000"/>
                      <w:kern w:val="24"/>
                      <w:sz w:val="24"/>
                    </w:rPr>
                    <w:t>IDUs</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200</w:t>
                  </w:r>
                </w:p>
              </w:tc>
              <w:tc>
                <w:tcPr>
                  <w:tcW w:w="0" w:type="auto"/>
                </w:tcPr>
                <w:p w:rsidR="00DF3568" w:rsidRPr="00DF3568" w:rsidRDefault="00DF3568" w:rsidP="00DF3568">
                  <w:pPr>
                    <w:jc w:val="center"/>
                    <w:rPr>
                      <w:rFonts w:ascii="Bookman Old Style" w:hAnsi="Bookman Old Style" w:cs="Arial"/>
                      <w:sz w:val="40"/>
                      <w:szCs w:val="36"/>
                    </w:rPr>
                  </w:pPr>
                  <w:r w:rsidRPr="00DF3568">
                    <w:rPr>
                      <w:rFonts w:ascii="Bookman Old Style" w:hAnsi="Bookman Old Style" w:cs="Arial"/>
                      <w:sz w:val="24"/>
                      <w:szCs w:val="36"/>
                    </w:rPr>
                    <w:t>205</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13</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22244</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745</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122</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441</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81183</w:t>
                  </w:r>
                </w:p>
                <w:p w:rsidR="00DF3568" w:rsidRPr="00DF3568" w:rsidRDefault="00DF3568" w:rsidP="00DF3568">
                  <w:pPr>
                    <w:jc w:val="center"/>
                    <w:rPr>
                      <w:rFonts w:ascii="Bookman Old Style" w:hAnsi="Bookman Old Style" w:cs="Arial"/>
                      <w:sz w:val="24"/>
                    </w:rPr>
                  </w:pP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0863325</w:t>
                  </w:r>
                </w:p>
              </w:tc>
              <w:tc>
                <w:tcPr>
                  <w:tcW w:w="0" w:type="auto"/>
                </w:tcPr>
                <w:p w:rsidR="00DF3568" w:rsidRPr="00DF3568" w:rsidRDefault="00DF3568" w:rsidP="00DF3568">
                  <w:pPr>
                    <w:jc w:val="center"/>
                    <w:rPr>
                      <w:rFonts w:ascii="Bookman Old Style" w:hAnsi="Bookman Old Style" w:cs="Arial"/>
                      <w:sz w:val="24"/>
                    </w:rPr>
                  </w:pPr>
                  <w:r w:rsidRPr="00DF3568">
                    <w:rPr>
                      <w:rFonts w:ascii="Bookman Old Style" w:hAnsi="Bookman Old Style" w:cs="Arial"/>
                      <w:sz w:val="24"/>
                    </w:rPr>
                    <w:t>08</w:t>
                  </w:r>
                </w:p>
              </w:tc>
            </w:tr>
          </w:tbl>
          <w:p w:rsidR="00DF3568" w:rsidRDefault="00DF3568" w:rsidP="00DF3568">
            <w:pPr>
              <w:jc w:val="both"/>
              <w:rPr>
                <w:rFonts w:ascii="Bookman Old Style" w:hAnsi="Bookman Old Style"/>
                <w:sz w:val="24"/>
              </w:rPr>
            </w:pPr>
          </w:p>
          <w:p w:rsidR="00F10AB8" w:rsidRDefault="00F10AB8" w:rsidP="00DF3568">
            <w:pPr>
              <w:jc w:val="both"/>
              <w:rPr>
                <w:rFonts w:ascii="Bookman Old Style" w:hAnsi="Bookman Old Style"/>
                <w:sz w:val="24"/>
              </w:rPr>
            </w:pPr>
          </w:p>
          <w:p w:rsidR="00CD351C" w:rsidRDefault="00CD351C" w:rsidP="00DF3568">
            <w:pPr>
              <w:jc w:val="both"/>
              <w:rPr>
                <w:rFonts w:ascii="Bookman Old Style" w:hAnsi="Bookman Old Style"/>
                <w:sz w:val="24"/>
              </w:rPr>
            </w:pPr>
          </w:p>
          <w:p w:rsidR="00DF3568" w:rsidRPr="00DF3568" w:rsidRDefault="00DF3568" w:rsidP="00DF3568">
            <w:pPr>
              <w:jc w:val="both"/>
              <w:rPr>
                <w:rFonts w:ascii="Bookman Old Style" w:hAnsi="Bookman Old Style"/>
                <w:sz w:val="24"/>
              </w:rPr>
            </w:pPr>
            <w:r w:rsidRPr="00DF3568">
              <w:rPr>
                <w:rFonts w:ascii="Bookman Old Style" w:hAnsi="Bookman Old Style"/>
                <w:b/>
                <w:sz w:val="24"/>
                <w:u w:val="single"/>
              </w:rPr>
              <w:lastRenderedPageBreak/>
              <w:t>5.ART Centre</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ab/>
              <w:t>Anti Retroviral treatment centre is located in the ground floor of SACS Office, STNM Hospital, Gangtok started in October, 2005. Here patients coming / referred from different places are registered and followed up with clinical assessment and CD4 counting. When they are entering danger level of AIDS symptoms based upon clinical and CD4 they are put on ART, which is given free of cost. Total no. of patients registered upto July, 2010 is 134</w:t>
            </w:r>
          </w:p>
          <w:p w:rsidR="00DF3568" w:rsidRPr="00DF3568" w:rsidRDefault="00DF3568" w:rsidP="00F10AB8">
            <w:pPr>
              <w:tabs>
                <w:tab w:val="left" w:pos="900"/>
              </w:tabs>
              <w:jc w:val="both"/>
              <w:rPr>
                <w:rFonts w:ascii="Bookman Old Style" w:eastAsia="Calibri" w:hAnsi="Bookman Old Style"/>
                <w:b/>
                <w:bCs/>
                <w:i/>
                <w:iCs/>
                <w:sz w:val="24"/>
              </w:rPr>
            </w:pPr>
            <w:r w:rsidRPr="00DF3568">
              <w:rPr>
                <w:rFonts w:ascii="Bookman Old Style" w:eastAsia="Batang" w:hAnsi="Bookman Old Style"/>
                <w:sz w:val="24"/>
              </w:rPr>
              <w:tab/>
              <w:t>At present ARV drugs are being supplied directly by NACO. It is known and is expected that 3–6% of patients on ART eventually develop resistance to these drugs. In such events we may be compelled to do local purchase as per drug susceptibility patterns.</w:t>
            </w:r>
          </w:p>
          <w:p w:rsidR="00DF3568" w:rsidRPr="00DF3568" w:rsidRDefault="00DF3568" w:rsidP="00DF3568">
            <w:pPr>
              <w:jc w:val="center"/>
              <w:rPr>
                <w:rFonts w:ascii="Bookman Old Style" w:hAnsi="Bookman Old Style"/>
                <w:sz w:val="24"/>
              </w:rPr>
            </w:pPr>
            <w:r w:rsidRPr="00DF3568">
              <w:rPr>
                <w:rFonts w:ascii="Bookman Old Style" w:eastAsia="Calibri" w:hAnsi="Bookman Old Style"/>
                <w:b/>
                <w:bCs/>
                <w:i/>
                <w:iCs/>
                <w:sz w:val="24"/>
              </w:rPr>
              <w:t>PHYSICAL TARGETS &amp; ACHIEVEMENTS  13-14</w:t>
            </w:r>
          </w:p>
          <w:p w:rsidR="00DF3568" w:rsidRPr="00DF3568" w:rsidRDefault="00DF3568" w:rsidP="00DF3568">
            <w:pPr>
              <w:tabs>
                <w:tab w:val="left" w:pos="900"/>
              </w:tabs>
              <w:jc w:val="both"/>
              <w:rPr>
                <w:rFonts w:ascii="Bookman Old Style" w:eastAsia="Batang" w:hAnsi="Bookman Old Style"/>
                <w:sz w:val="24"/>
              </w:rPr>
            </w:pPr>
          </w:p>
          <w:tbl>
            <w:tblPr>
              <w:tblW w:w="8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891"/>
              <w:gridCol w:w="1164"/>
              <w:gridCol w:w="2094"/>
            </w:tblGrid>
            <w:tr w:rsidR="00DF3568" w:rsidRPr="00DF3568" w:rsidTr="00DF3568">
              <w:trPr>
                <w:trHeight w:val="602"/>
                <w:jc w:val="center"/>
              </w:trPr>
              <w:tc>
                <w:tcPr>
                  <w:tcW w:w="5145" w:type="dxa"/>
                  <w:gridSpan w:val="2"/>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Details</w:t>
                  </w:r>
                </w:p>
              </w:tc>
              <w:tc>
                <w:tcPr>
                  <w:tcW w:w="1164" w:type="dxa"/>
                  <w:tcBorders>
                    <w:left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Target</w:t>
                  </w:r>
                </w:p>
              </w:tc>
              <w:tc>
                <w:tcPr>
                  <w:tcW w:w="2094" w:type="dxa"/>
                  <w:tcBorders>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Achievement</w:t>
                  </w:r>
                </w:p>
              </w:tc>
            </w:tr>
            <w:tr w:rsidR="00DF3568" w:rsidRPr="00DF3568" w:rsidTr="00DF3568">
              <w:trPr>
                <w:trHeight w:val="293"/>
                <w:jc w:val="center"/>
              </w:trPr>
              <w:tc>
                <w:tcPr>
                  <w:tcW w:w="5145" w:type="dxa"/>
                  <w:gridSpan w:val="2"/>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PLHIV registered at ART Centre</w:t>
                  </w:r>
                </w:p>
              </w:tc>
              <w:tc>
                <w:tcPr>
                  <w:tcW w:w="1164" w:type="dxa"/>
                  <w:tcBorders>
                    <w:left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320</w:t>
                  </w:r>
                </w:p>
              </w:tc>
              <w:tc>
                <w:tcPr>
                  <w:tcW w:w="2094" w:type="dxa"/>
                  <w:tcBorders>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260</w:t>
                  </w:r>
                </w:p>
              </w:tc>
            </w:tr>
            <w:tr w:rsidR="00DF3568" w:rsidRPr="00DF3568" w:rsidTr="00DF3568">
              <w:trPr>
                <w:trHeight w:val="293"/>
                <w:jc w:val="center"/>
              </w:trPr>
              <w:tc>
                <w:tcPr>
                  <w:tcW w:w="5145" w:type="dxa"/>
                  <w:gridSpan w:val="2"/>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PLHIV alive and on ART</w:t>
                  </w:r>
                </w:p>
              </w:tc>
              <w:tc>
                <w:tcPr>
                  <w:tcW w:w="1164" w:type="dxa"/>
                  <w:tcBorders>
                    <w:left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110</w:t>
                  </w:r>
                </w:p>
              </w:tc>
              <w:tc>
                <w:tcPr>
                  <w:tcW w:w="2094" w:type="dxa"/>
                  <w:tcBorders>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94</w:t>
                  </w:r>
                </w:p>
              </w:tc>
            </w:tr>
            <w:tr w:rsidR="00DF3568" w:rsidRPr="00DF3568" w:rsidTr="00DF3568">
              <w:trPr>
                <w:trHeight w:val="293"/>
                <w:jc w:val="center"/>
              </w:trPr>
              <w:tc>
                <w:tcPr>
                  <w:tcW w:w="5145" w:type="dxa"/>
                  <w:gridSpan w:val="2"/>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OIs episode treated</w:t>
                  </w:r>
                </w:p>
              </w:tc>
              <w:tc>
                <w:tcPr>
                  <w:tcW w:w="1164" w:type="dxa"/>
                  <w:tcBorders>
                    <w:left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130</w:t>
                  </w:r>
                </w:p>
              </w:tc>
              <w:tc>
                <w:tcPr>
                  <w:tcW w:w="2094" w:type="dxa"/>
                  <w:tcBorders>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27</w:t>
                  </w:r>
                </w:p>
              </w:tc>
            </w:tr>
            <w:tr w:rsidR="00DF3568" w:rsidRPr="00DF3568" w:rsidTr="00DF3568">
              <w:trPr>
                <w:trHeight w:val="504"/>
                <w:jc w:val="center"/>
              </w:trPr>
              <w:tc>
                <w:tcPr>
                  <w:tcW w:w="4254" w:type="dxa"/>
                  <w:vMerge w:val="restart"/>
                  <w:tcBorders>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No of CD4</w:t>
                  </w:r>
                </w:p>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tested</w:t>
                  </w:r>
                </w:p>
                <w:p w:rsidR="00DF3568" w:rsidRPr="00DF3568" w:rsidRDefault="00DF3568" w:rsidP="00DF3568">
                  <w:pPr>
                    <w:pStyle w:val="ListParagraph"/>
                    <w:ind w:left="0"/>
                    <w:jc w:val="both"/>
                    <w:rPr>
                      <w:rFonts w:ascii="Bookman Old Style" w:hAnsi="Bookman Old Style" w:cs="Arial"/>
                      <w:sz w:val="24"/>
                    </w:rPr>
                  </w:pPr>
                </w:p>
              </w:tc>
              <w:tc>
                <w:tcPr>
                  <w:tcW w:w="890" w:type="dxa"/>
                  <w:tcBorders>
                    <w:left w:val="single" w:sz="4" w:space="0" w:color="auto"/>
                    <w:bottom w:val="single" w:sz="4" w:space="0" w:color="auto"/>
                  </w:tcBorders>
                </w:tcPr>
                <w:p w:rsidR="00DF3568" w:rsidRPr="00DF3568" w:rsidRDefault="00DF3568" w:rsidP="00DF3568">
                  <w:pPr>
                    <w:jc w:val="both"/>
                    <w:rPr>
                      <w:rFonts w:ascii="Bookman Old Style" w:hAnsi="Bookman Old Style" w:cs="Arial"/>
                      <w:sz w:val="24"/>
                    </w:rPr>
                  </w:pPr>
                  <w:r w:rsidRPr="00DF3568">
                    <w:rPr>
                      <w:rFonts w:ascii="Bookman Old Style" w:hAnsi="Bookman Old Style" w:cs="Arial"/>
                      <w:sz w:val="24"/>
                    </w:rPr>
                    <w:t>Pre-ART</w:t>
                  </w:r>
                </w:p>
                <w:p w:rsidR="00DF3568" w:rsidRPr="00DF3568" w:rsidRDefault="00DF3568" w:rsidP="00DF3568">
                  <w:pPr>
                    <w:pStyle w:val="ListParagraph"/>
                    <w:ind w:left="0"/>
                    <w:jc w:val="both"/>
                    <w:rPr>
                      <w:rFonts w:ascii="Bookman Old Style" w:hAnsi="Bookman Old Style" w:cs="Arial"/>
                      <w:sz w:val="24"/>
                    </w:rPr>
                  </w:pPr>
                </w:p>
              </w:tc>
              <w:tc>
                <w:tcPr>
                  <w:tcW w:w="1164" w:type="dxa"/>
                  <w:tcBorders>
                    <w:left w:val="single" w:sz="4" w:space="0" w:color="auto"/>
                    <w:bottom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99</w:t>
                  </w:r>
                </w:p>
              </w:tc>
              <w:tc>
                <w:tcPr>
                  <w:tcW w:w="2094" w:type="dxa"/>
                  <w:tcBorders>
                    <w:left w:val="single" w:sz="4" w:space="0" w:color="auto"/>
                    <w:bottom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74</w:t>
                  </w:r>
                </w:p>
              </w:tc>
            </w:tr>
            <w:tr w:rsidR="00DF3568" w:rsidRPr="00DF3568" w:rsidTr="00DF3568">
              <w:trPr>
                <w:trHeight w:val="358"/>
                <w:jc w:val="center"/>
              </w:trPr>
              <w:tc>
                <w:tcPr>
                  <w:tcW w:w="4254" w:type="dxa"/>
                  <w:vMerge/>
                  <w:tcBorders>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p>
              </w:tc>
              <w:tc>
                <w:tcPr>
                  <w:tcW w:w="890" w:type="dxa"/>
                  <w:tcBorders>
                    <w:top w:val="single" w:sz="4" w:space="0" w:color="auto"/>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On ART</w:t>
                  </w:r>
                </w:p>
              </w:tc>
              <w:tc>
                <w:tcPr>
                  <w:tcW w:w="1164" w:type="dxa"/>
                  <w:tcBorders>
                    <w:top w:val="single" w:sz="4" w:space="0" w:color="auto"/>
                    <w:left w:val="single" w:sz="4" w:space="0" w:color="auto"/>
                    <w:righ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145</w:t>
                  </w:r>
                </w:p>
              </w:tc>
              <w:tc>
                <w:tcPr>
                  <w:tcW w:w="2094" w:type="dxa"/>
                  <w:tcBorders>
                    <w:top w:val="single" w:sz="4" w:space="0" w:color="auto"/>
                    <w:left w:val="single" w:sz="4" w:space="0" w:color="auto"/>
                  </w:tcBorders>
                </w:tcPr>
                <w:p w:rsidR="00DF3568" w:rsidRPr="00DF3568" w:rsidRDefault="00DF3568" w:rsidP="00DF3568">
                  <w:pPr>
                    <w:pStyle w:val="ListParagraph"/>
                    <w:ind w:left="0"/>
                    <w:jc w:val="both"/>
                    <w:rPr>
                      <w:rFonts w:ascii="Bookman Old Style" w:hAnsi="Bookman Old Style" w:cs="Arial"/>
                      <w:sz w:val="24"/>
                    </w:rPr>
                  </w:pPr>
                  <w:r w:rsidRPr="00DF3568">
                    <w:rPr>
                      <w:rFonts w:ascii="Bookman Old Style" w:hAnsi="Bookman Old Style" w:cs="Arial"/>
                      <w:sz w:val="24"/>
                    </w:rPr>
                    <w:t>154</w:t>
                  </w:r>
                </w:p>
              </w:tc>
            </w:tr>
          </w:tbl>
          <w:p w:rsidR="00DF3568" w:rsidRPr="00DF3568" w:rsidRDefault="00DF3568" w:rsidP="00DF3568">
            <w:pPr>
              <w:tabs>
                <w:tab w:val="left" w:pos="900"/>
              </w:tabs>
              <w:jc w:val="both"/>
              <w:rPr>
                <w:rFonts w:ascii="Bookman Old Style" w:eastAsia="Batang" w:hAnsi="Bookman Old Style"/>
                <w:sz w:val="24"/>
              </w:rPr>
            </w:pPr>
          </w:p>
          <w:p w:rsidR="00DF3568" w:rsidRPr="00DF3568" w:rsidRDefault="00DF3568" w:rsidP="00DF3568">
            <w:pPr>
              <w:jc w:val="both"/>
              <w:rPr>
                <w:rFonts w:ascii="Bookman Old Style" w:hAnsi="Bookman Old Style"/>
                <w:b/>
                <w:sz w:val="24"/>
                <w:u w:val="single"/>
              </w:rPr>
            </w:pPr>
            <w:r w:rsidRPr="00DF3568">
              <w:rPr>
                <w:rFonts w:ascii="Bookman Old Style" w:hAnsi="Bookman Old Style"/>
                <w:b/>
                <w:sz w:val="24"/>
                <w:u w:val="single"/>
              </w:rPr>
              <w:t xml:space="preserve">6. IEC &amp; Mainstreaming:- </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 xml:space="preserve">Information Education &amp; Communication is an important component of Sikkim SACS. This is carried out through different modes of media – </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Electronic Media – AIR, FM and local cables</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 xml:space="preserve">Print media – dallies, weeklies, special magazines, etc,. </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Hoardings</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Pamphlets, hand outs and booklets</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Health melas and other festivals/melas</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 xml:space="preserve">Special events: World AIDS Day, International Women’s Day, International Day against Drug abuse &amp; Illicit Trafficking, National Youth Day, National Voluntary Blood Donation Day and World Blood </w:t>
            </w:r>
            <w:r w:rsidRPr="00DF3568">
              <w:rPr>
                <w:rFonts w:ascii="Bookman Old Style" w:hAnsi="Bookman Old Style"/>
                <w:sz w:val="24"/>
              </w:rPr>
              <w:lastRenderedPageBreak/>
              <w:t>Donors Day.</w:t>
            </w:r>
          </w:p>
          <w:p w:rsidR="00DF3568" w:rsidRPr="00DF3568" w:rsidRDefault="00DF3568" w:rsidP="005915AC">
            <w:pPr>
              <w:numPr>
                <w:ilvl w:val="0"/>
                <w:numId w:val="147"/>
              </w:numPr>
              <w:spacing w:after="0" w:line="240" w:lineRule="auto"/>
              <w:jc w:val="both"/>
              <w:rPr>
                <w:rFonts w:ascii="Bookman Old Style" w:hAnsi="Bookman Old Style"/>
                <w:sz w:val="24"/>
              </w:rPr>
            </w:pPr>
            <w:r w:rsidRPr="00DF3568">
              <w:rPr>
                <w:rFonts w:ascii="Bookman Old Style" w:hAnsi="Bookman Old Style"/>
                <w:sz w:val="24"/>
              </w:rPr>
              <w:t xml:space="preserve">Sponsorship: Rock shows, Cultural shows, street plays, rallies, sports, special inaugurations, etc,. </w:t>
            </w:r>
          </w:p>
          <w:p w:rsidR="00DF3568" w:rsidRPr="00DF3568" w:rsidRDefault="00DF3568" w:rsidP="00DF3568">
            <w:pPr>
              <w:tabs>
                <w:tab w:val="left" w:pos="360"/>
              </w:tabs>
              <w:ind w:left="180" w:hanging="180"/>
              <w:jc w:val="both"/>
              <w:rPr>
                <w:rFonts w:ascii="Bookman Old Style" w:hAnsi="Bookman Old Style"/>
                <w:sz w:val="24"/>
              </w:rPr>
            </w:pP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t xml:space="preserve">Government of </w:t>
            </w:r>
            <w:smartTag w:uri="urn:schemas-microsoft-com:office:smarttags" w:element="place">
              <w:smartTag w:uri="urn:schemas-microsoft-com:office:smarttags" w:element="country-region">
                <w:r w:rsidRPr="00DF3568">
                  <w:rPr>
                    <w:rFonts w:ascii="Bookman Old Style" w:hAnsi="Bookman Old Style"/>
                    <w:sz w:val="24"/>
                  </w:rPr>
                  <w:t>India</w:t>
                </w:r>
              </w:smartTag>
            </w:smartTag>
            <w:r w:rsidRPr="00DF3568">
              <w:rPr>
                <w:rFonts w:ascii="Bookman Old Style" w:hAnsi="Bookman Old Style"/>
                <w:sz w:val="24"/>
              </w:rPr>
              <w:t xml:space="preserve"> mandates that every government department identifies an AIDS Nodal Officer, opens one AIDS Cell and the Nodal Officer coordinates between the department and the State AIDS Control Society and gives a talk at least for 5 minutes during every departmental meeting and keeps the house updated on every newer development in this field. </w:t>
            </w:r>
          </w:p>
          <w:p w:rsidR="00DF3568" w:rsidRPr="00DF3568" w:rsidRDefault="00DF3568" w:rsidP="00B62ECB">
            <w:pPr>
              <w:tabs>
                <w:tab w:val="left" w:pos="360"/>
              </w:tabs>
              <w:ind w:left="180" w:hanging="180"/>
              <w:jc w:val="center"/>
              <w:rPr>
                <w:rFonts w:ascii="Bookman Old Style" w:hAnsi="Bookman Old Style"/>
                <w:sz w:val="24"/>
              </w:rPr>
            </w:pPr>
            <w:r w:rsidRPr="00DF3568">
              <w:rPr>
                <w:rFonts w:ascii="Bookman Old Style" w:eastAsia="Calibri" w:hAnsi="Bookman Old Style"/>
                <w:b/>
                <w:bCs/>
                <w:i/>
                <w:iCs/>
                <w:sz w:val="24"/>
              </w:rPr>
              <w:t>ACHIEVEMENTS  13-14</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As approved Annual Action Plan 2013-2014, the following activities have been conducted under IEC.</w:t>
            </w:r>
          </w:p>
          <w:p w:rsidR="00DF3568" w:rsidRPr="00DF3568" w:rsidRDefault="00DF3568" w:rsidP="005915AC">
            <w:pPr>
              <w:pStyle w:val="ListParagraph"/>
              <w:numPr>
                <w:ilvl w:val="0"/>
                <w:numId w:val="150"/>
              </w:numPr>
              <w:jc w:val="both"/>
              <w:rPr>
                <w:rFonts w:ascii="Bookman Old Style" w:hAnsi="Bookman Old Style"/>
                <w:sz w:val="24"/>
              </w:rPr>
            </w:pPr>
            <w:r w:rsidRPr="00DF3568">
              <w:rPr>
                <w:rFonts w:ascii="Bookman Old Style" w:hAnsi="Bookman Old Style"/>
                <w:sz w:val="24"/>
              </w:rPr>
              <w:t>MASS MEDIA:</w:t>
            </w:r>
          </w:p>
          <w:p w:rsidR="00DF3568" w:rsidRPr="00DF3568" w:rsidRDefault="00DF3568" w:rsidP="00DF3568">
            <w:pPr>
              <w:ind w:left="720"/>
              <w:jc w:val="both"/>
              <w:rPr>
                <w:rFonts w:ascii="Bookman Old Style" w:hAnsi="Bookman Old Style"/>
                <w:sz w:val="24"/>
              </w:rPr>
            </w:pPr>
            <w:r w:rsidRPr="00DF3568">
              <w:rPr>
                <w:rFonts w:ascii="Bookman Old Style" w:hAnsi="Bookman Old Style"/>
                <w:sz w:val="24"/>
              </w:rPr>
              <w:t xml:space="preserve">Media plays a vital role in disseminating messages and educating the mass. Hence mass media was instrumental in reaching out the population in urban as well as in rural area. </w:t>
            </w:r>
          </w:p>
          <w:p w:rsidR="00DF3568" w:rsidRPr="00DF3568" w:rsidRDefault="00DF3568" w:rsidP="00DF3568">
            <w:pPr>
              <w:ind w:left="720"/>
              <w:jc w:val="both"/>
              <w:rPr>
                <w:rFonts w:ascii="Bookman Old Style" w:hAnsi="Bookman Old Style"/>
                <w:sz w:val="24"/>
              </w:rPr>
            </w:pPr>
            <w:r w:rsidRPr="00DF3568">
              <w:rPr>
                <w:rFonts w:ascii="Bookman Old Style" w:hAnsi="Bookman Old Style"/>
                <w:sz w:val="24"/>
              </w:rPr>
              <w:t xml:space="preserve">All India Radio, Local Cable (Nayuma Entertainment Television), FM stations &amp; Newspapers were used to spread the messages on HIV/AIDS, Substance Abuse, Condom Usage, Positive Living, Referral Services, STI/RTI, Blood Donation, Anti Retroviral Treatment (ART), Opiod Substitution Therapy (OST), Red Ribbon Clubs (RRC) &amp; Multi Media Campaign. A variety of programmes including talk shows, jingles, audio spots, audio video spots, panel discussions, advertisements during Special Events were broadcasted &amp; publicized throughout the year.  </w:t>
            </w:r>
          </w:p>
          <w:p w:rsidR="00DF3568" w:rsidRPr="00DF3568" w:rsidRDefault="00DF3568" w:rsidP="005915AC">
            <w:pPr>
              <w:numPr>
                <w:ilvl w:val="0"/>
                <w:numId w:val="150"/>
              </w:numPr>
              <w:jc w:val="both"/>
              <w:rPr>
                <w:rFonts w:ascii="Bookman Old Style" w:hAnsi="Bookman Old Style"/>
                <w:sz w:val="24"/>
              </w:rPr>
            </w:pPr>
            <w:r w:rsidRPr="00DF3568">
              <w:rPr>
                <w:rFonts w:ascii="Bookman Old Style" w:hAnsi="Bookman Old Style"/>
                <w:sz w:val="24"/>
              </w:rPr>
              <w:t>Printing &amp; Replication of IEC Materials:</w:t>
            </w:r>
          </w:p>
          <w:p w:rsidR="00DF3568" w:rsidRPr="00DF3568" w:rsidRDefault="00DF3568" w:rsidP="00DF3568">
            <w:pPr>
              <w:ind w:left="720"/>
              <w:jc w:val="both"/>
              <w:rPr>
                <w:rFonts w:ascii="Bookman Old Style" w:hAnsi="Bookman Old Style"/>
                <w:sz w:val="24"/>
              </w:rPr>
            </w:pPr>
            <w:r w:rsidRPr="00DF3568">
              <w:rPr>
                <w:rFonts w:ascii="Bookman Old Style" w:hAnsi="Bookman Old Style"/>
                <w:sz w:val="24"/>
              </w:rPr>
              <w:t xml:space="preserve">Under this sub-head, development of following IEC materials (as per AAP 2013-2014) was carried out:  </w:t>
            </w:r>
          </w:p>
          <w:p w:rsidR="00DF3568" w:rsidRPr="00DF3568" w:rsidRDefault="00DF3568" w:rsidP="005915AC">
            <w:pPr>
              <w:numPr>
                <w:ilvl w:val="0"/>
                <w:numId w:val="149"/>
              </w:numPr>
              <w:spacing w:after="0"/>
              <w:jc w:val="both"/>
              <w:rPr>
                <w:rFonts w:ascii="Bookman Old Style" w:hAnsi="Bookman Old Style"/>
                <w:sz w:val="24"/>
              </w:rPr>
            </w:pPr>
            <w:r w:rsidRPr="00DF3568">
              <w:rPr>
                <w:rFonts w:ascii="Bookman Old Style" w:hAnsi="Bookman Old Style"/>
                <w:sz w:val="24"/>
              </w:rPr>
              <w:t>Development &amp; Printing of Pamphlets on FAQs, Youth &amp; HIV/AIDS, Positive Living, HIV-TB etc.</w:t>
            </w:r>
          </w:p>
          <w:p w:rsidR="00DF3568" w:rsidRPr="00DF3568" w:rsidRDefault="00DF3568" w:rsidP="005915AC">
            <w:pPr>
              <w:numPr>
                <w:ilvl w:val="0"/>
                <w:numId w:val="149"/>
              </w:numPr>
              <w:spacing w:after="0"/>
              <w:jc w:val="both"/>
              <w:rPr>
                <w:rFonts w:ascii="Bookman Old Style" w:hAnsi="Bookman Old Style"/>
                <w:sz w:val="24"/>
              </w:rPr>
            </w:pPr>
            <w:r w:rsidRPr="00DF3568">
              <w:rPr>
                <w:rFonts w:ascii="Bookman Old Style" w:hAnsi="Bookman Old Style"/>
                <w:sz w:val="24"/>
              </w:rPr>
              <w:t>Posters in English on Basic Transmission, Blood Donation, Condom Use, Red Ribbon Clubs, FSWs, ICTC, Substance Abuse</w:t>
            </w:r>
          </w:p>
          <w:p w:rsidR="00DF3568" w:rsidRPr="00DF3568" w:rsidRDefault="00DF3568" w:rsidP="005915AC">
            <w:pPr>
              <w:numPr>
                <w:ilvl w:val="0"/>
                <w:numId w:val="149"/>
              </w:numPr>
              <w:spacing w:after="0"/>
              <w:jc w:val="both"/>
              <w:rPr>
                <w:rFonts w:ascii="Bookman Old Style" w:hAnsi="Bookman Old Style"/>
                <w:sz w:val="24"/>
              </w:rPr>
            </w:pPr>
            <w:r w:rsidRPr="00DF3568">
              <w:rPr>
                <w:rFonts w:ascii="Bookman Old Style" w:hAnsi="Bookman Old Style"/>
                <w:sz w:val="24"/>
              </w:rPr>
              <w:t>Posters in Nepali on Basic Transmission, Blood Donation, Condom Use, ICTC</w:t>
            </w:r>
          </w:p>
          <w:p w:rsidR="00DF3568" w:rsidRPr="00DF3568" w:rsidRDefault="00DF3568" w:rsidP="005915AC">
            <w:pPr>
              <w:numPr>
                <w:ilvl w:val="0"/>
                <w:numId w:val="149"/>
              </w:numPr>
              <w:spacing w:after="0"/>
              <w:jc w:val="both"/>
              <w:rPr>
                <w:rFonts w:ascii="Bookman Old Style" w:hAnsi="Bookman Old Style"/>
                <w:sz w:val="24"/>
              </w:rPr>
            </w:pPr>
            <w:r w:rsidRPr="00DF3568">
              <w:rPr>
                <w:rFonts w:ascii="Bookman Old Style" w:hAnsi="Bookman Old Style"/>
                <w:sz w:val="24"/>
              </w:rPr>
              <w:t>Leaflets on Condom Use.</w:t>
            </w:r>
          </w:p>
          <w:p w:rsidR="00DF3568" w:rsidRPr="00DF3568" w:rsidRDefault="00DF3568" w:rsidP="005915AC">
            <w:pPr>
              <w:numPr>
                <w:ilvl w:val="0"/>
                <w:numId w:val="149"/>
              </w:numPr>
              <w:spacing w:after="0"/>
              <w:jc w:val="both"/>
              <w:rPr>
                <w:rFonts w:ascii="Bookman Old Style" w:hAnsi="Bookman Old Style"/>
                <w:sz w:val="24"/>
              </w:rPr>
            </w:pPr>
            <w:r w:rsidRPr="00DF3568">
              <w:rPr>
                <w:rFonts w:ascii="Bookman Old Style" w:hAnsi="Bookman Old Style"/>
                <w:sz w:val="24"/>
              </w:rPr>
              <w:t>Annual Diary with messages on HIV/AIDS and related issues were also printed.</w:t>
            </w:r>
          </w:p>
          <w:p w:rsidR="00DF3568" w:rsidRPr="00DF3568" w:rsidRDefault="00DF3568" w:rsidP="00DF3568">
            <w:pPr>
              <w:ind w:left="1440"/>
              <w:jc w:val="both"/>
              <w:rPr>
                <w:rFonts w:ascii="Bookman Old Style" w:hAnsi="Bookman Old Style"/>
                <w:sz w:val="24"/>
              </w:rPr>
            </w:pPr>
          </w:p>
          <w:p w:rsidR="00DF3568" w:rsidRPr="00DF3568" w:rsidRDefault="00DF3568" w:rsidP="005915AC">
            <w:pPr>
              <w:numPr>
                <w:ilvl w:val="0"/>
                <w:numId w:val="150"/>
              </w:numPr>
              <w:jc w:val="both"/>
              <w:rPr>
                <w:rFonts w:ascii="Bookman Old Style" w:hAnsi="Bookman Old Style"/>
                <w:sz w:val="24"/>
              </w:rPr>
            </w:pPr>
            <w:r w:rsidRPr="00DF3568">
              <w:rPr>
                <w:rFonts w:ascii="Bookman Old Style" w:hAnsi="Bookman Old Style"/>
                <w:sz w:val="24"/>
              </w:rPr>
              <w:lastRenderedPageBreak/>
              <w:t>OUTDOOR CAMPAIGN:</w:t>
            </w:r>
          </w:p>
          <w:p w:rsidR="00DF3568" w:rsidRPr="00DF3568" w:rsidRDefault="00DF3568" w:rsidP="005915AC">
            <w:pPr>
              <w:numPr>
                <w:ilvl w:val="0"/>
                <w:numId w:val="151"/>
              </w:numPr>
              <w:spacing w:after="0"/>
              <w:jc w:val="both"/>
              <w:rPr>
                <w:rFonts w:ascii="Bookman Old Style" w:hAnsi="Bookman Old Style"/>
                <w:sz w:val="24"/>
              </w:rPr>
            </w:pPr>
            <w:r w:rsidRPr="00DF3568">
              <w:rPr>
                <w:rFonts w:ascii="Bookman Old Style" w:hAnsi="Bookman Old Style"/>
                <w:sz w:val="24"/>
              </w:rPr>
              <w:t>28 hoardings installed at National Highways, Hospitals and Block Administrative Centres (BAC) were maintained and messages were changed.</w:t>
            </w:r>
          </w:p>
          <w:p w:rsidR="00DF3568" w:rsidRPr="00DF3568" w:rsidRDefault="00DF3568" w:rsidP="005915AC">
            <w:pPr>
              <w:numPr>
                <w:ilvl w:val="0"/>
                <w:numId w:val="151"/>
              </w:numPr>
              <w:spacing w:after="0"/>
              <w:jc w:val="both"/>
              <w:rPr>
                <w:rFonts w:ascii="Bookman Old Style" w:hAnsi="Bookman Old Style"/>
                <w:sz w:val="24"/>
              </w:rPr>
            </w:pPr>
            <w:r w:rsidRPr="00DF3568">
              <w:rPr>
                <w:rFonts w:ascii="Bookman Old Style" w:hAnsi="Bookman Old Style"/>
                <w:sz w:val="24"/>
              </w:rPr>
              <w:t>30 Information boards/ Kiosks (back lit and front lit) at Mainline Taxi stand, Deorali and Taxi stand Childrens Park were maintained.</w:t>
            </w:r>
          </w:p>
          <w:p w:rsidR="00DF3568" w:rsidRDefault="00DF3568" w:rsidP="005915AC">
            <w:pPr>
              <w:numPr>
                <w:ilvl w:val="0"/>
                <w:numId w:val="151"/>
              </w:numPr>
              <w:spacing w:after="0"/>
              <w:jc w:val="both"/>
              <w:rPr>
                <w:rFonts w:ascii="Bookman Old Style" w:hAnsi="Bookman Old Style"/>
                <w:sz w:val="24"/>
              </w:rPr>
            </w:pPr>
            <w:r w:rsidRPr="00DF3568">
              <w:rPr>
                <w:rFonts w:ascii="Bookman Old Style" w:hAnsi="Bookman Old Style"/>
                <w:sz w:val="24"/>
              </w:rPr>
              <w:t>30 new Information boards size 2 x 2 were installed at Taxi Stand, Namchi &amp; Taxi Stand Jorethang. The messages covered were Basic Transmission, Condom Use, Substance Abuse, Referral Services &amp; Voluntary Blood Donation.</w:t>
            </w:r>
          </w:p>
          <w:p w:rsidR="00B62ECB" w:rsidRPr="00DF3568" w:rsidRDefault="00B62ECB" w:rsidP="005915AC">
            <w:pPr>
              <w:numPr>
                <w:ilvl w:val="0"/>
                <w:numId w:val="151"/>
              </w:numPr>
              <w:spacing w:after="0"/>
              <w:jc w:val="both"/>
              <w:rPr>
                <w:rFonts w:ascii="Bookman Old Style" w:hAnsi="Bookman Old Style"/>
                <w:sz w:val="24"/>
              </w:rPr>
            </w:pPr>
          </w:p>
          <w:p w:rsidR="00DF3568" w:rsidRPr="00B62ECB" w:rsidRDefault="00DF3568" w:rsidP="005915AC">
            <w:pPr>
              <w:numPr>
                <w:ilvl w:val="0"/>
                <w:numId w:val="150"/>
              </w:numPr>
              <w:spacing w:after="0"/>
              <w:jc w:val="both"/>
              <w:rPr>
                <w:rFonts w:ascii="Bookman Old Style" w:hAnsi="Bookman Old Style"/>
                <w:b/>
                <w:sz w:val="24"/>
              </w:rPr>
            </w:pPr>
            <w:r w:rsidRPr="00B62ECB">
              <w:rPr>
                <w:rFonts w:ascii="Bookman Old Style" w:hAnsi="Bookman Old Style"/>
                <w:b/>
                <w:sz w:val="24"/>
              </w:rPr>
              <w:t>MID MEDIA CAMPAIGN:</w:t>
            </w:r>
          </w:p>
          <w:p w:rsidR="00DF3568" w:rsidRPr="00DF3568" w:rsidRDefault="00DF3568" w:rsidP="00DF3568">
            <w:pPr>
              <w:ind w:left="720" w:right="8"/>
              <w:jc w:val="both"/>
              <w:rPr>
                <w:rFonts w:ascii="Bookman Old Style" w:hAnsi="Bookman Old Style"/>
                <w:sz w:val="24"/>
              </w:rPr>
            </w:pPr>
            <w:r w:rsidRPr="00DF3568">
              <w:rPr>
                <w:rFonts w:ascii="Bookman Old Style" w:hAnsi="Bookman Old Style"/>
                <w:sz w:val="24"/>
              </w:rPr>
              <w:t xml:space="preserve">The Phase I of the Campaign started from June. In the first Phase, East and West Sikkim were covered and these districts were covered by two troupes, Dasharthick Sangh, Gelling and Khusboo &amp; Group, Gangtok, Nava Jyoti Sangh Namrang and Arithang Mahila Kalyankari Sangh, Gangtok. </w:t>
            </w:r>
          </w:p>
          <w:p w:rsidR="00DF3568" w:rsidRPr="00DF3568" w:rsidRDefault="00DF3568" w:rsidP="00DF3568">
            <w:pPr>
              <w:ind w:left="720"/>
              <w:jc w:val="both"/>
              <w:rPr>
                <w:rFonts w:ascii="Bookman Old Style" w:hAnsi="Bookman Old Style"/>
                <w:sz w:val="24"/>
                <w:lang w:val="en-GB"/>
              </w:rPr>
            </w:pPr>
            <w:r w:rsidRPr="00DF3568">
              <w:rPr>
                <w:rFonts w:ascii="Bookman Old Style" w:hAnsi="Bookman Old Style"/>
                <w:sz w:val="24"/>
                <w:lang w:val="en-GB"/>
              </w:rPr>
              <w:t>During the Phase II of the Campaign two remaining Districts North and South were being covered. In North, local NGO Muthanchi Rong Ong Shejum have been entrusted with the responsibility and in South, Tanak Project Samity, Temi and Indreni Pariwaar, Sumbuk conducted the Campaign. All together a total of 315 performances have been completed.</w:t>
            </w:r>
          </w:p>
          <w:p w:rsidR="00DF3568" w:rsidRPr="00DF3568" w:rsidRDefault="00DF3568" w:rsidP="00B62ECB">
            <w:pPr>
              <w:ind w:left="720" w:right="-18"/>
              <w:jc w:val="both"/>
              <w:rPr>
                <w:rFonts w:ascii="Bookman Old Style" w:hAnsi="Bookman Old Style"/>
                <w:sz w:val="24"/>
              </w:rPr>
            </w:pPr>
            <w:r w:rsidRPr="00DF3568">
              <w:rPr>
                <w:rFonts w:ascii="Bookman Old Style" w:hAnsi="Bookman Old Style"/>
                <w:sz w:val="24"/>
                <w:lang w:val="en-GB"/>
              </w:rPr>
              <w:t>These troupes have also undergone a workshop in the month of June 2013 at Janta Bhawan, Gangtok.</w:t>
            </w:r>
          </w:p>
          <w:p w:rsidR="00DF3568" w:rsidRPr="00B62ECB" w:rsidRDefault="00DF3568" w:rsidP="005915AC">
            <w:pPr>
              <w:numPr>
                <w:ilvl w:val="0"/>
                <w:numId w:val="150"/>
              </w:numPr>
              <w:spacing w:after="0"/>
              <w:ind w:right="-18"/>
              <w:jc w:val="both"/>
              <w:rPr>
                <w:rFonts w:ascii="Bookman Old Style" w:hAnsi="Bookman Old Style"/>
                <w:sz w:val="24"/>
                <w:lang w:val="en-GB"/>
              </w:rPr>
            </w:pPr>
            <w:r w:rsidRPr="00B62ECB">
              <w:rPr>
                <w:rFonts w:ascii="Bookman Old Style" w:hAnsi="Bookman Old Style"/>
                <w:b/>
                <w:sz w:val="24"/>
                <w:lang w:val="en-GB"/>
              </w:rPr>
              <w:t>MULTI MEDIA CAMPAIGN:</w:t>
            </w:r>
          </w:p>
          <w:p w:rsidR="00DF3568" w:rsidRPr="00DF3568" w:rsidRDefault="00DF3568" w:rsidP="00DF3568">
            <w:pPr>
              <w:ind w:left="720" w:right="-18"/>
              <w:jc w:val="both"/>
              <w:rPr>
                <w:rFonts w:ascii="Bookman Old Style" w:hAnsi="Bookman Old Style"/>
                <w:sz w:val="24"/>
                <w:lang w:val="en-GB"/>
              </w:rPr>
            </w:pPr>
            <w:r w:rsidRPr="00DF3568">
              <w:rPr>
                <w:rFonts w:ascii="Bookman Old Style" w:hAnsi="Bookman Old Style"/>
                <w:sz w:val="24"/>
                <w:lang w:val="en-GB"/>
              </w:rPr>
              <w:t xml:space="preserve">Multi Media Campaign is an annual event of Sikkim SACS envisaged by NACO. The main objective of the Campaign is to involve youths in the fight against HIV/AIDS and Substance Abuse through music, sports, drama etc. </w:t>
            </w:r>
          </w:p>
          <w:p w:rsidR="00DF3568" w:rsidRPr="00DF3568" w:rsidRDefault="00DF3568" w:rsidP="00DF3568">
            <w:pPr>
              <w:ind w:left="720"/>
              <w:jc w:val="both"/>
              <w:rPr>
                <w:rFonts w:ascii="Bookman Old Style" w:hAnsi="Bookman Old Style"/>
                <w:sz w:val="24"/>
                <w:lang w:val="en-GB"/>
              </w:rPr>
            </w:pPr>
            <w:r w:rsidRPr="00DF3568">
              <w:rPr>
                <w:rFonts w:ascii="Bookman Old Style" w:hAnsi="Bookman Old Style"/>
                <w:sz w:val="24"/>
                <w:lang w:val="en-GB"/>
              </w:rPr>
              <w:t>The Campaign was started in the year 2010 and since then, SSACS have been engaging youths through a variety of activities as Drama Competition, Dance Competition, Music Competition, Essay Writing Competition, Quiz Competition, Paint Competition etc.</w:t>
            </w:r>
          </w:p>
          <w:p w:rsidR="00DF3568" w:rsidRPr="00DF3568" w:rsidRDefault="00DF3568" w:rsidP="00DF3568">
            <w:pPr>
              <w:ind w:left="720" w:right="-18"/>
              <w:jc w:val="both"/>
              <w:rPr>
                <w:rFonts w:ascii="Bookman Old Style" w:hAnsi="Bookman Old Style"/>
                <w:sz w:val="24"/>
                <w:lang w:val="en-GB"/>
              </w:rPr>
            </w:pPr>
            <w:r w:rsidRPr="00DF3568">
              <w:rPr>
                <w:rFonts w:ascii="Bookman Old Style" w:hAnsi="Bookman Old Style"/>
                <w:sz w:val="24"/>
                <w:lang w:val="en-GB"/>
              </w:rPr>
              <w:t>This year the Campaign was divided in two major events, one targeting the school students and the other the general population:</w:t>
            </w:r>
          </w:p>
          <w:p w:rsidR="00DF3568" w:rsidRPr="00B62ECB" w:rsidRDefault="00DF3568" w:rsidP="005915AC">
            <w:pPr>
              <w:numPr>
                <w:ilvl w:val="0"/>
                <w:numId w:val="152"/>
              </w:numPr>
              <w:spacing w:after="0"/>
              <w:ind w:right="-18"/>
              <w:jc w:val="both"/>
              <w:rPr>
                <w:rFonts w:ascii="Bookman Old Style" w:hAnsi="Bookman Old Style"/>
                <w:sz w:val="24"/>
                <w:lang w:val="en-GB"/>
              </w:rPr>
            </w:pPr>
            <w:r w:rsidRPr="00B62ECB">
              <w:rPr>
                <w:rFonts w:ascii="Bookman Old Style" w:hAnsi="Bookman Old Style"/>
                <w:b/>
                <w:sz w:val="24"/>
                <w:lang w:val="en-GB"/>
              </w:rPr>
              <w:lastRenderedPageBreak/>
              <w:t>Red Ribbon Carnival:</w:t>
            </w:r>
          </w:p>
          <w:p w:rsidR="00DF3568" w:rsidRPr="00DF3568" w:rsidRDefault="00DF3568" w:rsidP="00DF3568">
            <w:pPr>
              <w:ind w:left="1080" w:right="-18"/>
              <w:jc w:val="both"/>
              <w:rPr>
                <w:rFonts w:ascii="Bookman Old Style" w:hAnsi="Bookman Old Style"/>
                <w:iCs/>
                <w:sz w:val="24"/>
              </w:rPr>
            </w:pPr>
            <w:r w:rsidRPr="00DF3568">
              <w:rPr>
                <w:rFonts w:ascii="Bookman Old Style" w:hAnsi="Bookman Old Style"/>
                <w:sz w:val="24"/>
              </w:rPr>
              <w:t xml:space="preserve">Keeping in view the success of Multi Media Campaign for the three consecutive years, this year Sikkim SACS organized a two day </w:t>
            </w:r>
            <w:r w:rsidRPr="00DF3568">
              <w:rPr>
                <w:rFonts w:ascii="Bookman Old Style" w:hAnsi="Bookman Old Style"/>
                <w:b/>
                <w:sz w:val="24"/>
              </w:rPr>
              <w:t>‘THE RED CARNIVAL’</w:t>
            </w:r>
            <w:r w:rsidRPr="00DF3568">
              <w:rPr>
                <w:rFonts w:ascii="Bookman Old Style" w:hAnsi="Bookman Old Style"/>
                <w:sz w:val="24"/>
              </w:rPr>
              <w:t xml:space="preserve"> at M.G.Marg, Gangtok on 19</w:t>
            </w:r>
            <w:r w:rsidRPr="00DF3568">
              <w:rPr>
                <w:rFonts w:ascii="Bookman Old Style" w:hAnsi="Bookman Old Style"/>
                <w:sz w:val="24"/>
                <w:vertAlign w:val="superscript"/>
              </w:rPr>
              <w:t>th</w:t>
            </w:r>
            <w:r w:rsidRPr="00DF3568">
              <w:rPr>
                <w:rFonts w:ascii="Bookman Old Style" w:hAnsi="Bookman Old Style"/>
                <w:sz w:val="24"/>
              </w:rPr>
              <w:t xml:space="preserve"> and 20</w:t>
            </w:r>
            <w:r w:rsidRPr="00DF3568">
              <w:rPr>
                <w:rFonts w:ascii="Bookman Old Style" w:hAnsi="Bookman Old Style"/>
                <w:sz w:val="24"/>
                <w:vertAlign w:val="superscript"/>
              </w:rPr>
              <w:t>th</w:t>
            </w:r>
            <w:r w:rsidRPr="00DF3568">
              <w:rPr>
                <w:rFonts w:ascii="Bookman Old Style" w:hAnsi="Bookman Old Style"/>
                <w:sz w:val="24"/>
              </w:rPr>
              <w:t xml:space="preserve"> December 2013.  This was the first time that a society hosted a Carnival, a Carnival with a message and for a cause. The main objective for organizing a CARNIVAL is </w:t>
            </w:r>
            <w:r w:rsidRPr="00DF3568">
              <w:rPr>
                <w:rFonts w:ascii="Bookman Old Style" w:hAnsi="Bookman Old Style"/>
                <w:iCs/>
                <w:sz w:val="24"/>
              </w:rPr>
              <w:t xml:space="preserve">to reach out to maximum numbers of people in Sikkim.  The past two years, we have been able to communicate with musicians, artists and music lovers; this time around, we wish to organize a festival wherein all ages of people can enjoy and visit our events.  </w:t>
            </w:r>
          </w:p>
          <w:p w:rsidR="00DF3568" w:rsidRPr="00DF3568" w:rsidRDefault="00DF3568" w:rsidP="00DF3568">
            <w:pPr>
              <w:ind w:left="1080" w:right="-18"/>
              <w:jc w:val="both"/>
              <w:rPr>
                <w:rFonts w:ascii="Bookman Old Style" w:hAnsi="Bookman Old Style"/>
                <w:iCs/>
                <w:sz w:val="24"/>
              </w:rPr>
            </w:pPr>
            <w:r w:rsidRPr="00DF3568">
              <w:rPr>
                <w:rFonts w:ascii="Bookman Old Style" w:hAnsi="Bookman Old Style"/>
                <w:iCs/>
                <w:sz w:val="24"/>
              </w:rPr>
              <w:t>The event was Inaugurated by the Honorable Governor of Sikkim, Shri Shriniwas Patil and the Honorable Chief Minister of Sikkim, Shri Pawan Chamling. The event was also attended by a host of dignitaries.</w:t>
            </w:r>
          </w:p>
          <w:p w:rsidR="00DF3568" w:rsidRPr="00DF3568" w:rsidRDefault="00DF3568" w:rsidP="00DF3568">
            <w:pPr>
              <w:ind w:left="1080" w:right="-18"/>
              <w:jc w:val="both"/>
              <w:rPr>
                <w:rFonts w:ascii="Bookman Old Style" w:hAnsi="Bookman Old Style"/>
                <w:iCs/>
                <w:sz w:val="24"/>
              </w:rPr>
            </w:pPr>
          </w:p>
          <w:p w:rsidR="00DF3568" w:rsidRPr="00DF3568" w:rsidRDefault="00DF3568" w:rsidP="00DF3568">
            <w:pPr>
              <w:ind w:left="1080" w:right="-18"/>
              <w:jc w:val="both"/>
              <w:rPr>
                <w:rFonts w:ascii="Bookman Old Style" w:hAnsi="Bookman Old Style"/>
                <w:iCs/>
                <w:sz w:val="24"/>
              </w:rPr>
            </w:pPr>
            <w:r w:rsidRPr="00DF3568">
              <w:rPr>
                <w:rFonts w:ascii="Bookman Old Style" w:hAnsi="Bookman Old Style"/>
                <w:iCs/>
                <w:sz w:val="24"/>
              </w:rPr>
              <w:t>During the two day event the following activities were conducted:</w:t>
            </w:r>
          </w:p>
          <w:p w:rsidR="00DF3568" w:rsidRPr="00DF3568" w:rsidRDefault="00DF3568" w:rsidP="005915AC">
            <w:pPr>
              <w:numPr>
                <w:ilvl w:val="0"/>
                <w:numId w:val="153"/>
              </w:numPr>
              <w:spacing w:after="0"/>
              <w:ind w:right="-18"/>
              <w:jc w:val="both"/>
              <w:rPr>
                <w:rFonts w:ascii="Bookman Old Style" w:hAnsi="Bookman Old Style"/>
                <w:iCs/>
                <w:sz w:val="24"/>
              </w:rPr>
            </w:pPr>
            <w:r w:rsidRPr="00DF3568">
              <w:rPr>
                <w:rFonts w:ascii="Bookman Old Style" w:hAnsi="Bookman Old Style"/>
                <w:iCs/>
                <w:sz w:val="24"/>
              </w:rPr>
              <w:t>Red Theatre: During the two day event various troupes performed drama on HIV/AIDS and related issues. The participating troupes were Khusboo &amp; Group, Gangtok and Dasharthick Sangh, Gelling. These troupes were also the winners of the Red Ribbon Drama Competition 2012-2013.</w:t>
            </w:r>
          </w:p>
          <w:p w:rsidR="00DF3568" w:rsidRPr="00DF3568" w:rsidRDefault="00DF3568" w:rsidP="005915AC">
            <w:pPr>
              <w:numPr>
                <w:ilvl w:val="0"/>
                <w:numId w:val="153"/>
              </w:numPr>
              <w:spacing w:after="0"/>
              <w:ind w:right="-18"/>
              <w:jc w:val="both"/>
              <w:rPr>
                <w:rFonts w:ascii="Bookman Old Style" w:hAnsi="Bookman Old Style"/>
                <w:iCs/>
                <w:sz w:val="24"/>
              </w:rPr>
            </w:pPr>
            <w:r w:rsidRPr="00DF3568">
              <w:rPr>
                <w:rFonts w:ascii="Bookman Old Style" w:hAnsi="Bookman Old Style"/>
                <w:iCs/>
                <w:sz w:val="24"/>
              </w:rPr>
              <w:t xml:space="preserve">Red Painting: The members of All Sikkim Students Association participated in the sit and draw competition for two days. </w:t>
            </w:r>
          </w:p>
          <w:p w:rsidR="00DF3568" w:rsidRPr="00DF3568" w:rsidRDefault="00DF3568" w:rsidP="005915AC">
            <w:pPr>
              <w:numPr>
                <w:ilvl w:val="0"/>
                <w:numId w:val="153"/>
              </w:numPr>
              <w:spacing w:after="0"/>
              <w:ind w:right="-18"/>
              <w:jc w:val="both"/>
              <w:rPr>
                <w:rFonts w:ascii="Bookman Old Style" w:hAnsi="Bookman Old Style"/>
                <w:iCs/>
                <w:sz w:val="24"/>
              </w:rPr>
            </w:pPr>
            <w:r w:rsidRPr="00DF3568">
              <w:rPr>
                <w:rFonts w:ascii="Bookman Old Style" w:hAnsi="Bookman Old Style"/>
                <w:iCs/>
                <w:sz w:val="24"/>
              </w:rPr>
              <w:t>Red Vehicle Display Competition: Various Taxi Driver Association participated in the Red Vehicle Display Competition wherein the vehicles were decorated with red ribbons and messages on HIV/AIDS and related issues were also displayed. These vehicles were flagged off by the Chief Guest, Guest of Honor and esteemed guests which travelled till Rangpo.</w:t>
            </w:r>
          </w:p>
          <w:p w:rsidR="00DF3568" w:rsidRPr="00DF3568" w:rsidRDefault="00DF3568" w:rsidP="005915AC">
            <w:pPr>
              <w:numPr>
                <w:ilvl w:val="0"/>
                <w:numId w:val="153"/>
              </w:numPr>
              <w:spacing w:after="0"/>
              <w:ind w:right="-18"/>
              <w:jc w:val="both"/>
              <w:rPr>
                <w:rFonts w:ascii="Bookman Old Style" w:hAnsi="Bookman Old Style"/>
                <w:iCs/>
                <w:sz w:val="24"/>
              </w:rPr>
            </w:pPr>
            <w:r w:rsidRPr="00DF3568">
              <w:rPr>
                <w:rFonts w:ascii="Bookman Old Style" w:hAnsi="Bookman Old Style"/>
                <w:iCs/>
                <w:sz w:val="24"/>
              </w:rPr>
              <w:t>Red Slogan Writing Competition: this competition was participated by Sports Associations and Press Associations.</w:t>
            </w:r>
          </w:p>
          <w:p w:rsidR="00DF3568" w:rsidRPr="00DF3568" w:rsidRDefault="00DF3568" w:rsidP="005915AC">
            <w:pPr>
              <w:numPr>
                <w:ilvl w:val="0"/>
                <w:numId w:val="153"/>
              </w:numPr>
              <w:spacing w:after="0"/>
              <w:ind w:right="-18"/>
              <w:jc w:val="both"/>
              <w:rPr>
                <w:rFonts w:ascii="Bookman Old Style" w:hAnsi="Bookman Old Style"/>
                <w:iCs/>
                <w:sz w:val="24"/>
              </w:rPr>
            </w:pPr>
            <w:r w:rsidRPr="00DF3568">
              <w:rPr>
                <w:rFonts w:ascii="Bookman Old Style" w:hAnsi="Bookman Old Style"/>
                <w:iCs/>
                <w:sz w:val="24"/>
              </w:rPr>
              <w:t>Red Tunes: In the evening various bands as Lazy Fingers, Half past XII, B-Tunes, Nightmares, Sikkim Police Orchestra, Eagle Band (Sikkim Armed Police) and Mahima Apchunna Rai performed musical shows for the audience. The bands were the winnes and participants of MMC 1, 2 and 3.</w:t>
            </w:r>
          </w:p>
          <w:p w:rsidR="00DF3568" w:rsidRPr="00DF3568" w:rsidRDefault="00DF3568" w:rsidP="00DF3568">
            <w:pPr>
              <w:ind w:left="720"/>
              <w:jc w:val="both"/>
              <w:rPr>
                <w:rFonts w:ascii="Bookman Old Style" w:hAnsi="Bookman Old Style"/>
                <w:iCs/>
                <w:sz w:val="24"/>
              </w:rPr>
            </w:pPr>
            <w:r w:rsidRPr="00DF3568">
              <w:rPr>
                <w:rFonts w:ascii="Bookman Old Style" w:hAnsi="Bookman Old Style"/>
                <w:iCs/>
                <w:sz w:val="24"/>
              </w:rPr>
              <w:t>During the event best performing Red Ribbon Clubs were also felicitated by the Chief Guest and the Guest of Honor.</w:t>
            </w:r>
          </w:p>
          <w:p w:rsidR="00DF3568" w:rsidRPr="00B62ECB" w:rsidRDefault="00DF3568" w:rsidP="005915AC">
            <w:pPr>
              <w:numPr>
                <w:ilvl w:val="0"/>
                <w:numId w:val="152"/>
              </w:numPr>
              <w:spacing w:after="0"/>
              <w:ind w:right="-18"/>
              <w:jc w:val="both"/>
              <w:rPr>
                <w:rFonts w:ascii="Bookman Old Style" w:hAnsi="Bookman Old Style"/>
                <w:b/>
                <w:iCs/>
                <w:sz w:val="24"/>
              </w:rPr>
            </w:pPr>
            <w:r w:rsidRPr="00B62ECB">
              <w:rPr>
                <w:rFonts w:ascii="Bookman Old Style" w:hAnsi="Bookman Old Style"/>
                <w:b/>
                <w:iCs/>
                <w:sz w:val="24"/>
              </w:rPr>
              <w:lastRenderedPageBreak/>
              <w:t>Youth Intervention:</w:t>
            </w:r>
          </w:p>
          <w:p w:rsidR="00DF3568" w:rsidRPr="00DF3568" w:rsidRDefault="00DF3568" w:rsidP="00DF3568">
            <w:pPr>
              <w:ind w:left="1080" w:right="-18"/>
              <w:jc w:val="both"/>
              <w:rPr>
                <w:rFonts w:ascii="Bookman Old Style" w:hAnsi="Bookman Old Style"/>
                <w:iCs/>
                <w:sz w:val="24"/>
              </w:rPr>
            </w:pPr>
          </w:p>
          <w:p w:rsidR="00DF3568" w:rsidRPr="00DF3568" w:rsidRDefault="00DF3568" w:rsidP="00DF3568">
            <w:pPr>
              <w:ind w:left="1080" w:right="-18"/>
              <w:jc w:val="both"/>
              <w:rPr>
                <w:rFonts w:ascii="Bookman Old Style" w:hAnsi="Bookman Old Style"/>
                <w:iCs/>
                <w:sz w:val="24"/>
              </w:rPr>
            </w:pPr>
            <w:r w:rsidRPr="00DF3568">
              <w:rPr>
                <w:rFonts w:ascii="Bookman Old Style" w:hAnsi="Bookman Old Style"/>
                <w:iCs/>
                <w:sz w:val="24"/>
              </w:rPr>
              <w:t xml:space="preserve">The Intervention started from the month of September 2013 and was concluded in December 2013 and during the four month long period 231 Junior High School, Secondary School, Senior Secondary Schools &amp; Rural teen clubs were covered. The Intervention was conducted in a befitting manner engaging students through information activities as infotainment games (AIDS Cuboids), quiz competition, painting competition, role play and songs related to adolescent issues. </w:t>
            </w:r>
          </w:p>
          <w:p w:rsidR="00DF3568" w:rsidRPr="00B62ECB" w:rsidRDefault="00DF3568" w:rsidP="00DF3568">
            <w:pPr>
              <w:ind w:right="-18"/>
              <w:jc w:val="both"/>
              <w:rPr>
                <w:rFonts w:ascii="Bookman Old Style" w:hAnsi="Bookman Old Style"/>
                <w:b/>
                <w:iCs/>
                <w:sz w:val="24"/>
              </w:rPr>
            </w:pPr>
          </w:p>
          <w:p w:rsidR="00DF3568" w:rsidRPr="00B62ECB" w:rsidRDefault="00DF3568" w:rsidP="005915AC">
            <w:pPr>
              <w:numPr>
                <w:ilvl w:val="0"/>
                <w:numId w:val="150"/>
              </w:numPr>
              <w:spacing w:after="0"/>
              <w:ind w:right="-18"/>
              <w:jc w:val="both"/>
              <w:rPr>
                <w:rFonts w:ascii="Bookman Old Style" w:hAnsi="Bookman Old Style"/>
                <w:b/>
                <w:iCs/>
                <w:sz w:val="24"/>
              </w:rPr>
            </w:pPr>
            <w:r w:rsidRPr="00B62ECB">
              <w:rPr>
                <w:rFonts w:ascii="Bookman Old Style" w:hAnsi="Bookman Old Style"/>
                <w:b/>
                <w:iCs/>
                <w:sz w:val="24"/>
              </w:rPr>
              <w:t>SPECIAL EVENTS</w:t>
            </w:r>
          </w:p>
          <w:p w:rsidR="00DF3568" w:rsidRPr="00DF3568" w:rsidRDefault="00DF3568" w:rsidP="00DF3568">
            <w:pPr>
              <w:jc w:val="both"/>
              <w:rPr>
                <w:rFonts w:ascii="Bookman Old Style" w:hAnsi="Bookman Old Style"/>
                <w:sz w:val="24"/>
              </w:rPr>
            </w:pPr>
          </w:p>
          <w:p w:rsidR="00DF3568" w:rsidRPr="00DF3568" w:rsidRDefault="00DF3568" w:rsidP="00DF3568">
            <w:pPr>
              <w:ind w:left="720"/>
              <w:jc w:val="both"/>
              <w:rPr>
                <w:rFonts w:ascii="Bookman Old Style" w:hAnsi="Bookman Old Style"/>
                <w:sz w:val="24"/>
              </w:rPr>
            </w:pPr>
            <w:r w:rsidRPr="00DF3568">
              <w:rPr>
                <w:rFonts w:ascii="Bookman Old Style" w:hAnsi="Bookman Old Style"/>
                <w:sz w:val="24"/>
              </w:rPr>
              <w:t>All the specified events, National Voluntary Blood Donation Day, International Day against Drug Abuse, World Blood Donors Day and World AIDS Day were observed at District &amp; State Level.</w:t>
            </w:r>
          </w:p>
          <w:p w:rsidR="00DF3568" w:rsidRPr="00B62ECB" w:rsidRDefault="00DF3568" w:rsidP="005915AC">
            <w:pPr>
              <w:numPr>
                <w:ilvl w:val="0"/>
                <w:numId w:val="150"/>
              </w:numPr>
              <w:spacing w:after="0"/>
              <w:jc w:val="both"/>
              <w:rPr>
                <w:rFonts w:ascii="Bookman Old Style" w:hAnsi="Bookman Old Style"/>
                <w:b/>
                <w:sz w:val="24"/>
              </w:rPr>
            </w:pPr>
            <w:r w:rsidRPr="00B62ECB">
              <w:rPr>
                <w:rFonts w:ascii="Bookman Old Style" w:hAnsi="Bookman Old Style"/>
                <w:b/>
                <w:sz w:val="24"/>
              </w:rPr>
              <w:t>HELPLINE</w:t>
            </w:r>
          </w:p>
          <w:p w:rsidR="00DF3568" w:rsidRPr="00DF3568" w:rsidRDefault="00DF3568" w:rsidP="00DF3568">
            <w:pPr>
              <w:jc w:val="both"/>
              <w:rPr>
                <w:rFonts w:ascii="Bookman Old Style" w:hAnsi="Bookman Old Style"/>
                <w:sz w:val="24"/>
              </w:rPr>
            </w:pPr>
          </w:p>
          <w:p w:rsidR="00DF3568" w:rsidRPr="00B62ECB" w:rsidRDefault="00DF3568" w:rsidP="00CD351C">
            <w:pPr>
              <w:ind w:left="720"/>
              <w:jc w:val="both"/>
              <w:rPr>
                <w:rFonts w:ascii="Bookman Old Style" w:hAnsi="Bookman Old Style"/>
                <w:b/>
                <w:sz w:val="24"/>
              </w:rPr>
            </w:pPr>
            <w:r w:rsidRPr="00DF3568">
              <w:rPr>
                <w:rFonts w:ascii="Bookman Old Style" w:hAnsi="Bookman Old Style"/>
                <w:sz w:val="24"/>
              </w:rPr>
              <w:t>One number of existing helpline stationed at SSACS Office is functional.</w:t>
            </w:r>
          </w:p>
          <w:p w:rsidR="00DF3568" w:rsidRPr="00B62ECB" w:rsidRDefault="00DF3568" w:rsidP="005915AC">
            <w:pPr>
              <w:numPr>
                <w:ilvl w:val="0"/>
                <w:numId w:val="150"/>
              </w:numPr>
              <w:spacing w:after="0"/>
              <w:ind w:right="-18"/>
              <w:jc w:val="both"/>
              <w:rPr>
                <w:rFonts w:ascii="Bookman Old Style" w:hAnsi="Bookman Old Style"/>
                <w:sz w:val="24"/>
              </w:rPr>
            </w:pPr>
            <w:r w:rsidRPr="00B62ECB">
              <w:rPr>
                <w:rFonts w:ascii="Bookman Old Style" w:hAnsi="Bookman Old Style"/>
                <w:b/>
                <w:sz w:val="24"/>
              </w:rPr>
              <w:t>YOUTH/AFFAIRS</w:t>
            </w:r>
          </w:p>
          <w:p w:rsidR="00DF3568" w:rsidRPr="00B62ECB" w:rsidRDefault="00DF3568" w:rsidP="00DF3568">
            <w:pPr>
              <w:ind w:left="630"/>
              <w:jc w:val="both"/>
              <w:rPr>
                <w:rFonts w:ascii="Bookman Old Style" w:hAnsi="Bookman Old Style"/>
                <w:sz w:val="24"/>
                <w:szCs w:val="26"/>
              </w:rPr>
            </w:pPr>
            <w:r w:rsidRPr="00DF3568">
              <w:rPr>
                <w:rFonts w:ascii="Bookman Old Style" w:hAnsi="Bookman Old Style"/>
                <w:b/>
                <w:sz w:val="28"/>
                <w:szCs w:val="26"/>
              </w:rPr>
              <w:t>A)</w:t>
            </w:r>
            <w:r w:rsidRPr="00DF3568">
              <w:rPr>
                <w:rFonts w:ascii="Bookman Old Style" w:hAnsi="Bookman Old Style"/>
                <w:sz w:val="28"/>
                <w:szCs w:val="26"/>
              </w:rPr>
              <w:t xml:space="preserve"> </w:t>
            </w:r>
            <w:r w:rsidRPr="00B62ECB">
              <w:rPr>
                <w:rFonts w:ascii="Bookman Old Style" w:hAnsi="Bookman Old Style"/>
                <w:sz w:val="24"/>
                <w:szCs w:val="26"/>
              </w:rPr>
              <w:t>Youth March against HIV/AIDS and Substance Abuse was conducted by RRC South and West Districts on 23</w:t>
            </w:r>
            <w:r w:rsidRPr="00B62ECB">
              <w:rPr>
                <w:rFonts w:ascii="Bookman Old Style" w:hAnsi="Bookman Old Style"/>
                <w:sz w:val="24"/>
                <w:szCs w:val="26"/>
                <w:vertAlign w:val="superscript"/>
              </w:rPr>
              <w:t>rd</w:t>
            </w:r>
            <w:r w:rsidRPr="00B62ECB">
              <w:rPr>
                <w:rFonts w:ascii="Bookman Old Style" w:hAnsi="Bookman Old Style"/>
                <w:sz w:val="24"/>
                <w:szCs w:val="26"/>
              </w:rPr>
              <w:t xml:space="preserve"> may 213 at Jorethang Play ground where five hundred and thirty members participated. Area MLA Shri Madan Century was the Chief Guest for this programme. Project Director, SSACS urged RRC members to be change agents for bringing change in the societies by coming forward and taking up the responsibilities. Members from Police Department, Education Deptt. Health Deptt.and Civil Society also came forward to walk along with RRC Members.</w:t>
            </w:r>
          </w:p>
          <w:p w:rsidR="00DF3568" w:rsidRPr="00B62ECB" w:rsidRDefault="00DF3568" w:rsidP="00DF3568">
            <w:pPr>
              <w:ind w:left="810" w:firstLine="720"/>
              <w:jc w:val="both"/>
              <w:rPr>
                <w:rFonts w:ascii="Bookman Old Style" w:hAnsi="Bookman Old Style"/>
                <w:sz w:val="24"/>
                <w:szCs w:val="26"/>
              </w:rPr>
            </w:pPr>
            <w:r w:rsidRPr="00B62ECB">
              <w:rPr>
                <w:rFonts w:ascii="Bookman Old Style" w:hAnsi="Bookman Old Style"/>
                <w:sz w:val="24"/>
                <w:szCs w:val="26"/>
              </w:rPr>
              <w:t xml:space="preserve">The main purpose for conducting this march was to encourage and motive young RRC members to participate actively in taking up the cause and helping them to build a leadership quality .Secondly the objective was to sensitize others on HIV/AIDS and Substance Abuse so that further transmission can be stopped. Thirdly it focused on voluntary Blood Donation therefore encouraging youth and </w:t>
            </w:r>
            <w:r w:rsidRPr="00B62ECB">
              <w:rPr>
                <w:rFonts w:ascii="Bookman Old Style" w:hAnsi="Bookman Old Style"/>
                <w:sz w:val="24"/>
                <w:szCs w:val="26"/>
              </w:rPr>
              <w:lastRenderedPageBreak/>
              <w:t>members to come forward for VBD. Eighty units of Blood could be collected the same day. Rally, Street Drama, Open Quiz competition, VBD camp were some of the activities conducted by the members  of Red Ribbon Clubs on this day.</w:t>
            </w:r>
          </w:p>
          <w:p w:rsidR="00DF3568" w:rsidRPr="00B62ECB" w:rsidRDefault="00DF3568" w:rsidP="00DF3568">
            <w:pPr>
              <w:ind w:left="720" w:firstLine="720"/>
              <w:jc w:val="both"/>
              <w:rPr>
                <w:rFonts w:ascii="Bookman Old Style" w:hAnsi="Bookman Old Style"/>
                <w:sz w:val="24"/>
                <w:szCs w:val="26"/>
              </w:rPr>
            </w:pPr>
            <w:r w:rsidRPr="00B62ECB">
              <w:rPr>
                <w:rFonts w:ascii="Bookman Old Style" w:hAnsi="Bookman Old Style"/>
                <w:sz w:val="24"/>
                <w:szCs w:val="26"/>
              </w:rPr>
              <w:t>Members were encouraged to carry out the activities in their schools, communities for further disseminating the message on HIV/AIDS and Substance Abuse and making society a healthy society.</w:t>
            </w:r>
          </w:p>
          <w:p w:rsidR="00DF3568" w:rsidRPr="00DF3568" w:rsidRDefault="00DF3568" w:rsidP="00B62ECB">
            <w:pPr>
              <w:tabs>
                <w:tab w:val="left" w:pos="0"/>
              </w:tabs>
              <w:jc w:val="both"/>
              <w:rPr>
                <w:rFonts w:ascii="Bookman Old Style" w:hAnsi="Bookman Old Style"/>
                <w:sz w:val="24"/>
              </w:rPr>
            </w:pPr>
            <w:r w:rsidRPr="00DF3568">
              <w:rPr>
                <w:rFonts w:ascii="Bookman Old Style" w:hAnsi="Bookman Old Style"/>
                <w:b/>
                <w:sz w:val="24"/>
              </w:rPr>
              <w:tab/>
              <w:t>B)</w:t>
            </w:r>
            <w:r w:rsidRPr="00DF3568">
              <w:rPr>
                <w:rFonts w:ascii="Bookman Old Style" w:hAnsi="Bookman Old Style"/>
                <w:sz w:val="24"/>
              </w:rPr>
              <w:t xml:space="preserve"> Parents Teachers Sensitization on adolescent education was conducted at Melli  Gumpa SS, Dentam SSS, Yuksom SSS.</w:t>
            </w:r>
          </w:p>
          <w:p w:rsidR="00DF3568" w:rsidRPr="00DF3568" w:rsidRDefault="00DF3568" w:rsidP="005915AC">
            <w:pPr>
              <w:numPr>
                <w:ilvl w:val="0"/>
                <w:numId w:val="154"/>
              </w:numPr>
              <w:spacing w:after="0"/>
              <w:jc w:val="both"/>
              <w:rPr>
                <w:rFonts w:ascii="Bookman Old Style" w:hAnsi="Bookman Old Style"/>
                <w:sz w:val="24"/>
              </w:rPr>
            </w:pPr>
            <w:r w:rsidRPr="00DF3568">
              <w:rPr>
                <w:rFonts w:ascii="Bookman Old Style" w:hAnsi="Bookman Old Style"/>
                <w:sz w:val="24"/>
              </w:rPr>
              <w:t>In order to reach out to the rural masses SACS coordinate with NYK for dissemenatation the message of HIV/AIDS , Substance abuse &amp; VBD 2013-14 such training were conduction for NYK youth, volunteers and /RRC members under NYK.</w:t>
            </w:r>
          </w:p>
          <w:p w:rsidR="00DF3568" w:rsidRPr="00DF3568" w:rsidRDefault="00DF3568" w:rsidP="005915AC">
            <w:pPr>
              <w:numPr>
                <w:ilvl w:val="0"/>
                <w:numId w:val="154"/>
              </w:numPr>
              <w:spacing w:after="0"/>
              <w:jc w:val="both"/>
              <w:rPr>
                <w:rFonts w:ascii="Bookman Old Style" w:hAnsi="Bookman Old Style"/>
                <w:sz w:val="24"/>
              </w:rPr>
            </w:pPr>
            <w:r w:rsidRPr="00DF3568">
              <w:rPr>
                <w:rFonts w:ascii="Bookman Old Style" w:hAnsi="Bookman Old Style"/>
                <w:sz w:val="24"/>
              </w:rPr>
              <w:t xml:space="preserve">For the first time destitute homes were focused for life skills education. SACS in coordination with social welfare department organized trainings for four destitute  homes namely Mangan, Kaluk, Tadong &amp; Turuk. Further the response from these destitute homes were positive therefore, sensitization will be carried out regularly. </w:t>
            </w:r>
          </w:p>
          <w:p w:rsidR="00DF3568" w:rsidRPr="00DF3568" w:rsidRDefault="00DF3568" w:rsidP="005915AC">
            <w:pPr>
              <w:numPr>
                <w:ilvl w:val="0"/>
                <w:numId w:val="154"/>
              </w:numPr>
              <w:spacing w:after="0"/>
              <w:ind w:left="630" w:firstLine="90"/>
              <w:jc w:val="both"/>
              <w:rPr>
                <w:rFonts w:ascii="Bookman Old Style" w:hAnsi="Bookman Old Style"/>
                <w:sz w:val="24"/>
              </w:rPr>
            </w:pPr>
            <w:r w:rsidRPr="00DF3568">
              <w:rPr>
                <w:rFonts w:ascii="Bookman Old Style" w:hAnsi="Bookman Old Style"/>
                <w:sz w:val="24"/>
              </w:rPr>
              <w:t xml:space="preserve">Workshop with NSS teachers (west) was also conducted at Bermiok BAC focusing on regular voluntary blood donation and encouraging others to do so.  </w:t>
            </w:r>
          </w:p>
          <w:p w:rsidR="00DF3568" w:rsidRPr="00DF3568" w:rsidRDefault="00DF3568" w:rsidP="00DF3568">
            <w:pPr>
              <w:ind w:left="1080"/>
              <w:jc w:val="both"/>
              <w:rPr>
                <w:rFonts w:ascii="Bookman Old Style" w:hAnsi="Bookman Old Style"/>
                <w:sz w:val="24"/>
              </w:rPr>
            </w:pPr>
          </w:p>
          <w:p w:rsidR="00DF3568" w:rsidRPr="00DF3568" w:rsidRDefault="00DF3568" w:rsidP="005915AC">
            <w:pPr>
              <w:numPr>
                <w:ilvl w:val="0"/>
                <w:numId w:val="154"/>
              </w:numPr>
              <w:spacing w:after="0"/>
              <w:jc w:val="both"/>
              <w:rPr>
                <w:rFonts w:ascii="Bookman Old Style" w:hAnsi="Bookman Old Style"/>
                <w:sz w:val="24"/>
              </w:rPr>
            </w:pPr>
            <w:r w:rsidRPr="00DF3568">
              <w:rPr>
                <w:rFonts w:ascii="Bookman Old Style" w:hAnsi="Bookman Old Style"/>
                <w:sz w:val="24"/>
              </w:rPr>
              <w:t>Workshops at B.ED Soreng, DIET Kyongsa,B.ED Gangtok were conducted. Adolescent education, HIV/AIDS and Life Skills were the topics taught.SACS is conducting such workshop for last three years in coordination with SCERT</w:t>
            </w:r>
          </w:p>
          <w:p w:rsidR="00DF3568" w:rsidRPr="00DF3568" w:rsidRDefault="00DF3568" w:rsidP="005915AC">
            <w:pPr>
              <w:numPr>
                <w:ilvl w:val="0"/>
                <w:numId w:val="154"/>
              </w:numPr>
              <w:spacing w:after="0"/>
              <w:jc w:val="both"/>
              <w:rPr>
                <w:rFonts w:ascii="Bookman Old Style" w:hAnsi="Bookman Old Style"/>
                <w:sz w:val="24"/>
              </w:rPr>
            </w:pPr>
            <w:r w:rsidRPr="00DF3568">
              <w:rPr>
                <w:rFonts w:ascii="Bookman Old Style" w:hAnsi="Bookman Old Style"/>
                <w:sz w:val="24"/>
              </w:rPr>
              <w:t xml:space="preserve">To capacitated RRC peer educator and members Residential Capacity Building Workshops is conducted every year. This year also 180 members were trained on HIV/AIDS, VBD, Substace Abuse, STI &amp; Life Skills. Further encouraging them to act responsibly and help others to act responsibly as well. </w:t>
            </w:r>
          </w:p>
          <w:p w:rsidR="00DF3568" w:rsidRPr="00DF3568" w:rsidRDefault="00DF3568" w:rsidP="00DF3568">
            <w:pPr>
              <w:tabs>
                <w:tab w:val="left" w:pos="360"/>
              </w:tabs>
              <w:ind w:left="180" w:hanging="180"/>
              <w:jc w:val="both"/>
              <w:rPr>
                <w:rFonts w:ascii="Bookman Old Style" w:hAnsi="Bookman Old Style"/>
                <w:sz w:val="24"/>
              </w:rPr>
            </w:pPr>
          </w:p>
          <w:p w:rsidR="00DF3568" w:rsidRPr="00DF3568" w:rsidRDefault="00DF3568" w:rsidP="00DF3568">
            <w:pPr>
              <w:tabs>
                <w:tab w:val="left" w:pos="360"/>
              </w:tabs>
              <w:jc w:val="both"/>
              <w:rPr>
                <w:rFonts w:ascii="Bookman Old Style" w:hAnsi="Bookman Old Style"/>
                <w:b/>
                <w:sz w:val="24"/>
                <w:u w:val="single"/>
              </w:rPr>
            </w:pPr>
            <w:r w:rsidRPr="00DF3568">
              <w:rPr>
                <w:rFonts w:ascii="Bookman Old Style" w:hAnsi="Bookman Old Style"/>
                <w:b/>
                <w:sz w:val="24"/>
                <w:u w:val="single"/>
              </w:rPr>
              <w:t xml:space="preserve">Mainstreaming:- </w:t>
            </w:r>
          </w:p>
          <w:p w:rsidR="00DF3568" w:rsidRPr="00DF3568" w:rsidRDefault="00DF3568" w:rsidP="00DF3568">
            <w:pPr>
              <w:tabs>
                <w:tab w:val="left" w:pos="360"/>
              </w:tabs>
              <w:jc w:val="both"/>
              <w:rPr>
                <w:rFonts w:ascii="Bookman Old Style" w:hAnsi="Bookman Old Style"/>
                <w:sz w:val="24"/>
              </w:rPr>
            </w:pPr>
            <w:r w:rsidRPr="00DF3568">
              <w:rPr>
                <w:rFonts w:ascii="Bookman Old Style" w:hAnsi="Bookman Old Style"/>
                <w:sz w:val="24"/>
              </w:rPr>
              <w:t xml:space="preserve">The whole AIDS Control Programme has to be mainstreamed – it has to be made the responsibility of every department, every institution, every organisation, every individual to control AIDS. </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lastRenderedPageBreak/>
              <w:t xml:space="preserve">Legislators Forum: in place </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SDF Party AIDS Cell: in place</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 xml:space="preserve">Lawyers Forum: in place </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 xml:space="preserve">Media Forum: Nodal persons trained in Guwahati </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Law Enforcing Forum: Nodal officer trained in Guwahati</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 xml:space="preserve">AIDS Cells in Government Departments: to be started. Ground woks (collection of nominations of Nodal Officers) are on. </w:t>
            </w:r>
          </w:p>
          <w:p w:rsidR="00DF3568" w:rsidRPr="00DF3568" w:rsidRDefault="00DF3568" w:rsidP="005915AC">
            <w:pPr>
              <w:numPr>
                <w:ilvl w:val="0"/>
                <w:numId w:val="148"/>
              </w:numPr>
              <w:tabs>
                <w:tab w:val="left" w:pos="360"/>
              </w:tabs>
              <w:spacing w:after="0" w:line="240" w:lineRule="auto"/>
              <w:jc w:val="both"/>
              <w:rPr>
                <w:rFonts w:ascii="Bookman Old Style" w:hAnsi="Bookman Old Style"/>
                <w:sz w:val="24"/>
              </w:rPr>
            </w:pPr>
            <w:r w:rsidRPr="00DF3568">
              <w:rPr>
                <w:rFonts w:ascii="Bookman Old Style" w:hAnsi="Bookman Old Style"/>
                <w:sz w:val="24"/>
              </w:rPr>
              <w:t xml:space="preserve">Advocacy with the police officers was held in Police Conferenece Hall, Gangtok. </w:t>
            </w:r>
          </w:p>
          <w:p w:rsidR="00DF3568" w:rsidRPr="00CD351C" w:rsidRDefault="00DF3568" w:rsidP="005915AC">
            <w:pPr>
              <w:pStyle w:val="ListParagraph"/>
              <w:numPr>
                <w:ilvl w:val="0"/>
                <w:numId w:val="148"/>
              </w:numPr>
              <w:tabs>
                <w:tab w:val="left" w:pos="360"/>
              </w:tabs>
              <w:spacing w:after="0" w:line="240" w:lineRule="auto"/>
              <w:jc w:val="both"/>
              <w:rPr>
                <w:rFonts w:ascii="Bookman Old Style" w:hAnsi="Bookman Old Style"/>
                <w:color w:val="FF0000"/>
                <w:sz w:val="24"/>
              </w:rPr>
            </w:pPr>
            <w:r w:rsidRPr="00CD351C">
              <w:rPr>
                <w:rFonts w:ascii="Bookman Old Style" w:hAnsi="Bookman Old Style"/>
                <w:sz w:val="24"/>
              </w:rPr>
              <w:t>Training of ASHA was held in West Sikkim in coordination with District Medical Superintendent of District Hospital, Gayzing</w:t>
            </w:r>
            <w:r w:rsidRPr="00CD351C">
              <w:rPr>
                <w:rFonts w:ascii="Bookman Old Style" w:hAnsi="Bookman Old Style"/>
                <w:color w:val="FF0000"/>
                <w:sz w:val="24"/>
              </w:rPr>
              <w:t xml:space="preserve">. </w:t>
            </w:r>
          </w:p>
          <w:p w:rsidR="00DF3568" w:rsidRPr="00DF3568" w:rsidRDefault="00DF3568" w:rsidP="00DF3568">
            <w:pPr>
              <w:tabs>
                <w:tab w:val="left" w:pos="360"/>
              </w:tabs>
              <w:ind w:left="360" w:hanging="360"/>
              <w:jc w:val="both"/>
              <w:rPr>
                <w:rFonts w:ascii="Bookman Old Style" w:hAnsi="Bookman Old Style"/>
                <w:sz w:val="24"/>
              </w:rPr>
            </w:pPr>
          </w:p>
          <w:p w:rsidR="00DF3568" w:rsidRPr="00DF3568" w:rsidRDefault="00DF3568" w:rsidP="00DF3568">
            <w:pPr>
              <w:jc w:val="both"/>
              <w:rPr>
                <w:rFonts w:ascii="Bookman Old Style" w:hAnsi="Bookman Old Style"/>
                <w:sz w:val="24"/>
              </w:rPr>
            </w:pPr>
          </w:p>
          <w:p w:rsidR="00DF3568" w:rsidRPr="00DF3568" w:rsidRDefault="00DF3568" w:rsidP="00DF3568">
            <w:pPr>
              <w:jc w:val="both"/>
              <w:rPr>
                <w:rFonts w:ascii="Bookman Old Style" w:hAnsi="Bookman Old Style"/>
                <w:b/>
                <w:sz w:val="24"/>
                <w:u w:val="single"/>
              </w:rPr>
            </w:pPr>
            <w:r w:rsidRPr="00DF3568">
              <w:rPr>
                <w:rFonts w:ascii="Bookman Old Style" w:hAnsi="Bookman Old Style"/>
                <w:b/>
                <w:sz w:val="24"/>
                <w:u w:val="single"/>
              </w:rPr>
              <w:t xml:space="preserve">7). Montoring and Evaluation: </w:t>
            </w:r>
          </w:p>
          <w:p w:rsidR="00DF3568" w:rsidRPr="00DF3568" w:rsidRDefault="00DF3568" w:rsidP="00DF3568">
            <w:pPr>
              <w:jc w:val="both"/>
              <w:rPr>
                <w:rFonts w:ascii="Bookman Old Style" w:hAnsi="Bookman Old Style"/>
                <w:sz w:val="24"/>
              </w:rPr>
            </w:pPr>
            <w:r w:rsidRPr="00DF3568">
              <w:rPr>
                <w:rFonts w:ascii="Bookman Old Style" w:hAnsi="Bookman Old Style"/>
                <w:sz w:val="24"/>
              </w:rPr>
              <w:tab/>
              <w:t>Reports on all these activities are to be forwarded every month on- line(SIMS) from all reporting unts to SSACS office where it is analysed, compiled  and from there on to NACO, New Delhi who keeps, compiles and compares among the states in the country.</w:t>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r w:rsidRPr="00DF3568">
              <w:rPr>
                <w:rFonts w:ascii="Bookman Old Style" w:hAnsi="Bookman Old Style"/>
                <w:sz w:val="24"/>
              </w:rPr>
              <w:tab/>
            </w:r>
          </w:p>
          <w:p w:rsidR="00DF3568" w:rsidRPr="00DF3568" w:rsidRDefault="00DF3568" w:rsidP="00DF3568">
            <w:pPr>
              <w:jc w:val="both"/>
              <w:rPr>
                <w:rFonts w:ascii="Bookman Old Style" w:hAnsi="Bookman Old Style"/>
                <w:sz w:val="24"/>
              </w:rPr>
            </w:pPr>
          </w:p>
          <w:p w:rsidR="00DF3568" w:rsidRPr="00DF3568" w:rsidRDefault="00DF3568" w:rsidP="00DF3568">
            <w:pPr>
              <w:ind w:left="360"/>
              <w:jc w:val="both"/>
              <w:rPr>
                <w:rFonts w:ascii="Bookman Old Style" w:eastAsia="Batang" w:hAnsi="Bookman Old Style"/>
                <w:sz w:val="24"/>
              </w:rPr>
            </w:pPr>
          </w:p>
          <w:p w:rsidR="00DF3568" w:rsidRPr="00DF3568" w:rsidRDefault="00DF3568" w:rsidP="00DF3568">
            <w:pPr>
              <w:ind w:left="360"/>
              <w:jc w:val="both"/>
              <w:rPr>
                <w:rFonts w:ascii="Bookman Old Style" w:eastAsia="Batang" w:hAnsi="Bookman Old Style"/>
                <w:sz w:val="24"/>
              </w:rPr>
            </w:pPr>
          </w:p>
          <w:p w:rsidR="00DF3568" w:rsidRPr="00DF3568" w:rsidRDefault="00DF3568" w:rsidP="00DF3568">
            <w:pPr>
              <w:ind w:left="1440"/>
              <w:jc w:val="both"/>
              <w:rPr>
                <w:rFonts w:ascii="Bookman Old Style" w:eastAsia="Batang" w:hAnsi="Bookman Old Style"/>
                <w:b/>
                <w:sz w:val="24"/>
                <w:u w:val="single"/>
              </w:rPr>
            </w:pPr>
          </w:p>
          <w:p w:rsidR="00DF3568" w:rsidRPr="00DF3568" w:rsidRDefault="00DF3568" w:rsidP="00DF3568">
            <w:pPr>
              <w:jc w:val="both"/>
              <w:rPr>
                <w:rFonts w:ascii="Bookman Old Style" w:hAnsi="Bookman Old Style"/>
                <w:sz w:val="24"/>
              </w:rPr>
            </w:pPr>
          </w:p>
          <w:p w:rsidR="00DF3568" w:rsidRPr="00DF3568" w:rsidRDefault="00DF3568" w:rsidP="00DF3568">
            <w:pPr>
              <w:ind w:firstLine="300"/>
              <w:rPr>
                <w:rFonts w:ascii="Bookman Old Style" w:hAnsi="Bookman Old Style"/>
                <w:b/>
                <w:bCs/>
                <w:color w:val="000000"/>
                <w:sz w:val="24"/>
                <w:szCs w:val="23"/>
                <w:lang w:val="en-IN" w:eastAsia="en-IN"/>
              </w:rPr>
            </w:pPr>
          </w:p>
        </w:tc>
      </w:tr>
    </w:tbl>
    <w:p w:rsidR="00DF3568" w:rsidRDefault="00DF3568" w:rsidP="00882E44">
      <w:pPr>
        <w:pStyle w:val="BodyTextIndent"/>
        <w:tabs>
          <w:tab w:val="left" w:pos="720"/>
        </w:tabs>
        <w:ind w:left="0"/>
        <w:rPr>
          <w:rFonts w:ascii="Bookman Old Style" w:hAnsi="Bookman Old Style"/>
          <w:b/>
          <w:sz w:val="28"/>
          <w:szCs w:val="26"/>
          <w:u w:val="single"/>
        </w:rPr>
      </w:pPr>
    </w:p>
    <w:p w:rsidR="00DF3568" w:rsidRDefault="00DF3568">
      <w:pPr>
        <w:rPr>
          <w:rFonts w:ascii="Bookman Old Style" w:eastAsia="Times New Roman" w:hAnsi="Bookman Old Style" w:cs="Times New Roman"/>
          <w:b/>
          <w:sz w:val="28"/>
          <w:szCs w:val="26"/>
          <w:u w:val="single"/>
        </w:rPr>
      </w:pPr>
      <w:r>
        <w:rPr>
          <w:rFonts w:ascii="Bookman Old Style" w:hAnsi="Bookman Old Style"/>
          <w:b/>
          <w:sz w:val="28"/>
          <w:szCs w:val="26"/>
          <w:u w:val="single"/>
        </w:rPr>
        <w:br w:type="page"/>
      </w:r>
    </w:p>
    <w:p w:rsidR="00882E44" w:rsidRPr="00331CF9" w:rsidRDefault="00882E44" w:rsidP="00882E44">
      <w:pPr>
        <w:pStyle w:val="BodyTextIndent"/>
        <w:tabs>
          <w:tab w:val="left" w:pos="720"/>
        </w:tabs>
        <w:ind w:left="0"/>
        <w:rPr>
          <w:rFonts w:ascii="Bookman Old Style" w:hAnsi="Bookman Old Style"/>
          <w:b/>
          <w:sz w:val="28"/>
          <w:szCs w:val="26"/>
          <w:u w:val="single"/>
        </w:rPr>
      </w:pPr>
      <w:r w:rsidRPr="00331CF9">
        <w:rPr>
          <w:rFonts w:ascii="Bookman Old Style" w:hAnsi="Bookman Old Style"/>
          <w:b/>
          <w:sz w:val="28"/>
          <w:szCs w:val="26"/>
          <w:u w:val="single"/>
        </w:rPr>
        <w:lastRenderedPageBreak/>
        <w:t>3. CHIEF MINISTER’S COMPREHENSIVE ANNUAL AND TOTAL CHECKUP FOR HEALTHY SIKKIM</w:t>
      </w:r>
    </w:p>
    <w:p w:rsidR="00882E44" w:rsidRPr="008B4EE9" w:rsidRDefault="00882E44" w:rsidP="00882E44">
      <w:pPr>
        <w:tabs>
          <w:tab w:val="left" w:pos="90"/>
        </w:tabs>
        <w:spacing w:after="0" w:line="240" w:lineRule="auto"/>
        <w:contextualSpacing/>
        <w:jc w:val="center"/>
        <w:rPr>
          <w:rFonts w:ascii="Bookman Old Style" w:eastAsia="Times New Roman" w:hAnsi="Bookman Old Style" w:cs="Times New Roman"/>
          <w:b/>
          <w:i/>
          <w:sz w:val="26"/>
          <w:szCs w:val="26"/>
        </w:rPr>
      </w:pPr>
    </w:p>
    <w:p w:rsidR="00882E44" w:rsidRPr="00B62ECB" w:rsidRDefault="00882E44" w:rsidP="00882E44">
      <w:pPr>
        <w:tabs>
          <w:tab w:val="left" w:pos="90"/>
        </w:tabs>
        <w:spacing w:after="0" w:line="240" w:lineRule="auto"/>
        <w:contextualSpacing/>
        <w:jc w:val="center"/>
        <w:rPr>
          <w:rFonts w:ascii="Bookman Old Style" w:eastAsia="Times New Roman" w:hAnsi="Bookman Old Style" w:cs="Times New Roman"/>
          <w:i/>
          <w:sz w:val="24"/>
          <w:szCs w:val="24"/>
        </w:rPr>
      </w:pPr>
    </w:p>
    <w:p w:rsidR="00882E44" w:rsidRPr="00B62ECB" w:rsidRDefault="00882E44" w:rsidP="00882E44">
      <w:pPr>
        <w:spacing w:after="0"/>
        <w:jc w:val="both"/>
        <w:rPr>
          <w:rFonts w:ascii="Bookman Old Style" w:hAnsi="Bookman Old Style" w:cs="Times New Roman"/>
          <w:b/>
          <w:i/>
          <w:sz w:val="24"/>
          <w:szCs w:val="24"/>
        </w:rPr>
      </w:pPr>
      <w:r w:rsidRPr="00B62ECB">
        <w:rPr>
          <w:rFonts w:ascii="Bookman Old Style" w:eastAsia="Times New Roman" w:hAnsi="Bookman Old Style" w:cs="Times New Roman"/>
          <w:sz w:val="24"/>
          <w:szCs w:val="24"/>
        </w:rPr>
        <w:tab/>
        <w:t xml:space="preserve">Government of Sikkim under visionary and dynamic leadership of Shri Pawan Chamling, Hon’ble Chief Minister of Sikkim has launched </w:t>
      </w:r>
      <w:r w:rsidRPr="00B62ECB">
        <w:rPr>
          <w:rFonts w:ascii="Bookman Old Style" w:eastAsia="Times New Roman" w:hAnsi="Bookman Old Style" w:cs="Times New Roman"/>
          <w:b/>
          <w:sz w:val="24"/>
          <w:szCs w:val="24"/>
        </w:rPr>
        <w:t>Mission Healthy Sikkim</w:t>
      </w:r>
      <w:r w:rsidRPr="00B62ECB">
        <w:rPr>
          <w:rFonts w:ascii="Bookman Old Style" w:eastAsia="Times New Roman" w:hAnsi="Bookman Old Style" w:cs="Times New Roman"/>
          <w:sz w:val="24"/>
          <w:szCs w:val="24"/>
        </w:rPr>
        <w:t xml:space="preserve"> and envisioned to make Sikkim Healthy which is a powerful idea and a road map to make Sikkim healthy. Sikkim is only state in India to have such Mission which is strong commitment of Government for universal coverage to know peoples’ health status, convergence of programmes at all levels, build all as partners to run a healthy coalition to make it health care movement towards healthy Society. CATCH is a flagship Programme of Government of Sikkim which is aimed at providing universal comprehensive check-up on Annual and Periodical basis which is </w:t>
      </w:r>
      <w:r w:rsidRPr="00B62ECB">
        <w:rPr>
          <w:rFonts w:ascii="Bookman Old Style" w:eastAsia="Times New Roman" w:hAnsi="Bookman Old Style" w:cs="Times New Roman"/>
          <w:b/>
          <w:sz w:val="24"/>
          <w:szCs w:val="24"/>
        </w:rPr>
        <w:t>Total</w:t>
      </w:r>
      <w:r w:rsidRPr="00B62ECB">
        <w:rPr>
          <w:rFonts w:ascii="Bookman Old Style" w:eastAsia="Times New Roman" w:hAnsi="Bookman Old Style" w:cs="Times New Roman"/>
          <w:sz w:val="24"/>
          <w:szCs w:val="24"/>
        </w:rPr>
        <w:t xml:space="preserve"> (</w:t>
      </w:r>
      <w:r w:rsidRPr="00B62ECB">
        <w:rPr>
          <w:rFonts w:ascii="Bookman Old Style" w:eastAsia="Times New Roman" w:hAnsi="Bookman Old Style" w:cs="Times New Roman"/>
          <w:i/>
          <w:sz w:val="24"/>
          <w:szCs w:val="24"/>
        </w:rPr>
        <w:t>Head to foot check-up of total population</w:t>
      </w:r>
      <w:r w:rsidRPr="00B62ECB">
        <w:rPr>
          <w:rFonts w:ascii="Bookman Old Style" w:eastAsia="Times New Roman" w:hAnsi="Bookman Old Style" w:cs="Times New Roman"/>
          <w:sz w:val="24"/>
          <w:szCs w:val="24"/>
        </w:rPr>
        <w:t xml:space="preserve">) Health Check-up. </w:t>
      </w:r>
      <w:r w:rsidRPr="00B62ECB">
        <w:rPr>
          <w:rFonts w:ascii="Bookman Old Style" w:eastAsia="Times New Roman" w:hAnsi="Bookman Old Style" w:cs="Times New Roman"/>
          <w:b/>
          <w:sz w:val="24"/>
          <w:szCs w:val="24"/>
        </w:rPr>
        <w:t>Though the primary focus is Annual Health Check-up but based on the Epidemiological ethics of “No survey without Service”, attempt is also made to provide comprehensive Care with primary focus on Health Promotion and Prevention.</w:t>
      </w:r>
      <w:r w:rsidRPr="00B62ECB">
        <w:rPr>
          <w:rFonts w:ascii="Bookman Old Style" w:eastAsia="Times New Roman" w:hAnsi="Bookman Old Style" w:cs="Times New Roman"/>
          <w:sz w:val="24"/>
          <w:szCs w:val="24"/>
        </w:rPr>
        <w:t xml:space="preserve"> Comprehensive health care is being provided through convergence of all programmes and services from village to State level to all the citizens of Sikkim to make a health movement for healthy Sikkim. Detail history, thorough physical check-up, screening of major health problems, laboratory investigations, Counseling, Information Education Communication (IEC) and Behavioral Change Communication (BCC), treatment and graded referral system is done. Recording in family folder and individual case sheets and data entry into CATCH software are being done to develop into health card which allows access into details of health profile of each individual, family and the community to know their Health Status, spot potential problems in their early stages, early diagnosis and provide treatment and comprehensive health care and also prioritize issues, discuss to work together to make their society Healthy. Steps are also being taken to </w:t>
      </w:r>
      <w:r w:rsidRPr="00B62ECB">
        <w:rPr>
          <w:rFonts w:ascii="Bookman Old Style" w:eastAsia="Times New Roman" w:hAnsi="Bookman Old Style" w:cs="Times New Roman"/>
          <w:sz w:val="24"/>
          <w:szCs w:val="24"/>
          <w:lang w:eastAsia="en-IN"/>
        </w:rPr>
        <w:t>works towards policy change towards positive health by making required change in many health determinants to move towards a long-term change, integrated approach to build a strong and healthy society.</w:t>
      </w:r>
      <w:r w:rsidRPr="00B62ECB">
        <w:rPr>
          <w:rFonts w:ascii="Bookman Old Style" w:eastAsia="Times New Roman" w:hAnsi="Bookman Old Style" w:cs="Times New Roman"/>
          <w:sz w:val="24"/>
          <w:szCs w:val="24"/>
        </w:rPr>
        <w:t xml:space="preserve"> Successfulness of CATCH Programme is viewed as model for real alternative of Preventive Health Checkup initiated by Central Govt. (participation of beneficiaries was 5-10% only).</w:t>
      </w:r>
      <w:r w:rsidRPr="00B62ECB">
        <w:rPr>
          <w:rFonts w:ascii="Bookman Old Style" w:hAnsi="Bookman Old Style" w:cs="Times New Roman"/>
          <w:sz w:val="24"/>
          <w:szCs w:val="24"/>
        </w:rPr>
        <w:t xml:space="preserve"> Overwhelming participation of people in CATCH Programme and its preliminary results is being appreciated by all. </w:t>
      </w:r>
      <w:r w:rsidRPr="00854408">
        <w:rPr>
          <w:rFonts w:ascii="Bookman Old Style" w:hAnsi="Bookman Old Style" w:cs="Times New Roman"/>
          <w:b/>
          <w:i/>
          <w:sz w:val="24"/>
          <w:szCs w:val="24"/>
        </w:rPr>
        <w:t xml:space="preserve">Comments of Dr. JagdishPrasad, renowned Cardiothoracic Surgeon and Director General, Government of India stated that Sikkim through convergence of Non Communicable Diseases (NCD) and CATCH programme is becoming model for prevention and control of the </w:t>
      </w:r>
      <w:r w:rsidRPr="00854408">
        <w:rPr>
          <w:rFonts w:ascii="Bookman Old Style" w:hAnsi="Bookman Old Style" w:cs="Times New Roman"/>
          <w:b/>
          <w:i/>
          <w:sz w:val="24"/>
          <w:szCs w:val="24"/>
        </w:rPr>
        <w:lastRenderedPageBreak/>
        <w:t>greatest killer now NCD as Finland is for Europe. Planning Commission of India, Public Health Foundation of India, National Health Resource Centre, is already working on Universal health care as done under CATCH Programme which is being seen as model of health care for NCD in India. Therefore, it is a historical initiative and is the first of its kind to provide community based Comprehensive Annual and Total Health Checkup and Care free of charges close to their doorsteps towards provision of comprehensive health Care to make Sikkim a healthiest State in India.</w:t>
      </w:r>
    </w:p>
    <w:p w:rsidR="00882E44" w:rsidRPr="00B62ECB" w:rsidRDefault="00882E44" w:rsidP="00882E44">
      <w:pPr>
        <w:spacing w:after="0" w:line="240" w:lineRule="auto"/>
        <w:jc w:val="center"/>
        <w:rPr>
          <w:rFonts w:ascii="Bookman Old Style" w:eastAsia="Times New Roman" w:hAnsi="Bookman Old Style" w:cs="Times New Roman"/>
          <w:b/>
          <w:i/>
          <w:sz w:val="24"/>
          <w:szCs w:val="24"/>
        </w:rPr>
      </w:pPr>
    </w:p>
    <w:p w:rsidR="00882E44" w:rsidRPr="00B62ECB" w:rsidRDefault="00882E44" w:rsidP="00882E44">
      <w:pPr>
        <w:spacing w:after="0" w:line="240" w:lineRule="auto"/>
        <w:jc w:val="center"/>
        <w:rPr>
          <w:rFonts w:ascii="Bookman Old Style" w:eastAsia="Times New Roman" w:hAnsi="Bookman Old Style" w:cs="Times New Roman"/>
          <w:b/>
          <w:i/>
          <w:sz w:val="24"/>
          <w:szCs w:val="24"/>
        </w:rPr>
      </w:pPr>
      <w:r w:rsidRPr="00B62ECB">
        <w:rPr>
          <w:rFonts w:ascii="Bookman Old Style" w:eastAsia="Times New Roman" w:hAnsi="Bookman Old Style" w:cs="Times New Roman"/>
          <w:b/>
          <w:i/>
          <w:sz w:val="24"/>
          <w:szCs w:val="24"/>
        </w:rPr>
        <w:t>VISION, MISSION &amp; OBJECTIVES</w:t>
      </w:r>
    </w:p>
    <w:p w:rsidR="00882E44" w:rsidRPr="00B62ECB" w:rsidRDefault="00882E44" w:rsidP="00882E44">
      <w:pPr>
        <w:spacing w:after="0" w:line="240" w:lineRule="auto"/>
        <w:jc w:val="both"/>
        <w:rPr>
          <w:rFonts w:ascii="Bookman Old Style" w:eastAsia="Times New Roman" w:hAnsi="Bookman Old Style" w:cs="Times New Roman"/>
          <w:b/>
          <w:i/>
          <w:sz w:val="24"/>
          <w:szCs w:val="24"/>
        </w:rPr>
      </w:pPr>
    </w:p>
    <w:p w:rsidR="00882E44" w:rsidRPr="00B62ECB" w:rsidRDefault="00882E44" w:rsidP="00882E44">
      <w:pPr>
        <w:spacing w:after="0" w:line="240" w:lineRule="auto"/>
        <w:jc w:val="both"/>
        <w:rPr>
          <w:rFonts w:ascii="Bookman Old Style" w:eastAsia="Times New Roman" w:hAnsi="Bookman Old Style" w:cs="Times New Roman"/>
          <w:b/>
          <w:noProof/>
          <w:sz w:val="24"/>
          <w:szCs w:val="24"/>
          <w:lang w:val="en-IN" w:eastAsia="en-IN"/>
        </w:rPr>
      </w:pPr>
      <w:r w:rsidRPr="00B62ECB">
        <w:rPr>
          <w:rFonts w:ascii="Bookman Old Style" w:eastAsia="Times New Roman" w:hAnsi="Bookman Old Style" w:cs="Times New Roman"/>
          <w:b/>
          <w:i/>
          <w:sz w:val="24"/>
          <w:szCs w:val="24"/>
        </w:rPr>
        <w:t xml:space="preserve">VISION: </w:t>
      </w:r>
      <w:r w:rsidRPr="00B62ECB">
        <w:rPr>
          <w:rFonts w:ascii="Bookman Old Style" w:eastAsia="Times New Roman" w:hAnsi="Bookman Old Style" w:cs="Times New Roman"/>
          <w:b/>
          <w:noProof/>
          <w:sz w:val="24"/>
          <w:szCs w:val="24"/>
          <w:lang w:val="en-IN" w:eastAsia="en-IN"/>
        </w:rPr>
        <w:t>is to Make Sikkim healthiest States in India</w:t>
      </w:r>
    </w:p>
    <w:p w:rsidR="00882E44" w:rsidRPr="00B62ECB" w:rsidRDefault="00882E44" w:rsidP="00882E44">
      <w:pPr>
        <w:tabs>
          <w:tab w:val="left" w:pos="426"/>
        </w:tabs>
        <w:spacing w:after="0" w:line="240" w:lineRule="auto"/>
        <w:contextualSpacing/>
        <w:jc w:val="both"/>
        <w:rPr>
          <w:rFonts w:ascii="Bookman Old Style" w:eastAsia="Times New Roman" w:hAnsi="Bookman Old Style" w:cs="Times New Roman"/>
          <w:b/>
          <w:sz w:val="24"/>
          <w:szCs w:val="24"/>
        </w:rPr>
      </w:pPr>
    </w:p>
    <w:p w:rsidR="00882E44" w:rsidRPr="00B62ECB" w:rsidRDefault="00882E44" w:rsidP="00882E44">
      <w:pPr>
        <w:tabs>
          <w:tab w:val="left" w:pos="426"/>
        </w:tabs>
        <w:spacing w:after="0" w:line="240" w:lineRule="auto"/>
        <w:contextualSpacing/>
        <w:jc w:val="both"/>
        <w:rPr>
          <w:rFonts w:ascii="Bookman Old Style" w:eastAsia="Times New Roman" w:hAnsi="Bookman Old Style" w:cs="Times New Roman"/>
          <w:b/>
          <w:sz w:val="24"/>
          <w:szCs w:val="24"/>
        </w:rPr>
      </w:pPr>
      <w:r w:rsidRPr="00B62ECB">
        <w:rPr>
          <w:rFonts w:ascii="Bookman Old Style" w:eastAsia="Times New Roman" w:hAnsi="Bookman Old Style" w:cs="Times New Roman"/>
          <w:b/>
          <w:sz w:val="24"/>
          <w:szCs w:val="24"/>
        </w:rPr>
        <w:t>MISSION</w:t>
      </w:r>
    </w:p>
    <w:p w:rsidR="00882E44" w:rsidRPr="00B62ECB" w:rsidRDefault="00882E44" w:rsidP="005915AC">
      <w:pPr>
        <w:pStyle w:val="NoSpacing"/>
        <w:numPr>
          <w:ilvl w:val="0"/>
          <w:numId w:val="145"/>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 xml:space="preserve">Thorough health checkup. </w:t>
      </w:r>
    </w:p>
    <w:p w:rsidR="00882E44" w:rsidRPr="00B62ECB" w:rsidRDefault="00882E44" w:rsidP="005915AC">
      <w:pPr>
        <w:pStyle w:val="NoSpacing"/>
        <w:numPr>
          <w:ilvl w:val="0"/>
          <w:numId w:val="145"/>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Enable to know health status.</w:t>
      </w:r>
    </w:p>
    <w:p w:rsidR="00882E44" w:rsidRPr="00B62ECB" w:rsidRDefault="00882E44" w:rsidP="005915AC">
      <w:pPr>
        <w:pStyle w:val="NoSpacing"/>
        <w:numPr>
          <w:ilvl w:val="0"/>
          <w:numId w:val="145"/>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 xml:space="preserve">Spotting and early diagnosis of risk factors and diseases in their early stages. </w:t>
      </w:r>
    </w:p>
    <w:p w:rsidR="00882E44" w:rsidRPr="00B62ECB" w:rsidRDefault="00882E44" w:rsidP="005915AC">
      <w:pPr>
        <w:pStyle w:val="NoSpacing"/>
        <w:numPr>
          <w:ilvl w:val="0"/>
          <w:numId w:val="145"/>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To provide comprehensive health care.</w:t>
      </w:r>
    </w:p>
    <w:p w:rsidR="00882E44" w:rsidRPr="00B62ECB" w:rsidRDefault="00882E44" w:rsidP="005915AC">
      <w:pPr>
        <w:pStyle w:val="NoSpacing"/>
        <w:numPr>
          <w:ilvl w:val="0"/>
          <w:numId w:val="145"/>
        </w:numPr>
        <w:tabs>
          <w:tab w:val="left" w:pos="426"/>
        </w:tabs>
        <w:jc w:val="both"/>
        <w:rPr>
          <w:rFonts w:ascii="Bookman Old Style" w:hAnsi="Bookman Old Style" w:cs="Times New Roman"/>
          <w:sz w:val="24"/>
          <w:szCs w:val="24"/>
        </w:rPr>
      </w:pPr>
      <w:r w:rsidRPr="00B62ECB">
        <w:rPr>
          <w:rFonts w:ascii="Bookman Old Style" w:hAnsi="Bookman Old Style" w:cs="Times New Roman"/>
          <w:sz w:val="24"/>
          <w:szCs w:val="24"/>
        </w:rPr>
        <w:t>Take individual &amp; collective interventions to work towards making area and Sikkim Healthy.</w:t>
      </w:r>
    </w:p>
    <w:p w:rsidR="00882E44" w:rsidRPr="008B4EE9" w:rsidRDefault="00882E44" w:rsidP="00882E44">
      <w:pPr>
        <w:tabs>
          <w:tab w:val="left" w:pos="426"/>
        </w:tabs>
        <w:spacing w:after="0" w:line="240" w:lineRule="auto"/>
        <w:contextualSpacing/>
        <w:jc w:val="both"/>
        <w:rPr>
          <w:rFonts w:ascii="Bookman Old Style" w:eastAsia="Times New Roman" w:hAnsi="Bookman Old Style" w:cs="Times New Roman"/>
          <w:b/>
          <w:sz w:val="26"/>
          <w:szCs w:val="26"/>
        </w:rPr>
      </w:pPr>
    </w:p>
    <w:p w:rsidR="00882E44" w:rsidRPr="008B4EE9" w:rsidRDefault="00882E44" w:rsidP="00882E44">
      <w:pPr>
        <w:tabs>
          <w:tab w:val="left" w:pos="426"/>
        </w:tabs>
        <w:spacing w:after="0" w:line="240" w:lineRule="auto"/>
        <w:contextualSpacing/>
        <w:jc w:val="both"/>
        <w:rPr>
          <w:rFonts w:ascii="Bookman Old Style" w:eastAsia="Times New Roman" w:hAnsi="Bookman Old Style" w:cs="Times New Roman"/>
          <w:sz w:val="26"/>
          <w:szCs w:val="26"/>
        </w:rPr>
      </w:pPr>
      <w:r w:rsidRPr="008B4EE9">
        <w:rPr>
          <w:rFonts w:ascii="Bookman Old Style" w:eastAsia="Times New Roman" w:hAnsi="Bookman Old Style" w:cs="Times New Roman"/>
          <w:b/>
          <w:sz w:val="26"/>
          <w:szCs w:val="26"/>
        </w:rPr>
        <w:t>OBJECTIVES</w:t>
      </w:r>
    </w:p>
    <w:p w:rsidR="00882E44" w:rsidRPr="00574706" w:rsidRDefault="00882E44" w:rsidP="00882E44">
      <w:pPr>
        <w:tabs>
          <w:tab w:val="left" w:pos="7020"/>
        </w:tabs>
        <w:spacing w:after="0" w:line="240" w:lineRule="auto"/>
        <w:ind w:left="90"/>
        <w:jc w:val="both"/>
        <w:rPr>
          <w:rFonts w:ascii="Bookman Old Style" w:eastAsia="Times New Roman" w:hAnsi="Bookman Old Style" w:cs="Times New Roman"/>
          <w:sz w:val="24"/>
          <w:szCs w:val="26"/>
        </w:rPr>
      </w:pPr>
      <w:r w:rsidRPr="00574706">
        <w:rPr>
          <w:rFonts w:ascii="Bookman Old Style" w:eastAsia="Times New Roman" w:hAnsi="Bookman Old Style" w:cs="Times New Roman"/>
          <w:b/>
          <w:sz w:val="24"/>
          <w:szCs w:val="26"/>
        </w:rPr>
        <w:t>Overall objectives</w:t>
      </w:r>
      <w:r w:rsidRPr="00574706">
        <w:rPr>
          <w:rFonts w:ascii="Bookman Old Style" w:eastAsia="Times New Roman" w:hAnsi="Bookman Old Style" w:cs="Times New Roman"/>
          <w:sz w:val="24"/>
          <w:szCs w:val="26"/>
        </w:rPr>
        <w:t xml:space="preserve"> of CATCH is to learn together about people of all ages to know their Health profile individually and Community diagnosis collectively, maintain good health by enabling them to focus on their own positive health Promotion, spotting potential problems and Risk Factors in their early stages</w:t>
      </w:r>
      <w:r w:rsidRPr="00574706">
        <w:rPr>
          <w:rFonts w:ascii="Bookman Old Style" w:eastAsia="Times New Roman" w:hAnsi="Bookman Old Style" w:cs="Times New Roman"/>
          <w:b/>
          <w:sz w:val="24"/>
          <w:szCs w:val="26"/>
        </w:rPr>
        <w:t xml:space="preserve">, </w:t>
      </w:r>
      <w:r w:rsidRPr="00574706">
        <w:rPr>
          <w:rFonts w:ascii="Bookman Old Style" w:eastAsia="Times New Roman" w:hAnsi="Bookman Old Style" w:cs="Times New Roman"/>
          <w:sz w:val="24"/>
          <w:szCs w:val="26"/>
        </w:rPr>
        <w:t>prevent long term illness through early diagnosis, treatment and community diagnosis in different level to work towards providing comprehensive health care to the people of Sikkim.</w:t>
      </w:r>
    </w:p>
    <w:p w:rsidR="00882E44" w:rsidRPr="00574706" w:rsidRDefault="00882E44" w:rsidP="00882E44">
      <w:pPr>
        <w:tabs>
          <w:tab w:val="left" w:pos="7020"/>
        </w:tabs>
        <w:spacing w:after="0" w:line="240" w:lineRule="auto"/>
        <w:jc w:val="both"/>
        <w:rPr>
          <w:rFonts w:ascii="Bookman Old Style" w:eastAsia="Times New Roman" w:hAnsi="Bookman Old Style" w:cs="Times New Roman"/>
          <w:b/>
          <w:sz w:val="24"/>
          <w:szCs w:val="26"/>
        </w:rPr>
      </w:pPr>
    </w:p>
    <w:p w:rsidR="00882E44" w:rsidRPr="00574706" w:rsidRDefault="00882E44" w:rsidP="00882E44">
      <w:pPr>
        <w:tabs>
          <w:tab w:val="left" w:pos="7020"/>
        </w:tabs>
        <w:spacing w:after="0" w:line="240" w:lineRule="auto"/>
        <w:jc w:val="both"/>
        <w:rPr>
          <w:rFonts w:ascii="Bookman Old Style" w:eastAsia="Times New Roman" w:hAnsi="Bookman Old Style" w:cs="Times New Roman"/>
          <w:b/>
          <w:sz w:val="24"/>
          <w:szCs w:val="26"/>
        </w:rPr>
      </w:pPr>
    </w:p>
    <w:p w:rsidR="00882E44" w:rsidRPr="008B4EE9" w:rsidRDefault="00882E44" w:rsidP="00882E44">
      <w:pPr>
        <w:tabs>
          <w:tab w:val="left" w:pos="7020"/>
        </w:tabs>
        <w:spacing w:after="0" w:line="240" w:lineRule="auto"/>
        <w:jc w:val="both"/>
        <w:rPr>
          <w:rFonts w:ascii="Bookman Old Style" w:eastAsia="Times New Roman" w:hAnsi="Bookman Old Style" w:cs="Times New Roman"/>
          <w:b/>
          <w:sz w:val="26"/>
          <w:szCs w:val="26"/>
        </w:rPr>
      </w:pPr>
      <w:r w:rsidRPr="008B4EE9">
        <w:rPr>
          <w:rFonts w:ascii="Bookman Old Style" w:eastAsia="Times New Roman" w:hAnsi="Bookman Old Style" w:cs="Times New Roman"/>
          <w:b/>
          <w:sz w:val="26"/>
          <w:szCs w:val="26"/>
        </w:rPr>
        <w:t>Specific Objectives</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lang w:eastAsia="en-IN"/>
        </w:rPr>
      </w:pPr>
      <w:r w:rsidRPr="00574706">
        <w:rPr>
          <w:rFonts w:ascii="Bookman Old Style" w:eastAsia="Times New Roman" w:hAnsi="Bookman Old Style" w:cs="Times New Roman"/>
          <w:sz w:val="24"/>
          <w:szCs w:val="26"/>
        </w:rPr>
        <w:t xml:space="preserve">To </w:t>
      </w:r>
      <w:r w:rsidRPr="00574706">
        <w:rPr>
          <w:rFonts w:ascii="Bookman Old Style" w:eastAsia="Times New Roman" w:hAnsi="Bookman Old Style" w:cs="Times New Roman"/>
          <w:sz w:val="24"/>
          <w:szCs w:val="26"/>
          <w:lang w:eastAsia="en-IN"/>
        </w:rPr>
        <w:t>work towards a long-term policy change for positive health and  a long-term, promotion of synergy between sustainable development and health, whole-systems integrated approach to build  a strong, healthy and just society by inter and intra-sectoral coordination at different levels to make Sikkim healthy.</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lang w:eastAsia="en-IN"/>
        </w:rPr>
      </w:pPr>
      <w:r w:rsidRPr="00574706">
        <w:rPr>
          <w:rFonts w:ascii="Bookman Old Style" w:eastAsia="Times New Roman" w:hAnsi="Bookman Old Style" w:cs="Times New Roman"/>
          <w:sz w:val="24"/>
          <w:szCs w:val="26"/>
          <w:lang w:eastAsia="en-IN"/>
        </w:rPr>
        <w:t xml:space="preserve">To develop healthy setting in home, school, work place, village, towns, health Institutions to promote Health &amp; prevent diseases. </w:t>
      </w:r>
    </w:p>
    <w:p w:rsidR="00882E44" w:rsidRPr="00574706" w:rsidRDefault="00882E44" w:rsidP="005915AC">
      <w:pPr>
        <w:numPr>
          <w:ilvl w:val="0"/>
          <w:numId w:val="144"/>
        </w:numPr>
        <w:spacing w:after="0" w:line="240" w:lineRule="auto"/>
        <w:ind w:left="426" w:hanging="426"/>
        <w:contextualSpacing/>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know Health profile of all the people from Gram Panchayat Ward to state level on Yearly / periodical basis.</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address key health promotion issues and prevention of most important health problem of the state.</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lastRenderedPageBreak/>
        <w:t xml:space="preserve">Early detection of all disease including those that has no apparent symptoms, Prevent long term illness through early diagnosis and work towards effective management. </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 xml:space="preserve">To enable the local health provider and community to know the community Diagnosis and address the local health need of the community effectively </w:t>
      </w:r>
      <w:r w:rsidRPr="00574706">
        <w:rPr>
          <w:rFonts w:ascii="Bookman Old Style" w:eastAsia="Times New Roman" w:hAnsi="Bookman Old Style" w:cs="Times New Roman"/>
          <w:color w:val="000000"/>
          <w:sz w:val="24"/>
          <w:szCs w:val="26"/>
        </w:rPr>
        <w:t>as partner and also make effective coalition of all the stakeholders by building a healthy community and culture of health and fitness and to effectively mobilize community and Stakeholders to take ownership of CATCH in their respective areas, and</w:t>
      </w:r>
      <w:r w:rsidRPr="00574706">
        <w:rPr>
          <w:rFonts w:ascii="Bookman Old Style" w:eastAsia="Times New Roman" w:hAnsi="Bookman Old Style" w:cs="Times New Roman"/>
          <w:sz w:val="24"/>
          <w:szCs w:val="26"/>
        </w:rPr>
        <w:t xml:space="preserve"> taking responsibility for their own health at the same time. </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bring about quality in health care even in all health institutions by making mandatory comprehensive total care (physical, mental social and spiritual) by  changing practices to focus on Health Promotion and diseases Prevention in addition to curative and rehabilitative Health care.</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bring down cost of health care especially Chronic Diseases in long run.</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 xml:space="preserve">To make Sikkim Healthiest state in India. </w:t>
      </w:r>
    </w:p>
    <w:p w:rsidR="00882E44" w:rsidRPr="00574706" w:rsidRDefault="00882E44" w:rsidP="005915AC">
      <w:pPr>
        <w:numPr>
          <w:ilvl w:val="0"/>
          <w:numId w:val="144"/>
        </w:numPr>
        <w:spacing w:after="0" w:line="240" w:lineRule="auto"/>
        <w:ind w:left="426" w:hanging="426"/>
        <w:jc w:val="both"/>
        <w:rPr>
          <w:rFonts w:ascii="Bookman Old Style" w:eastAsia="Times New Roman" w:hAnsi="Bookman Old Style" w:cs="Times New Roman"/>
          <w:sz w:val="24"/>
          <w:szCs w:val="26"/>
        </w:rPr>
      </w:pPr>
      <w:r w:rsidRPr="00574706">
        <w:rPr>
          <w:rFonts w:ascii="Bookman Old Style" w:eastAsia="Times New Roman" w:hAnsi="Bookman Old Style" w:cs="Times New Roman"/>
          <w:sz w:val="24"/>
          <w:szCs w:val="26"/>
        </w:rPr>
        <w:t>To monitor and evaluate CATCH for appropriate implementation and future recommendation for continued innovation and responsiveness to current and emerging health challenges which will be the cornerstone of  future success.</w:t>
      </w:r>
    </w:p>
    <w:p w:rsidR="00882E44" w:rsidRPr="008B4EE9" w:rsidRDefault="00882E44" w:rsidP="00882E44">
      <w:pPr>
        <w:spacing w:after="0" w:line="240" w:lineRule="auto"/>
        <w:jc w:val="center"/>
        <w:rPr>
          <w:rFonts w:ascii="Bookman Old Style" w:hAnsi="Bookman Old Style" w:cs="Times New Roman"/>
          <w:sz w:val="26"/>
          <w:szCs w:val="26"/>
        </w:rPr>
      </w:pPr>
    </w:p>
    <w:p w:rsidR="00882E44" w:rsidRPr="008B4EE9" w:rsidRDefault="00882E44" w:rsidP="00E45B80">
      <w:pPr>
        <w:jc w:val="center"/>
        <w:rPr>
          <w:rFonts w:ascii="Bookman Old Style" w:hAnsi="Bookman Old Style" w:cs="Times New Roman"/>
          <w:b/>
          <w:sz w:val="26"/>
          <w:szCs w:val="26"/>
        </w:rPr>
      </w:pPr>
      <w:r w:rsidRPr="008B4EE9">
        <w:rPr>
          <w:rFonts w:ascii="Bookman Old Style" w:hAnsi="Bookman Old Style" w:cs="Times New Roman"/>
          <w:b/>
          <w:sz w:val="26"/>
          <w:szCs w:val="26"/>
        </w:rPr>
        <w:t>OVERALL PERFORMANCE OF CATCH PROGRAMME AND SOME OF THE FINDINGS IN THE PROGRAMME TILL DATE.</w:t>
      </w:r>
    </w:p>
    <w:p w:rsidR="00882E44" w:rsidRPr="00574706" w:rsidRDefault="00E45B80" w:rsidP="00882E44">
      <w:pPr>
        <w:spacing w:after="0" w:line="240" w:lineRule="auto"/>
        <w:jc w:val="both"/>
        <w:rPr>
          <w:rFonts w:ascii="Bookman Old Style" w:hAnsi="Bookman Old Style" w:cs="Times New Roman"/>
          <w:sz w:val="24"/>
          <w:szCs w:val="26"/>
        </w:rPr>
      </w:pPr>
      <w:r>
        <w:rPr>
          <w:rFonts w:ascii="Bookman Old Style" w:hAnsi="Bookman Old Style" w:cs="Times New Roman"/>
          <w:sz w:val="26"/>
          <w:szCs w:val="26"/>
        </w:rPr>
        <w:tab/>
      </w:r>
      <w:r w:rsidR="00882E44" w:rsidRPr="00574706">
        <w:rPr>
          <w:rFonts w:ascii="Bookman Old Style" w:hAnsi="Bookman Old Style" w:cs="Times New Roman"/>
          <w:sz w:val="24"/>
          <w:szCs w:val="26"/>
        </w:rPr>
        <w:t>Population of Sikkim as per Census 2011 is 6,10,577 and estimated residential population having Voter ID card which has to be covered. Under CATCH Programme is around 5,50,000. Under the CATCH Programme 5,30,723 population is covered in the first round and in the second round 1,10,560 population have been covered out of which 4,24,310 data has been entered till February 2014 and those who were missed out during the first round is being covered during the second round. The data entry is going on and the report of those missed population is being awaited. Demographic distribution shows that 25% of our population is in the age group of 0-14 yrs, 68% in the age group of 15-59 yrs and 7% above 60 yrs</w:t>
      </w:r>
      <w:r w:rsidR="00882E44" w:rsidRPr="00574706">
        <w:rPr>
          <w:rFonts w:ascii="Bookman Old Style" w:hAnsi="Bookman Old Style" w:cs="Times New Roman"/>
          <w:b/>
          <w:sz w:val="24"/>
          <w:szCs w:val="26"/>
        </w:rPr>
        <w:t>.</w:t>
      </w:r>
    </w:p>
    <w:p w:rsidR="00882E44" w:rsidRPr="00574706" w:rsidRDefault="00882E44" w:rsidP="00574706">
      <w:pPr>
        <w:spacing w:after="0" w:line="240" w:lineRule="auto"/>
        <w:jc w:val="both"/>
        <w:rPr>
          <w:rFonts w:ascii="Bookman Old Style" w:hAnsi="Bookman Old Style" w:cs="Times New Roman"/>
          <w:b/>
          <w:sz w:val="24"/>
          <w:szCs w:val="26"/>
        </w:rPr>
      </w:pPr>
      <w:r w:rsidRPr="00574706">
        <w:rPr>
          <w:rFonts w:ascii="Bookman Old Style" w:hAnsi="Bookman Old Style" w:cs="Times New Roman"/>
          <w:sz w:val="24"/>
          <w:szCs w:val="26"/>
        </w:rPr>
        <w:t>When community wise analysis is done among the population who participated in the camp, majority were Hindu by religion (57%) followed by Buddhist (32%) then Christian (10%). Among the community 14% of the population belongs to Rai, Chettri (12%), Bhutia (11%), Limbu (9%) and Lepcha &amp; Bahun (8%).</w:t>
      </w:r>
    </w:p>
    <w:p w:rsidR="00331CF9" w:rsidRPr="00574706" w:rsidRDefault="00882E44" w:rsidP="00574706">
      <w:pPr>
        <w:spacing w:line="240" w:lineRule="auto"/>
        <w:jc w:val="both"/>
        <w:rPr>
          <w:rFonts w:ascii="Bookman Old Style" w:hAnsi="Bookman Old Style" w:cs="Times New Roman"/>
          <w:b/>
          <w:sz w:val="24"/>
          <w:szCs w:val="26"/>
        </w:rPr>
      </w:pPr>
      <w:r w:rsidRPr="00574706">
        <w:rPr>
          <w:rFonts w:ascii="Bookman Old Style" w:hAnsi="Bookman Old Style" w:cs="Times New Roman"/>
          <w:sz w:val="24"/>
          <w:szCs w:val="26"/>
        </w:rPr>
        <w:t>Overall literacy rate of Sikkim is 89% as per the population who attended the CATCH camp (census 2011 literacy rate 81.4%). Females (15%) are more illiterate as compared to males (8%). Majority of the people has primary level of education (29%) and the percentage of those having college &amp; above level of education in Sikkim is low (9%). There is not much difference between males and females having college &amp; above level of education.</w:t>
      </w:r>
    </w:p>
    <w:p w:rsidR="00882E44" w:rsidRPr="008B4EE9" w:rsidRDefault="00882E44" w:rsidP="00882E44">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lastRenderedPageBreak/>
        <w:t>DIETARY HABIT OF THE POPULATION WHO ATTENDED THE CAMP</w:t>
      </w:r>
    </w:p>
    <w:p w:rsidR="00882E44" w:rsidRPr="008B4EE9" w:rsidRDefault="00882E44" w:rsidP="00882E44">
      <w:pPr>
        <w:spacing w:after="0" w:line="240" w:lineRule="auto"/>
        <w:jc w:val="both"/>
        <w:rPr>
          <w:rFonts w:ascii="Bookman Old Style" w:hAnsi="Bookman Old Style" w:cs="Times New Roman"/>
          <w:b/>
          <w:sz w:val="26"/>
          <w:szCs w:val="26"/>
        </w:rPr>
      </w:pP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8% of the population who attended the camp take extra salt in daily basis, 81.8% takes extra salt in their diet sometimes, 91% of the population who attended the camp are Non-Vegetarian. Out of those 60% of the population takes non-vegetarian diet weekly and 2% takes non-vegetarian diet daily. It is also seen that 52% of male takes non vegetarian diet daily as compared to females (48%). As per the report majority of the population has high intake of oil consumption (64.4%).</w:t>
      </w:r>
    </w:p>
    <w:p w:rsidR="00882E44" w:rsidRPr="008B4EE9" w:rsidRDefault="00882E44" w:rsidP="00882E44">
      <w:pPr>
        <w:spacing w:after="0" w:line="240" w:lineRule="auto"/>
        <w:rPr>
          <w:rFonts w:ascii="Bookman Old Style" w:hAnsi="Bookman Old Style" w:cs="Times New Roman"/>
          <w:b/>
          <w:sz w:val="26"/>
          <w:szCs w:val="26"/>
        </w:rPr>
      </w:pPr>
    </w:p>
    <w:p w:rsidR="00882E44" w:rsidRPr="008B4EE9" w:rsidRDefault="00882E44" w:rsidP="00882E44">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HIGH BLOOD PRESSSURE IN SIKKIM AMONG THOSE WHO ATTENDED THE CAMP</w:t>
      </w:r>
    </w:p>
    <w:p w:rsidR="00882E44" w:rsidRPr="008B4EE9" w:rsidRDefault="00882E44" w:rsidP="00882E44">
      <w:pPr>
        <w:spacing w:after="0" w:line="240" w:lineRule="auto"/>
        <w:rPr>
          <w:rFonts w:ascii="Bookman Old Style" w:hAnsi="Bookman Old Style" w:cs="Times New Roman"/>
          <w:b/>
          <w:sz w:val="26"/>
          <w:szCs w:val="26"/>
        </w:rPr>
      </w:pPr>
    </w:p>
    <w:tbl>
      <w:tblPr>
        <w:tblW w:w="7229" w:type="dxa"/>
        <w:jc w:val="center"/>
        <w:tblInd w:w="1951" w:type="dxa"/>
        <w:tblLook w:val="04A0"/>
      </w:tblPr>
      <w:tblGrid>
        <w:gridCol w:w="1985"/>
        <w:gridCol w:w="1701"/>
        <w:gridCol w:w="1842"/>
        <w:gridCol w:w="1701"/>
      </w:tblGrid>
      <w:tr w:rsidR="00882E44" w:rsidRPr="008B4EE9" w:rsidTr="001701E8">
        <w:trPr>
          <w:trHeight w:val="483"/>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E44" w:rsidRPr="008B4EE9" w:rsidRDefault="00882E44" w:rsidP="001701E8">
            <w:pPr>
              <w:spacing w:after="0" w:line="240" w:lineRule="auto"/>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82E44" w:rsidRPr="008B4EE9" w:rsidRDefault="00882E44" w:rsidP="001701E8">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Male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82E44" w:rsidRPr="008B4EE9" w:rsidRDefault="00882E44" w:rsidP="001701E8">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Female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82E44" w:rsidRPr="008B4EE9" w:rsidRDefault="00882E44" w:rsidP="001701E8">
            <w:pPr>
              <w:spacing w:after="0" w:line="240" w:lineRule="auto"/>
              <w:jc w:val="center"/>
              <w:rPr>
                <w:rFonts w:ascii="Bookman Old Style" w:eastAsia="Times New Roman" w:hAnsi="Bookman Old Style" w:cs="Times New Roman"/>
                <w:b/>
                <w:bCs/>
                <w:color w:val="000000"/>
                <w:sz w:val="26"/>
                <w:szCs w:val="26"/>
                <w:lang w:eastAsia="en-IN"/>
              </w:rPr>
            </w:pPr>
            <w:r w:rsidRPr="008B4EE9">
              <w:rPr>
                <w:rFonts w:ascii="Bookman Old Style" w:eastAsia="Times New Roman" w:hAnsi="Bookman Old Style" w:cs="Times New Roman"/>
                <w:b/>
                <w:bCs/>
                <w:color w:val="000000"/>
                <w:sz w:val="26"/>
                <w:szCs w:val="26"/>
                <w:lang w:eastAsia="en-IN"/>
              </w:rPr>
              <w:t>Total</w:t>
            </w:r>
          </w:p>
        </w:tc>
      </w:tr>
      <w:tr w:rsidR="00882E44" w:rsidRPr="008B4EE9" w:rsidTr="001701E8">
        <w:trPr>
          <w:trHeight w:val="476"/>
          <w:jc w:val="center"/>
        </w:trPr>
        <w:tc>
          <w:tcPr>
            <w:tcW w:w="1985" w:type="dxa"/>
            <w:tcBorders>
              <w:top w:val="nil"/>
              <w:left w:val="single" w:sz="4" w:space="0" w:color="auto"/>
              <w:bottom w:val="single" w:sz="4" w:space="0" w:color="auto"/>
              <w:right w:val="single" w:sz="4" w:space="0" w:color="auto"/>
            </w:tcBorders>
            <w:shd w:val="clear" w:color="auto" w:fill="auto"/>
            <w:noWrap/>
            <w:hideMark/>
          </w:tcPr>
          <w:p w:rsidR="00882E44" w:rsidRPr="008B4EE9" w:rsidRDefault="00882E44" w:rsidP="001701E8">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Normal</w:t>
            </w:r>
          </w:p>
        </w:tc>
        <w:tc>
          <w:tcPr>
            <w:tcW w:w="1701" w:type="dxa"/>
            <w:tcBorders>
              <w:top w:val="nil"/>
              <w:left w:val="nil"/>
              <w:bottom w:val="single" w:sz="4" w:space="0" w:color="auto"/>
              <w:right w:val="single" w:sz="4" w:space="0" w:color="auto"/>
            </w:tcBorders>
            <w:shd w:val="clear" w:color="auto" w:fill="auto"/>
            <w:noWrap/>
            <w:vAlign w:val="bottom"/>
            <w:hideMark/>
          </w:tcPr>
          <w:p w:rsidR="00882E44" w:rsidRPr="008B4EE9" w:rsidRDefault="00882E44" w:rsidP="001701E8">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84085</w:t>
            </w:r>
          </w:p>
        </w:tc>
        <w:tc>
          <w:tcPr>
            <w:tcW w:w="1842" w:type="dxa"/>
            <w:tcBorders>
              <w:top w:val="nil"/>
              <w:left w:val="nil"/>
              <w:bottom w:val="single" w:sz="4" w:space="0" w:color="auto"/>
              <w:right w:val="single" w:sz="4" w:space="0" w:color="auto"/>
            </w:tcBorders>
            <w:shd w:val="clear" w:color="auto" w:fill="auto"/>
            <w:noWrap/>
            <w:vAlign w:val="bottom"/>
            <w:hideMark/>
          </w:tcPr>
          <w:p w:rsidR="00882E44" w:rsidRPr="008B4EE9" w:rsidRDefault="00882E44" w:rsidP="001701E8">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91695</w:t>
            </w:r>
          </w:p>
        </w:tc>
        <w:tc>
          <w:tcPr>
            <w:tcW w:w="1701" w:type="dxa"/>
            <w:tcBorders>
              <w:top w:val="nil"/>
              <w:left w:val="nil"/>
              <w:bottom w:val="single" w:sz="4" w:space="0" w:color="auto"/>
              <w:right w:val="single" w:sz="4" w:space="0" w:color="auto"/>
            </w:tcBorders>
            <w:shd w:val="clear" w:color="auto" w:fill="auto"/>
            <w:noWrap/>
            <w:hideMark/>
          </w:tcPr>
          <w:p w:rsidR="00882E44" w:rsidRPr="008B4EE9" w:rsidRDefault="00882E44" w:rsidP="001701E8">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175780</w:t>
            </w:r>
          </w:p>
        </w:tc>
      </w:tr>
      <w:tr w:rsidR="00882E44" w:rsidRPr="008B4EE9" w:rsidTr="001701E8">
        <w:trPr>
          <w:trHeight w:val="521"/>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882E44" w:rsidRPr="008B4EE9" w:rsidRDefault="00882E44" w:rsidP="001701E8">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High Blood Pressure</w:t>
            </w:r>
          </w:p>
        </w:tc>
        <w:tc>
          <w:tcPr>
            <w:tcW w:w="1701" w:type="dxa"/>
            <w:tcBorders>
              <w:top w:val="nil"/>
              <w:left w:val="nil"/>
              <w:bottom w:val="single" w:sz="4" w:space="0" w:color="auto"/>
              <w:right w:val="single" w:sz="4" w:space="0" w:color="auto"/>
            </w:tcBorders>
            <w:shd w:val="clear" w:color="auto" w:fill="auto"/>
            <w:noWrap/>
            <w:vAlign w:val="bottom"/>
            <w:hideMark/>
          </w:tcPr>
          <w:p w:rsidR="00882E44" w:rsidRPr="008B4EE9" w:rsidRDefault="00882E44" w:rsidP="001701E8">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 xml:space="preserve">31086 </w:t>
            </w:r>
            <w:r w:rsidRPr="008B4EE9">
              <w:rPr>
                <w:rFonts w:ascii="Bookman Old Style" w:eastAsia="Times New Roman" w:hAnsi="Bookman Old Style" w:cs="Times New Roman"/>
                <w:b/>
                <w:color w:val="000000"/>
                <w:sz w:val="26"/>
                <w:szCs w:val="26"/>
                <w:lang w:eastAsia="en-IN"/>
              </w:rPr>
              <w:t>(27%)</w:t>
            </w:r>
          </w:p>
        </w:tc>
        <w:tc>
          <w:tcPr>
            <w:tcW w:w="1842" w:type="dxa"/>
            <w:tcBorders>
              <w:top w:val="nil"/>
              <w:left w:val="nil"/>
              <w:bottom w:val="single" w:sz="4" w:space="0" w:color="auto"/>
              <w:right w:val="single" w:sz="4" w:space="0" w:color="auto"/>
            </w:tcBorders>
            <w:shd w:val="clear" w:color="auto" w:fill="auto"/>
            <w:noWrap/>
            <w:vAlign w:val="bottom"/>
            <w:hideMark/>
          </w:tcPr>
          <w:p w:rsidR="00882E44" w:rsidRPr="008B4EE9" w:rsidRDefault="00882E44" w:rsidP="001701E8">
            <w:pPr>
              <w:jc w:val="center"/>
              <w:rPr>
                <w:rFonts w:ascii="Bookman Old Style" w:hAnsi="Bookman Old Style" w:cs="Times New Roman"/>
                <w:color w:val="000000"/>
                <w:sz w:val="26"/>
                <w:szCs w:val="26"/>
              </w:rPr>
            </w:pPr>
            <w:r w:rsidRPr="008B4EE9">
              <w:rPr>
                <w:rFonts w:ascii="Bookman Old Style" w:eastAsia="Times New Roman" w:hAnsi="Bookman Old Style" w:cs="Times New Roman"/>
                <w:color w:val="000000"/>
                <w:sz w:val="26"/>
                <w:szCs w:val="26"/>
                <w:lang w:eastAsia="en-IN"/>
              </w:rPr>
              <w:t xml:space="preserve">26585 </w:t>
            </w:r>
            <w:r w:rsidRPr="008B4EE9">
              <w:rPr>
                <w:rFonts w:ascii="Bookman Old Style" w:eastAsia="Times New Roman" w:hAnsi="Bookman Old Style" w:cs="Times New Roman"/>
                <w:b/>
                <w:color w:val="000000"/>
                <w:sz w:val="26"/>
                <w:szCs w:val="26"/>
                <w:lang w:eastAsia="en-IN"/>
              </w:rPr>
              <w:t>(22%)</w:t>
            </w:r>
          </w:p>
        </w:tc>
        <w:tc>
          <w:tcPr>
            <w:tcW w:w="1701" w:type="dxa"/>
            <w:tcBorders>
              <w:top w:val="nil"/>
              <w:left w:val="nil"/>
              <w:bottom w:val="single" w:sz="4" w:space="0" w:color="auto"/>
              <w:right w:val="single" w:sz="4" w:space="0" w:color="auto"/>
            </w:tcBorders>
            <w:shd w:val="clear" w:color="auto" w:fill="auto"/>
            <w:noWrap/>
            <w:hideMark/>
          </w:tcPr>
          <w:p w:rsidR="00882E44" w:rsidRPr="008B4EE9" w:rsidRDefault="00882E44" w:rsidP="001701E8">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 xml:space="preserve">57671 </w:t>
            </w:r>
            <w:r w:rsidRPr="008B4EE9">
              <w:rPr>
                <w:rFonts w:ascii="Bookman Old Style" w:eastAsia="Times New Roman" w:hAnsi="Bookman Old Style" w:cs="Times New Roman"/>
                <w:b/>
                <w:color w:val="000000"/>
                <w:sz w:val="26"/>
                <w:szCs w:val="26"/>
                <w:lang w:eastAsia="en-IN"/>
              </w:rPr>
              <w:t>(25%)</w:t>
            </w:r>
          </w:p>
        </w:tc>
      </w:tr>
      <w:tr w:rsidR="00882E44" w:rsidRPr="008B4EE9" w:rsidTr="001701E8">
        <w:trPr>
          <w:trHeight w:val="429"/>
          <w:jc w:val="center"/>
        </w:trPr>
        <w:tc>
          <w:tcPr>
            <w:tcW w:w="1985" w:type="dxa"/>
            <w:tcBorders>
              <w:top w:val="nil"/>
              <w:left w:val="single" w:sz="4" w:space="0" w:color="auto"/>
              <w:bottom w:val="single" w:sz="4" w:space="0" w:color="auto"/>
              <w:right w:val="single" w:sz="4" w:space="0" w:color="auto"/>
            </w:tcBorders>
            <w:shd w:val="clear" w:color="auto" w:fill="auto"/>
            <w:noWrap/>
            <w:hideMark/>
          </w:tcPr>
          <w:p w:rsidR="00882E44" w:rsidRPr="008B4EE9" w:rsidRDefault="00882E44" w:rsidP="001701E8">
            <w:pPr>
              <w:spacing w:after="0" w:line="240" w:lineRule="auto"/>
              <w:rPr>
                <w:rFonts w:ascii="Bookman Old Style" w:eastAsia="Times New Roman" w:hAnsi="Bookman Old Style" w:cs="Times New Roman"/>
                <w:b/>
                <w:color w:val="000000"/>
                <w:sz w:val="26"/>
                <w:szCs w:val="26"/>
                <w:lang w:eastAsia="en-IN"/>
              </w:rPr>
            </w:pPr>
            <w:r w:rsidRPr="008B4EE9">
              <w:rPr>
                <w:rFonts w:ascii="Bookman Old Style" w:eastAsia="Times New Roman" w:hAnsi="Bookman Old Style" w:cs="Times New Roman"/>
                <w:b/>
                <w:color w:val="000000"/>
                <w:sz w:val="26"/>
                <w:szCs w:val="26"/>
                <w:lang w:eastAsia="en-IN"/>
              </w:rPr>
              <w:t>Total</w:t>
            </w:r>
          </w:p>
        </w:tc>
        <w:tc>
          <w:tcPr>
            <w:tcW w:w="1701" w:type="dxa"/>
            <w:tcBorders>
              <w:top w:val="nil"/>
              <w:left w:val="nil"/>
              <w:bottom w:val="single" w:sz="4" w:space="0" w:color="auto"/>
              <w:right w:val="single" w:sz="4" w:space="0" w:color="auto"/>
            </w:tcBorders>
            <w:shd w:val="clear" w:color="auto" w:fill="auto"/>
            <w:noWrap/>
            <w:hideMark/>
          </w:tcPr>
          <w:p w:rsidR="00882E44" w:rsidRPr="008B4EE9" w:rsidRDefault="00882E44" w:rsidP="001701E8">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115171</w:t>
            </w:r>
          </w:p>
        </w:tc>
        <w:tc>
          <w:tcPr>
            <w:tcW w:w="1842" w:type="dxa"/>
            <w:tcBorders>
              <w:top w:val="nil"/>
              <w:left w:val="nil"/>
              <w:bottom w:val="single" w:sz="4" w:space="0" w:color="auto"/>
              <w:right w:val="single" w:sz="4" w:space="0" w:color="auto"/>
            </w:tcBorders>
            <w:shd w:val="clear" w:color="auto" w:fill="auto"/>
            <w:noWrap/>
            <w:hideMark/>
          </w:tcPr>
          <w:p w:rsidR="00882E44" w:rsidRPr="008B4EE9" w:rsidRDefault="00882E44" w:rsidP="001701E8">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118280</w:t>
            </w:r>
          </w:p>
        </w:tc>
        <w:tc>
          <w:tcPr>
            <w:tcW w:w="1701" w:type="dxa"/>
            <w:tcBorders>
              <w:top w:val="nil"/>
              <w:left w:val="nil"/>
              <w:bottom w:val="single" w:sz="4" w:space="0" w:color="auto"/>
              <w:right w:val="single" w:sz="4" w:space="0" w:color="auto"/>
            </w:tcBorders>
            <w:shd w:val="clear" w:color="auto" w:fill="auto"/>
            <w:noWrap/>
            <w:hideMark/>
          </w:tcPr>
          <w:p w:rsidR="00882E44" w:rsidRPr="008B4EE9" w:rsidRDefault="00882E44" w:rsidP="001701E8">
            <w:pPr>
              <w:spacing w:after="0" w:line="240" w:lineRule="auto"/>
              <w:jc w:val="center"/>
              <w:rPr>
                <w:rFonts w:ascii="Bookman Old Style" w:eastAsia="Times New Roman" w:hAnsi="Bookman Old Style" w:cs="Times New Roman"/>
                <w:color w:val="000000"/>
                <w:sz w:val="26"/>
                <w:szCs w:val="26"/>
                <w:lang w:eastAsia="en-IN"/>
              </w:rPr>
            </w:pPr>
            <w:r w:rsidRPr="008B4EE9">
              <w:rPr>
                <w:rFonts w:ascii="Bookman Old Style" w:eastAsia="Times New Roman" w:hAnsi="Bookman Old Style" w:cs="Times New Roman"/>
                <w:color w:val="000000"/>
                <w:sz w:val="26"/>
                <w:szCs w:val="26"/>
                <w:lang w:eastAsia="en-IN"/>
              </w:rPr>
              <w:t>233451</w:t>
            </w:r>
          </w:p>
        </w:tc>
      </w:tr>
    </w:tbl>
    <w:p w:rsidR="00882E44" w:rsidRPr="008B4EE9" w:rsidRDefault="00882E44" w:rsidP="00882E44">
      <w:pPr>
        <w:spacing w:after="0" w:line="240" w:lineRule="auto"/>
        <w:jc w:val="both"/>
        <w:rPr>
          <w:rFonts w:ascii="Bookman Old Style" w:hAnsi="Bookman Old Style" w:cs="Times New Roman"/>
          <w:sz w:val="26"/>
          <w:szCs w:val="26"/>
        </w:rPr>
      </w:pP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As per CATCH report overall prevalence of High Blood Pressure detected in one reading of persons above 15 yrs in Sikkim is 25%. Male population of Sikkim has a higher prevalence of high blood pressure (27%) as compared to female (22%).</w:t>
      </w:r>
      <w:r w:rsidRPr="00574706">
        <w:rPr>
          <w:rFonts w:ascii="Bookman Old Style" w:hAnsi="Bookman Old Style" w:cs="Times New Roman"/>
          <w:b/>
          <w:sz w:val="24"/>
          <w:szCs w:val="26"/>
        </w:rPr>
        <w:t xml:space="preserve"> </w:t>
      </w:r>
      <w:r w:rsidRPr="00574706">
        <w:rPr>
          <w:rFonts w:ascii="Bookman Old Style" w:hAnsi="Bookman Old Style" w:cs="Times New Roman"/>
          <w:sz w:val="24"/>
          <w:szCs w:val="26"/>
        </w:rPr>
        <w:t>As it is usually seen that the prevalence of hypertension increases with age, same trend is seen in our State too (age group 30-49 yrs is 27%, 50-59 yrs (43%) and more than 60yrs (50%).</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When the analysis on community wise is done it is seen that the prevalence of high blood pressure is seen more in Lepcha community (32%) followed by Gurung, Mangar and Sherpa (29%), Limbu (27%), Rai (26%), Tamang/Pradhan/Bhutia (25%). The least prevalence is seen in Chettri (20%), Bahun/Bihari (18%), others (19%). Prevalence of high blood pressure in Damai and Kami is 23%, 22% respectively. </w:t>
      </w:r>
      <w:r w:rsidRPr="00574706">
        <w:rPr>
          <w:rFonts w:ascii="Bookman Old Style" w:hAnsi="Bookman Old Style" w:cs="Times New Roman"/>
          <w:color w:val="000000" w:themeColor="text1"/>
          <w:sz w:val="24"/>
          <w:szCs w:val="26"/>
        </w:rPr>
        <w:t>Rest of the community for eg, Jogi, Marwadi is showing prevalence of 28%, 25%, respectively but</w:t>
      </w:r>
      <w:r w:rsidRPr="00574706">
        <w:rPr>
          <w:rFonts w:ascii="Bookman Old Style" w:hAnsi="Bookman Old Style" w:cs="Times New Roman"/>
          <w:sz w:val="24"/>
          <w:szCs w:val="26"/>
        </w:rPr>
        <w:t xml:space="preserve"> the population of this community who attended the camp is less.</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 Surprisingly rural population of Sikkim is showing high prevalence of high blood pressure (25%) as compared to urban (23%). The reason for this may be due to rural population taking high intake of salt, may be low level of awareness and management than the urban population.</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 According to the district wise analysis West (30%) and North (28%) has the high prevalence of high blood pressure followed by South and East (26% and 22%).</w:t>
      </w:r>
    </w:p>
    <w:p w:rsidR="00882E44" w:rsidRPr="008B4EE9" w:rsidRDefault="00882E44" w:rsidP="00882E44">
      <w:pPr>
        <w:spacing w:after="0" w:line="240" w:lineRule="auto"/>
        <w:jc w:val="both"/>
        <w:rPr>
          <w:rFonts w:ascii="Bookman Old Style" w:hAnsi="Bookman Old Style" w:cs="Times New Roman"/>
          <w:sz w:val="26"/>
          <w:szCs w:val="26"/>
        </w:rPr>
      </w:pPr>
    </w:p>
    <w:p w:rsidR="00574706" w:rsidRDefault="00574706" w:rsidP="00882E44">
      <w:pPr>
        <w:spacing w:after="0" w:line="240" w:lineRule="auto"/>
        <w:jc w:val="center"/>
        <w:rPr>
          <w:rFonts w:ascii="Bookman Old Style" w:hAnsi="Bookman Old Style" w:cs="Times New Roman"/>
          <w:b/>
          <w:sz w:val="26"/>
          <w:szCs w:val="26"/>
        </w:rPr>
      </w:pPr>
    </w:p>
    <w:p w:rsidR="00882E44" w:rsidRPr="008B4EE9" w:rsidRDefault="00882E44" w:rsidP="00882E44">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lastRenderedPageBreak/>
        <w:t>PREVALENCE OF RANDOM BLOOD SUGAR &gt;200MG/DL IN SIKKIM AMONG THOSE WHO ATTENDED THE CAMP</w:t>
      </w:r>
    </w:p>
    <w:p w:rsidR="00882E44" w:rsidRPr="008B4EE9" w:rsidRDefault="00882E44" w:rsidP="00882E44">
      <w:pPr>
        <w:spacing w:after="0" w:line="240" w:lineRule="auto"/>
        <w:jc w:val="both"/>
        <w:rPr>
          <w:rFonts w:ascii="Bookman Old Style" w:hAnsi="Bookman Old Style" w:cs="Times New Roman"/>
          <w:sz w:val="26"/>
          <w:szCs w:val="26"/>
        </w:rPr>
      </w:pP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Overall prevalence of RBS &gt; 200mg/dl is 3%. The prevalence of RBS &gt;200mg/dl in Male is 2.94% and in female is 2.51%. Age group wise distribution of RBS &gt;200mg/dl shows increase in trend showing 50-59 yrs having prevalence of 4% and 60 yrs and above with 4.5%.</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RBS above 200mg/dl is more among the urban population (4%) as compared to rural (2%).</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East (2.93%) and South (2.76%) district has the higher prevalence of RBS more than 200mg/dl followed by West (2.43%) then North (1.91%).</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Among the Community Marwadi and Bihari is showing high prevalence of RBS &gt;200mg/dl (5%) followed by Pradhan, Bahun and Gurung community (3.4%, 3.1%, 3% respectively). Rest of the community has almost the same prevalence (2%) of RBS &gt;200mg/dl.</w:t>
      </w:r>
    </w:p>
    <w:p w:rsidR="00882E44" w:rsidRPr="00574706" w:rsidRDefault="00882E44" w:rsidP="00882E44">
      <w:pPr>
        <w:spacing w:after="0" w:line="240" w:lineRule="auto"/>
        <w:jc w:val="both"/>
        <w:rPr>
          <w:rFonts w:ascii="Bookman Old Style" w:hAnsi="Bookman Old Style" w:cs="Times New Roman"/>
          <w:b/>
          <w:sz w:val="24"/>
          <w:szCs w:val="26"/>
        </w:rPr>
      </w:pPr>
    </w:p>
    <w:p w:rsidR="00882E44" w:rsidRPr="008B4EE9" w:rsidRDefault="00882E44" w:rsidP="00882E44">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t>PREVALENCE OF RBS &gt;140-200MG/DL IN SIKKIM AMONG THOSE WHO ATTENDED THE CAMP</w:t>
      </w:r>
    </w:p>
    <w:p w:rsidR="00882E44" w:rsidRPr="008B4EE9" w:rsidRDefault="00882E44" w:rsidP="00882E44">
      <w:pPr>
        <w:spacing w:after="0" w:line="240" w:lineRule="auto"/>
        <w:jc w:val="both"/>
        <w:rPr>
          <w:rFonts w:ascii="Bookman Old Style" w:hAnsi="Bookman Old Style" w:cs="Times New Roman"/>
          <w:b/>
          <w:sz w:val="26"/>
          <w:szCs w:val="26"/>
        </w:rPr>
      </w:pP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Overall prevalence of RBS &gt;140-200mg/dl is 9.3%.The prevalence of RBS &gt;140-200mg/dl in male is 10% and in female is 8%. Those having RBS 140-200mg/dl is being followed up for further evaluation during the second round.</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RBS &gt;140-200mg/dl in Bahun/Gurung Community is 11.4%, Chettri/Limbu (10.3%), Pradhan/Rai (9%), Bhutia/Lepcha/Tamang (8%).</w:t>
      </w:r>
    </w:p>
    <w:p w:rsidR="00331CF9" w:rsidRPr="00574706" w:rsidRDefault="00882E44" w:rsidP="00B62ECB">
      <w:pPr>
        <w:spacing w:after="0" w:line="240" w:lineRule="auto"/>
        <w:jc w:val="both"/>
        <w:rPr>
          <w:rFonts w:ascii="Bookman Old Style" w:eastAsia="Times New Roman" w:hAnsi="Bookman Old Style" w:cs="Times New Roman"/>
          <w:b/>
          <w:sz w:val="24"/>
          <w:szCs w:val="26"/>
        </w:rPr>
      </w:pPr>
      <w:r w:rsidRPr="00574706">
        <w:rPr>
          <w:rFonts w:ascii="Bookman Old Style" w:hAnsi="Bookman Old Style" w:cs="Times New Roman"/>
          <w:sz w:val="24"/>
          <w:szCs w:val="26"/>
        </w:rPr>
        <w:t>Both the sexes has the same prevalence of RBS &gt;140-200mg/dl (10%). Rural population is showing more prevalence of RBS &gt;140-200mg/dl (11%) as compared to urban population (7%).</w:t>
      </w:r>
    </w:p>
    <w:p w:rsidR="00882E44" w:rsidRPr="008B4EE9" w:rsidRDefault="00882E44" w:rsidP="00882E44">
      <w:pPr>
        <w:spacing w:before="100" w:beforeAutospacing="1" w:after="100" w:afterAutospacing="1" w:line="240" w:lineRule="auto"/>
        <w:jc w:val="center"/>
        <w:rPr>
          <w:rFonts w:ascii="Bookman Old Style" w:eastAsia="Times New Roman" w:hAnsi="Bookman Old Style" w:cs="Times New Roman"/>
          <w:b/>
          <w:sz w:val="26"/>
          <w:szCs w:val="26"/>
        </w:rPr>
      </w:pPr>
      <w:r w:rsidRPr="008B4EE9">
        <w:rPr>
          <w:rFonts w:ascii="Bookman Old Style" w:eastAsia="Times New Roman" w:hAnsi="Bookman Old Style" w:cs="Times New Roman"/>
          <w:b/>
          <w:sz w:val="26"/>
          <w:szCs w:val="26"/>
        </w:rPr>
        <w:t>PREVALENCE OF ANAEMIA IN SIKKIM AMONG THOSE WHO ATTENDED THE CAMP</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anemia in Sikkim is 51% (</w:t>
      </w:r>
      <w:r w:rsidRPr="00574706">
        <w:rPr>
          <w:rFonts w:ascii="Bookman Old Style" w:hAnsi="Bookman Old Style" w:cs="Times New Roman"/>
          <w:b/>
          <w:sz w:val="24"/>
          <w:szCs w:val="26"/>
        </w:rPr>
        <w:t>mild anaemia-45.5%, moderate anaemia-5.69%, &amp; severe anaemia-0.21%).</w:t>
      </w:r>
      <w:r w:rsidRPr="00574706">
        <w:rPr>
          <w:rFonts w:ascii="Bookman Old Style" w:hAnsi="Bookman Old Style" w:cs="Times New Roman"/>
          <w:sz w:val="24"/>
          <w:szCs w:val="26"/>
        </w:rPr>
        <w:t xml:space="preserve"> Sex wise distribution shows females having prevalence of 63% as compared to males (37</w:t>
      </w:r>
      <w:r w:rsidRPr="00574706">
        <w:rPr>
          <w:rFonts w:ascii="Bookman Old Style" w:hAnsi="Bookman Old Style" w:cs="Times New Roman"/>
          <w:b/>
          <w:sz w:val="24"/>
          <w:szCs w:val="26"/>
        </w:rPr>
        <w:t>).</w:t>
      </w:r>
      <w:r w:rsidRPr="00574706">
        <w:rPr>
          <w:rFonts w:ascii="Bookman Old Style" w:hAnsi="Bookman Old Style" w:cs="Times New Roman"/>
          <w:sz w:val="24"/>
          <w:szCs w:val="26"/>
        </w:rPr>
        <w:t xml:space="preserve"> Mild, Moderate &amp; Severe anaemia is seen more in females (55%, 8% &amp; 0.28% respectively) than males (35%, 3.2% &amp; 0.13%). Prevalence of anaemia as per district wise distribution shows South district having 64%, West (55%), North (48%) and East (40%).</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mild, moderate and severe anemia is more in rural population (51%, 7%, and 0.25%) as compared to urban (28%, 2%, and 0.07%.</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anaemia is seen more in Limbu community (56%) followed by Rai (55%), Gurung (54%), Lepcha (52%), Sherpa (51%), Bahun (47%) then Bhutia (46%) etc.</w:t>
      </w:r>
    </w:p>
    <w:p w:rsidR="00882E44" w:rsidRPr="008B4EE9" w:rsidRDefault="00882E44" w:rsidP="00882E44">
      <w:pPr>
        <w:spacing w:after="0" w:line="240" w:lineRule="auto"/>
        <w:jc w:val="both"/>
        <w:rPr>
          <w:rFonts w:ascii="Bookman Old Style" w:hAnsi="Bookman Old Style" w:cs="Times New Roman"/>
          <w:sz w:val="26"/>
          <w:szCs w:val="26"/>
        </w:rPr>
      </w:pPr>
    </w:p>
    <w:p w:rsidR="00574706" w:rsidRDefault="00574706" w:rsidP="00882E44">
      <w:pPr>
        <w:spacing w:after="0" w:line="240" w:lineRule="auto"/>
        <w:jc w:val="center"/>
        <w:rPr>
          <w:rFonts w:ascii="Bookman Old Style" w:hAnsi="Bookman Old Style" w:cs="Times New Roman"/>
          <w:b/>
          <w:sz w:val="26"/>
          <w:szCs w:val="26"/>
        </w:rPr>
      </w:pPr>
    </w:p>
    <w:p w:rsidR="00882E44" w:rsidRPr="008B4EE9" w:rsidRDefault="00882E44" w:rsidP="00882E44">
      <w:pPr>
        <w:spacing w:after="0" w:line="240" w:lineRule="auto"/>
        <w:jc w:val="center"/>
        <w:rPr>
          <w:rFonts w:ascii="Bookman Old Style" w:hAnsi="Bookman Old Style" w:cs="Times New Roman"/>
          <w:b/>
          <w:sz w:val="26"/>
          <w:szCs w:val="26"/>
        </w:rPr>
      </w:pPr>
      <w:r w:rsidRPr="008B4EE9">
        <w:rPr>
          <w:rFonts w:ascii="Bookman Old Style" w:hAnsi="Bookman Old Style" w:cs="Times New Roman"/>
          <w:b/>
          <w:sz w:val="26"/>
          <w:szCs w:val="26"/>
        </w:rPr>
        <w:lastRenderedPageBreak/>
        <w:t>PREVALENCE OF OVERWEIGHT AND OBESITY IN SIKKIM (&gt;20 YEARS) AMONG THOSE WHO ATTENDED THE CAMP</w:t>
      </w:r>
    </w:p>
    <w:p w:rsidR="00882E44" w:rsidRPr="008B4EE9" w:rsidRDefault="00882E44" w:rsidP="00882E44">
      <w:pPr>
        <w:spacing w:after="0" w:line="240" w:lineRule="auto"/>
        <w:rPr>
          <w:rFonts w:ascii="Bookman Old Style" w:hAnsi="Bookman Old Style" w:cs="Times New Roman"/>
          <w:b/>
          <w:sz w:val="26"/>
          <w:szCs w:val="26"/>
        </w:rPr>
      </w:pP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overweight in Sikkim is 41%. When compared sex wise female has increased prevalence of overweight (31%) as compared to males (30%).</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District wise prevalence of overweight is seen more in North district &amp; East (34%), West (26%) and south (27%). 48% of the population is overweight in the age group of 30-49 yrs. </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obesity in Sikkim is (6%). When compared sex wise female has increased prevalence of obesity (6%) as compared to males (3%). 9% of the population is obese in the age group of 50-59 yrs. Obesity is prevalent more in East district &amp; North (5%) followed by West (4%) and South (3%).</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 xml:space="preserve">Both overweight and obesity prevalence is higher among the urban population (50.8%, 9.4%) as compared to rural. Overweight and obesity is prevalent more in Bhutia community (48.5%, 8.6% respectively), Lepcha &amp; Pradhan (46%, 7.3%). Both overweight and obesity prevalence is higher among the urban population (50.8%, 9.4%) as compared to rural. </w:t>
      </w:r>
    </w:p>
    <w:p w:rsidR="00882E44" w:rsidRPr="00574706" w:rsidRDefault="00882E44" w:rsidP="00882E44">
      <w:pPr>
        <w:spacing w:after="0" w:line="240" w:lineRule="auto"/>
        <w:jc w:val="both"/>
        <w:rPr>
          <w:rFonts w:ascii="Bookman Old Style" w:hAnsi="Bookman Old Style" w:cs="Times New Roman"/>
          <w:sz w:val="24"/>
          <w:szCs w:val="26"/>
        </w:rPr>
      </w:pPr>
      <w:r w:rsidRPr="00574706">
        <w:rPr>
          <w:rFonts w:ascii="Bookman Old Style" w:hAnsi="Bookman Old Style" w:cs="Times New Roman"/>
          <w:sz w:val="24"/>
          <w:szCs w:val="26"/>
        </w:rPr>
        <w:t>Prevalence of underweight in Sikkim is 8%. Among the district West district has the maximum number of underweight population (15%) while North district has the least (5%). Rural populations were found to be more underweight (9%) as compared to urban (4.9%).</w:t>
      </w:r>
    </w:p>
    <w:p w:rsidR="00E45B80" w:rsidRDefault="00E45B80" w:rsidP="00882E44">
      <w:pPr>
        <w:jc w:val="center"/>
        <w:rPr>
          <w:rFonts w:ascii="Bookman Old Style" w:hAnsi="Bookman Old Style" w:cs="Times New Roman"/>
          <w:b/>
          <w:sz w:val="26"/>
          <w:szCs w:val="26"/>
        </w:rPr>
      </w:pPr>
    </w:p>
    <w:p w:rsidR="00882E44" w:rsidRPr="008B4EE9" w:rsidRDefault="00B62ECB" w:rsidP="00882E44">
      <w:pPr>
        <w:jc w:val="center"/>
        <w:rPr>
          <w:rFonts w:ascii="Bookman Old Style" w:hAnsi="Bookman Old Style" w:cs="Times New Roman"/>
          <w:b/>
          <w:sz w:val="26"/>
          <w:szCs w:val="26"/>
        </w:rPr>
      </w:pPr>
      <w:r>
        <w:rPr>
          <w:rFonts w:ascii="Bookman Old Style" w:hAnsi="Bookman Old Style" w:cs="Times New Roman"/>
          <w:b/>
          <w:sz w:val="26"/>
          <w:szCs w:val="26"/>
        </w:rPr>
        <w:t>P</w:t>
      </w:r>
      <w:r w:rsidR="00882E44" w:rsidRPr="008B4EE9">
        <w:rPr>
          <w:rFonts w:ascii="Bookman Old Style" w:hAnsi="Bookman Old Style" w:cs="Times New Roman"/>
          <w:b/>
          <w:sz w:val="26"/>
          <w:szCs w:val="26"/>
        </w:rPr>
        <w:t>REVALENCE OF HIGH CHOLESTEROL (MORE THAN 30 YEARS) AMONG THOSE WHO ATTENDED THE CAMP</w:t>
      </w:r>
    </w:p>
    <w:p w:rsidR="00882E44" w:rsidRPr="00574706" w:rsidRDefault="00882E44" w:rsidP="00882E44">
      <w:pPr>
        <w:jc w:val="both"/>
        <w:rPr>
          <w:rFonts w:ascii="Bookman Old Style" w:hAnsi="Bookman Old Style" w:cs="Times New Roman"/>
          <w:sz w:val="24"/>
          <w:szCs w:val="26"/>
        </w:rPr>
      </w:pPr>
      <w:r w:rsidRPr="00574706">
        <w:rPr>
          <w:rFonts w:ascii="Bookman Old Style" w:hAnsi="Bookman Old Style" w:cs="Times New Roman"/>
          <w:sz w:val="24"/>
          <w:szCs w:val="26"/>
        </w:rPr>
        <w:t>The overall prevalence of high cholesterol among those who attended the camp is 5%. Prevalence of high cholesterol is found to be more in the age group of 50 to 59 (6.12%), more than 60 year (5%) and 30 to 49 year (4.4%).</w:t>
      </w:r>
    </w:p>
    <w:p w:rsidR="00DF3568" w:rsidRPr="00574706" w:rsidRDefault="00882E44" w:rsidP="00882E44">
      <w:pPr>
        <w:jc w:val="both"/>
        <w:rPr>
          <w:rFonts w:ascii="Bookman Old Style" w:hAnsi="Bookman Old Style" w:cs="Times New Roman"/>
          <w:sz w:val="24"/>
          <w:szCs w:val="26"/>
        </w:rPr>
      </w:pPr>
      <w:r w:rsidRPr="00574706">
        <w:rPr>
          <w:rFonts w:ascii="Bookman Old Style" w:hAnsi="Bookman Old Style" w:cs="Times New Roman"/>
          <w:sz w:val="24"/>
          <w:szCs w:val="26"/>
        </w:rPr>
        <w:t>Community wise prevalence of high cholesterol is shown below in decreasing order</w:t>
      </w:r>
    </w:p>
    <w:tbl>
      <w:tblPr>
        <w:tblStyle w:val="TableGrid"/>
        <w:tblW w:w="0" w:type="auto"/>
        <w:jc w:val="center"/>
        <w:tblInd w:w="1526" w:type="dxa"/>
        <w:tblLook w:val="04A0"/>
      </w:tblPr>
      <w:tblGrid>
        <w:gridCol w:w="3262"/>
        <w:gridCol w:w="2124"/>
      </w:tblGrid>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b/>
                <w:sz w:val="26"/>
                <w:szCs w:val="26"/>
              </w:rPr>
            </w:pPr>
            <w:r w:rsidRPr="008B4EE9">
              <w:rPr>
                <w:rFonts w:ascii="Bookman Old Style" w:hAnsi="Bookman Old Style" w:cs="Times New Roman"/>
                <w:b/>
                <w:sz w:val="26"/>
                <w:szCs w:val="26"/>
              </w:rPr>
              <w:t>Community</w:t>
            </w:r>
          </w:p>
        </w:tc>
        <w:tc>
          <w:tcPr>
            <w:tcW w:w="2124" w:type="dxa"/>
          </w:tcPr>
          <w:p w:rsidR="00882E44" w:rsidRPr="008B4EE9" w:rsidRDefault="00882E44" w:rsidP="001701E8">
            <w:pPr>
              <w:jc w:val="center"/>
              <w:rPr>
                <w:rFonts w:ascii="Bookman Old Style" w:hAnsi="Bookman Old Style" w:cs="Times New Roman"/>
                <w:b/>
                <w:sz w:val="26"/>
                <w:szCs w:val="26"/>
              </w:rPr>
            </w:pPr>
            <w:r w:rsidRPr="008B4EE9">
              <w:rPr>
                <w:rFonts w:ascii="Bookman Old Style" w:hAnsi="Bookman Old Style" w:cs="Times New Roman"/>
                <w:b/>
                <w:sz w:val="26"/>
                <w:szCs w:val="26"/>
              </w:rPr>
              <w:t>Percentage</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Lepcha</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8.14%</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Pradhan</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6.36%</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Rai and Limbu</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6%</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Sherpa</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5%</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Bhutia and Chettri</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4%</w:t>
            </w:r>
          </w:p>
        </w:tc>
      </w:tr>
      <w:tr w:rsidR="00882E44" w:rsidRPr="008B4EE9" w:rsidTr="001701E8">
        <w:trPr>
          <w:jc w:val="center"/>
        </w:trPr>
        <w:tc>
          <w:tcPr>
            <w:tcW w:w="3262" w:type="dxa"/>
          </w:tcPr>
          <w:p w:rsidR="00882E44" w:rsidRPr="008B4EE9" w:rsidRDefault="00882E44" w:rsidP="001701E8">
            <w:pPr>
              <w:jc w:val="both"/>
              <w:rPr>
                <w:rFonts w:ascii="Bookman Old Style" w:hAnsi="Bookman Old Style" w:cs="Times New Roman"/>
                <w:sz w:val="26"/>
                <w:szCs w:val="26"/>
              </w:rPr>
            </w:pPr>
            <w:r w:rsidRPr="008B4EE9">
              <w:rPr>
                <w:rFonts w:ascii="Bookman Old Style" w:hAnsi="Bookman Old Style" w:cs="Times New Roman"/>
                <w:sz w:val="26"/>
                <w:szCs w:val="26"/>
              </w:rPr>
              <w:t>Bahun</w:t>
            </w:r>
          </w:p>
        </w:tc>
        <w:tc>
          <w:tcPr>
            <w:tcW w:w="2124" w:type="dxa"/>
          </w:tcPr>
          <w:p w:rsidR="00882E44" w:rsidRPr="008B4EE9" w:rsidRDefault="00882E44" w:rsidP="001701E8">
            <w:pPr>
              <w:jc w:val="center"/>
              <w:rPr>
                <w:rFonts w:ascii="Bookman Old Style" w:hAnsi="Bookman Old Style" w:cs="Times New Roman"/>
                <w:sz w:val="26"/>
                <w:szCs w:val="26"/>
              </w:rPr>
            </w:pPr>
            <w:r w:rsidRPr="008B4EE9">
              <w:rPr>
                <w:rFonts w:ascii="Bookman Old Style" w:hAnsi="Bookman Old Style" w:cs="Times New Roman"/>
                <w:sz w:val="26"/>
                <w:szCs w:val="26"/>
              </w:rPr>
              <w:t>3%</w:t>
            </w:r>
          </w:p>
        </w:tc>
      </w:tr>
    </w:tbl>
    <w:p w:rsidR="00882E44" w:rsidRPr="008B4EE9" w:rsidRDefault="00882E44" w:rsidP="00882E44">
      <w:pPr>
        <w:jc w:val="both"/>
        <w:rPr>
          <w:rFonts w:ascii="Bookman Old Style" w:hAnsi="Bookman Old Style" w:cs="Times New Roman"/>
          <w:b/>
          <w:sz w:val="26"/>
          <w:szCs w:val="26"/>
        </w:rPr>
      </w:pPr>
    </w:p>
    <w:p w:rsidR="00574706" w:rsidRDefault="00574706" w:rsidP="00882E44">
      <w:pPr>
        <w:jc w:val="center"/>
        <w:rPr>
          <w:rFonts w:ascii="Bookman Old Style" w:hAnsi="Bookman Old Style" w:cs="Times New Roman"/>
          <w:b/>
          <w:sz w:val="26"/>
          <w:szCs w:val="26"/>
        </w:rPr>
      </w:pPr>
    </w:p>
    <w:p w:rsidR="00574706" w:rsidRDefault="00574706" w:rsidP="00882E44">
      <w:pPr>
        <w:jc w:val="center"/>
        <w:rPr>
          <w:rFonts w:ascii="Bookman Old Style" w:hAnsi="Bookman Old Style" w:cs="Times New Roman"/>
          <w:b/>
          <w:sz w:val="26"/>
          <w:szCs w:val="26"/>
        </w:rPr>
      </w:pPr>
    </w:p>
    <w:p w:rsidR="00574706" w:rsidRDefault="00574706" w:rsidP="00882E44">
      <w:pPr>
        <w:jc w:val="center"/>
        <w:rPr>
          <w:rFonts w:ascii="Bookman Old Style" w:hAnsi="Bookman Old Style" w:cs="Times New Roman"/>
          <w:b/>
          <w:sz w:val="26"/>
          <w:szCs w:val="26"/>
        </w:rPr>
      </w:pPr>
    </w:p>
    <w:p w:rsidR="00882E44" w:rsidRPr="008B4EE9" w:rsidRDefault="00882E44" w:rsidP="00882E44">
      <w:pPr>
        <w:jc w:val="center"/>
        <w:rPr>
          <w:rFonts w:ascii="Bookman Old Style" w:hAnsi="Bookman Old Style" w:cs="Times New Roman"/>
          <w:sz w:val="26"/>
          <w:szCs w:val="26"/>
        </w:rPr>
      </w:pPr>
      <w:r w:rsidRPr="008B4EE9">
        <w:rPr>
          <w:rFonts w:ascii="Bookman Old Style" w:hAnsi="Bookman Old Style" w:cs="Times New Roman"/>
          <w:b/>
          <w:sz w:val="26"/>
          <w:szCs w:val="26"/>
        </w:rPr>
        <w:lastRenderedPageBreak/>
        <w:t>VIA TEST STATUS IN SIKKIM</w:t>
      </w:r>
    </w:p>
    <w:p w:rsidR="00882E44" w:rsidRPr="00574706" w:rsidRDefault="00882E44" w:rsidP="00882E44">
      <w:pPr>
        <w:jc w:val="both"/>
        <w:rPr>
          <w:rFonts w:ascii="Bookman Old Style" w:hAnsi="Bookman Old Style" w:cs="Times New Roman"/>
          <w:sz w:val="24"/>
          <w:szCs w:val="26"/>
        </w:rPr>
      </w:pPr>
      <w:r w:rsidRPr="00574706">
        <w:rPr>
          <w:rFonts w:ascii="Bookman Old Style" w:hAnsi="Bookman Old Style" w:cs="Times New Roman"/>
          <w:sz w:val="24"/>
          <w:szCs w:val="26"/>
        </w:rPr>
        <w:t>Sikkim is the only state in India where VIA is done at the community level. At the beginning of the program there was reluctance to do the test but gradually when the awareness on the importance of the test was understood, females started coming for the test. Out of 20,000 female screened during the first round for VIA, 287 were found to be VIA positive. Out of the positive one was</w:t>
      </w:r>
      <w:r w:rsidRPr="00574706">
        <w:rPr>
          <w:rFonts w:ascii="Bookman Old Style" w:hAnsi="Bookman Old Style" w:cs="Times New Roman"/>
          <w:b/>
          <w:sz w:val="24"/>
          <w:szCs w:val="26"/>
        </w:rPr>
        <w:t xml:space="preserve"> </w:t>
      </w:r>
      <w:r w:rsidRPr="00574706">
        <w:rPr>
          <w:rFonts w:ascii="Bookman Old Style" w:hAnsi="Bookman Old Style" w:cs="Times New Roman"/>
          <w:sz w:val="24"/>
          <w:szCs w:val="26"/>
        </w:rPr>
        <w:t>diagnosed as having carcinoma cervix during follow up at higher centre. Still VIA positive cases are being followed up in the higher centre.</w:t>
      </w:r>
    </w:p>
    <w:p w:rsidR="00882E44" w:rsidRPr="008B4EE9" w:rsidRDefault="00882E44" w:rsidP="00882E44">
      <w:pPr>
        <w:jc w:val="center"/>
        <w:rPr>
          <w:rFonts w:ascii="Bookman Old Style" w:hAnsi="Bookman Old Style" w:cs="Times New Roman"/>
          <w:b/>
          <w:sz w:val="26"/>
          <w:szCs w:val="26"/>
        </w:rPr>
      </w:pPr>
      <w:r w:rsidRPr="008B4EE9">
        <w:rPr>
          <w:rFonts w:ascii="Bookman Old Style" w:hAnsi="Bookman Old Style" w:cs="Times New Roman"/>
          <w:b/>
          <w:sz w:val="26"/>
          <w:szCs w:val="26"/>
        </w:rPr>
        <w:t>PROGRESS SO FAR</w:t>
      </w:r>
    </w:p>
    <w:p w:rsidR="00882E44" w:rsidRPr="00574706" w:rsidRDefault="00882E44" w:rsidP="00882E44">
      <w:pPr>
        <w:jc w:val="both"/>
        <w:rPr>
          <w:rFonts w:ascii="Bookman Old Style" w:hAnsi="Bookman Old Style" w:cs="Times New Roman"/>
          <w:sz w:val="24"/>
          <w:szCs w:val="26"/>
        </w:rPr>
      </w:pPr>
      <w:r w:rsidRPr="00574706">
        <w:rPr>
          <w:rFonts w:ascii="Bookman Old Style" w:hAnsi="Bookman Old Style" w:cs="Times New Roman"/>
          <w:sz w:val="24"/>
          <w:szCs w:val="26"/>
        </w:rPr>
        <w:t>Till now 1, 10,560 Health Card has been issued. Second round of CATCH camp is started from March 2014 and till date 750 camps has been organized and those populations who were not covered during the first round are being covered.</w:t>
      </w:r>
    </w:p>
    <w:p w:rsidR="00882E44" w:rsidRPr="00574706" w:rsidRDefault="00882E44" w:rsidP="00882E44">
      <w:pPr>
        <w:jc w:val="both"/>
        <w:rPr>
          <w:rFonts w:ascii="Bookman Old Style" w:hAnsi="Bookman Old Style" w:cs="Times New Roman"/>
          <w:sz w:val="24"/>
          <w:szCs w:val="26"/>
        </w:rPr>
      </w:pPr>
      <w:r w:rsidRPr="00574706">
        <w:rPr>
          <w:rFonts w:ascii="Bookman Old Style" w:hAnsi="Bookman Old Style" w:cs="Times New Roman"/>
          <w:sz w:val="24"/>
          <w:szCs w:val="26"/>
        </w:rPr>
        <w:t>Community diagnosis of the first round of CATCH is being discussed during the training on community process with VHSNC members to make them aware of the health issue of their area, to take action and to motivate the people having health problems for follow up to the higher centre. This way the VHSNC members can take the ownership to make their village healthy.</w:t>
      </w:r>
    </w:p>
    <w:p w:rsidR="00A740B3" w:rsidRPr="008B4EE9" w:rsidRDefault="00A740B3" w:rsidP="00882E44">
      <w:pPr>
        <w:jc w:val="center"/>
        <w:rPr>
          <w:rFonts w:ascii="Bookman Old Style" w:hAnsi="Bookman Old Style" w:cs="Times New Roman"/>
          <w:b/>
          <w:sz w:val="26"/>
          <w:szCs w:val="26"/>
        </w:rPr>
      </w:pPr>
    </w:p>
    <w:p w:rsidR="00882E44" w:rsidRPr="008B4EE9" w:rsidRDefault="00882E44" w:rsidP="00882E44">
      <w:pPr>
        <w:jc w:val="center"/>
        <w:rPr>
          <w:rFonts w:ascii="Bookman Old Style" w:hAnsi="Bookman Old Style" w:cs="Times New Roman"/>
          <w:b/>
          <w:sz w:val="26"/>
          <w:szCs w:val="26"/>
        </w:rPr>
      </w:pPr>
      <w:r w:rsidRPr="008B4EE9">
        <w:rPr>
          <w:rFonts w:ascii="Bookman Old Style" w:hAnsi="Bookman Old Style" w:cs="Times New Roman"/>
          <w:b/>
          <w:sz w:val="26"/>
          <w:szCs w:val="26"/>
        </w:rPr>
        <w:t>WAY FORWARD</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Confirmation of the diagnosis and follow up.</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Regular annual health-check up to continue.</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To develop a centralized database mechanism.</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 xml:space="preserve">Systematic use of Health card on a pilot basis. </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Complete thorough check up of those who were left during the 1</w:t>
      </w:r>
      <w:r w:rsidRPr="00574706">
        <w:rPr>
          <w:rFonts w:ascii="Bookman Old Style" w:hAnsi="Bookman Old Style" w:cs="Times New Roman"/>
          <w:sz w:val="24"/>
          <w:szCs w:val="26"/>
          <w:vertAlign w:val="superscript"/>
        </w:rPr>
        <w:t>st</w:t>
      </w:r>
      <w:r w:rsidRPr="00574706">
        <w:rPr>
          <w:rFonts w:ascii="Bookman Old Style" w:hAnsi="Bookman Old Style" w:cs="Times New Roman"/>
          <w:sz w:val="24"/>
          <w:szCs w:val="26"/>
        </w:rPr>
        <w:t xml:space="preserve"> round.</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Complete data entry &amp; issue of health card to continue.</w:t>
      </w:r>
    </w:p>
    <w:p w:rsidR="00882E44" w:rsidRPr="00574706" w:rsidRDefault="00882E44" w:rsidP="005915AC">
      <w:pPr>
        <w:pStyle w:val="ListParagraph"/>
        <w:numPr>
          <w:ilvl w:val="0"/>
          <w:numId w:val="146"/>
        </w:numPr>
        <w:jc w:val="both"/>
        <w:rPr>
          <w:rFonts w:ascii="Bookman Old Style" w:hAnsi="Bookman Old Style" w:cs="Times New Roman"/>
          <w:sz w:val="24"/>
          <w:szCs w:val="26"/>
        </w:rPr>
      </w:pPr>
      <w:r w:rsidRPr="00574706">
        <w:rPr>
          <w:rFonts w:ascii="Bookman Old Style" w:hAnsi="Bookman Old Style" w:cs="Times New Roman"/>
          <w:sz w:val="24"/>
          <w:szCs w:val="26"/>
        </w:rPr>
        <w:t>Appropriate policy making based on the finding of CATCH report.</w:t>
      </w:r>
    </w:p>
    <w:p w:rsidR="00882E44" w:rsidRPr="008B4EE9" w:rsidRDefault="00882E44" w:rsidP="00D55B31">
      <w:pPr>
        <w:rPr>
          <w:rFonts w:ascii="Bookman Old Style" w:eastAsia="Batang" w:hAnsi="Bookman Old Style" w:cs="Times New Roman"/>
          <w:b/>
          <w:color w:val="000000" w:themeColor="text1"/>
          <w:sz w:val="32"/>
          <w:szCs w:val="32"/>
          <w:u w:val="single"/>
        </w:rPr>
      </w:pPr>
    </w:p>
    <w:tbl>
      <w:tblPr>
        <w:tblW w:w="5343" w:type="pct"/>
        <w:tblCellSpacing w:w="15" w:type="dxa"/>
        <w:tblCellMar>
          <w:top w:w="15" w:type="dxa"/>
          <w:left w:w="15" w:type="dxa"/>
          <w:bottom w:w="15" w:type="dxa"/>
          <w:right w:w="15" w:type="dxa"/>
        </w:tblCellMar>
        <w:tblLook w:val="04A0"/>
      </w:tblPr>
      <w:tblGrid>
        <w:gridCol w:w="9742"/>
      </w:tblGrid>
      <w:tr w:rsidR="00D55B31" w:rsidRPr="008B4EE9" w:rsidTr="0076035A">
        <w:trPr>
          <w:tblCellSpacing w:w="15" w:type="dxa"/>
        </w:trPr>
        <w:tc>
          <w:tcPr>
            <w:tcW w:w="4970" w:type="pct"/>
            <w:tcBorders>
              <w:top w:val="nil"/>
            </w:tcBorders>
            <w:vAlign w:val="center"/>
            <w:hideMark/>
          </w:tcPr>
          <w:p w:rsidR="00D55B31" w:rsidRPr="008B4EE9" w:rsidRDefault="00D55B31" w:rsidP="00497B24">
            <w:pPr>
              <w:ind w:firstLine="300"/>
              <w:rPr>
                <w:rFonts w:ascii="Bookman Old Style" w:hAnsi="Bookman Old Style" w:cs="Times New Roman"/>
                <w:b/>
                <w:bCs/>
                <w:color w:val="000000" w:themeColor="text1"/>
                <w:sz w:val="23"/>
                <w:szCs w:val="23"/>
                <w:lang w:val="en-IN" w:eastAsia="en-IN"/>
              </w:rPr>
            </w:pPr>
          </w:p>
        </w:tc>
      </w:tr>
    </w:tbl>
    <w:p w:rsidR="00DD1C8B" w:rsidRPr="008B4EE9" w:rsidRDefault="00DD1C8B" w:rsidP="00106AE3">
      <w:pPr>
        <w:jc w:val="both"/>
        <w:rPr>
          <w:rFonts w:ascii="Bookman Old Style" w:hAnsi="Bookman Old Style" w:cs="Times New Roman"/>
          <w:b/>
          <w:color w:val="000000" w:themeColor="text1"/>
          <w:sz w:val="28"/>
          <w:szCs w:val="28"/>
          <w:u w:val="single"/>
        </w:rPr>
      </w:pPr>
    </w:p>
    <w:p w:rsidR="00DD1C8B" w:rsidRPr="008B4EE9" w:rsidRDefault="00DD1C8B" w:rsidP="00DD1C8B">
      <w:pPr>
        <w:jc w:val="center"/>
        <w:rPr>
          <w:rFonts w:ascii="Bookman Old Style" w:hAnsi="Bookman Old Style" w:cs="Times New Roman"/>
          <w:b/>
          <w:color w:val="000000" w:themeColor="text1"/>
          <w:sz w:val="28"/>
          <w:szCs w:val="28"/>
          <w:u w:val="single"/>
        </w:rPr>
      </w:pPr>
    </w:p>
    <w:p w:rsidR="00DD1C8B" w:rsidRPr="008B4EE9" w:rsidRDefault="00DD1C8B" w:rsidP="00DD1C8B">
      <w:pPr>
        <w:jc w:val="center"/>
        <w:rPr>
          <w:rFonts w:ascii="Bookman Old Style" w:hAnsi="Bookman Old Style" w:cs="Times New Roman"/>
          <w:b/>
          <w:color w:val="000000" w:themeColor="text1"/>
          <w:sz w:val="28"/>
          <w:szCs w:val="28"/>
          <w:u w:val="single"/>
        </w:rPr>
      </w:pPr>
    </w:p>
    <w:p w:rsidR="00041F4C" w:rsidRDefault="00041F4C" w:rsidP="00331CF9">
      <w:pPr>
        <w:tabs>
          <w:tab w:val="left" w:pos="0"/>
        </w:tabs>
        <w:spacing w:line="360" w:lineRule="auto"/>
        <w:jc w:val="both"/>
        <w:rPr>
          <w:rFonts w:ascii="Bookman Old Style" w:hAnsi="Bookman Old Style" w:cs="Times New Roman"/>
          <w:b/>
          <w:color w:val="000000" w:themeColor="text1"/>
          <w:sz w:val="28"/>
          <w:szCs w:val="28"/>
          <w:u w:val="single"/>
        </w:rPr>
      </w:pPr>
      <w:r w:rsidRPr="00DF3568">
        <w:rPr>
          <w:rFonts w:ascii="Bookman Old Style" w:hAnsi="Bookman Old Style" w:cs="Times New Roman"/>
          <w:b/>
          <w:color w:val="000000" w:themeColor="text1"/>
          <w:sz w:val="32"/>
          <w:szCs w:val="28"/>
        </w:rPr>
        <w:lastRenderedPageBreak/>
        <w:t>4. NON COMMUNICABLE DISEASES</w:t>
      </w:r>
    </w:p>
    <w:p w:rsidR="00EC3955" w:rsidRPr="00041F4C" w:rsidRDefault="00041F4C" w:rsidP="00854408">
      <w:pPr>
        <w:tabs>
          <w:tab w:val="left" w:pos="0"/>
        </w:tabs>
        <w:rPr>
          <w:rFonts w:ascii="Bookman Old Style" w:hAnsi="Bookman Old Style" w:cs="Times New Roman"/>
          <w:b/>
          <w:color w:val="000000" w:themeColor="text1"/>
          <w:sz w:val="28"/>
          <w:szCs w:val="28"/>
        </w:rPr>
      </w:pPr>
      <w:r w:rsidRPr="00041F4C">
        <w:rPr>
          <w:rFonts w:ascii="Bookman Old Style" w:hAnsi="Bookman Old Style" w:cs="Times New Roman"/>
          <w:b/>
          <w:color w:val="000000" w:themeColor="text1"/>
          <w:sz w:val="28"/>
          <w:szCs w:val="28"/>
        </w:rPr>
        <w:t>(</w:t>
      </w:r>
      <w:r w:rsidR="00DF4E8C">
        <w:rPr>
          <w:rFonts w:ascii="Bookman Old Style" w:hAnsi="Bookman Old Style" w:cs="Times New Roman"/>
          <w:b/>
          <w:color w:val="000000" w:themeColor="text1"/>
          <w:sz w:val="28"/>
          <w:szCs w:val="28"/>
        </w:rPr>
        <w:t>i</w:t>
      </w:r>
      <w:r w:rsidRPr="00041F4C">
        <w:rPr>
          <w:rFonts w:ascii="Bookman Old Style" w:hAnsi="Bookman Old Style" w:cs="Times New Roman"/>
          <w:b/>
          <w:color w:val="000000" w:themeColor="text1"/>
          <w:sz w:val="28"/>
          <w:szCs w:val="28"/>
        </w:rPr>
        <w:t>)</w:t>
      </w:r>
      <w:r>
        <w:rPr>
          <w:rFonts w:ascii="Bookman Old Style" w:hAnsi="Bookman Old Style" w:cs="Times New Roman"/>
          <w:b/>
          <w:color w:val="000000" w:themeColor="text1"/>
          <w:sz w:val="28"/>
          <w:szCs w:val="28"/>
        </w:rPr>
        <w:t>.</w:t>
      </w:r>
      <w:r w:rsidRPr="00041F4C">
        <w:rPr>
          <w:rFonts w:ascii="Bookman Old Style" w:hAnsi="Bookman Old Style" w:cs="Times New Roman"/>
          <w:b/>
          <w:color w:val="000000" w:themeColor="text1"/>
          <w:sz w:val="28"/>
          <w:szCs w:val="28"/>
        </w:rPr>
        <w:t xml:space="preserve"> Annual Report On National Programme For Prevention And Control Of Cancer, Diabetes Mellitus Cardiovascular Disease And Stroke For </w:t>
      </w:r>
      <w:r w:rsidR="00F65602">
        <w:rPr>
          <w:rFonts w:ascii="Bookman Old Style" w:hAnsi="Bookman Old Style" w:cs="Times New Roman"/>
          <w:b/>
          <w:color w:val="000000" w:themeColor="text1"/>
          <w:sz w:val="28"/>
          <w:szCs w:val="28"/>
        </w:rPr>
        <w:t>The State Of Sikkim (2013 – 2014</w:t>
      </w:r>
      <w:r w:rsidRPr="00041F4C">
        <w:rPr>
          <w:rFonts w:ascii="Bookman Old Style" w:hAnsi="Bookman Old Style" w:cs="Times New Roman"/>
          <w:b/>
          <w:color w:val="000000" w:themeColor="text1"/>
          <w:sz w:val="28"/>
          <w:szCs w:val="28"/>
        </w:rPr>
        <w:t>).</w:t>
      </w:r>
    </w:p>
    <w:p w:rsidR="00EC3955" w:rsidRPr="00331CF9" w:rsidRDefault="00EC3955" w:rsidP="00EC3955">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8"/>
        </w:rPr>
        <w:t>National Programme for Prevention and control of Cancer, Diabetes, Cardiovascular Diseases and Stroke is being implemented in the State since 2011. The Non – Communicable Diseases cell at State and District levels ensures implementation and supervision of the programme activities related to health promotion, early diagnosis, treatment and referral.</w:t>
      </w:r>
    </w:p>
    <w:p w:rsidR="00EC3955" w:rsidRPr="008B4EE9" w:rsidRDefault="00EC3955" w:rsidP="00EC3955">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Districts Covered:</w:t>
      </w:r>
    </w:p>
    <w:p w:rsidR="00EC3955" w:rsidRPr="00331CF9" w:rsidRDefault="00EC3955" w:rsidP="00574706">
      <w:pPr>
        <w:tabs>
          <w:tab w:val="left" w:pos="0"/>
        </w:tabs>
        <w:spacing w:after="0"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2 Districts covered in the 11</w:t>
      </w:r>
      <w:r w:rsidRPr="00331CF9">
        <w:rPr>
          <w:rFonts w:ascii="Bookman Old Style" w:hAnsi="Bookman Old Style" w:cs="Times New Roman"/>
          <w:color w:val="000000" w:themeColor="text1"/>
          <w:sz w:val="24"/>
          <w:szCs w:val="28"/>
          <w:vertAlign w:val="superscript"/>
        </w:rPr>
        <w:t>th</w:t>
      </w:r>
      <w:r w:rsidRPr="00331CF9">
        <w:rPr>
          <w:rFonts w:ascii="Bookman Old Style" w:hAnsi="Bookman Old Style" w:cs="Times New Roman"/>
          <w:color w:val="000000" w:themeColor="text1"/>
          <w:sz w:val="24"/>
          <w:szCs w:val="28"/>
        </w:rPr>
        <w:t xml:space="preserve"> Five Year Plan</w:t>
      </w:r>
    </w:p>
    <w:p w:rsidR="00EC3955" w:rsidRPr="00331CF9" w:rsidRDefault="00EC3955" w:rsidP="00574706">
      <w:pPr>
        <w:tabs>
          <w:tab w:val="left" w:pos="0"/>
        </w:tabs>
        <w:spacing w:after="0"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I</w:t>
      </w:r>
      <w:r w:rsidRPr="00331CF9">
        <w:rPr>
          <w:rFonts w:ascii="Bookman Old Style" w:hAnsi="Bookman Old Style" w:cs="Times New Roman"/>
          <w:color w:val="000000" w:themeColor="text1"/>
          <w:sz w:val="24"/>
          <w:szCs w:val="28"/>
        </w:rPr>
        <w:tab/>
        <w:t>2010 – 11:</w:t>
      </w:r>
      <w:r w:rsidRPr="00331CF9">
        <w:rPr>
          <w:rFonts w:ascii="Bookman Old Style" w:hAnsi="Bookman Old Style" w:cs="Times New Roman"/>
          <w:color w:val="000000" w:themeColor="text1"/>
          <w:sz w:val="24"/>
          <w:szCs w:val="28"/>
        </w:rPr>
        <w:tab/>
        <w:t>East Sikkim</w:t>
      </w:r>
    </w:p>
    <w:p w:rsidR="00EC3955" w:rsidRPr="00331CF9" w:rsidRDefault="00EC3955" w:rsidP="00574706">
      <w:pPr>
        <w:tabs>
          <w:tab w:val="left" w:pos="0"/>
        </w:tabs>
        <w:spacing w:after="0"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II</w:t>
      </w:r>
      <w:r w:rsidRPr="00331CF9">
        <w:rPr>
          <w:rFonts w:ascii="Bookman Old Style" w:hAnsi="Bookman Old Style" w:cs="Times New Roman"/>
          <w:color w:val="000000" w:themeColor="text1"/>
          <w:sz w:val="24"/>
          <w:szCs w:val="28"/>
        </w:rPr>
        <w:tab/>
        <w:t>2011 – 12:</w:t>
      </w:r>
      <w:r w:rsidRPr="00331CF9">
        <w:rPr>
          <w:rFonts w:ascii="Bookman Old Style" w:hAnsi="Bookman Old Style" w:cs="Times New Roman"/>
          <w:color w:val="000000" w:themeColor="text1"/>
          <w:sz w:val="24"/>
          <w:szCs w:val="28"/>
        </w:rPr>
        <w:tab/>
        <w:t>South Sikkim</w:t>
      </w:r>
    </w:p>
    <w:p w:rsidR="00EC3955" w:rsidRPr="00331CF9" w:rsidRDefault="00EC3955" w:rsidP="00574706">
      <w:pPr>
        <w:tabs>
          <w:tab w:val="left" w:pos="0"/>
        </w:tabs>
        <w:spacing w:after="0"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III</w:t>
      </w:r>
      <w:r w:rsidRPr="00331CF9">
        <w:rPr>
          <w:rFonts w:ascii="Bookman Old Style" w:hAnsi="Bookman Old Style" w:cs="Times New Roman"/>
          <w:color w:val="000000" w:themeColor="text1"/>
          <w:sz w:val="24"/>
          <w:szCs w:val="28"/>
        </w:rPr>
        <w:tab/>
        <w:t>2012 – 13:</w:t>
      </w:r>
      <w:r w:rsidRPr="00331CF9">
        <w:rPr>
          <w:rFonts w:ascii="Bookman Old Style" w:hAnsi="Bookman Old Style" w:cs="Times New Roman"/>
          <w:color w:val="000000" w:themeColor="text1"/>
          <w:sz w:val="24"/>
          <w:szCs w:val="28"/>
        </w:rPr>
        <w:tab/>
        <w:t>East &amp; South District</w:t>
      </w:r>
    </w:p>
    <w:p w:rsidR="00EC3955" w:rsidRPr="00331CF9" w:rsidRDefault="00EC3955" w:rsidP="00574706">
      <w:pPr>
        <w:tabs>
          <w:tab w:val="left" w:pos="0"/>
        </w:tabs>
        <w:spacing w:after="0"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IV</w:t>
      </w:r>
      <w:r w:rsidRPr="00331CF9">
        <w:rPr>
          <w:rFonts w:ascii="Bookman Old Style" w:hAnsi="Bookman Old Style" w:cs="Times New Roman"/>
          <w:color w:val="000000" w:themeColor="text1"/>
          <w:sz w:val="24"/>
          <w:szCs w:val="28"/>
        </w:rPr>
        <w:tab/>
        <w:t>2013 – 14:</w:t>
      </w:r>
      <w:r w:rsidRPr="00331CF9">
        <w:rPr>
          <w:rFonts w:ascii="Bookman Old Style" w:hAnsi="Bookman Old Style" w:cs="Times New Roman"/>
          <w:color w:val="000000" w:themeColor="text1"/>
          <w:sz w:val="24"/>
          <w:szCs w:val="28"/>
        </w:rPr>
        <w:tab/>
        <w:t>North &amp; West District</w:t>
      </w:r>
    </w:p>
    <w:p w:rsidR="00EC3955" w:rsidRPr="008B4EE9" w:rsidRDefault="00EC3955" w:rsidP="00574706">
      <w:pPr>
        <w:tabs>
          <w:tab w:val="left" w:pos="0"/>
        </w:tabs>
        <w:spacing w:after="0"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Objectives.</w:t>
      </w:r>
    </w:p>
    <w:p w:rsidR="00EC3955" w:rsidRPr="00331CF9" w:rsidRDefault="00EC3955" w:rsidP="00724E49">
      <w:pPr>
        <w:pStyle w:val="ListParagraph"/>
        <w:numPr>
          <w:ilvl w:val="0"/>
          <w:numId w:val="77"/>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Prevent and control common Non – Communicable Diseases through behavior and life style changes.</w:t>
      </w:r>
    </w:p>
    <w:p w:rsidR="00EC3955" w:rsidRPr="00331CF9" w:rsidRDefault="00EC3955" w:rsidP="00724E49">
      <w:pPr>
        <w:pStyle w:val="ListParagraph"/>
        <w:numPr>
          <w:ilvl w:val="0"/>
          <w:numId w:val="77"/>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Provided early diagnosis and management of common Non Communicable Diseases.</w:t>
      </w:r>
    </w:p>
    <w:p w:rsidR="00EC3955" w:rsidRPr="00331CF9" w:rsidRDefault="00EC3955" w:rsidP="00724E49">
      <w:pPr>
        <w:pStyle w:val="ListParagraph"/>
        <w:numPr>
          <w:ilvl w:val="0"/>
          <w:numId w:val="77"/>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Build capacity at various levels of health care for prevention, diagnosis and treatment of common Non – Communicable Diseases.</w:t>
      </w:r>
    </w:p>
    <w:p w:rsidR="00EC3955" w:rsidRPr="00331CF9" w:rsidRDefault="00EC3955" w:rsidP="00724E49">
      <w:pPr>
        <w:pStyle w:val="ListParagraph"/>
        <w:numPr>
          <w:ilvl w:val="0"/>
          <w:numId w:val="77"/>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Train human resources within the public health setup viz doctor’s paramedics and nursing staff to cope with the increasing burden of non communicable diseases.</w:t>
      </w:r>
    </w:p>
    <w:p w:rsidR="00EC3955" w:rsidRPr="00331CF9" w:rsidRDefault="00EC3955" w:rsidP="00724E49">
      <w:pPr>
        <w:pStyle w:val="ListParagraph"/>
        <w:numPr>
          <w:ilvl w:val="0"/>
          <w:numId w:val="77"/>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Establish and develop capacity for palliative and rehabilitative care.</w:t>
      </w:r>
    </w:p>
    <w:p w:rsidR="00EC3955" w:rsidRPr="008B4EE9" w:rsidRDefault="00EC3955" w:rsidP="00EC3955">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Activities under NPCDCS</w:t>
      </w:r>
      <w:r w:rsidRPr="008B4EE9">
        <w:rPr>
          <w:rFonts w:ascii="Bookman Old Style" w:hAnsi="Bookman Old Style" w:cs="Times New Roman"/>
          <w:b/>
          <w:color w:val="000000" w:themeColor="text1"/>
          <w:sz w:val="28"/>
          <w:szCs w:val="28"/>
        </w:rPr>
        <w:t>.</w:t>
      </w:r>
    </w:p>
    <w:p w:rsidR="00EC3955" w:rsidRPr="00331CF9" w:rsidRDefault="00EC3955" w:rsidP="00724E49">
      <w:pPr>
        <w:pStyle w:val="ListParagraph"/>
        <w:numPr>
          <w:ilvl w:val="0"/>
          <w:numId w:val="78"/>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Strengthening of health delivery systems</w:t>
      </w:r>
    </w:p>
    <w:p w:rsidR="00EC3955" w:rsidRPr="00331CF9" w:rsidRDefault="00EC3955" w:rsidP="00724E49">
      <w:pPr>
        <w:pStyle w:val="ListParagraph"/>
        <w:numPr>
          <w:ilvl w:val="0"/>
          <w:numId w:val="78"/>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State NCD cell established at State level.</w:t>
      </w:r>
    </w:p>
    <w:p w:rsidR="00EC3955" w:rsidRPr="00331CF9" w:rsidRDefault="00EC3955" w:rsidP="00724E49">
      <w:pPr>
        <w:pStyle w:val="ListParagraph"/>
        <w:numPr>
          <w:ilvl w:val="0"/>
          <w:numId w:val="78"/>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District NCD cell set up at two districts of East and South.</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lastRenderedPageBreak/>
        <w:t>NCD Clinics established at the District Hospitals of Namchi, South Sikkim &amp; Singtam, East District. Treatment and counseling services being provided.</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CCU set up two districts hospitals of Namchi &amp; Singtam Partially functional due to lack of specialized manpower,</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Cancer Care facility set up at State level Hospital STNM instead of one each at East &amp; South.</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Radiotherapy unit for Tertiary care Centre under process of being set up at new State level Hospital Site.</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Geriatric Wards established at two district hospitals under NPHCE.</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Strengthening of PHC through NRHM: semi automatic analyses, BP Apparatus, Stethoscope, Measuring Tapes, and weighing Machine provided for:</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Strengthening of PHSC: Glucometres for blood sugar Estimation, BP Apparatus, Stethoscope, Measuring Tapes, Weighing Machine proved.</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Workshops held at Primary Level, District Level State Level</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Print material distributed through IEC cell.</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Drugs &amp; Consumable have been procured and distributed to District Hospitals.</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Chemotherapy drugs partially procured and dispensed to cancer care facility at State Hospital.</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Training: TOT of 3 Specialists, 2 DNOs, and SNO &amp; SPO done at NIHFW during 2011 – 12. Presently only 5 master trainers available under NPCDCS.</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Medical Officers of PHCs conducted at the State lever in 2011 – 12 less that 10% of the Medical Officers than trained now at the PHCs due to transfers &amp; higher studies Management staff viz FLO &amp; DEOs underwent one day orientation at different levels: Delhi &amp; State No training funds came for Districts.</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All the ASHA have been trained on ABCDEFGH of lifestyle (Healthy Lifestyle).</w:t>
      </w:r>
    </w:p>
    <w:p w:rsidR="00EC3955" w:rsidRPr="00331CF9" w:rsidRDefault="00EC3955" w:rsidP="00574706">
      <w:pPr>
        <w:pStyle w:val="ListParagraph"/>
        <w:numPr>
          <w:ilvl w:val="0"/>
          <w:numId w:val="78"/>
        </w:numPr>
        <w:tabs>
          <w:tab w:val="left" w:pos="0"/>
        </w:tabs>
        <w:spacing w:after="0" w:line="336"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Risk reduction Strategy has been implemented at all level including VHND, VHSNC and all the health institutions.</w:t>
      </w:r>
    </w:p>
    <w:p w:rsidR="00574706" w:rsidRDefault="00574706" w:rsidP="00574706">
      <w:pPr>
        <w:tabs>
          <w:tab w:val="left" w:pos="0"/>
        </w:tabs>
        <w:spacing w:after="0" w:line="360" w:lineRule="auto"/>
        <w:jc w:val="both"/>
        <w:rPr>
          <w:rFonts w:ascii="Bookman Old Style" w:hAnsi="Bookman Old Style" w:cs="Times New Roman"/>
          <w:b/>
          <w:color w:val="000000" w:themeColor="text1"/>
          <w:sz w:val="28"/>
          <w:szCs w:val="28"/>
          <w:u w:val="single"/>
        </w:rPr>
      </w:pPr>
    </w:p>
    <w:p w:rsidR="00EC3955" w:rsidRPr="008B4EE9" w:rsidRDefault="00EC3955" w:rsidP="00574706">
      <w:pPr>
        <w:tabs>
          <w:tab w:val="left" w:pos="0"/>
        </w:tabs>
        <w:spacing w:after="0"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IMPLEMENTATION OF THE PROGRAMME.</w:t>
      </w:r>
    </w:p>
    <w:p w:rsidR="00EC3955" w:rsidRPr="00331CF9" w:rsidRDefault="00EC3955" w:rsidP="00EC3955">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The NPCDCS programme has been implemented in the state in convergence with CATCH (Chief Minister Comprehensive Annual and Total Check up for Healthy Sikkim) the flagship programme of Government of Sikkim.</w:t>
      </w:r>
    </w:p>
    <w:p w:rsidR="00EC3955" w:rsidRPr="00331CF9" w:rsidRDefault="00EC3955" w:rsidP="00EC3955">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Comprehensive health care is being provided through convergence of all programmes and services from village to State Level to all the citizens of Sikkim to make a health movement for healthy Sikkim.</w:t>
      </w:r>
    </w:p>
    <w:p w:rsidR="00EC3955" w:rsidRDefault="00EC3955" w:rsidP="00EC3955">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Overwhelming participation of people in CATCH Programme and its preliminary results is being appreciated by all. Comments of Dr. Jagdish Prasad, renowned Cardiothoracic Surgeon and Director General, Government of India stated that Sikkim through convergence of Non Communicable Diseases (NCD) and CATCH programme is becoming model for prevention and control of the greatest killer diseases. Planning Commission of India, Public Health Foundation of India, National Health Resource Centre, is already working on Universal health care as done under CATCH Programme which is being seen as model of health care for NCD in India. Therefore, it is a historical initiative and is the first of its kind to provide community based Comprehensive Annual and Total Health Checkup and Care free of charge close to their doorsteps towards provision of comprehensive health care to make Sikkim a healthiest State in India.</w:t>
      </w:r>
    </w:p>
    <w:p w:rsidR="00574706" w:rsidRPr="00331CF9" w:rsidRDefault="00574706" w:rsidP="00EC3955">
      <w:pPr>
        <w:tabs>
          <w:tab w:val="left" w:pos="0"/>
        </w:tabs>
        <w:spacing w:line="360" w:lineRule="auto"/>
        <w:jc w:val="both"/>
        <w:rPr>
          <w:rFonts w:ascii="Bookman Old Style" w:hAnsi="Bookman Old Style" w:cs="Times New Roman"/>
          <w:color w:val="000000" w:themeColor="text1"/>
          <w:sz w:val="24"/>
          <w:szCs w:val="28"/>
        </w:rPr>
      </w:pPr>
    </w:p>
    <w:p w:rsidR="00EC3955" w:rsidRPr="008B4EE9" w:rsidRDefault="00EC3955" w:rsidP="00EC3955">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PREVENTION THROUGH BHEVARIOUAL CHANGES</w:t>
      </w:r>
      <w:r w:rsidRPr="008B4EE9">
        <w:rPr>
          <w:rFonts w:ascii="Bookman Old Style" w:hAnsi="Bookman Old Style" w:cs="Times New Roman"/>
          <w:b/>
          <w:color w:val="000000" w:themeColor="text1"/>
          <w:sz w:val="28"/>
          <w:szCs w:val="28"/>
        </w:rPr>
        <w:t>.</w:t>
      </w:r>
    </w:p>
    <w:p w:rsidR="00EC3955" w:rsidRPr="00331CF9" w:rsidRDefault="00EC3955" w:rsidP="00724E49">
      <w:pPr>
        <w:pStyle w:val="ListParagraph"/>
        <w:numPr>
          <w:ilvl w:val="0"/>
          <w:numId w:val="79"/>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Prevention of identified risk factors for NCDs by creating general awareness about the Non – Communicable Diseases (NCD)</w:t>
      </w:r>
    </w:p>
    <w:p w:rsidR="00574706" w:rsidRPr="00574706" w:rsidRDefault="00EC3955" w:rsidP="00EC3955">
      <w:pPr>
        <w:pStyle w:val="ListParagraph"/>
        <w:numPr>
          <w:ilvl w:val="0"/>
          <w:numId w:val="79"/>
        </w:numPr>
        <w:tabs>
          <w:tab w:val="left" w:pos="0"/>
        </w:tabs>
        <w:spacing w:line="360" w:lineRule="auto"/>
        <w:jc w:val="both"/>
        <w:rPr>
          <w:rFonts w:ascii="Bookman Old Style" w:hAnsi="Bookman Old Style" w:cs="Times New Roman"/>
          <w:b/>
          <w:color w:val="000000" w:themeColor="text1"/>
          <w:sz w:val="28"/>
          <w:szCs w:val="28"/>
          <w:u w:val="single"/>
        </w:rPr>
      </w:pPr>
      <w:r w:rsidRPr="00574706">
        <w:rPr>
          <w:rFonts w:ascii="Bookman Old Style" w:hAnsi="Bookman Old Style" w:cs="Times New Roman"/>
          <w:color w:val="000000" w:themeColor="text1"/>
          <w:sz w:val="24"/>
          <w:szCs w:val="28"/>
        </w:rPr>
        <w:t>Promotion of healthy life style and habits in the community through use of inter alia mass media (electronic and print), Community education and interpersonal communication.</w:t>
      </w:r>
    </w:p>
    <w:p w:rsidR="00EC3955" w:rsidRPr="008B4EE9" w:rsidRDefault="00EC3955" w:rsidP="00EC3955">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IMPACT OF INTEGRATED NPCDCS, NPHCE, AYUSH AND CATCH PROGRAMME</w:t>
      </w:r>
      <w:r w:rsidRPr="008B4EE9">
        <w:rPr>
          <w:rFonts w:ascii="Bookman Old Style" w:hAnsi="Bookman Old Style" w:cs="Times New Roman"/>
          <w:b/>
          <w:color w:val="000000" w:themeColor="text1"/>
          <w:sz w:val="28"/>
          <w:szCs w:val="28"/>
        </w:rPr>
        <w:t>.</w:t>
      </w:r>
    </w:p>
    <w:p w:rsidR="00EC3955" w:rsidRPr="00331CF9" w:rsidRDefault="00EC3955" w:rsidP="00EC3955">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8"/>
        </w:rPr>
        <w:t>The programme is in place for little less than 2 years and it is too early to see the impact of public health programmes unlike curative care. Some fruits can be seen only after 5 to 10 years and actual visible change after decades especially for Non – Communicable Diseases as in case of Finland where impact of the intervention is seen after decades of activities. However, under CATCH Programme as there is political support and highest priority given at all levels some remarkable changes which is visible which are very positive and has been appreciated by many which are as follow:-</w:t>
      </w:r>
    </w:p>
    <w:p w:rsidR="00EC3955" w:rsidRPr="00331CF9" w:rsidRDefault="00EC3955" w:rsidP="00724E49">
      <w:pPr>
        <w:pStyle w:val="ListParagraph"/>
        <w:numPr>
          <w:ilvl w:val="0"/>
          <w:numId w:val="80"/>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Most of the people who are not aware of silent killer diseases like Diabetes, Hypertension, oral precancerous lesion and many other diseases who are detected in early stages.</w:t>
      </w:r>
    </w:p>
    <w:p w:rsidR="000656B0" w:rsidRPr="00574706" w:rsidRDefault="00EC3955" w:rsidP="00EC3955">
      <w:pPr>
        <w:pStyle w:val="ListParagraph"/>
        <w:numPr>
          <w:ilvl w:val="0"/>
          <w:numId w:val="80"/>
        </w:numPr>
        <w:tabs>
          <w:tab w:val="left" w:pos="0"/>
        </w:tabs>
        <w:spacing w:line="360" w:lineRule="auto"/>
        <w:jc w:val="both"/>
        <w:rPr>
          <w:rFonts w:ascii="Bookman Old Style" w:hAnsi="Bookman Old Style" w:cs="Times New Roman"/>
          <w:b/>
          <w:color w:val="000000" w:themeColor="text1"/>
          <w:sz w:val="28"/>
          <w:szCs w:val="28"/>
          <w:u w:val="single"/>
        </w:rPr>
      </w:pPr>
      <w:r w:rsidRPr="00574706">
        <w:rPr>
          <w:rFonts w:ascii="Bookman Old Style" w:hAnsi="Bookman Old Style" w:cs="Times New Roman"/>
          <w:color w:val="000000" w:themeColor="text1"/>
          <w:sz w:val="24"/>
          <w:szCs w:val="28"/>
        </w:rPr>
        <w:t>People are found to come for follow up more frequently for Diabetes, Hypertension, VIA in PHCs, District Hospitals and STNM Hospital which is very positive. The OPD attendance of these hospitals in reportedly increased.</w:t>
      </w:r>
    </w:p>
    <w:p w:rsidR="00EC3955" w:rsidRPr="008B4EE9" w:rsidRDefault="00EC3955" w:rsidP="00574706">
      <w:pPr>
        <w:tabs>
          <w:tab w:val="left" w:pos="0"/>
        </w:tabs>
        <w:spacing w:line="24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PERFORMANCE UNDER NPCDCS.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No of patients attended NCD Clinics : 21762</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Diabetes: 7631 of which 7500 put on treatment, 71 referred to higher centres.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Hypertensions: 13837 of which 13618 put on treatment, 200 referred to higher centres.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CVDs: 158 of which 127 put on treatment, 31 referred to higher centres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Common Cancers: 19 of which 18 referred to higher centres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Common Cancers: 19 of which 18 referred to higher centres</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No of Patients treated at CCU : CVD – 31, Stroke – 33.</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No of Persons counseled for Health Promotion and Prevention of NCDs: 78359</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No of Patients attended for Physiotherapy : 5120</w:t>
      </w:r>
    </w:p>
    <w:p w:rsidR="00EC3955" w:rsidRPr="00331CF9" w:rsidRDefault="00EC3955" w:rsidP="00574706">
      <w:pPr>
        <w:pStyle w:val="ListParagraph"/>
        <w:numPr>
          <w:ilvl w:val="0"/>
          <w:numId w:val="81"/>
        </w:numPr>
        <w:tabs>
          <w:tab w:val="left" w:pos="0"/>
        </w:tabs>
        <w:spacing w:line="24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No of Patients treated at CCU: CVD – 31, Stroke – 33</w:t>
      </w:r>
    </w:p>
    <w:p w:rsidR="00331CF9" w:rsidRPr="00854408" w:rsidRDefault="00EC3955" w:rsidP="00574706">
      <w:pPr>
        <w:pStyle w:val="ListParagraph"/>
        <w:numPr>
          <w:ilvl w:val="0"/>
          <w:numId w:val="81"/>
        </w:numPr>
        <w:tabs>
          <w:tab w:val="left" w:pos="0"/>
        </w:tabs>
        <w:spacing w:line="240" w:lineRule="auto"/>
        <w:jc w:val="both"/>
        <w:rPr>
          <w:rFonts w:ascii="Bookman Old Style" w:hAnsi="Bookman Old Style" w:cs="Times New Roman"/>
          <w:b/>
          <w:color w:val="000000" w:themeColor="text1"/>
          <w:sz w:val="28"/>
          <w:szCs w:val="28"/>
          <w:u w:val="single"/>
        </w:rPr>
      </w:pPr>
      <w:r w:rsidRPr="00854408">
        <w:rPr>
          <w:rFonts w:ascii="Bookman Old Style" w:hAnsi="Bookman Old Style" w:cs="Times New Roman"/>
          <w:color w:val="000000" w:themeColor="text1"/>
          <w:sz w:val="24"/>
          <w:szCs w:val="28"/>
        </w:rPr>
        <w:t>Screening: Glucostrips utilized in South District: 64100, east district: 262500.</w:t>
      </w:r>
    </w:p>
    <w:p w:rsidR="00331CF9" w:rsidRDefault="00EC3955" w:rsidP="00331CF9">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SUPPORT FROM CATCH.</w:t>
      </w:r>
    </w:p>
    <w:p w:rsidR="00EC3955" w:rsidRPr="00331CF9" w:rsidRDefault="00EC3955" w:rsidP="00331CF9">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Chief Minister’s Comprehensive Annual and Total Check up for Healthy Sikkim</w:t>
      </w:r>
    </w:p>
    <w:p w:rsidR="00EC3955" w:rsidRPr="00331CF9" w:rsidRDefault="00EC3955" w:rsidP="00724E49">
      <w:pPr>
        <w:pStyle w:val="ListParagraph"/>
        <w:numPr>
          <w:ilvl w:val="0"/>
          <w:numId w:val="82"/>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The scheme was introduced to provide a systematic and comprehensive health checkup which is Promotive and Preventive to all on an annual basis.</w:t>
      </w:r>
    </w:p>
    <w:p w:rsidR="00EC3955" w:rsidRPr="00331CF9" w:rsidRDefault="00EC3955" w:rsidP="00724E49">
      <w:pPr>
        <w:pStyle w:val="ListParagraph"/>
        <w:numPr>
          <w:ilvl w:val="0"/>
          <w:numId w:val="82"/>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From a NCD point of view it provides not only a screening tool at the individual &amp; community level.</w:t>
      </w:r>
    </w:p>
    <w:p w:rsidR="00E45B80" w:rsidRDefault="00EC3955" w:rsidP="00724E49">
      <w:pPr>
        <w:pStyle w:val="ListParagraph"/>
        <w:numPr>
          <w:ilvl w:val="0"/>
          <w:numId w:val="82"/>
        </w:num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But also an opportunity to put in a place a surveillance mechanism for NCDs considering it also catches data related to not only biomedical risk factors but also behavioral risk factors.</w:t>
      </w:r>
    </w:p>
    <w:p w:rsidR="00E45B80" w:rsidRDefault="00E45B80">
      <w:pP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br w:type="page"/>
      </w:r>
    </w:p>
    <w:p w:rsidR="00E45B80" w:rsidRPr="00E45B80" w:rsidRDefault="00E45B80" w:rsidP="00F2613C">
      <w:pPr>
        <w:spacing w:after="0" w:line="240" w:lineRule="auto"/>
        <w:rPr>
          <w:rFonts w:ascii="Bookman Old Style" w:hAnsi="Bookman Old Style" w:cs="Times New Roman"/>
          <w:color w:val="000000" w:themeColor="text1"/>
          <w:sz w:val="24"/>
          <w:szCs w:val="28"/>
        </w:rPr>
      </w:pPr>
      <w:r>
        <w:rPr>
          <w:rFonts w:ascii="Bookman Old Style" w:hAnsi="Bookman Old Style" w:cs="Times New Roman"/>
          <w:b/>
          <w:color w:val="000000" w:themeColor="text1"/>
          <w:sz w:val="28"/>
          <w:szCs w:val="28"/>
          <w:u w:val="single"/>
        </w:rPr>
        <w:lastRenderedPageBreak/>
        <w:t xml:space="preserve">(II). </w:t>
      </w:r>
      <w:r w:rsidR="00854408" w:rsidRPr="008B4EE9">
        <w:rPr>
          <w:rFonts w:ascii="Bookman Old Style" w:hAnsi="Bookman Old Style" w:cs="Times New Roman"/>
          <w:b/>
          <w:color w:val="000000" w:themeColor="text1"/>
          <w:sz w:val="28"/>
          <w:szCs w:val="28"/>
          <w:u w:val="single"/>
        </w:rPr>
        <w:t xml:space="preserve">Ayush </w:t>
      </w:r>
    </w:p>
    <w:p w:rsidR="00E45B80" w:rsidRPr="00182277" w:rsidRDefault="00E45B80" w:rsidP="00F2613C">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182277">
        <w:rPr>
          <w:rFonts w:ascii="Bookman Old Style" w:hAnsi="Bookman Old Style" w:cs="Times New Roman"/>
          <w:color w:val="000000" w:themeColor="text1"/>
          <w:sz w:val="24"/>
          <w:szCs w:val="28"/>
        </w:rPr>
        <w:t>Ayurveda, Yoga &amp; Naturopathy, Unani, Siddha and Homeopathy (AYUSH) systems of medicines have proven promotive, preventive and curative aspect. With a view to integrating AYUSH Health Care with main stream health care services, a centrally sponsored scheme for development of health care institutions was introduced during the 10</w:t>
      </w:r>
      <w:r w:rsidRPr="00182277">
        <w:rPr>
          <w:rFonts w:ascii="Bookman Old Style" w:hAnsi="Bookman Old Style" w:cs="Times New Roman"/>
          <w:color w:val="000000" w:themeColor="text1"/>
          <w:sz w:val="24"/>
          <w:szCs w:val="28"/>
          <w:vertAlign w:val="superscript"/>
        </w:rPr>
        <w:t>th</w:t>
      </w:r>
      <w:r w:rsidRPr="00182277">
        <w:rPr>
          <w:rFonts w:ascii="Bookman Old Style" w:hAnsi="Bookman Old Style" w:cs="Times New Roman"/>
          <w:color w:val="000000" w:themeColor="text1"/>
          <w:sz w:val="24"/>
          <w:szCs w:val="28"/>
        </w:rPr>
        <w:t xml:space="preserve"> Plan under the scheme, financial assistance was provided for setting up AYUSH dispensaries treatment centers in allopathic hospitals &amp; procurement of AYUSH Drugs and Medicines for AYUSH dispensaries located in rural and backward areas.</w:t>
      </w:r>
    </w:p>
    <w:p w:rsidR="00E45B80" w:rsidRPr="00182277" w:rsidRDefault="00E45B80" w:rsidP="00F2613C">
      <w:p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b/>
        <w:t>Following are the achievement, Strength, Weakness and future plans performed by the AYUSH system in the State:-</w:t>
      </w:r>
    </w:p>
    <w:p w:rsidR="00F2613C" w:rsidRDefault="00F2613C" w:rsidP="00F2613C">
      <w:pPr>
        <w:pStyle w:val="ListParagraph"/>
        <w:spacing w:after="0" w:line="240" w:lineRule="auto"/>
        <w:jc w:val="both"/>
        <w:rPr>
          <w:rFonts w:ascii="Bookman Old Style" w:hAnsi="Bookman Old Style" w:cs="Times New Roman"/>
          <w:b/>
          <w:color w:val="000000" w:themeColor="text1"/>
          <w:sz w:val="28"/>
          <w:szCs w:val="28"/>
          <w:u w:val="single"/>
        </w:rPr>
      </w:pPr>
    </w:p>
    <w:p w:rsidR="00E45B80" w:rsidRDefault="00E45B80" w:rsidP="00F2613C">
      <w:pPr>
        <w:pStyle w:val="ListParagraph"/>
        <w:spacing w:after="0" w:line="24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ACHIEVEMENT</w:t>
      </w:r>
      <w:r w:rsidRPr="008B4EE9">
        <w:rPr>
          <w:rFonts w:ascii="Bookman Old Style" w:hAnsi="Bookman Old Style" w:cs="Times New Roman"/>
          <w:b/>
          <w:color w:val="000000" w:themeColor="text1"/>
          <w:sz w:val="28"/>
          <w:szCs w:val="28"/>
        </w:rPr>
        <w:tab/>
      </w:r>
    </w:p>
    <w:p w:rsidR="00F2613C" w:rsidRPr="008B4EE9" w:rsidRDefault="00F2613C" w:rsidP="00F2613C">
      <w:pPr>
        <w:pStyle w:val="ListParagraph"/>
        <w:spacing w:after="0" w:line="240" w:lineRule="auto"/>
        <w:jc w:val="both"/>
        <w:rPr>
          <w:rFonts w:ascii="Bookman Old Style" w:hAnsi="Bookman Old Style" w:cs="Times New Roman"/>
          <w:b/>
          <w:color w:val="000000" w:themeColor="text1"/>
          <w:sz w:val="28"/>
          <w:szCs w:val="28"/>
          <w:u w:val="single"/>
        </w:rPr>
      </w:pP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AYUSH started in the year 2005 – 2006</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Established AYUSH clinics all four District Hospital and four PHCs including Soreng, Rhenock, Jorethang and Rongali.</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 big State Level Health Mela Organized in 2013</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Population availed in AYUSH clinic in the year 2012 – 13 are 31,325 and the year 2013 – 14 are 40, 252.</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Manpower of AYUSH support to become Healthy Sikkim through CATCH Programme.</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Setting up of 10 bedded integrated AYUSH Hospital in Sichey</w:t>
      </w:r>
    </w:p>
    <w:p w:rsidR="00E45B80" w:rsidRPr="00182277" w:rsidRDefault="00E45B80" w:rsidP="005915AC">
      <w:pPr>
        <w:pStyle w:val="ListParagraph"/>
        <w:numPr>
          <w:ilvl w:val="0"/>
          <w:numId w:val="106"/>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Recruited manpower for AYUSH 10 bedded Hospital.</w:t>
      </w:r>
    </w:p>
    <w:p w:rsidR="00E45B80" w:rsidRPr="00182277" w:rsidRDefault="00E45B80" w:rsidP="005915AC">
      <w:pPr>
        <w:pStyle w:val="ListParagraph"/>
        <w:numPr>
          <w:ilvl w:val="0"/>
          <w:numId w:val="105"/>
        </w:numPr>
        <w:spacing w:after="0" w:line="240" w:lineRule="auto"/>
        <w:jc w:val="both"/>
        <w:rPr>
          <w:rFonts w:ascii="Bookman Old Style" w:hAnsi="Bookman Old Style" w:cs="Times New Roman"/>
          <w:color w:val="000000" w:themeColor="text1"/>
          <w:sz w:val="24"/>
          <w:szCs w:val="28"/>
          <w:u w:val="single"/>
        </w:rPr>
      </w:pPr>
      <w:r w:rsidRPr="00182277">
        <w:rPr>
          <w:rFonts w:ascii="Bookman Old Style" w:hAnsi="Bookman Old Style" w:cs="Times New Roman"/>
          <w:color w:val="000000" w:themeColor="text1"/>
          <w:sz w:val="24"/>
          <w:szCs w:val="28"/>
          <w:u w:val="single"/>
        </w:rPr>
        <w:t>STRENGTH</w:t>
      </w:r>
    </w:p>
    <w:p w:rsidR="00E45B80" w:rsidRPr="00182277" w:rsidRDefault="00E45B80" w:rsidP="005915AC">
      <w:pPr>
        <w:pStyle w:val="ListParagraph"/>
        <w:numPr>
          <w:ilvl w:val="0"/>
          <w:numId w:val="107"/>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Committed leadership of concern Director cum MD, NHM</w:t>
      </w:r>
    </w:p>
    <w:p w:rsidR="00E45B80" w:rsidRPr="00182277" w:rsidRDefault="00E45B80" w:rsidP="005915AC">
      <w:pPr>
        <w:pStyle w:val="ListParagraph"/>
        <w:numPr>
          <w:ilvl w:val="0"/>
          <w:numId w:val="107"/>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State rich in medicinal plants.</w:t>
      </w:r>
    </w:p>
    <w:p w:rsidR="00E45B80" w:rsidRPr="00182277" w:rsidRDefault="00E45B80" w:rsidP="005915AC">
      <w:pPr>
        <w:pStyle w:val="ListParagraph"/>
        <w:numPr>
          <w:ilvl w:val="0"/>
          <w:numId w:val="105"/>
        </w:numPr>
        <w:spacing w:after="0" w:line="240" w:lineRule="auto"/>
        <w:jc w:val="both"/>
        <w:rPr>
          <w:rFonts w:ascii="Bookman Old Style" w:hAnsi="Bookman Old Style" w:cs="Times New Roman"/>
          <w:color w:val="000000" w:themeColor="text1"/>
          <w:sz w:val="24"/>
          <w:szCs w:val="28"/>
          <w:u w:val="single"/>
        </w:rPr>
      </w:pPr>
      <w:r w:rsidRPr="00182277">
        <w:rPr>
          <w:rFonts w:ascii="Bookman Old Style" w:hAnsi="Bookman Old Style" w:cs="Times New Roman"/>
          <w:color w:val="000000" w:themeColor="text1"/>
          <w:sz w:val="24"/>
          <w:szCs w:val="28"/>
          <w:u w:val="single"/>
        </w:rPr>
        <w:t>WEAKNESS</w:t>
      </w:r>
    </w:p>
    <w:p w:rsidR="00E45B80" w:rsidRPr="00182277" w:rsidRDefault="00E45B80" w:rsidP="005915AC">
      <w:pPr>
        <w:pStyle w:val="ListParagraph"/>
        <w:numPr>
          <w:ilvl w:val="0"/>
          <w:numId w:val="108"/>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Lack of Programme management unit</w:t>
      </w:r>
    </w:p>
    <w:p w:rsidR="00E45B80" w:rsidRPr="00182277" w:rsidRDefault="00E45B80" w:rsidP="005915AC">
      <w:pPr>
        <w:pStyle w:val="ListParagraph"/>
        <w:numPr>
          <w:ilvl w:val="0"/>
          <w:numId w:val="108"/>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No earmark manpower in the AYUSH other than 10 bedded Hospital</w:t>
      </w:r>
    </w:p>
    <w:p w:rsidR="00E45B80" w:rsidRPr="00182277" w:rsidRDefault="00E45B80" w:rsidP="005915AC">
      <w:pPr>
        <w:pStyle w:val="ListParagraph"/>
        <w:numPr>
          <w:ilvl w:val="0"/>
          <w:numId w:val="108"/>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No release of fund since financial year 2012 – 13</w:t>
      </w:r>
    </w:p>
    <w:p w:rsidR="00E45B80" w:rsidRDefault="00E45B80" w:rsidP="005915AC">
      <w:pPr>
        <w:pStyle w:val="ListParagraph"/>
        <w:numPr>
          <w:ilvl w:val="0"/>
          <w:numId w:val="108"/>
        </w:numPr>
        <w:spacing w:after="0" w:line="240" w:lineRule="auto"/>
        <w:jc w:val="both"/>
        <w:rPr>
          <w:rFonts w:ascii="Bookman Old Style" w:hAnsi="Bookman Old Style" w:cs="Times New Roman"/>
          <w:color w:val="000000" w:themeColor="text1"/>
          <w:sz w:val="24"/>
          <w:szCs w:val="28"/>
        </w:rPr>
      </w:pPr>
      <w:r w:rsidRPr="00E45B80">
        <w:rPr>
          <w:rFonts w:ascii="Bookman Old Style" w:hAnsi="Bookman Old Style" w:cs="Times New Roman"/>
          <w:color w:val="000000" w:themeColor="text1"/>
          <w:sz w:val="24"/>
          <w:szCs w:val="28"/>
        </w:rPr>
        <w:t>Delay supply of AYUSH Medicines.</w:t>
      </w:r>
    </w:p>
    <w:p w:rsidR="00E45B80" w:rsidRPr="00E45B80" w:rsidRDefault="00E45B80" w:rsidP="00F2613C">
      <w:pPr>
        <w:pStyle w:val="ListParagraph"/>
        <w:spacing w:after="0" w:line="240" w:lineRule="auto"/>
        <w:jc w:val="both"/>
        <w:rPr>
          <w:rFonts w:ascii="Bookman Old Style" w:hAnsi="Bookman Old Style" w:cs="Times New Roman"/>
          <w:color w:val="000000" w:themeColor="text1"/>
          <w:sz w:val="24"/>
          <w:szCs w:val="28"/>
        </w:rPr>
      </w:pPr>
    </w:p>
    <w:p w:rsidR="00E45B80" w:rsidRPr="008B4EE9" w:rsidRDefault="00E45B80" w:rsidP="00F2613C">
      <w:pPr>
        <w:pStyle w:val="ListParagraph"/>
        <w:spacing w:after="0" w:line="24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FUTURE PLAN 2014 – 15</w:t>
      </w:r>
    </w:p>
    <w:p w:rsidR="00E45B80" w:rsidRPr="008B4EE9" w:rsidRDefault="00E45B80" w:rsidP="00F2613C">
      <w:pPr>
        <w:pStyle w:val="ListParagraph"/>
        <w:spacing w:after="0" w:line="240" w:lineRule="auto"/>
        <w:jc w:val="both"/>
        <w:rPr>
          <w:rFonts w:ascii="Bookman Old Style" w:hAnsi="Bookman Old Style" w:cs="Times New Roman"/>
          <w:b/>
          <w:color w:val="000000" w:themeColor="text1"/>
          <w:sz w:val="28"/>
          <w:szCs w:val="28"/>
          <w:u w:val="single"/>
        </w:rPr>
      </w:pPr>
    </w:p>
    <w:p w:rsidR="00E45B80" w:rsidRPr="00182277" w:rsidRDefault="00E45B80" w:rsidP="005915AC">
      <w:pPr>
        <w:pStyle w:val="ListParagraph"/>
        <w:numPr>
          <w:ilvl w:val="0"/>
          <w:numId w:val="109"/>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Establishment of AYUSH separate PMU &amp; HMIS Units in the State</w:t>
      </w:r>
    </w:p>
    <w:p w:rsidR="00E45B80" w:rsidRPr="00182277" w:rsidRDefault="00E45B80" w:rsidP="005915AC">
      <w:pPr>
        <w:pStyle w:val="ListParagraph"/>
        <w:numPr>
          <w:ilvl w:val="0"/>
          <w:numId w:val="109"/>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Establishment of more AYUSH clinic in must running PHCs in the State</w:t>
      </w:r>
    </w:p>
    <w:p w:rsidR="00E45B80" w:rsidRPr="00182277" w:rsidRDefault="00E45B80" w:rsidP="005915AC">
      <w:pPr>
        <w:pStyle w:val="ListParagraph"/>
        <w:numPr>
          <w:ilvl w:val="0"/>
          <w:numId w:val="109"/>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Training to AYUSH MOs, Health Workers and ASHAs in AYUSH System of Medicines and Medicinal Plants commonly used in Sikkim</w:t>
      </w:r>
    </w:p>
    <w:p w:rsidR="00E45B80" w:rsidRPr="00182277" w:rsidRDefault="00E45B80" w:rsidP="005915AC">
      <w:pPr>
        <w:pStyle w:val="ListParagraph"/>
        <w:numPr>
          <w:ilvl w:val="0"/>
          <w:numId w:val="109"/>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Running of 10 bedded AYUSH Hospital in Sichey</w:t>
      </w:r>
    </w:p>
    <w:p w:rsidR="00E45B80" w:rsidRPr="00182277" w:rsidRDefault="00E45B80" w:rsidP="005915AC">
      <w:pPr>
        <w:pStyle w:val="ListParagraph"/>
        <w:numPr>
          <w:ilvl w:val="0"/>
          <w:numId w:val="109"/>
        </w:numPr>
        <w:spacing w:after="0" w:line="24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Training of AYUSH MOs in emergency Medicine.</w:t>
      </w:r>
    </w:p>
    <w:p w:rsidR="00E45B80" w:rsidRPr="00182277" w:rsidRDefault="00E45B80" w:rsidP="00F2613C">
      <w:pPr>
        <w:spacing w:after="0" w:line="240" w:lineRule="auto"/>
        <w:ind w:left="360" w:firstLine="360"/>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For this the total budget proposed for the financial year 2014 – 15 tunes to Rs.116.50 lakhs (Rupees one crore Sixteen lakhs and fifty thousand) only under Centrally Sponsored Scheme Development of Hospital &amp; Dispensaries.</w:t>
      </w:r>
    </w:p>
    <w:p w:rsidR="00E45B80" w:rsidRPr="008B4EE9" w:rsidRDefault="00E45B80" w:rsidP="00F2613C">
      <w:pPr>
        <w:spacing w:after="0"/>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lastRenderedPageBreak/>
        <w:t>Budget Details</w:t>
      </w:r>
    </w:p>
    <w:p w:rsidR="00E45B80" w:rsidRPr="00182277" w:rsidRDefault="00E45B80" w:rsidP="00E45B80">
      <w:pPr>
        <w:pStyle w:val="ListParagraph"/>
        <w:numPr>
          <w:ilvl w:val="0"/>
          <w:numId w:val="98"/>
        </w:num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The AYUSH Programme has two different head:</w:t>
      </w:r>
    </w:p>
    <w:tbl>
      <w:tblPr>
        <w:tblStyle w:val="TableGrid"/>
        <w:tblW w:w="0" w:type="auto"/>
        <w:tblLook w:val="04A0"/>
      </w:tblPr>
      <w:tblGrid>
        <w:gridCol w:w="718"/>
        <w:gridCol w:w="2314"/>
        <w:gridCol w:w="1520"/>
        <w:gridCol w:w="1517"/>
        <w:gridCol w:w="1661"/>
        <w:gridCol w:w="1513"/>
      </w:tblGrid>
      <w:tr w:rsidR="00E45B80" w:rsidRPr="00182277" w:rsidTr="009B3654">
        <w:tc>
          <w:tcPr>
            <w:tcW w:w="738"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Sl. No.</w:t>
            </w:r>
          </w:p>
        </w:tc>
        <w:tc>
          <w:tcPr>
            <w:tcW w:w="2424"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Name of the Scheme</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Opening balance as on 1</w:t>
            </w:r>
            <w:r w:rsidRPr="00182277">
              <w:rPr>
                <w:rFonts w:ascii="Bookman Old Style" w:hAnsi="Bookman Old Style" w:cs="Times New Roman"/>
                <w:color w:val="000000" w:themeColor="text1"/>
                <w:sz w:val="24"/>
                <w:szCs w:val="28"/>
                <w:vertAlign w:val="superscript"/>
              </w:rPr>
              <w:t>st</w:t>
            </w:r>
            <w:r w:rsidRPr="00182277">
              <w:rPr>
                <w:rFonts w:ascii="Bookman Old Style" w:hAnsi="Bookman Old Style" w:cs="Times New Roman"/>
                <w:color w:val="000000" w:themeColor="text1"/>
                <w:sz w:val="24"/>
                <w:szCs w:val="28"/>
              </w:rPr>
              <w:t xml:space="preserve"> April 2013</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Fund released in 2012 – 13 in lakhs</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Expenditure 2013 – 14</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Balance as on 31</w:t>
            </w:r>
            <w:r w:rsidRPr="00182277">
              <w:rPr>
                <w:rFonts w:ascii="Bookman Old Style" w:hAnsi="Bookman Old Style" w:cs="Times New Roman"/>
                <w:color w:val="000000" w:themeColor="text1"/>
                <w:sz w:val="24"/>
                <w:szCs w:val="28"/>
                <w:vertAlign w:val="superscript"/>
              </w:rPr>
              <w:t>st</w:t>
            </w:r>
            <w:r w:rsidRPr="00182277">
              <w:rPr>
                <w:rFonts w:ascii="Bookman Old Style" w:hAnsi="Bookman Old Style" w:cs="Times New Roman"/>
                <w:color w:val="000000" w:themeColor="text1"/>
                <w:sz w:val="24"/>
                <w:szCs w:val="28"/>
              </w:rPr>
              <w:t xml:space="preserve"> March 2014</w:t>
            </w:r>
          </w:p>
        </w:tc>
      </w:tr>
      <w:tr w:rsidR="00E45B80" w:rsidRPr="00182277" w:rsidTr="009B3654">
        <w:tc>
          <w:tcPr>
            <w:tcW w:w="738"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w:t>
            </w:r>
          </w:p>
        </w:tc>
        <w:tc>
          <w:tcPr>
            <w:tcW w:w="2424"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Development of Hospital &amp; Dispensaries</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p>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26</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p>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NIL</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p>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NIL</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p>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26.00</w:t>
            </w:r>
          </w:p>
        </w:tc>
      </w:tr>
      <w:tr w:rsidR="00E45B80" w:rsidRPr="00182277" w:rsidTr="009B3654">
        <w:tc>
          <w:tcPr>
            <w:tcW w:w="738"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2</w:t>
            </w:r>
          </w:p>
        </w:tc>
        <w:tc>
          <w:tcPr>
            <w:tcW w:w="2424"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10 Bedded Ayush Hospital</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208.52</w:t>
            </w:r>
          </w:p>
        </w:tc>
        <w:tc>
          <w:tcPr>
            <w:tcW w:w="1581"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NIL</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17.30</w:t>
            </w:r>
          </w:p>
        </w:tc>
        <w:tc>
          <w:tcPr>
            <w:tcW w:w="1582" w:type="dxa"/>
          </w:tcPr>
          <w:p w:rsidR="00E45B80" w:rsidRPr="00182277" w:rsidRDefault="00E45B80" w:rsidP="009B3654">
            <w:pPr>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191.22</w:t>
            </w:r>
          </w:p>
        </w:tc>
      </w:tr>
    </w:tbl>
    <w:p w:rsidR="00E45B80" w:rsidRDefault="00E45B80" w:rsidP="00E45B80">
      <w:pPr>
        <w:jc w:val="both"/>
        <w:rPr>
          <w:rFonts w:ascii="Bookman Old Style" w:hAnsi="Bookman Old Style" w:cs="Times New Roman"/>
          <w:color w:val="000000" w:themeColor="text1"/>
          <w:sz w:val="24"/>
          <w:szCs w:val="28"/>
        </w:rPr>
      </w:pPr>
    </w:p>
    <w:p w:rsidR="000656B0" w:rsidRDefault="00E45B80" w:rsidP="00E45B80">
      <w:pPr>
        <w:pStyle w:val="ListParagraph"/>
        <w:tabs>
          <w:tab w:val="left" w:pos="0"/>
        </w:tabs>
        <w:spacing w:line="360" w:lineRule="auto"/>
        <w:jc w:val="both"/>
        <w:rPr>
          <w:rFonts w:ascii="Bookman Old Style" w:hAnsi="Bookman Old Style" w:cs="Times New Roman"/>
          <w:b/>
          <w:color w:val="000000" w:themeColor="text1"/>
          <w:sz w:val="28"/>
          <w:szCs w:val="28"/>
          <w:u w:val="single"/>
        </w:rPr>
      </w:pPr>
      <w:r>
        <w:rPr>
          <w:rFonts w:ascii="Bookman Old Style" w:hAnsi="Bookman Old Style" w:cs="Times New Roman"/>
          <w:color w:val="000000" w:themeColor="text1"/>
          <w:sz w:val="24"/>
          <w:szCs w:val="28"/>
        </w:rPr>
        <w:br w:type="page"/>
      </w:r>
    </w:p>
    <w:p w:rsidR="00EC3955" w:rsidRPr="00041F4C" w:rsidRDefault="00041F4C" w:rsidP="00854408">
      <w:pPr>
        <w:pStyle w:val="ListParagraph"/>
        <w:tabs>
          <w:tab w:val="left" w:pos="0"/>
        </w:tabs>
        <w:ind w:left="90"/>
        <w:jc w:val="both"/>
        <w:rPr>
          <w:rFonts w:ascii="Bookman Old Style" w:hAnsi="Bookman Old Style" w:cs="Times New Roman"/>
          <w:b/>
          <w:color w:val="000000" w:themeColor="text1"/>
          <w:sz w:val="28"/>
          <w:szCs w:val="28"/>
        </w:rPr>
      </w:pPr>
      <w:r w:rsidRPr="00041F4C">
        <w:rPr>
          <w:rFonts w:ascii="Bookman Old Style" w:hAnsi="Bookman Old Style" w:cs="Times New Roman"/>
          <w:b/>
          <w:color w:val="000000" w:themeColor="text1"/>
          <w:sz w:val="28"/>
          <w:szCs w:val="28"/>
        </w:rPr>
        <w:lastRenderedPageBreak/>
        <w:t>(iii).</w:t>
      </w:r>
      <w:r>
        <w:rPr>
          <w:rFonts w:ascii="Bookman Old Style" w:hAnsi="Bookman Old Style" w:cs="Times New Roman"/>
          <w:b/>
          <w:color w:val="000000" w:themeColor="text1"/>
          <w:sz w:val="28"/>
          <w:szCs w:val="28"/>
        </w:rPr>
        <w:t xml:space="preserve"> </w:t>
      </w:r>
      <w:r w:rsidRPr="00041F4C">
        <w:rPr>
          <w:rFonts w:ascii="Bookman Old Style" w:hAnsi="Bookman Old Style" w:cs="Times New Roman"/>
          <w:b/>
          <w:color w:val="000000" w:themeColor="text1"/>
          <w:sz w:val="28"/>
          <w:szCs w:val="28"/>
        </w:rPr>
        <w:t xml:space="preserve">Annual Report </w:t>
      </w:r>
      <w:r>
        <w:rPr>
          <w:rFonts w:ascii="Bookman Old Style" w:hAnsi="Bookman Old Style" w:cs="Times New Roman"/>
          <w:b/>
          <w:color w:val="000000" w:themeColor="text1"/>
          <w:sz w:val="28"/>
          <w:szCs w:val="28"/>
        </w:rPr>
        <w:t>O</w:t>
      </w:r>
      <w:r w:rsidRPr="00041F4C">
        <w:rPr>
          <w:rFonts w:ascii="Bookman Old Style" w:hAnsi="Bookman Old Style" w:cs="Times New Roman"/>
          <w:b/>
          <w:color w:val="000000" w:themeColor="text1"/>
          <w:sz w:val="28"/>
          <w:szCs w:val="28"/>
        </w:rPr>
        <w:t>n National Programme For The Health Care Of The Elderly In Sikkim</w:t>
      </w:r>
    </w:p>
    <w:p w:rsidR="00EC3955" w:rsidRPr="00331CF9" w:rsidRDefault="00EC3955" w:rsidP="00854408">
      <w:pPr>
        <w:tabs>
          <w:tab w:val="left" w:pos="0"/>
        </w:tabs>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8"/>
        </w:rPr>
        <w:t>The National Programme for Health Care of the Elderly (NPHCE) was introduced by the Government of India to improve the health status of the elderly people. The programme was initiated in the year 2011 with the aim to improve the health status of the elderly people in Sikkim.</w:t>
      </w:r>
    </w:p>
    <w:p w:rsidR="00EC3955" w:rsidRPr="00331CF9" w:rsidRDefault="00EC3955" w:rsidP="00854408">
      <w:p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Countries with large populations such as India have a large number of people now aged 60 years or more. The population over the age of 60 years has tripled in the last fifty years in India and will relentlessly increase in the near future. According to the 2001 census, there were 75.93 million Indians above the age of sixty years of them 38.22 million were males and 37.71 million were female. Seeing the above figure, the challenge is not only to add further years to life, but more importantly add life to years to ensure that the elder people live full, enriching and productive lives.</w:t>
      </w:r>
    </w:p>
    <w:p w:rsidR="00EC3955" w:rsidRPr="008B4EE9" w:rsidRDefault="00EC3955" w:rsidP="00854408">
      <w:pPr>
        <w:tabs>
          <w:tab w:val="left" w:pos="0"/>
        </w:tabs>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Specific Objectives:</w:t>
      </w:r>
    </w:p>
    <w:p w:rsidR="00EC3955" w:rsidRPr="00331CF9" w:rsidRDefault="00EC3955" w:rsidP="00854408">
      <w:pPr>
        <w:pStyle w:val="ListParagraph"/>
        <w:numPr>
          <w:ilvl w:val="0"/>
          <w:numId w:val="83"/>
        </w:num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To provide an easy access to promotional, preventive, curative and rehabilitative services to the elderly through community based primary health care approach.</w:t>
      </w:r>
    </w:p>
    <w:p w:rsidR="00EC3955" w:rsidRPr="00331CF9" w:rsidRDefault="00EC3955" w:rsidP="00854408">
      <w:pPr>
        <w:pStyle w:val="ListParagraph"/>
        <w:numPr>
          <w:ilvl w:val="0"/>
          <w:numId w:val="83"/>
        </w:num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To identify health problems in the elderly and provide appropriate health interventions in the community with a strong referral backup support.</w:t>
      </w:r>
    </w:p>
    <w:p w:rsidR="00EC3955" w:rsidRPr="00331CF9" w:rsidRDefault="00EC3955" w:rsidP="00854408">
      <w:pPr>
        <w:pStyle w:val="ListParagraph"/>
        <w:numPr>
          <w:ilvl w:val="0"/>
          <w:numId w:val="83"/>
        </w:num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To build capacity of the medical and paramedical professionals as well as the care takers within the family for providing health care to the elderly.</w:t>
      </w:r>
    </w:p>
    <w:p w:rsidR="00EC3955" w:rsidRPr="00331CF9" w:rsidRDefault="00EC3955" w:rsidP="00854408">
      <w:pPr>
        <w:pStyle w:val="ListParagraph"/>
        <w:numPr>
          <w:ilvl w:val="0"/>
          <w:numId w:val="83"/>
        </w:num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To provide referral services to the elderly patients through districts hospital, regional medical institution.</w:t>
      </w:r>
    </w:p>
    <w:p w:rsidR="00EC3955" w:rsidRPr="00331CF9" w:rsidRDefault="00EC3955" w:rsidP="00854408">
      <w:pPr>
        <w:pStyle w:val="ListParagraph"/>
        <w:numPr>
          <w:ilvl w:val="0"/>
          <w:numId w:val="83"/>
        </w:numPr>
        <w:tabs>
          <w:tab w:val="left" w:pos="0"/>
        </w:tabs>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Convergence with National Rural Health Mission, AYUSH and other line department like Ministry of Social Justice and Empowerment.</w:t>
      </w:r>
    </w:p>
    <w:p w:rsidR="00874754" w:rsidRDefault="00874754" w:rsidP="00854408">
      <w:pPr>
        <w:tabs>
          <w:tab w:val="left" w:pos="0"/>
        </w:tabs>
        <w:jc w:val="both"/>
        <w:rPr>
          <w:rFonts w:ascii="Bookman Old Style" w:hAnsi="Bookman Old Style" w:cs="Times New Roman"/>
          <w:b/>
          <w:color w:val="000000" w:themeColor="text1"/>
          <w:sz w:val="28"/>
          <w:szCs w:val="28"/>
        </w:rPr>
      </w:pPr>
    </w:p>
    <w:p w:rsidR="00EC3955" w:rsidRPr="008B4EE9" w:rsidRDefault="00EC3955" w:rsidP="00854408">
      <w:pPr>
        <w:tabs>
          <w:tab w:val="left" w:pos="0"/>
        </w:tabs>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Activities under NPHCE at various levels.</w:t>
      </w:r>
    </w:p>
    <w:p w:rsidR="00EC3955" w:rsidRPr="008B4EE9" w:rsidRDefault="00EC3955" w:rsidP="00854408">
      <w:pPr>
        <w:tabs>
          <w:tab w:val="left" w:pos="0"/>
        </w:tabs>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Sub Centers.</w:t>
      </w:r>
    </w:p>
    <w:p w:rsidR="00EC3955" w:rsidRPr="00331CF9" w:rsidRDefault="00EC3955" w:rsidP="00854408">
      <w:pPr>
        <w:tabs>
          <w:tab w:val="left" w:pos="0"/>
        </w:tabs>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8"/>
        </w:rPr>
        <w:t>The ANM/Male health workers posted in the Sub- Centres are trained to make domiciliary visits to the elderly persons in areas under their jurisdiction. The ASHA at village level mobilizes the elderly to attend camps and home based care for bedridden elderly.</w:t>
      </w:r>
    </w:p>
    <w:p w:rsidR="00EC3955" w:rsidRPr="008B4EE9" w:rsidRDefault="00EC3955" w:rsidP="00F2613C">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Primary Health Centres</w:t>
      </w:r>
      <w:r w:rsidRPr="008B4EE9">
        <w:rPr>
          <w:rFonts w:ascii="Bookman Old Style" w:hAnsi="Bookman Old Style" w:cs="Times New Roman"/>
          <w:b/>
          <w:color w:val="000000" w:themeColor="text1"/>
          <w:sz w:val="28"/>
          <w:szCs w:val="28"/>
        </w:rPr>
        <w:t>.</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8"/>
        </w:rPr>
        <w:t>The PHC Medical Officer is in charge of coordination, implementation and promoting health care of the elderly. Following activities are undertaken at the PHCs.</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A weekly geriatric clinic is arranged at PHC level by trained medical officer Conducts health assessment of the elderly persons relating to vision, Joints, hearing, chest, BP and simple investigations including blood sugars.</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ab/>
        <w:t>Proper advice on ailments like Chronic Obstructive Lung Diseases, Arthritis, Diabetes, and Hypertension is imparted. Public awareness is given during health and village sanitation day/camps. Provision of medicine to the elderly for their medical ailments. Referral to community health centres or the district hospitals as per the need.</w:t>
      </w:r>
    </w:p>
    <w:p w:rsidR="00EC3955" w:rsidRPr="008B4EE9" w:rsidRDefault="00EC3955" w:rsidP="00F2613C">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Community Health Centers.</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There are two Community Health centres in Sikkim.</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First referral Unit: CHCs is the first medical referral unit for patients from PHCs and below:-</w:t>
      </w:r>
    </w:p>
    <w:p w:rsidR="00EC3955" w:rsidRPr="008B4EE9" w:rsidRDefault="00EC3955" w:rsidP="00F2613C">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District Hospitals.</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Geriatric ward ten bedded has been set up in two districts east and south each.</w:t>
      </w:r>
    </w:p>
    <w:p w:rsidR="00EC3955" w:rsidRPr="00331CF9" w:rsidRDefault="00EC3955" w:rsidP="00F2613C">
      <w:pPr>
        <w:tabs>
          <w:tab w:val="left" w:pos="0"/>
        </w:tabs>
        <w:spacing w:line="360" w:lineRule="auto"/>
        <w:jc w:val="both"/>
        <w:rPr>
          <w:rFonts w:ascii="Bookman Old Style" w:hAnsi="Bookman Old Style" w:cs="Times New Roman"/>
          <w:color w:val="000000" w:themeColor="text1"/>
          <w:sz w:val="24"/>
          <w:szCs w:val="28"/>
        </w:rPr>
      </w:pPr>
      <w:r w:rsidRPr="00331CF9">
        <w:rPr>
          <w:rFonts w:ascii="Bookman Old Style" w:hAnsi="Bookman Old Style" w:cs="Times New Roman"/>
          <w:color w:val="000000" w:themeColor="text1"/>
          <w:sz w:val="24"/>
          <w:szCs w:val="28"/>
        </w:rPr>
        <w:t>Geriatric Clinic provides regular dedicated OPD services to the elderly and provides facilities for laboratory investigations and provisions for medicines. Existing Specialties like General Medicines, Orthopedics, Ophthalmology, ENT etc. provides services needed by the elderly.</w:t>
      </w:r>
    </w:p>
    <w:p w:rsidR="00F2613C" w:rsidRDefault="00EC3955" w:rsidP="00F2613C">
      <w:pPr>
        <w:tabs>
          <w:tab w:val="left" w:pos="0"/>
        </w:tabs>
        <w:spacing w:line="360" w:lineRule="auto"/>
        <w:jc w:val="both"/>
        <w:rPr>
          <w:rFonts w:ascii="Bookman Old Style" w:hAnsi="Bookman Old Style" w:cs="Times New Roman"/>
          <w:b/>
          <w:color w:val="000000" w:themeColor="text1"/>
          <w:sz w:val="28"/>
          <w:szCs w:val="28"/>
          <w:u w:val="single"/>
        </w:rPr>
      </w:pPr>
      <w:r w:rsidRPr="00331CF9">
        <w:rPr>
          <w:rFonts w:ascii="Bookman Old Style" w:hAnsi="Bookman Old Style" w:cs="Times New Roman"/>
          <w:color w:val="000000" w:themeColor="text1"/>
          <w:sz w:val="24"/>
          <w:szCs w:val="28"/>
        </w:rPr>
        <w:t>Provides training to the medical officers and paramedical staffs of CHCs and PHCs, conducts camps for Geriatric services in PHCs/CHCs and provides referral services to tertiary level hospitals.</w:t>
      </w:r>
      <w:r w:rsidR="00F2613C">
        <w:rPr>
          <w:rFonts w:ascii="Bookman Old Style" w:hAnsi="Bookman Old Style" w:cs="Times New Roman"/>
          <w:b/>
          <w:color w:val="000000" w:themeColor="text1"/>
          <w:sz w:val="28"/>
          <w:szCs w:val="28"/>
          <w:u w:val="single"/>
        </w:rPr>
        <w:br w:type="page"/>
      </w:r>
    </w:p>
    <w:p w:rsidR="00EC3955" w:rsidRPr="008B4EE9" w:rsidRDefault="00EC3955" w:rsidP="00854408">
      <w:pPr>
        <w:tabs>
          <w:tab w:val="left" w:pos="0"/>
        </w:tabs>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NPHCE IN CONVERGENCE WITH CHIEF MINISTERS COMPREHENSIVE ANNUAL &amp; TOTAL CHECK- UP FOR HEALTHY SIKKIM (CATCH).</w:t>
      </w:r>
    </w:p>
    <w:p w:rsidR="00EC3955" w:rsidRPr="00331CF9" w:rsidRDefault="00EC3955" w:rsidP="00854408">
      <w:pPr>
        <w:tabs>
          <w:tab w:val="left" w:pos="0"/>
        </w:tabs>
        <w:jc w:val="both"/>
        <w:rPr>
          <w:rFonts w:ascii="Bookman Old Style" w:hAnsi="Bookman Old Style" w:cs="Times New Roman"/>
          <w:color w:val="000000" w:themeColor="text1"/>
          <w:sz w:val="24"/>
          <w:szCs w:val="24"/>
        </w:rPr>
      </w:pPr>
      <w:r w:rsidRPr="008B4EE9">
        <w:rPr>
          <w:rFonts w:ascii="Bookman Old Style" w:hAnsi="Bookman Old Style" w:cs="Times New Roman"/>
          <w:b/>
          <w:color w:val="000000" w:themeColor="text1"/>
          <w:sz w:val="28"/>
          <w:szCs w:val="28"/>
        </w:rPr>
        <w:tab/>
      </w:r>
      <w:r w:rsidRPr="00331CF9">
        <w:rPr>
          <w:rFonts w:ascii="Bookman Old Style" w:hAnsi="Bookman Old Style" w:cs="Times New Roman"/>
          <w:color w:val="000000" w:themeColor="text1"/>
          <w:sz w:val="24"/>
          <w:szCs w:val="24"/>
        </w:rPr>
        <w:t>The National Programme for Health Care of Elderly has been implemented in the State in convergence with CATCH (Chief Ministers Comprehensive Annual and Total Check up for Health Sikkim) the flagship programme of Government of Sikkim.</w:t>
      </w:r>
    </w:p>
    <w:p w:rsidR="00EC3955" w:rsidRPr="00331CF9" w:rsidRDefault="00EC3955" w:rsidP="00854408">
      <w:p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ab/>
        <w:t>Comprehensive health care is being provided through convergence of all programmes and services from village to State level to all the citizens of Sikkim, covering the young as well as aged population, to make a health movement for healthy Sikkim.</w:t>
      </w:r>
    </w:p>
    <w:p w:rsidR="00EC3955" w:rsidRPr="00331CF9" w:rsidRDefault="00EC3955" w:rsidP="00854408">
      <w:p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ab/>
        <w:t>Overwhelming participation of people of all age group, in CATCH Programme and its preliminary results is being appreciated by all. Comments of Dr.Jagdish Prasad, renowned Cardiothoracic Surgeon and Director General, Government of India stated that Sikkim through convergence of Non – Communicable Diseases (NCD) and CATCH programme is becoming model for prevention and control of the greatest killer diseases. Planning Commission of India, Public Health Foundation of India, National Health Resource centre, is already working on Universal health care as done under CATCH Programme which is being seen as model of health care for NCD in India. Therefore, it is a historical initiative and is the first of its kind to provide community based Comprehensive Annual and Total Health Checkup and Care free of charges close to their doorsteps towards provision of comprehensive health Care to make Sikkim a healthiest State in India.</w:t>
      </w:r>
    </w:p>
    <w:p w:rsidR="00EC3955" w:rsidRPr="008B4EE9" w:rsidRDefault="00EC3955" w:rsidP="00854408">
      <w:pPr>
        <w:tabs>
          <w:tab w:val="left" w:pos="0"/>
        </w:tabs>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Assistance to District Hospitals:</w:t>
      </w:r>
    </w:p>
    <w:p w:rsidR="00EC3955" w:rsidRPr="00331CF9" w:rsidRDefault="00EC3955" w:rsidP="00854408">
      <w:pPr>
        <w:pStyle w:val="ListParagraph"/>
        <w:numPr>
          <w:ilvl w:val="0"/>
          <w:numId w:val="84"/>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Currently we have National Programme for health care of the elderly functional in the two districts (East and South)</w:t>
      </w:r>
    </w:p>
    <w:p w:rsidR="00EC3955" w:rsidRPr="00331CF9" w:rsidRDefault="00EC3955" w:rsidP="00854408">
      <w:pPr>
        <w:pStyle w:val="ListParagraph"/>
        <w:numPr>
          <w:ilvl w:val="0"/>
          <w:numId w:val="84"/>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In the East District</w:t>
      </w:r>
    </w:p>
    <w:p w:rsidR="00EC3955" w:rsidRPr="008B4EE9" w:rsidRDefault="00EC3955" w:rsidP="00854408">
      <w:pPr>
        <w:pStyle w:val="ListParagraph"/>
        <w:numPr>
          <w:ilvl w:val="0"/>
          <w:numId w:val="84"/>
        </w:numPr>
        <w:tabs>
          <w:tab w:val="left" w:pos="0"/>
        </w:tabs>
        <w:jc w:val="both"/>
        <w:rPr>
          <w:rFonts w:ascii="Bookman Old Style" w:hAnsi="Bookman Old Style" w:cs="Times New Roman"/>
          <w:b/>
          <w:color w:val="000000" w:themeColor="text1"/>
          <w:sz w:val="24"/>
          <w:szCs w:val="24"/>
        </w:rPr>
      </w:pPr>
      <w:r w:rsidRPr="00331CF9">
        <w:rPr>
          <w:rFonts w:ascii="Bookman Old Style" w:hAnsi="Bookman Old Style" w:cs="Times New Roman"/>
          <w:color w:val="000000" w:themeColor="text1"/>
          <w:sz w:val="24"/>
          <w:szCs w:val="24"/>
        </w:rPr>
        <w:t>We have manpower as per the guideline</w:t>
      </w:r>
      <w:r w:rsidRPr="008B4EE9">
        <w:rPr>
          <w:rFonts w:ascii="Bookman Old Style" w:hAnsi="Bookman Old Style" w:cs="Times New Roman"/>
          <w:b/>
          <w:color w:val="000000" w:themeColor="text1"/>
          <w:sz w:val="24"/>
          <w:szCs w:val="24"/>
        </w:rPr>
        <w:t>.</w:t>
      </w:r>
    </w:p>
    <w:p w:rsidR="00EC3955" w:rsidRPr="008B4EE9" w:rsidRDefault="00EC3955" w:rsidP="00854408">
      <w:pPr>
        <w:tabs>
          <w:tab w:val="left" w:pos="0"/>
        </w:tabs>
        <w:jc w:val="both"/>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t>Performances.</w:t>
      </w:r>
    </w:p>
    <w:p w:rsidR="00EC3955" w:rsidRPr="00331CF9" w:rsidRDefault="00EC3955" w:rsidP="00854408">
      <w:pPr>
        <w:pStyle w:val="ListParagraph"/>
        <w:numPr>
          <w:ilvl w:val="0"/>
          <w:numId w:val="85"/>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No of Cases admitted in wards: 512</w:t>
      </w:r>
    </w:p>
    <w:p w:rsidR="00EC3955" w:rsidRPr="00331CF9" w:rsidRDefault="00EC3955" w:rsidP="00854408">
      <w:pPr>
        <w:pStyle w:val="ListParagraph"/>
        <w:numPr>
          <w:ilvl w:val="0"/>
          <w:numId w:val="85"/>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Rehabilitation Services given : 6711</w:t>
      </w:r>
    </w:p>
    <w:p w:rsidR="00EC3955" w:rsidRPr="00331CF9" w:rsidRDefault="00EC3955" w:rsidP="00854408">
      <w:pPr>
        <w:pStyle w:val="ListParagraph"/>
        <w:numPr>
          <w:ilvl w:val="0"/>
          <w:numId w:val="85"/>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No. of Elderly Person provide Home Based Care: 11646</w:t>
      </w:r>
    </w:p>
    <w:p w:rsidR="00041F4C" w:rsidRDefault="00EC3955" w:rsidP="00854408">
      <w:pPr>
        <w:pStyle w:val="ListParagraph"/>
        <w:numPr>
          <w:ilvl w:val="0"/>
          <w:numId w:val="85"/>
        </w:numPr>
        <w:tabs>
          <w:tab w:val="left" w:pos="0"/>
        </w:tabs>
        <w:jc w:val="both"/>
        <w:rPr>
          <w:rFonts w:ascii="Bookman Old Style" w:hAnsi="Bookman Old Style" w:cs="Times New Roman"/>
          <w:color w:val="000000" w:themeColor="text1"/>
          <w:sz w:val="24"/>
          <w:szCs w:val="24"/>
        </w:rPr>
      </w:pPr>
      <w:r w:rsidRPr="00331CF9">
        <w:rPr>
          <w:rFonts w:ascii="Bookman Old Style" w:hAnsi="Bookman Old Style" w:cs="Times New Roman"/>
          <w:color w:val="000000" w:themeColor="text1"/>
          <w:sz w:val="24"/>
          <w:szCs w:val="24"/>
        </w:rPr>
        <w:t>Cases referred : 1667</w:t>
      </w:r>
    </w:p>
    <w:p w:rsidR="00F2613C" w:rsidRDefault="00F2613C" w:rsidP="00874754">
      <w:pPr>
        <w:pStyle w:val="ListParagraph"/>
        <w:tabs>
          <w:tab w:val="left" w:pos="0"/>
        </w:tabs>
        <w:spacing w:line="240" w:lineRule="auto"/>
        <w:jc w:val="both"/>
        <w:rPr>
          <w:rFonts w:ascii="Bookman Old Style" w:hAnsi="Bookman Old Style" w:cs="Times New Roman"/>
          <w:b/>
          <w:color w:val="000000" w:themeColor="text1"/>
          <w:sz w:val="28"/>
          <w:szCs w:val="28"/>
        </w:rPr>
      </w:pPr>
    </w:p>
    <w:p w:rsidR="00D22ED6" w:rsidRPr="004966A4" w:rsidRDefault="004966A4" w:rsidP="00874754">
      <w:pPr>
        <w:pStyle w:val="ListParagraph"/>
        <w:tabs>
          <w:tab w:val="left" w:pos="0"/>
        </w:tabs>
        <w:spacing w:line="240" w:lineRule="auto"/>
        <w:jc w:val="both"/>
        <w:rPr>
          <w:rFonts w:ascii="Bookman Old Style" w:hAnsi="Bookman Old Style" w:cs="Times New Roman"/>
          <w:b/>
          <w:color w:val="000000" w:themeColor="text1"/>
          <w:sz w:val="28"/>
          <w:szCs w:val="28"/>
        </w:rPr>
      </w:pPr>
      <w:r w:rsidRPr="004966A4">
        <w:rPr>
          <w:rFonts w:ascii="Bookman Old Style" w:hAnsi="Bookman Old Style" w:cs="Times New Roman"/>
          <w:b/>
          <w:color w:val="000000" w:themeColor="text1"/>
          <w:sz w:val="28"/>
          <w:szCs w:val="28"/>
        </w:rPr>
        <w:lastRenderedPageBreak/>
        <w:t xml:space="preserve">(iv). </w:t>
      </w:r>
      <w:r w:rsidR="00D22ED6" w:rsidRPr="004966A4">
        <w:rPr>
          <w:rFonts w:ascii="Bookman Old Style" w:hAnsi="Bookman Old Style" w:cs="Times New Roman"/>
          <w:b/>
          <w:color w:val="000000" w:themeColor="text1"/>
          <w:sz w:val="28"/>
          <w:szCs w:val="28"/>
          <w:u w:val="single"/>
        </w:rPr>
        <w:t>MENTAL HEALTH ANNUAL REPORT.</w:t>
      </w:r>
    </w:p>
    <w:p w:rsidR="00D22ED6" w:rsidRPr="00041F4C" w:rsidRDefault="00D22ED6" w:rsidP="00874754">
      <w:pPr>
        <w:tabs>
          <w:tab w:val="left" w:pos="0"/>
        </w:tabs>
        <w:spacing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Health is defined as the complete social and mental well – being and not merely the absence of disease. Considering the importance of mental health and mental well – being of every individual and the lack of awareness and stigma related to mental disorder, mental health awareness programme were started. Sikkim too is not immune to mental health related problems. In spite of the severe and undisturbed living atmosphere here, many have fallen victim to the ill effects of various mental health related disorder like depression, psychosis, substance abuse related disorder and mental health related disorder and most importantly, suicide. Unfortunately our stste has been renked highest in suicide rate. However, no substantial research has been done so far in this regard. The consenus among the psychiatrist regarding the cause of suicide has been considered umpulsivity followed by depression and other mental health related disorder. There is a dire need to carry out extensive research in this regard. This remains the area of concern for all mental health stakeholders.</w:t>
      </w:r>
    </w:p>
    <w:p w:rsidR="00D22ED6" w:rsidRPr="00041F4C" w:rsidRDefault="00D22ED6" w:rsidP="00874754">
      <w:pPr>
        <w:tabs>
          <w:tab w:val="left" w:pos="0"/>
        </w:tabs>
        <w:spacing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Mental disorder has profound implication on the health and wellbeing of not only the individual, but also of families and entire communities. The resultant of an emotional distress affects the ability to cope with stress as well as productivity. The greater cause of worry is the high incidence of suicide in Sikkim, the most peaceful state in the country. A silver lining in the cloud remains in the fact that effort to raise awareness about mental health related disorders had been attempted with full vigor and mental health programmes are being implemented. Under this, District Mental Health Programme has been started in all Districts.</w:t>
      </w:r>
    </w:p>
    <w:p w:rsidR="00D22ED6" w:rsidRPr="00041F4C" w:rsidRDefault="00D22ED6" w:rsidP="00874754">
      <w:pPr>
        <w:tabs>
          <w:tab w:val="left" w:pos="0"/>
        </w:tabs>
        <w:spacing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 xml:space="preserve">Under District Mental Health Programme, daily Psychiatry OPD is being conducted in the District Hospitals and necessary care and treatments are given. All the health personnel, PRIs, NGOs and ASHA have been educated about common mental disorders and ways to promote positive mental well-being. </w:t>
      </w:r>
    </w:p>
    <w:p w:rsidR="00D22ED6" w:rsidRPr="008B4EE9" w:rsidRDefault="00D22ED6" w:rsidP="00874754">
      <w:pPr>
        <w:tabs>
          <w:tab w:val="left" w:pos="0"/>
        </w:tabs>
        <w:spacing w:line="24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ACTIVITIES CARRIED UNDER DMHP:</w:t>
      </w:r>
    </w:p>
    <w:p w:rsidR="00D22ED6" w:rsidRPr="00041F4C" w:rsidRDefault="00D22ED6" w:rsidP="00874754">
      <w:pPr>
        <w:tabs>
          <w:tab w:val="left" w:pos="0"/>
        </w:tabs>
        <w:spacing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Sikkim has one of the highest rates of suicides in country. It is one of the most important public health problems that our state has been facing in the recent years. A need was felt wherein we had to combine our resources and work in a joint manner so as to bring changes in the present scenario. Hence, this cry for help was identified and the suicide helpline was established in the Psychiatric Department of the STNM hospital in February 2013 due to the wide prevalence of suicide cases all over Sikkim It is a toll-free number and those in need can call 24X7 for immediate guidance and counseling. One such call had made by a victim of domestic violence and she was persuaded to come to the Psychiatric ward to avail counseling and treatment. There was also a case in which a girl with suicidal ideation called as she was being harassed by her brother. Counseling was given to both of them and they are now trying to understand each other.</w:t>
      </w:r>
    </w:p>
    <w:p w:rsidR="00D22ED6" w:rsidRPr="00874754" w:rsidRDefault="00D22ED6" w:rsidP="00874754">
      <w:pPr>
        <w:tabs>
          <w:tab w:val="left" w:pos="0"/>
        </w:tabs>
        <w:spacing w:line="240" w:lineRule="auto"/>
        <w:jc w:val="both"/>
        <w:rPr>
          <w:rFonts w:ascii="Bookman Old Style" w:hAnsi="Bookman Old Style" w:cs="Times New Roman"/>
          <w:b/>
          <w:color w:val="000000" w:themeColor="text1"/>
          <w:sz w:val="24"/>
          <w:szCs w:val="28"/>
        </w:rPr>
      </w:pPr>
      <w:r w:rsidRPr="00874754">
        <w:rPr>
          <w:rFonts w:ascii="Bookman Old Style" w:hAnsi="Bookman Old Style" w:cs="Times New Roman"/>
          <w:b/>
          <w:color w:val="000000" w:themeColor="text1"/>
          <w:sz w:val="24"/>
          <w:szCs w:val="28"/>
        </w:rPr>
        <w:lastRenderedPageBreak/>
        <w:t>Other activities carried out are as follows: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Setting of suicide helpline is STNM.</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Daily psychiatry OPD in District Hospitals.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Mental health awareness to schools students.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Screening of common Mental Health disorder in CATCH Camp and general OPD in District Hospitals.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Inpatient treatment for alcohol withdrawal patients.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Active participation of Psychiatrist (DMHP) in ASHA training programmes.</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4"/>
          <w:szCs w:val="28"/>
        </w:rPr>
      </w:pPr>
      <w:r w:rsidRPr="00291F63">
        <w:rPr>
          <w:rFonts w:ascii="Bookman Old Style" w:hAnsi="Bookman Old Style" w:cs="Times New Roman"/>
          <w:color w:val="000000" w:themeColor="text1"/>
          <w:sz w:val="24"/>
          <w:szCs w:val="28"/>
        </w:rPr>
        <w:t>All ASHAs from every district has been educated regarding the common signs and symptoms of mental disorder.</w:t>
      </w:r>
    </w:p>
    <w:p w:rsidR="00D22ED6" w:rsidRPr="00291F63" w:rsidRDefault="00D22ED6" w:rsidP="00291F63">
      <w:pPr>
        <w:pStyle w:val="ListParagraph"/>
        <w:numPr>
          <w:ilvl w:val="0"/>
          <w:numId w:val="86"/>
        </w:numPr>
        <w:tabs>
          <w:tab w:val="left" w:pos="0"/>
        </w:tabs>
        <w:jc w:val="both"/>
        <w:rPr>
          <w:rFonts w:ascii="Bookman Old Style" w:hAnsi="Bookman Old Style" w:cs="Times New Roman"/>
          <w:color w:val="000000" w:themeColor="text1"/>
          <w:sz w:val="28"/>
          <w:szCs w:val="28"/>
        </w:rPr>
      </w:pPr>
      <w:r w:rsidRPr="00291F63">
        <w:rPr>
          <w:rFonts w:ascii="Bookman Old Style" w:hAnsi="Bookman Old Style" w:cs="Times New Roman"/>
          <w:color w:val="000000" w:themeColor="text1"/>
          <w:sz w:val="24"/>
          <w:szCs w:val="28"/>
        </w:rPr>
        <w:t>De-stigmatization of mental illness through information, education and communication activities has been the area of focus in these programs.</w:t>
      </w:r>
    </w:p>
    <w:p w:rsidR="00D22ED6" w:rsidRPr="008B4EE9" w:rsidRDefault="00D22ED6" w:rsidP="00D22ED6">
      <w:p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FUTUTRE PLANS:</w:t>
      </w:r>
    </w:p>
    <w:p w:rsidR="00D22ED6" w:rsidRPr="00041F4C" w:rsidRDefault="00D22ED6" w:rsidP="00291F63">
      <w:pPr>
        <w:tabs>
          <w:tab w:val="left" w:pos="0"/>
        </w:tabs>
        <w:spacing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With mental illness making up approximately one-third of disease among the adolescent population, mental health continues to be an increasingly urgent that needs to be addressed. Similar to holding the responsibility of teaching younger generations about the importance of health in terms of nutrition and exercise, it is also our responsibility to teach our children about their mental health. Undiagnosed and untreated mental health issues are frequently the number one speculation as to why crimes are committed.</w:t>
      </w:r>
    </w:p>
    <w:p w:rsidR="00874754" w:rsidRDefault="00D22ED6" w:rsidP="00F2613C">
      <w:pPr>
        <w:tabs>
          <w:tab w:val="left" w:pos="0"/>
        </w:tabs>
        <w:spacing w:line="240" w:lineRule="auto"/>
        <w:jc w:val="both"/>
        <w:rPr>
          <w:rFonts w:ascii="Bookman Old Style" w:hAnsi="Bookman Old Style" w:cs="Times New Roman"/>
          <w:b/>
          <w:color w:val="000000" w:themeColor="text1"/>
          <w:sz w:val="28"/>
          <w:szCs w:val="28"/>
          <w:u w:val="single"/>
        </w:rPr>
      </w:pPr>
      <w:r w:rsidRPr="00041F4C">
        <w:rPr>
          <w:rFonts w:ascii="Bookman Old Style" w:hAnsi="Bookman Old Style" w:cs="Times New Roman"/>
          <w:color w:val="000000" w:themeColor="text1"/>
          <w:sz w:val="24"/>
          <w:szCs w:val="28"/>
        </w:rPr>
        <w:t>In an attempt to increase knowledge about mental health issues among today’s youth, age-appropriate mental health curriculum can be added to the education Code. Some of the topics that could be covered in the new curriculum could include warning signs, symptoms, and definitions of common disorders, how to obtain mental health services and insight to connectedness, importance of supportive relationships and cognitive skills such as social connectedness, importance of supportive relationship and cognitive skills such as problem solving, decision making skills, awareness can also be included. Early childhood in when most people are best able to absorb and new information.</w:t>
      </w:r>
      <w:r w:rsidR="00874754">
        <w:rPr>
          <w:rFonts w:ascii="Bookman Old Style" w:hAnsi="Bookman Old Style" w:cs="Times New Roman"/>
          <w:b/>
          <w:color w:val="000000" w:themeColor="text1"/>
          <w:sz w:val="28"/>
          <w:szCs w:val="28"/>
          <w:u w:val="single"/>
        </w:rPr>
        <w:br w:type="page"/>
      </w:r>
    </w:p>
    <w:p w:rsidR="00D22ED6" w:rsidRPr="008B4EE9" w:rsidRDefault="00D22ED6" w:rsidP="00D22ED6">
      <w:p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lastRenderedPageBreak/>
        <w:t>TOTAL NO. OF CASES W.E.F MARCH 2013-APRIL 2014 UNDER DISTRICT HOSPITAL, SINGTAM (EAST)</w:t>
      </w:r>
    </w:p>
    <w:tbl>
      <w:tblPr>
        <w:tblStyle w:val="TableGrid"/>
        <w:tblW w:w="9284" w:type="dxa"/>
        <w:tblLook w:val="04A0"/>
      </w:tblPr>
      <w:tblGrid>
        <w:gridCol w:w="828"/>
        <w:gridCol w:w="4860"/>
        <w:gridCol w:w="3596"/>
      </w:tblGrid>
      <w:tr w:rsidR="00D22ED6" w:rsidRPr="00291F63" w:rsidTr="00291F63">
        <w:trPr>
          <w:trHeight w:val="268"/>
        </w:trPr>
        <w:tc>
          <w:tcPr>
            <w:tcW w:w="828" w:type="dxa"/>
          </w:tcPr>
          <w:p w:rsidR="00D22ED6" w:rsidRPr="00291F63" w:rsidRDefault="00D22ED6" w:rsidP="00291F63">
            <w:pPr>
              <w:tabs>
                <w:tab w:val="left" w:pos="0"/>
              </w:tabs>
              <w:jc w:val="both"/>
              <w:rPr>
                <w:rFonts w:ascii="Bookman Old Style" w:hAnsi="Bookman Old Style" w:cs="Times New Roman"/>
                <w:b/>
                <w:color w:val="000000" w:themeColor="text1"/>
                <w:sz w:val="20"/>
                <w:szCs w:val="28"/>
              </w:rPr>
            </w:pPr>
            <w:r w:rsidRPr="00291F63">
              <w:rPr>
                <w:rFonts w:ascii="Bookman Old Style" w:hAnsi="Bookman Old Style" w:cs="Times New Roman"/>
                <w:b/>
                <w:color w:val="000000" w:themeColor="text1"/>
                <w:sz w:val="20"/>
                <w:szCs w:val="28"/>
              </w:rPr>
              <w:t>Sl.No.</w:t>
            </w:r>
          </w:p>
        </w:tc>
        <w:tc>
          <w:tcPr>
            <w:tcW w:w="4860" w:type="dxa"/>
          </w:tcPr>
          <w:p w:rsidR="00D22ED6" w:rsidRPr="00291F63" w:rsidRDefault="00D22ED6" w:rsidP="00291F63">
            <w:pPr>
              <w:tabs>
                <w:tab w:val="left" w:pos="0"/>
              </w:tabs>
              <w:jc w:val="both"/>
              <w:rPr>
                <w:rFonts w:ascii="Bookman Old Style" w:hAnsi="Bookman Old Style" w:cs="Times New Roman"/>
                <w:b/>
                <w:color w:val="000000" w:themeColor="text1"/>
                <w:sz w:val="20"/>
                <w:szCs w:val="28"/>
              </w:rPr>
            </w:pPr>
            <w:r w:rsidRPr="00291F63">
              <w:rPr>
                <w:rFonts w:ascii="Bookman Old Style" w:hAnsi="Bookman Old Style" w:cs="Times New Roman"/>
                <w:b/>
                <w:color w:val="000000" w:themeColor="text1"/>
                <w:sz w:val="20"/>
                <w:szCs w:val="28"/>
              </w:rPr>
              <w:t>DETAILS</w:t>
            </w:r>
          </w:p>
        </w:tc>
        <w:tc>
          <w:tcPr>
            <w:tcW w:w="3596" w:type="dxa"/>
          </w:tcPr>
          <w:p w:rsidR="00D22ED6" w:rsidRPr="00291F63" w:rsidRDefault="00D22ED6" w:rsidP="00291F63">
            <w:pPr>
              <w:tabs>
                <w:tab w:val="left" w:pos="0"/>
              </w:tabs>
              <w:jc w:val="both"/>
              <w:rPr>
                <w:rFonts w:ascii="Bookman Old Style" w:hAnsi="Bookman Old Style" w:cs="Times New Roman"/>
                <w:b/>
                <w:color w:val="000000" w:themeColor="text1"/>
                <w:sz w:val="20"/>
                <w:szCs w:val="28"/>
              </w:rPr>
            </w:pPr>
            <w:r w:rsidRPr="00291F63">
              <w:rPr>
                <w:rFonts w:ascii="Bookman Old Style" w:hAnsi="Bookman Old Style" w:cs="Times New Roman"/>
                <w:b/>
                <w:color w:val="000000" w:themeColor="text1"/>
                <w:sz w:val="20"/>
                <w:szCs w:val="28"/>
              </w:rPr>
              <w:t>NO. OF CASES</w:t>
            </w:r>
          </w:p>
        </w:tc>
      </w:tr>
      <w:tr w:rsidR="00D22ED6" w:rsidRPr="00291F63" w:rsidTr="00291F63">
        <w:trPr>
          <w:trHeight w:val="233"/>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Psychosis</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33</w:t>
            </w:r>
          </w:p>
        </w:tc>
      </w:tr>
      <w:tr w:rsidR="00D22ED6" w:rsidRPr="00291F63" w:rsidTr="00291F63">
        <w:trPr>
          <w:trHeight w:val="170"/>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2</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Mood Disorder</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w:t>
            </w:r>
          </w:p>
        </w:tc>
      </w:tr>
      <w:tr w:rsidR="00D22ED6" w:rsidRPr="00291F63" w:rsidTr="00291F63">
        <w:trPr>
          <w:trHeight w:val="287"/>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3</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Anxiety Disorder</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121</w:t>
            </w:r>
          </w:p>
        </w:tc>
      </w:tr>
      <w:tr w:rsidR="00D22ED6" w:rsidRPr="00291F63" w:rsidTr="00291F63">
        <w:trPr>
          <w:trHeight w:val="251"/>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4</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Depression</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61</w:t>
            </w:r>
          </w:p>
        </w:tc>
      </w:tr>
      <w:tr w:rsidR="00D22ED6" w:rsidRPr="00291F63" w:rsidTr="00291F63">
        <w:trPr>
          <w:trHeight w:val="269"/>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5</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Substance Abuse</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29</w:t>
            </w:r>
          </w:p>
        </w:tc>
      </w:tr>
      <w:tr w:rsidR="00D22ED6" w:rsidRPr="00291F63" w:rsidTr="00291F63">
        <w:trPr>
          <w:trHeight w:val="249"/>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6</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Mental Retardation</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0</w:t>
            </w:r>
          </w:p>
        </w:tc>
      </w:tr>
      <w:tr w:rsidR="00D22ED6" w:rsidRPr="00291F63" w:rsidTr="00291F63">
        <w:trPr>
          <w:trHeight w:val="188"/>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7</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Epilepsy</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16</w:t>
            </w:r>
          </w:p>
        </w:tc>
      </w:tr>
      <w:tr w:rsidR="00D22ED6" w:rsidRPr="00291F63" w:rsidTr="00291F63">
        <w:trPr>
          <w:trHeight w:val="215"/>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8</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Childhood Behavior Disorder</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0</w:t>
            </w:r>
          </w:p>
        </w:tc>
      </w:tr>
      <w:tr w:rsidR="00D22ED6" w:rsidRPr="00291F63" w:rsidTr="00291F63">
        <w:trPr>
          <w:trHeight w:val="224"/>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9</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Dissociative disorder</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16</w:t>
            </w:r>
          </w:p>
        </w:tc>
      </w:tr>
      <w:tr w:rsidR="00D22ED6" w:rsidRPr="00291F63" w:rsidTr="00291F63">
        <w:trPr>
          <w:trHeight w:val="251"/>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10</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Somatoform Disorder</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57</w:t>
            </w:r>
          </w:p>
        </w:tc>
      </w:tr>
      <w:tr w:rsidR="00D22ED6" w:rsidRPr="00291F63" w:rsidTr="00291F63">
        <w:trPr>
          <w:trHeight w:val="170"/>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11</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Insomnia</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42</w:t>
            </w:r>
          </w:p>
        </w:tc>
      </w:tr>
      <w:tr w:rsidR="00D22ED6" w:rsidRPr="00291F63" w:rsidTr="00291F63">
        <w:trPr>
          <w:trHeight w:val="197"/>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12</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Migraine</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37</w:t>
            </w:r>
          </w:p>
        </w:tc>
      </w:tr>
      <w:tr w:rsidR="00D22ED6" w:rsidRPr="00291F63" w:rsidTr="00291F63">
        <w:trPr>
          <w:trHeight w:val="224"/>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13</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Irritable Bowel Syndrome</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8</w:t>
            </w:r>
          </w:p>
        </w:tc>
      </w:tr>
      <w:tr w:rsidR="00D22ED6" w:rsidRPr="00291F63" w:rsidTr="00291F63">
        <w:trPr>
          <w:trHeight w:val="251"/>
        </w:trPr>
        <w:tc>
          <w:tcPr>
            <w:tcW w:w="828"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14</w:t>
            </w:r>
          </w:p>
        </w:tc>
        <w:tc>
          <w:tcPr>
            <w:tcW w:w="4860"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Others</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95</w:t>
            </w:r>
          </w:p>
        </w:tc>
      </w:tr>
      <w:tr w:rsidR="00D22ED6" w:rsidRPr="00291F63" w:rsidTr="00291F63">
        <w:trPr>
          <w:trHeight w:val="133"/>
        </w:trPr>
        <w:tc>
          <w:tcPr>
            <w:tcW w:w="5688" w:type="dxa"/>
            <w:gridSpan w:val="2"/>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TOTAL NO. OF CASES</w:t>
            </w:r>
          </w:p>
        </w:tc>
        <w:tc>
          <w:tcPr>
            <w:tcW w:w="3596" w:type="dxa"/>
          </w:tcPr>
          <w:p w:rsidR="00D22ED6" w:rsidRPr="00291F63" w:rsidRDefault="00D22ED6" w:rsidP="00291F63">
            <w:pPr>
              <w:tabs>
                <w:tab w:val="left" w:pos="0"/>
              </w:tabs>
              <w:jc w:val="both"/>
              <w:rPr>
                <w:rFonts w:ascii="Bookman Old Style" w:hAnsi="Bookman Old Style" w:cs="Times New Roman"/>
                <w:color w:val="000000" w:themeColor="text1"/>
                <w:sz w:val="20"/>
                <w:szCs w:val="28"/>
              </w:rPr>
            </w:pPr>
            <w:r w:rsidRPr="00291F63">
              <w:rPr>
                <w:rFonts w:ascii="Bookman Old Style" w:hAnsi="Bookman Old Style" w:cs="Times New Roman"/>
                <w:color w:val="000000" w:themeColor="text1"/>
                <w:sz w:val="20"/>
                <w:szCs w:val="28"/>
              </w:rPr>
              <w:t>483</w:t>
            </w:r>
          </w:p>
        </w:tc>
      </w:tr>
    </w:tbl>
    <w:p w:rsidR="004966A4" w:rsidRDefault="004966A4" w:rsidP="00D22ED6">
      <w:pPr>
        <w:tabs>
          <w:tab w:val="left" w:pos="0"/>
        </w:tabs>
        <w:spacing w:line="360" w:lineRule="auto"/>
        <w:jc w:val="center"/>
        <w:rPr>
          <w:rFonts w:ascii="Bookman Old Style" w:hAnsi="Bookman Old Style" w:cs="Times New Roman"/>
          <w:b/>
          <w:color w:val="000000" w:themeColor="text1"/>
          <w:sz w:val="28"/>
          <w:szCs w:val="28"/>
          <w:u w:val="single"/>
        </w:rPr>
      </w:pPr>
    </w:p>
    <w:p w:rsidR="00D22ED6" w:rsidRPr="008B4EE9" w:rsidRDefault="00D22ED6" w:rsidP="00D22ED6">
      <w:pPr>
        <w:tabs>
          <w:tab w:val="left" w:pos="0"/>
        </w:tabs>
        <w:spacing w:line="360" w:lineRule="auto"/>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TOTAL NO. OF CASES W.E.F MARCH 2013-APRIL 2014 UNDER DISTRICT HOSPITAL, MANGAN (NORTH)</w:t>
      </w:r>
    </w:p>
    <w:tbl>
      <w:tblPr>
        <w:tblStyle w:val="TableGrid"/>
        <w:tblW w:w="0" w:type="auto"/>
        <w:tblInd w:w="720" w:type="dxa"/>
        <w:tblLook w:val="04A0"/>
      </w:tblPr>
      <w:tblGrid>
        <w:gridCol w:w="1278"/>
        <w:gridCol w:w="4567"/>
        <w:gridCol w:w="2183"/>
      </w:tblGrid>
      <w:tr w:rsidR="00D22ED6" w:rsidRPr="00041F4C" w:rsidTr="00513DAD">
        <w:tc>
          <w:tcPr>
            <w:tcW w:w="1278"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Sl. No.</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DETAILS</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No. Of Cases</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Bipolar Affective Disorder(BPAD)</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3</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2</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Depression</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11</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3</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Alcoholic Disease Syndrome</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5</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4</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Schizophrenia</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20</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5</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Seizure Disorder</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10</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6</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Epilepsy</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7</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Anxiety Disorder</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2</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8</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Mood Disorder</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7</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9</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Childhood Depression</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10</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Schizoaffective Disorders</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3</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11</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Somatoform Disorders</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12</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Somnambulism</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w:t>
            </w:r>
          </w:p>
        </w:tc>
      </w:tr>
      <w:tr w:rsidR="00D22ED6" w:rsidRPr="00041F4C" w:rsidTr="00513DAD">
        <w:tc>
          <w:tcPr>
            <w:tcW w:w="1278" w:type="dxa"/>
          </w:tcPr>
          <w:p w:rsidR="00D22ED6" w:rsidRPr="00041F4C" w:rsidRDefault="00D22ED6" w:rsidP="00291F63">
            <w:pPr>
              <w:tabs>
                <w:tab w:val="left" w:pos="0"/>
              </w:tabs>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13</w:t>
            </w:r>
          </w:p>
        </w:tc>
        <w:tc>
          <w:tcPr>
            <w:tcW w:w="4567"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Others</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2</w:t>
            </w:r>
          </w:p>
        </w:tc>
      </w:tr>
      <w:tr w:rsidR="00D22ED6" w:rsidRPr="00041F4C" w:rsidTr="00513DAD">
        <w:tc>
          <w:tcPr>
            <w:tcW w:w="5845" w:type="dxa"/>
            <w:gridSpan w:val="2"/>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TOTAL NO. OF CASES</w:t>
            </w:r>
          </w:p>
        </w:tc>
        <w:tc>
          <w:tcPr>
            <w:tcW w:w="2183" w:type="dxa"/>
          </w:tcPr>
          <w:p w:rsidR="00D22ED6" w:rsidRPr="00041F4C" w:rsidRDefault="00D22ED6" w:rsidP="00291F63">
            <w:pPr>
              <w:pStyle w:val="ListParagraph"/>
              <w:tabs>
                <w:tab w:val="left" w:pos="0"/>
              </w:tabs>
              <w:ind w:left="0"/>
              <w:jc w:val="center"/>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66</w:t>
            </w:r>
          </w:p>
        </w:tc>
      </w:tr>
    </w:tbl>
    <w:p w:rsidR="00D22ED6" w:rsidRPr="008B4EE9" w:rsidRDefault="00D22ED6" w:rsidP="00D22ED6">
      <w:pPr>
        <w:pStyle w:val="ListParagraph"/>
        <w:tabs>
          <w:tab w:val="left" w:pos="0"/>
        </w:tabs>
        <w:spacing w:line="360" w:lineRule="auto"/>
        <w:jc w:val="center"/>
        <w:rPr>
          <w:rFonts w:ascii="Bookman Old Style" w:hAnsi="Bookman Old Style" w:cs="Times New Roman"/>
          <w:b/>
          <w:color w:val="000000" w:themeColor="text1"/>
          <w:sz w:val="28"/>
          <w:szCs w:val="28"/>
        </w:rPr>
      </w:pPr>
    </w:p>
    <w:p w:rsidR="00D22ED6" w:rsidRPr="008B4EE9" w:rsidRDefault="00D22ED6" w:rsidP="00D22ED6">
      <w:pPr>
        <w:pStyle w:val="ListParagraph"/>
        <w:tabs>
          <w:tab w:val="left" w:pos="0"/>
        </w:tabs>
        <w:spacing w:line="360" w:lineRule="auto"/>
        <w:jc w:val="both"/>
        <w:rPr>
          <w:rFonts w:ascii="Bookman Old Style" w:hAnsi="Bookman Old Style" w:cs="Times New Roman"/>
          <w:b/>
          <w:color w:val="000000" w:themeColor="text1"/>
          <w:sz w:val="28"/>
          <w:szCs w:val="28"/>
        </w:rPr>
      </w:pPr>
    </w:p>
    <w:p w:rsidR="00D22ED6" w:rsidRPr="008B4EE9" w:rsidRDefault="00D22ED6" w:rsidP="00D22ED6">
      <w:pPr>
        <w:pStyle w:val="ListParagraph"/>
        <w:tabs>
          <w:tab w:val="left" w:pos="0"/>
        </w:tabs>
        <w:spacing w:line="360" w:lineRule="auto"/>
        <w:jc w:val="both"/>
        <w:rPr>
          <w:rFonts w:ascii="Bookman Old Style" w:hAnsi="Bookman Old Style" w:cs="Times New Roman"/>
          <w:b/>
          <w:color w:val="000000" w:themeColor="text1"/>
          <w:sz w:val="28"/>
          <w:szCs w:val="28"/>
        </w:rPr>
      </w:pPr>
    </w:p>
    <w:p w:rsidR="00D22ED6" w:rsidRPr="008B4EE9" w:rsidRDefault="00D22ED6" w:rsidP="00D22ED6">
      <w:pPr>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TOTAL NO. OF CASES W.E.F MARCH 2013-APRIL, 2014 UNNDER DISTRICT HOSPITAL, GEYZING (WEST)</w:t>
      </w:r>
    </w:p>
    <w:tbl>
      <w:tblPr>
        <w:tblStyle w:val="TableGrid"/>
        <w:tblW w:w="0" w:type="auto"/>
        <w:tblInd w:w="720" w:type="dxa"/>
        <w:tblLook w:val="04A0"/>
      </w:tblPr>
      <w:tblGrid>
        <w:gridCol w:w="1418"/>
        <w:gridCol w:w="4277"/>
        <w:gridCol w:w="2828"/>
      </w:tblGrid>
      <w:tr w:rsidR="00D22ED6" w:rsidRPr="00041F4C" w:rsidTr="00527E84">
        <w:trPr>
          <w:trHeight w:val="260"/>
        </w:trPr>
        <w:tc>
          <w:tcPr>
            <w:tcW w:w="1458"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Sl. No.</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 xml:space="preserve">DETAILS </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No. Of Cases</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Bipolar Affective Disorder(BPAD)</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6</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2</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Depression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3</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Panic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16</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4</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Dissociative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14</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5</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Acute Stress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6</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Somatoform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7</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Psychosis</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10</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8</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Deliberate self Harm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9</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Insomnia</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10</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Migraine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Transient Ischemic Attack</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12</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Epilepsy</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13</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Mental Retardation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14</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Autism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15</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Dementia</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16</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Substance Abuse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93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17</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Attention Deficit Syndrome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7</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18</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Delirium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8</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19</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Peripheral Neuropathy</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4</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20</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Hypertension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38</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21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Chronic Obstructive Pulmonary Disease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6</w:t>
            </w:r>
          </w:p>
        </w:tc>
      </w:tr>
      <w:tr w:rsidR="00D22ED6" w:rsidRPr="00041F4C" w:rsidTr="00513DAD">
        <w:tc>
          <w:tcPr>
            <w:tcW w:w="5845" w:type="dxa"/>
            <w:gridSpan w:val="2"/>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sidRPr="00041F4C">
              <w:rPr>
                <w:rFonts w:ascii="Bookman Old Style" w:hAnsi="Bookman Old Style" w:cs="Times New Roman"/>
                <w:color w:val="000000" w:themeColor="text1"/>
                <w:sz w:val="24"/>
                <w:szCs w:val="24"/>
              </w:rPr>
              <w:t>TOTAL NO. OF CASES</w:t>
            </w:r>
          </w:p>
        </w:tc>
        <w:tc>
          <w:tcPr>
            <w:tcW w:w="2923" w:type="dxa"/>
          </w:tcPr>
          <w:p w:rsidR="00D22ED6" w:rsidRPr="00041F4C" w:rsidRDefault="00F65602" w:rsidP="00513DAD">
            <w:pPr>
              <w:pStyle w:val="ListParagraph"/>
              <w:tabs>
                <w:tab w:val="left" w:pos="0"/>
              </w:tabs>
              <w:spacing w:line="360" w:lineRule="auto"/>
              <w:ind w:left="0"/>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243</w:t>
            </w:r>
          </w:p>
        </w:tc>
      </w:tr>
    </w:tbl>
    <w:p w:rsidR="00D22ED6" w:rsidRPr="008B4EE9" w:rsidRDefault="00D22ED6" w:rsidP="00D22ED6">
      <w:pPr>
        <w:pStyle w:val="ListParagraph"/>
        <w:tabs>
          <w:tab w:val="left" w:pos="0"/>
        </w:tabs>
        <w:spacing w:line="360" w:lineRule="auto"/>
        <w:jc w:val="both"/>
        <w:rPr>
          <w:rFonts w:ascii="Bookman Old Style" w:hAnsi="Bookman Old Style" w:cs="Times New Roman"/>
          <w:b/>
          <w:color w:val="000000" w:themeColor="text1"/>
          <w:sz w:val="28"/>
          <w:szCs w:val="28"/>
        </w:rPr>
      </w:pPr>
    </w:p>
    <w:p w:rsidR="00291F63" w:rsidRDefault="00291F63" w:rsidP="00D22ED6">
      <w:pPr>
        <w:jc w:val="center"/>
        <w:rPr>
          <w:rFonts w:ascii="Bookman Old Style" w:hAnsi="Bookman Old Style" w:cs="Times New Roman"/>
          <w:b/>
          <w:color w:val="000000" w:themeColor="text1"/>
          <w:sz w:val="28"/>
          <w:szCs w:val="28"/>
          <w:u w:val="single"/>
        </w:rPr>
      </w:pPr>
    </w:p>
    <w:p w:rsidR="00291F63" w:rsidRDefault="00291F63" w:rsidP="00D22ED6">
      <w:pPr>
        <w:jc w:val="center"/>
        <w:rPr>
          <w:rFonts w:ascii="Bookman Old Style" w:hAnsi="Bookman Old Style" w:cs="Times New Roman"/>
          <w:b/>
          <w:color w:val="000000" w:themeColor="text1"/>
          <w:sz w:val="28"/>
          <w:szCs w:val="28"/>
          <w:u w:val="single"/>
        </w:rPr>
      </w:pPr>
    </w:p>
    <w:p w:rsidR="00D22ED6" w:rsidRPr="008B4EE9" w:rsidRDefault="00D22ED6" w:rsidP="00D22ED6">
      <w:pPr>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 xml:space="preserve">TOTAL NO. OF CASES W.E.F MARCH 2013-APRIL, 2014 UNNDER DISTRICT HOSPITAL, </w:t>
      </w:r>
      <w:r w:rsidR="00067CFA">
        <w:rPr>
          <w:rFonts w:ascii="Bookman Old Style" w:hAnsi="Bookman Old Style" w:cs="Times New Roman"/>
          <w:b/>
          <w:color w:val="000000" w:themeColor="text1"/>
          <w:sz w:val="28"/>
          <w:szCs w:val="28"/>
          <w:u w:val="single"/>
        </w:rPr>
        <w:t>NAMCHI</w:t>
      </w:r>
      <w:r w:rsidRPr="008B4EE9">
        <w:rPr>
          <w:rFonts w:ascii="Bookman Old Style" w:hAnsi="Bookman Old Style" w:cs="Times New Roman"/>
          <w:b/>
          <w:color w:val="000000" w:themeColor="text1"/>
          <w:sz w:val="28"/>
          <w:szCs w:val="28"/>
          <w:u w:val="single"/>
        </w:rPr>
        <w:t xml:space="preserve"> (</w:t>
      </w:r>
      <w:r w:rsidR="00067CFA">
        <w:rPr>
          <w:rFonts w:ascii="Bookman Old Style" w:hAnsi="Bookman Old Style" w:cs="Times New Roman"/>
          <w:b/>
          <w:color w:val="000000" w:themeColor="text1"/>
          <w:sz w:val="28"/>
          <w:szCs w:val="28"/>
          <w:u w:val="single"/>
        </w:rPr>
        <w:t>SOUTH</w:t>
      </w:r>
      <w:r w:rsidRPr="008B4EE9">
        <w:rPr>
          <w:rFonts w:ascii="Bookman Old Style" w:hAnsi="Bookman Old Style" w:cs="Times New Roman"/>
          <w:b/>
          <w:color w:val="000000" w:themeColor="text1"/>
          <w:sz w:val="28"/>
          <w:szCs w:val="28"/>
          <w:u w:val="single"/>
        </w:rPr>
        <w:t>)</w:t>
      </w:r>
    </w:p>
    <w:tbl>
      <w:tblPr>
        <w:tblStyle w:val="TableGrid"/>
        <w:tblW w:w="0" w:type="auto"/>
        <w:tblInd w:w="720" w:type="dxa"/>
        <w:tblLook w:val="04A0"/>
      </w:tblPr>
      <w:tblGrid>
        <w:gridCol w:w="1418"/>
        <w:gridCol w:w="4275"/>
        <w:gridCol w:w="2830"/>
      </w:tblGrid>
      <w:tr w:rsidR="00D22ED6" w:rsidRPr="00041F4C" w:rsidTr="00513DAD">
        <w:tc>
          <w:tcPr>
            <w:tcW w:w="1458"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Sl. No.</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 xml:space="preserve">DETAILS </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No. Of Cases</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Bipolar Affective Disorder(BPAD)</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115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Depression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88</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3</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Panic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66</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4</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Dissociative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42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5</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Acute Stress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42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6</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Somatoform Disorder</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33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7</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Psychosis</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31</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8</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Deliberate self Harm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28</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9</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Insomnia</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10</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Migraine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Transient Ischemic Attack</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12</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Epilepsy</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13</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Mental Retardation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11</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14</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Autism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10</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15</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Dementia</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16</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Substance Abuse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17</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Attention Deficit Syndrome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5</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18</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Delirium</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4</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19</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Peripheral Neuropathy</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3</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20</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Hypertension</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w:t>
            </w:r>
          </w:p>
        </w:tc>
      </w:tr>
      <w:tr w:rsidR="00D22ED6" w:rsidRPr="00041F4C" w:rsidTr="00513DAD">
        <w:tc>
          <w:tcPr>
            <w:tcW w:w="1458" w:type="dxa"/>
          </w:tcPr>
          <w:p w:rsidR="00D22ED6" w:rsidRPr="00041F4C" w:rsidRDefault="00D22ED6" w:rsidP="00513DAD">
            <w:pPr>
              <w:tabs>
                <w:tab w:val="left" w:pos="0"/>
              </w:tabs>
              <w:spacing w:line="360" w:lineRule="auto"/>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21</w:t>
            </w:r>
          </w:p>
        </w:tc>
        <w:tc>
          <w:tcPr>
            <w:tcW w:w="4387"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Chronic Obstructive Pulmonary Disease</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2</w:t>
            </w:r>
          </w:p>
        </w:tc>
      </w:tr>
      <w:tr w:rsidR="00D22ED6" w:rsidRPr="00041F4C" w:rsidTr="00513DAD">
        <w:tc>
          <w:tcPr>
            <w:tcW w:w="5845" w:type="dxa"/>
            <w:gridSpan w:val="2"/>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TOTAL NO. OF CASES</w:t>
            </w:r>
          </w:p>
        </w:tc>
        <w:tc>
          <w:tcPr>
            <w:tcW w:w="2923" w:type="dxa"/>
          </w:tcPr>
          <w:p w:rsidR="00D22ED6" w:rsidRPr="00041F4C" w:rsidRDefault="00D22ED6" w:rsidP="00513DAD">
            <w:pPr>
              <w:pStyle w:val="ListParagraph"/>
              <w:tabs>
                <w:tab w:val="left" w:pos="0"/>
              </w:tabs>
              <w:spacing w:line="360" w:lineRule="auto"/>
              <w:ind w:left="0"/>
              <w:jc w:val="both"/>
              <w:rPr>
                <w:rFonts w:ascii="Bookman Old Style" w:hAnsi="Bookman Old Style" w:cs="Times New Roman"/>
                <w:color w:val="000000" w:themeColor="text1"/>
                <w:szCs w:val="24"/>
              </w:rPr>
            </w:pPr>
            <w:r w:rsidRPr="00041F4C">
              <w:rPr>
                <w:rFonts w:ascii="Bookman Old Style" w:hAnsi="Bookman Old Style" w:cs="Times New Roman"/>
                <w:color w:val="000000" w:themeColor="text1"/>
                <w:szCs w:val="24"/>
              </w:rPr>
              <w:t>554</w:t>
            </w:r>
          </w:p>
        </w:tc>
      </w:tr>
    </w:tbl>
    <w:p w:rsidR="00EC3955" w:rsidRPr="008B4EE9" w:rsidRDefault="00EC3955" w:rsidP="00EC3955">
      <w:pPr>
        <w:pStyle w:val="ListParagraph"/>
        <w:tabs>
          <w:tab w:val="left" w:pos="0"/>
        </w:tabs>
        <w:spacing w:line="360" w:lineRule="auto"/>
        <w:jc w:val="both"/>
        <w:rPr>
          <w:rFonts w:ascii="Bookman Old Style" w:hAnsi="Bookman Old Style" w:cs="Times New Roman"/>
          <w:b/>
          <w:color w:val="000000" w:themeColor="text1"/>
          <w:sz w:val="28"/>
          <w:szCs w:val="28"/>
        </w:rPr>
      </w:pPr>
    </w:p>
    <w:p w:rsidR="00552180" w:rsidRPr="008B4EE9" w:rsidRDefault="00552180" w:rsidP="00EC3955">
      <w:pPr>
        <w:pStyle w:val="ListParagraph"/>
        <w:tabs>
          <w:tab w:val="left" w:pos="0"/>
        </w:tabs>
        <w:spacing w:line="360" w:lineRule="auto"/>
        <w:jc w:val="both"/>
        <w:rPr>
          <w:rFonts w:ascii="Bookman Old Style" w:hAnsi="Bookman Old Style" w:cs="Times New Roman"/>
          <w:b/>
          <w:color w:val="000000" w:themeColor="text1"/>
          <w:sz w:val="28"/>
          <w:szCs w:val="28"/>
        </w:rPr>
      </w:pPr>
    </w:p>
    <w:p w:rsidR="00041F4C" w:rsidRDefault="00041F4C" w:rsidP="00552180">
      <w:pPr>
        <w:jc w:val="center"/>
        <w:rPr>
          <w:rFonts w:ascii="Bookman Old Style" w:hAnsi="Bookman Old Style" w:cs="Times New Roman"/>
          <w:b/>
          <w:color w:val="000000" w:themeColor="text1"/>
          <w:sz w:val="28"/>
          <w:szCs w:val="28"/>
          <w:u w:val="single"/>
        </w:rPr>
      </w:pPr>
    </w:p>
    <w:p w:rsidR="00291F63" w:rsidRDefault="00291F63" w:rsidP="00552180">
      <w:pPr>
        <w:jc w:val="center"/>
        <w:rPr>
          <w:rFonts w:ascii="Bookman Old Style" w:hAnsi="Bookman Old Style" w:cs="Times New Roman"/>
          <w:b/>
          <w:color w:val="000000" w:themeColor="text1"/>
          <w:sz w:val="28"/>
          <w:szCs w:val="28"/>
        </w:rPr>
      </w:pPr>
    </w:p>
    <w:p w:rsidR="00291F63" w:rsidRDefault="00291F63" w:rsidP="00552180">
      <w:pPr>
        <w:jc w:val="center"/>
        <w:rPr>
          <w:rFonts w:ascii="Bookman Old Style" w:hAnsi="Bookman Old Style" w:cs="Times New Roman"/>
          <w:b/>
          <w:color w:val="000000" w:themeColor="text1"/>
          <w:sz w:val="28"/>
          <w:szCs w:val="28"/>
        </w:rPr>
      </w:pPr>
    </w:p>
    <w:p w:rsidR="00552180" w:rsidRPr="004966A4" w:rsidRDefault="004966A4" w:rsidP="00552180">
      <w:pPr>
        <w:jc w:val="center"/>
        <w:rPr>
          <w:rFonts w:ascii="Bookman Old Style" w:hAnsi="Bookman Old Style" w:cs="Times New Roman"/>
          <w:b/>
          <w:color w:val="000000" w:themeColor="text1"/>
          <w:sz w:val="28"/>
          <w:szCs w:val="28"/>
        </w:rPr>
      </w:pPr>
      <w:r w:rsidRPr="004966A4">
        <w:rPr>
          <w:rFonts w:ascii="Bookman Old Style" w:hAnsi="Bookman Old Style" w:cs="Times New Roman"/>
          <w:b/>
          <w:color w:val="000000" w:themeColor="text1"/>
          <w:sz w:val="28"/>
          <w:szCs w:val="28"/>
        </w:rPr>
        <w:lastRenderedPageBreak/>
        <w:t>(V). Annual Report On National Tobacco Control Programme For The Year 2013 – 2014.</w:t>
      </w:r>
    </w:p>
    <w:p w:rsidR="00552180" w:rsidRPr="008B4EE9" w:rsidRDefault="00552180" w:rsidP="00552180">
      <w:pPr>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Background:</w:t>
      </w:r>
    </w:p>
    <w:p w:rsidR="00552180" w:rsidRPr="00041F4C" w:rsidRDefault="00552180" w:rsidP="00552180">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Every year Tobacco kills 5.4 million people in the world which may go upto 10 million by 2025. More than 80% of these deaths occur in the developing countries. Tobacco smoke is major cause of illness disability and premature death globally. It kills more people than AIDS, Alcohol, other addictions and accidents annually. In India alone 8- 10 lakhs people die due to tobacco related diseases which can be prevented. (Almost 30% of cancers in India are related to tobacco use. In the North East region 50% of cancers among men and 25% among women are related to tobacco use). Prevalence of Tobacco use in sikkim was 18.7% in female and 61.8% in male (National Family Health Survey II).</w:t>
      </w:r>
    </w:p>
    <w:p w:rsidR="00552180" w:rsidRPr="00041F4C" w:rsidRDefault="00552180" w:rsidP="00552180">
      <w:pPr>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b/>
        <w:t>In order to support the cause Department of Health Care, Human Services and Family Welfare, Government of Sikkim implemented the cigarette other tobacco product Act 2003 in the State in the year 2008. Prior to the implementation of the Act 2003, the Sikkim prohibitions of smokers and nonsmokers health protection act 1997 were extended. But the results were not very note worthy. The journey of the act 2003 began in the year 2008. Under the supervision of State Nodal Officer, National Tobacco Control Programme. All the four districts of the state were covered under the act. In the initial stage it was tough to deal the issue. However, with sincere dedication and vision of smoke free Sikkim, awareness campaigns and “No smoking” Signage were initiated I some public places like Government Officer, Motor stands, Restaurants, Hotels, etc. Series of sensitization and Training workshop for programmes officers, Law enforcers including all Police Officers, all Health Personnel’s, NGOs, Civil Society, Media and others as well as massive campaign in Urban and Rural areas were conducted, the result of which were very encouraging. The State Tobacco Control Cell and District Tobacco Control Cell were established in two districts. In the short span of two years, Sikkim achieved the milestone to declare as smoke free (in public places) State on 31</w:t>
      </w:r>
      <w:r w:rsidRPr="00041F4C">
        <w:rPr>
          <w:rFonts w:ascii="Bookman Old Style" w:hAnsi="Bookman Old Style" w:cs="Times New Roman"/>
          <w:color w:val="000000" w:themeColor="text1"/>
          <w:sz w:val="24"/>
          <w:szCs w:val="28"/>
          <w:vertAlign w:val="superscript"/>
        </w:rPr>
        <w:t>st</w:t>
      </w:r>
      <w:r w:rsidRPr="00041F4C">
        <w:rPr>
          <w:rFonts w:ascii="Bookman Old Style" w:hAnsi="Bookman Old Style" w:cs="Times New Roman"/>
          <w:color w:val="000000" w:themeColor="text1"/>
          <w:sz w:val="24"/>
          <w:szCs w:val="28"/>
        </w:rPr>
        <w:t xml:space="preserve"> May 2010 on the first State in India. Thus it became a model state for remaining states in the country. However, maintaining the sustainability is tough issue to be dealt with. Continuous monitoring supervision is of utmost importance, keeping this in view; constant monitoring exercise is being conducted throughout the state. This exercise includes, orientation training, Workshop to law enforcers, Police Officers, Medical Officers and Staff, NGOs, representative of religious organizations, associations, stake holders, awareness programmes in </w:t>
      </w:r>
      <w:r w:rsidRPr="00041F4C">
        <w:rPr>
          <w:rFonts w:ascii="Bookman Old Style" w:hAnsi="Bookman Old Style" w:cs="Times New Roman"/>
          <w:color w:val="000000" w:themeColor="text1"/>
          <w:sz w:val="24"/>
          <w:szCs w:val="28"/>
        </w:rPr>
        <w:lastRenderedPageBreak/>
        <w:t>schools, colleges and through the medium of Radio spits/TV messages etc. Constant monitoring &amp; raids by the squads is routine features of the Tobacco Control Cell.</w:t>
      </w:r>
    </w:p>
    <w:p w:rsidR="00552180" w:rsidRPr="004966A4" w:rsidRDefault="00552180" w:rsidP="00552180">
      <w:pPr>
        <w:jc w:val="both"/>
        <w:rPr>
          <w:rFonts w:ascii="Bookman Old Style" w:hAnsi="Bookman Old Style" w:cs="Times New Roman"/>
          <w:b/>
          <w:color w:val="000000" w:themeColor="text1"/>
          <w:sz w:val="24"/>
          <w:szCs w:val="28"/>
        </w:rPr>
      </w:pPr>
      <w:r w:rsidRPr="004966A4">
        <w:rPr>
          <w:rFonts w:ascii="Bookman Old Style" w:hAnsi="Bookman Old Style" w:cs="Times New Roman"/>
          <w:b/>
          <w:color w:val="000000" w:themeColor="text1"/>
          <w:sz w:val="24"/>
          <w:szCs w:val="28"/>
          <w:u w:val="single"/>
        </w:rPr>
        <w:t>Goals and Objective</w:t>
      </w:r>
      <w:r w:rsidRPr="004966A4">
        <w:rPr>
          <w:rFonts w:ascii="Bookman Old Style" w:hAnsi="Bookman Old Style" w:cs="Times New Roman"/>
          <w:b/>
          <w:color w:val="000000" w:themeColor="text1"/>
          <w:sz w:val="24"/>
          <w:szCs w:val="28"/>
        </w:rPr>
        <w:t>:-</w:t>
      </w:r>
    </w:p>
    <w:p w:rsidR="00552180" w:rsidRPr="00291F63" w:rsidRDefault="00552180" w:rsidP="00291F63">
      <w:pPr>
        <w:pStyle w:val="ListParagraph"/>
        <w:numPr>
          <w:ilvl w:val="0"/>
          <w:numId w:val="87"/>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The goal of Sikkim Tobacco Control Programme is “Tobacco Free Sikkim”.</w:t>
      </w:r>
    </w:p>
    <w:p w:rsidR="00552180" w:rsidRPr="00291F63" w:rsidRDefault="00552180" w:rsidP="00291F63">
      <w:p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The Objectives of Tobacco Control Programme are as under:-</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build up capacity of the State/District to effectively implement the tobacco control initiatives:</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train the health care workers, social workers, police personnel, school teachers, &amp; Panchayats.</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strengthen the regulatory mechanism to monitor/implement the tobacco control laws.</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establish the tobacco cessation facilities</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Provide facilities for treatment of dependence</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conduct adult tobacco survey/youth survey for surveillance</w:t>
      </w:r>
    </w:p>
    <w:p w:rsidR="00552180" w:rsidRPr="00291F63" w:rsidRDefault="00552180" w:rsidP="00291F63">
      <w:pPr>
        <w:pStyle w:val="ListParagraph"/>
        <w:numPr>
          <w:ilvl w:val="0"/>
          <w:numId w:val="88"/>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To coordinate with various public and private sectors for effective implementation of tobacco free laws.</w:t>
      </w:r>
    </w:p>
    <w:p w:rsidR="00552180" w:rsidRPr="00291F63" w:rsidRDefault="00552180" w:rsidP="00291F63">
      <w:pPr>
        <w:pStyle w:val="ListParagraph"/>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In the year 2013 -14 the State Tobacco Control Cell achieved the following milestones:</w:t>
      </w:r>
    </w:p>
    <w:p w:rsidR="00552180" w:rsidRPr="00291F63" w:rsidRDefault="00552180" w:rsidP="00291F63">
      <w:pPr>
        <w:pStyle w:val="ListParagraph"/>
        <w:numPr>
          <w:ilvl w:val="0"/>
          <w:numId w:val="89"/>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Raids</w:t>
      </w:r>
    </w:p>
    <w:p w:rsidR="00552180" w:rsidRPr="00291F63" w:rsidRDefault="00552180" w:rsidP="00291F63">
      <w:pPr>
        <w:pStyle w:val="ListParagraph"/>
        <w:numPr>
          <w:ilvl w:val="0"/>
          <w:numId w:val="89"/>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Fine Collected</w:t>
      </w:r>
    </w:p>
    <w:p w:rsidR="00552180" w:rsidRPr="00291F63" w:rsidRDefault="00552180" w:rsidP="00291F63">
      <w:pPr>
        <w:pStyle w:val="ListParagraph"/>
        <w:numPr>
          <w:ilvl w:val="0"/>
          <w:numId w:val="89"/>
        </w:numPr>
        <w:spacing w:after="0"/>
        <w:jc w:val="both"/>
        <w:rPr>
          <w:rFonts w:ascii="Bookman Old Style" w:hAnsi="Bookman Old Style" w:cs="Times New Roman"/>
          <w:color w:val="000000" w:themeColor="text1"/>
          <w:szCs w:val="28"/>
        </w:rPr>
      </w:pPr>
      <w:r w:rsidRPr="00291F63">
        <w:rPr>
          <w:rFonts w:ascii="Bookman Old Style" w:hAnsi="Bookman Old Style" w:cs="Times New Roman"/>
          <w:color w:val="000000" w:themeColor="text1"/>
          <w:szCs w:val="28"/>
        </w:rPr>
        <w:t>Awareness Generation</w:t>
      </w:r>
    </w:p>
    <w:p w:rsidR="004966A4" w:rsidRPr="00291F63" w:rsidRDefault="00552180" w:rsidP="00291F63">
      <w:pPr>
        <w:pStyle w:val="ListParagraph"/>
        <w:numPr>
          <w:ilvl w:val="0"/>
          <w:numId w:val="89"/>
        </w:numPr>
        <w:spacing w:after="0"/>
        <w:jc w:val="both"/>
        <w:rPr>
          <w:rFonts w:ascii="Bookman Old Style" w:hAnsi="Bookman Old Style" w:cs="Times New Roman"/>
          <w:b/>
          <w:color w:val="000000" w:themeColor="text1"/>
          <w:sz w:val="28"/>
          <w:szCs w:val="28"/>
          <w:u w:val="single"/>
        </w:rPr>
      </w:pPr>
      <w:r w:rsidRPr="00291F63">
        <w:rPr>
          <w:rFonts w:ascii="Bookman Old Style" w:hAnsi="Bookman Old Style" w:cs="Times New Roman"/>
          <w:color w:val="000000" w:themeColor="text1"/>
          <w:szCs w:val="28"/>
        </w:rPr>
        <w:t>IEC</w:t>
      </w:r>
    </w:p>
    <w:p w:rsidR="004966A4" w:rsidRDefault="004966A4" w:rsidP="00291F63">
      <w:pPr>
        <w:pStyle w:val="ListParagraph"/>
        <w:spacing w:after="0"/>
        <w:ind w:left="1080"/>
        <w:jc w:val="both"/>
        <w:rPr>
          <w:rFonts w:ascii="Bookman Old Style" w:hAnsi="Bookman Old Style" w:cs="Times New Roman"/>
          <w:b/>
          <w:color w:val="000000" w:themeColor="text1"/>
          <w:sz w:val="28"/>
          <w:szCs w:val="28"/>
          <w:u w:val="single"/>
        </w:rPr>
      </w:pPr>
    </w:p>
    <w:p w:rsidR="00552180" w:rsidRPr="008B4EE9" w:rsidRDefault="00552180" w:rsidP="00960497">
      <w:pPr>
        <w:pStyle w:val="ListParagraph"/>
        <w:ind w:left="1080"/>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Manpower</w:t>
      </w:r>
    </w:p>
    <w:p w:rsidR="00552180" w:rsidRPr="00041F4C" w:rsidRDefault="00552180" w:rsidP="00291F63">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The State Tobacco Control Cell is headed by State Health Officer (SHO) cum Additional Director Health Services (ADHS) is assisted by District Nodal Officers South &amp; East Districts, Officials of the Sanitation Cell and one counselor posted in east District and two social workers posted in south &amp; east district respectively to implement the act.</w:t>
      </w:r>
    </w:p>
    <w:p w:rsidR="00552180" w:rsidRPr="00041F4C" w:rsidRDefault="00552180" w:rsidP="00291F63">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At present there are following staff working under NTCP who are posted in 2 districts south and east.</w:t>
      </w:r>
    </w:p>
    <w:p w:rsidR="00552180" w:rsidRPr="00041F4C" w:rsidRDefault="00552180" w:rsidP="00291F63">
      <w:pPr>
        <w:pStyle w:val="ListParagraph"/>
        <w:numPr>
          <w:ilvl w:val="0"/>
          <w:numId w:val="90"/>
        </w:num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Counselor</w:t>
      </w:r>
      <w:r w:rsidRPr="00041F4C">
        <w:rPr>
          <w:rFonts w:ascii="Bookman Old Style" w:hAnsi="Bookman Old Style" w:cs="Times New Roman"/>
          <w:color w:val="000000" w:themeColor="text1"/>
          <w:sz w:val="24"/>
          <w:szCs w:val="28"/>
        </w:rPr>
        <w:tab/>
      </w:r>
      <w:r w:rsidRPr="00041F4C">
        <w:rPr>
          <w:rFonts w:ascii="Bookman Old Style" w:hAnsi="Bookman Old Style" w:cs="Times New Roman"/>
          <w:color w:val="000000" w:themeColor="text1"/>
          <w:sz w:val="24"/>
          <w:szCs w:val="28"/>
        </w:rPr>
        <w:tab/>
        <w:t>-</w:t>
      </w:r>
      <w:r w:rsidRPr="00041F4C">
        <w:rPr>
          <w:rFonts w:ascii="Bookman Old Style" w:hAnsi="Bookman Old Style" w:cs="Times New Roman"/>
          <w:color w:val="000000" w:themeColor="text1"/>
          <w:sz w:val="24"/>
          <w:szCs w:val="28"/>
        </w:rPr>
        <w:tab/>
        <w:t>(East District)</w:t>
      </w:r>
    </w:p>
    <w:p w:rsidR="00552180" w:rsidRPr="00041F4C" w:rsidRDefault="00552180" w:rsidP="00291F63">
      <w:pPr>
        <w:pStyle w:val="ListParagraph"/>
        <w:numPr>
          <w:ilvl w:val="0"/>
          <w:numId w:val="90"/>
        </w:num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Social Worker</w:t>
      </w:r>
      <w:r w:rsidRPr="00041F4C">
        <w:rPr>
          <w:rFonts w:ascii="Bookman Old Style" w:hAnsi="Bookman Old Style" w:cs="Times New Roman"/>
          <w:color w:val="000000" w:themeColor="text1"/>
          <w:sz w:val="24"/>
          <w:szCs w:val="28"/>
        </w:rPr>
        <w:tab/>
      </w:r>
      <w:r w:rsidRPr="00041F4C">
        <w:rPr>
          <w:rFonts w:ascii="Bookman Old Style" w:hAnsi="Bookman Old Style" w:cs="Times New Roman"/>
          <w:color w:val="000000" w:themeColor="text1"/>
          <w:sz w:val="24"/>
          <w:szCs w:val="28"/>
        </w:rPr>
        <w:tab/>
        <w:t>-</w:t>
      </w:r>
      <w:r w:rsidRPr="00041F4C">
        <w:rPr>
          <w:rFonts w:ascii="Bookman Old Style" w:hAnsi="Bookman Old Style" w:cs="Times New Roman"/>
          <w:color w:val="000000" w:themeColor="text1"/>
          <w:sz w:val="24"/>
          <w:szCs w:val="28"/>
        </w:rPr>
        <w:tab/>
        <w:t>(South + East Districts).</w:t>
      </w:r>
    </w:p>
    <w:p w:rsidR="00552180" w:rsidRPr="00041F4C" w:rsidRDefault="00552180" w:rsidP="00291F63">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u w:val="single"/>
        </w:rPr>
        <w:t>Budgetary Support</w:t>
      </w:r>
      <w:r w:rsidRPr="00041F4C">
        <w:rPr>
          <w:rFonts w:ascii="Bookman Old Style" w:hAnsi="Bookman Old Style" w:cs="Times New Roman"/>
          <w:color w:val="000000" w:themeColor="text1"/>
          <w:sz w:val="24"/>
          <w:szCs w:val="28"/>
        </w:rPr>
        <w:t>.</w:t>
      </w:r>
    </w:p>
    <w:p w:rsidR="00552180" w:rsidRPr="00041F4C" w:rsidRDefault="00552180" w:rsidP="00291F63">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b/>
        <w:t>In the year 2013 -14 no grant has been received from Government of India/State Government despite this cell has been continuously monitoring, supervising and conducting routine exercise to combat the violations of COTP Act, 2003 in the State and maintenance of Some Free Status.</w:t>
      </w:r>
    </w:p>
    <w:p w:rsidR="00552180" w:rsidRPr="00041F4C" w:rsidRDefault="00552180" w:rsidP="00291F63">
      <w:pPr>
        <w:spacing w:after="0" w:line="240" w:lineRule="auto"/>
        <w:jc w:val="both"/>
        <w:rPr>
          <w:rFonts w:ascii="Bookman Old Style" w:hAnsi="Bookman Old Style" w:cs="Times New Roman"/>
          <w:color w:val="000000" w:themeColor="text1"/>
          <w:sz w:val="24"/>
          <w:szCs w:val="28"/>
          <w:u w:val="single"/>
        </w:rPr>
      </w:pPr>
      <w:r w:rsidRPr="00041F4C">
        <w:rPr>
          <w:rFonts w:ascii="Bookman Old Style" w:hAnsi="Bookman Old Style" w:cs="Times New Roman"/>
          <w:color w:val="000000" w:themeColor="text1"/>
          <w:sz w:val="24"/>
          <w:szCs w:val="28"/>
          <w:u w:val="single"/>
        </w:rPr>
        <w:t>Strategy.</w:t>
      </w:r>
    </w:p>
    <w:p w:rsidR="00552180" w:rsidRPr="00041F4C" w:rsidRDefault="00552180" w:rsidP="00291F63">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The cell is dedicated to make Sikkim tobacco free by the year 2020.</w:t>
      </w:r>
    </w:p>
    <w:p w:rsidR="004966A4" w:rsidRDefault="004966A4" w:rsidP="00291F63">
      <w:pPr>
        <w:spacing w:after="0" w:line="240" w:lineRule="auto"/>
        <w:jc w:val="center"/>
        <w:rPr>
          <w:rFonts w:ascii="Bookman Old Style" w:hAnsi="Bookman Old Style" w:cs="Times New Roman"/>
          <w:b/>
          <w:color w:val="000000" w:themeColor="text1"/>
          <w:sz w:val="24"/>
          <w:szCs w:val="28"/>
        </w:rPr>
      </w:pPr>
    </w:p>
    <w:p w:rsidR="004966A4" w:rsidRDefault="004966A4" w:rsidP="00291F63">
      <w:pPr>
        <w:spacing w:after="0"/>
        <w:jc w:val="center"/>
        <w:rPr>
          <w:rFonts w:ascii="Bookman Old Style" w:hAnsi="Bookman Old Style" w:cs="Times New Roman"/>
          <w:b/>
          <w:color w:val="000000" w:themeColor="text1"/>
          <w:sz w:val="24"/>
          <w:szCs w:val="28"/>
        </w:rPr>
      </w:pPr>
    </w:p>
    <w:p w:rsidR="00960497" w:rsidRPr="004966A4" w:rsidRDefault="004966A4" w:rsidP="00854408">
      <w:pPr>
        <w:spacing w:line="240" w:lineRule="auto"/>
        <w:jc w:val="center"/>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lastRenderedPageBreak/>
        <w:t xml:space="preserve">5. </w:t>
      </w:r>
      <w:r w:rsidRPr="004966A4">
        <w:rPr>
          <w:rFonts w:ascii="Bookman Old Style" w:hAnsi="Bookman Old Style" w:cs="Times New Roman"/>
          <w:b/>
          <w:color w:val="000000" w:themeColor="text1"/>
          <w:sz w:val="28"/>
          <w:szCs w:val="28"/>
        </w:rPr>
        <w:t>ANNUAL REPORT ON CLINICAL ESTABLISHMENT ACT, 2010 FOR THE YEAR 2013 – 2014.</w:t>
      </w:r>
    </w:p>
    <w:p w:rsidR="00960497" w:rsidRPr="00041F4C" w:rsidRDefault="00960497" w:rsidP="00F2613C">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41F4C">
        <w:rPr>
          <w:rFonts w:ascii="Bookman Old Style" w:hAnsi="Bookman Old Style" w:cs="Times New Roman"/>
          <w:color w:val="000000" w:themeColor="text1"/>
          <w:sz w:val="24"/>
          <w:szCs w:val="28"/>
        </w:rPr>
        <w:t>The Clinical Establishment (Registration and Regulation) Act, 2010 in an Act to provide for the registration and regulation of Clinical Establishment with a view to prescribe minimum standards of facilities and services which may be provided by them so that mandate of Article 47 of the constitution for the improvement in Public Health may be achieved.</w:t>
      </w:r>
    </w:p>
    <w:p w:rsidR="00960497" w:rsidRPr="00041F4C" w:rsidRDefault="00960497" w:rsidP="00F2613C">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b/>
        <w:t>Clinical Establishment Cell, Annexure Building, HC, HS &amp; FW Deptt. Convoy Ground, Tadong is headed by Addl. Director cum State Health Officer. She is supported by Deputy Director (S) and Assistant Director (S) and Non – Medical Supervisor. Three Data Entry operators were recruited for the period January 2014 to March 2014 and posted at Head office, District Hospital Namchi, South Sikkim &amp; District Hospital Singtam, and East Sikkim. The Act is being implemented by the District Registering Authority constituted under the GMC Area and all four districts. The process for renewal of the provisional registration for another one year is going on. The provisional registration is being granted on the basis of the application form along with the relevant documents submitted by the Clinical Establishment and the criteria/standards laid down in the Sikkim Clinical Establishment Rule 2012.</w:t>
      </w:r>
    </w:p>
    <w:p w:rsidR="00960497" w:rsidRPr="00041F4C" w:rsidRDefault="00960497" w:rsidP="00F2613C">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b/>
        <w:t>The validity of the provisional registration was six months only. However as per the instruction of the Central Government the period of provisional registration has been extended for another six months and shall be renewed for 1 year. Physical verification of the clinical establishments who have been issued the provisional registration are also being conducted by a team of officers from clinical establishment cell, District Collector ate Office &amp; Gangtok Municipal Corporation. The Technical Officers like Consultant Radiologist, Consultant Pathologist are also being involved wherever necessary. The Government health facilities are also being visited. The District Hospitals have instructed to take action for registering all diagnostic facilities including X – ray equipment as per Atomic Energy Regulatory Board Guidelines. The Clinical Establishment has been instructed to report on notifiable diseases like TB in coordination with State TB Cell. During visit to some of the Clinics, it was found that MTP is being conducted without taking approval of the place to conduct MTP. Hence, they have also been instructed to comply with the MTP Act. However, Clinical Establishment cell and RCH wing (NRHM) would be working together to tackle these issue.</w:t>
      </w:r>
    </w:p>
    <w:p w:rsidR="00960497" w:rsidRPr="00041F4C" w:rsidRDefault="00960497" w:rsidP="00F2613C">
      <w:pPr>
        <w:spacing w:after="0" w:line="240" w:lineRule="auto"/>
        <w:jc w:val="both"/>
        <w:rPr>
          <w:rFonts w:ascii="Bookman Old Style" w:hAnsi="Bookman Old Style" w:cs="Times New Roman"/>
          <w:color w:val="000000" w:themeColor="text1"/>
          <w:sz w:val="24"/>
          <w:szCs w:val="28"/>
        </w:rPr>
      </w:pPr>
      <w:r w:rsidRPr="00041F4C">
        <w:rPr>
          <w:rFonts w:ascii="Bookman Old Style" w:hAnsi="Bookman Old Style" w:cs="Times New Roman"/>
          <w:color w:val="000000" w:themeColor="text1"/>
          <w:sz w:val="24"/>
          <w:szCs w:val="28"/>
        </w:rPr>
        <w:tab/>
        <w:t>The permanent registration would be granted to the Clinical Establishment if only when a clinical establishment fulfills the prescribed standards for registration by the Central Govt. The online registration of clinical establishment was initiated in coordination with officials of NIC, Gangtok. However, it couldn’t be operationalised due to shortage of office Assistant/Data Entry Operators in the cell. Online registration would be initiated during the financial year 2014 – 2015 once the post of Data Entry Operation are confirmed by the central Govt.</w:t>
      </w:r>
    </w:p>
    <w:p w:rsidR="00F2613C" w:rsidRDefault="00F2613C" w:rsidP="00F2613C">
      <w:pPr>
        <w:spacing w:after="0" w:line="240" w:lineRule="auto"/>
        <w:jc w:val="both"/>
        <w:rPr>
          <w:rFonts w:ascii="Bookman Old Style" w:hAnsi="Bookman Old Style" w:cs="Times New Roman"/>
          <w:b/>
          <w:color w:val="000000" w:themeColor="text1"/>
          <w:sz w:val="24"/>
          <w:szCs w:val="28"/>
        </w:rPr>
      </w:pPr>
    </w:p>
    <w:p w:rsidR="00960497" w:rsidRPr="00F2613C" w:rsidRDefault="00960497" w:rsidP="00F2613C">
      <w:pPr>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lastRenderedPageBreak/>
        <w:t>Financial Achievement 2013 – 2014.</w:t>
      </w:r>
    </w:p>
    <w:p w:rsidR="00960497" w:rsidRPr="00F2613C" w:rsidRDefault="00960497" w:rsidP="00F2613C">
      <w:p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ab/>
        <w:t>Rs. 5, 00.000/- had been provided under clinical establishment for implementation of clinical establishment Act, 2010 in the State.</w:t>
      </w:r>
    </w:p>
    <w:p w:rsidR="00960497" w:rsidRPr="00F2613C" w:rsidRDefault="00960497" w:rsidP="00F2613C">
      <w:p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The detail of expenditure is as under:-</w:t>
      </w:r>
    </w:p>
    <w:p w:rsidR="00960497" w:rsidRPr="00F2613C" w:rsidRDefault="00960497" w:rsidP="00F2613C">
      <w:pPr>
        <w:pStyle w:val="ListParagraph"/>
        <w:numPr>
          <w:ilvl w:val="0"/>
          <w:numId w:val="91"/>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 xml:space="preserve">TA/DA for DRA meeting/Inspection of </w:t>
      </w:r>
    </w:p>
    <w:p w:rsidR="00960497" w:rsidRPr="00F2613C" w:rsidRDefault="00960497" w:rsidP="00F2613C">
      <w:pPr>
        <w:pStyle w:val="ListParagraph"/>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four district and GMC Area</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t>Rs, 46,941/-</w:t>
      </w:r>
    </w:p>
    <w:p w:rsidR="00960497" w:rsidRPr="00F2613C" w:rsidRDefault="00960497" w:rsidP="00F2613C">
      <w:pPr>
        <w:pStyle w:val="ListParagraph"/>
        <w:numPr>
          <w:ilvl w:val="0"/>
          <w:numId w:val="91"/>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Stationery Item for four DRA &amp; GMC Area</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t>Rs.98,781/-</w:t>
      </w:r>
    </w:p>
    <w:p w:rsidR="00960497" w:rsidRPr="00F2613C" w:rsidRDefault="00960497" w:rsidP="00F2613C">
      <w:pPr>
        <w:pStyle w:val="ListParagraph"/>
        <w:numPr>
          <w:ilvl w:val="0"/>
          <w:numId w:val="91"/>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Computer and furniture item for DRA office</w:t>
      </w:r>
    </w:p>
    <w:p w:rsidR="00960497" w:rsidRPr="00F2613C" w:rsidRDefault="00960497" w:rsidP="00F2613C">
      <w:pPr>
        <w:pStyle w:val="ListParagraph"/>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Namchi District Hospital and Singtam District</w:t>
      </w:r>
    </w:p>
    <w:p w:rsidR="00960497" w:rsidRPr="00F2613C" w:rsidRDefault="00960497" w:rsidP="00F2613C">
      <w:pPr>
        <w:pStyle w:val="ListParagraph"/>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Hospital.</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t>Rs. 1, 47,888/-</w:t>
      </w:r>
    </w:p>
    <w:p w:rsidR="00960497" w:rsidRPr="00F2613C" w:rsidRDefault="00960497" w:rsidP="00F2613C">
      <w:pPr>
        <w:pStyle w:val="ListParagraph"/>
        <w:numPr>
          <w:ilvl w:val="0"/>
          <w:numId w:val="91"/>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TA/DA for staff of clinical Establishment cell</w:t>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t>Rs. 8,370/-</w:t>
      </w:r>
    </w:p>
    <w:p w:rsidR="00960497" w:rsidRPr="00F2613C" w:rsidRDefault="00960497" w:rsidP="00F2613C">
      <w:pPr>
        <w:pStyle w:val="ListParagraph"/>
        <w:numPr>
          <w:ilvl w:val="0"/>
          <w:numId w:val="91"/>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P.O.L. used in tour conducted by member</w:t>
      </w:r>
    </w:p>
    <w:p w:rsidR="00960497" w:rsidRPr="00F2613C" w:rsidRDefault="00960497" w:rsidP="00F2613C">
      <w:pPr>
        <w:pStyle w:val="ListParagraph"/>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Of four DRA</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u w:val="single"/>
        </w:rPr>
        <w:t>Rs. 15,033/-</w:t>
      </w:r>
    </w:p>
    <w:p w:rsidR="00960497" w:rsidRPr="00F2613C" w:rsidRDefault="00960497" w:rsidP="00F2613C">
      <w:pPr>
        <w:pStyle w:val="ListParagraph"/>
        <w:jc w:val="both"/>
        <w:rPr>
          <w:rFonts w:ascii="Bookman Old Style" w:hAnsi="Bookman Old Style" w:cs="Times New Roman"/>
          <w:color w:val="000000" w:themeColor="text1"/>
          <w:sz w:val="24"/>
          <w:szCs w:val="28"/>
          <w:u w:val="single"/>
        </w:rPr>
      </w:pP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Total Expenditure</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u w:val="single"/>
        </w:rPr>
        <w:t>Rs. 3, 17,013/-</w:t>
      </w:r>
    </w:p>
    <w:p w:rsidR="008F369C" w:rsidRPr="00F2613C" w:rsidRDefault="008F369C" w:rsidP="00F2613C">
      <w:pPr>
        <w:pStyle w:val="ListParagraph"/>
        <w:jc w:val="both"/>
        <w:rPr>
          <w:rFonts w:ascii="Bookman Old Style" w:hAnsi="Bookman Old Style" w:cs="Times New Roman"/>
          <w:color w:val="000000" w:themeColor="text1"/>
          <w:sz w:val="24"/>
          <w:szCs w:val="28"/>
        </w:rPr>
      </w:pPr>
    </w:p>
    <w:tbl>
      <w:tblPr>
        <w:tblStyle w:val="TableGrid"/>
        <w:tblW w:w="0" w:type="auto"/>
        <w:tblInd w:w="-72" w:type="dxa"/>
        <w:tblLayout w:type="fixed"/>
        <w:tblLook w:val="04A0"/>
      </w:tblPr>
      <w:tblGrid>
        <w:gridCol w:w="630"/>
        <w:gridCol w:w="2880"/>
        <w:gridCol w:w="1710"/>
        <w:gridCol w:w="1350"/>
        <w:gridCol w:w="2988"/>
      </w:tblGrid>
      <w:tr w:rsidR="00960497" w:rsidRPr="00F2613C" w:rsidTr="00513DAD">
        <w:tc>
          <w:tcPr>
            <w:tcW w:w="630" w:type="dxa"/>
          </w:tcPr>
          <w:p w:rsidR="00960497" w:rsidRPr="00F2613C" w:rsidRDefault="00960497" w:rsidP="00F2613C">
            <w:pPr>
              <w:spacing w:line="276" w:lineRule="auto"/>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t>Sl.No</w:t>
            </w:r>
          </w:p>
        </w:tc>
        <w:tc>
          <w:tcPr>
            <w:tcW w:w="2880" w:type="dxa"/>
          </w:tcPr>
          <w:p w:rsidR="00960497" w:rsidRPr="00F2613C" w:rsidRDefault="00960497" w:rsidP="00F2613C">
            <w:pPr>
              <w:spacing w:line="276" w:lineRule="auto"/>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t>Total Budget allocated 2013 – 14</w:t>
            </w:r>
          </w:p>
        </w:tc>
        <w:tc>
          <w:tcPr>
            <w:tcW w:w="1710" w:type="dxa"/>
          </w:tcPr>
          <w:p w:rsidR="00960497" w:rsidRPr="00F2613C" w:rsidRDefault="00960497" w:rsidP="00F2613C">
            <w:pPr>
              <w:spacing w:line="276" w:lineRule="auto"/>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t>Expenditure</w:t>
            </w:r>
          </w:p>
        </w:tc>
        <w:tc>
          <w:tcPr>
            <w:tcW w:w="1350" w:type="dxa"/>
          </w:tcPr>
          <w:p w:rsidR="00960497" w:rsidRPr="00F2613C" w:rsidRDefault="00960497" w:rsidP="00F2613C">
            <w:pPr>
              <w:spacing w:line="276" w:lineRule="auto"/>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t>Balance</w:t>
            </w:r>
          </w:p>
        </w:tc>
        <w:tc>
          <w:tcPr>
            <w:tcW w:w="2988" w:type="dxa"/>
          </w:tcPr>
          <w:p w:rsidR="00960497" w:rsidRPr="00F2613C" w:rsidRDefault="00960497" w:rsidP="00F2613C">
            <w:pPr>
              <w:spacing w:line="276" w:lineRule="auto"/>
              <w:jc w:val="both"/>
              <w:rPr>
                <w:rFonts w:ascii="Bookman Old Style" w:hAnsi="Bookman Old Style" w:cs="Times New Roman"/>
                <w:b/>
                <w:color w:val="000000" w:themeColor="text1"/>
                <w:sz w:val="24"/>
                <w:szCs w:val="28"/>
              </w:rPr>
            </w:pPr>
            <w:r w:rsidRPr="00F2613C">
              <w:rPr>
                <w:rFonts w:ascii="Bookman Old Style" w:hAnsi="Bookman Old Style" w:cs="Times New Roman"/>
                <w:b/>
                <w:color w:val="000000" w:themeColor="text1"/>
                <w:sz w:val="24"/>
                <w:szCs w:val="28"/>
              </w:rPr>
              <w:t>Remarks.</w:t>
            </w:r>
          </w:p>
        </w:tc>
      </w:tr>
      <w:tr w:rsidR="00960497" w:rsidRPr="00F2613C" w:rsidTr="00513DAD">
        <w:tc>
          <w:tcPr>
            <w:tcW w:w="630" w:type="dxa"/>
          </w:tcPr>
          <w:p w:rsidR="00960497" w:rsidRPr="00F2613C" w:rsidRDefault="00960497" w:rsidP="00F2613C">
            <w:pPr>
              <w:spacing w:line="276" w:lineRule="auto"/>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1.</w:t>
            </w:r>
          </w:p>
        </w:tc>
        <w:tc>
          <w:tcPr>
            <w:tcW w:w="2880" w:type="dxa"/>
          </w:tcPr>
          <w:p w:rsidR="00960497" w:rsidRPr="00F2613C" w:rsidRDefault="00960497" w:rsidP="00F2613C">
            <w:pPr>
              <w:spacing w:line="276" w:lineRule="auto"/>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5,00,000</w:t>
            </w:r>
          </w:p>
        </w:tc>
        <w:tc>
          <w:tcPr>
            <w:tcW w:w="1710" w:type="dxa"/>
          </w:tcPr>
          <w:p w:rsidR="00960497" w:rsidRPr="00F2613C" w:rsidRDefault="00960497" w:rsidP="00F2613C">
            <w:pPr>
              <w:spacing w:line="276" w:lineRule="auto"/>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3,17,013</w:t>
            </w:r>
          </w:p>
        </w:tc>
        <w:tc>
          <w:tcPr>
            <w:tcW w:w="1350" w:type="dxa"/>
          </w:tcPr>
          <w:p w:rsidR="00960497" w:rsidRPr="00F2613C" w:rsidRDefault="00960497" w:rsidP="00F2613C">
            <w:pPr>
              <w:spacing w:line="276" w:lineRule="auto"/>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1,82,987</w:t>
            </w:r>
          </w:p>
        </w:tc>
        <w:tc>
          <w:tcPr>
            <w:tcW w:w="2988" w:type="dxa"/>
          </w:tcPr>
          <w:p w:rsidR="00960497" w:rsidRPr="00F2613C" w:rsidRDefault="00960497" w:rsidP="00F2613C">
            <w:pPr>
              <w:spacing w:line="276" w:lineRule="auto"/>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The balance is re-appropriated for other health programmes by AD (Accounts) Health</w:t>
            </w:r>
          </w:p>
        </w:tc>
      </w:tr>
    </w:tbl>
    <w:p w:rsidR="00960497" w:rsidRPr="00F2613C" w:rsidRDefault="00960497" w:rsidP="00F2613C">
      <w:pPr>
        <w:jc w:val="both"/>
        <w:rPr>
          <w:rFonts w:ascii="Bookman Old Style" w:hAnsi="Bookman Old Style" w:cs="Times New Roman"/>
          <w:color w:val="000000" w:themeColor="text1"/>
          <w:sz w:val="24"/>
          <w:szCs w:val="28"/>
        </w:rPr>
      </w:pPr>
    </w:p>
    <w:p w:rsidR="00960497" w:rsidRPr="00F2613C" w:rsidRDefault="00960497" w:rsidP="00F2613C">
      <w:p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Expenditure under Flexi pool (NRHM)</w:t>
      </w:r>
    </w:p>
    <w:p w:rsidR="00960497" w:rsidRPr="00F2613C" w:rsidRDefault="00960497" w:rsidP="00F2613C">
      <w:p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Total Rs. 7, 10,000/- had been granted under Clinical Establishment Act, 2010</w:t>
      </w:r>
    </w:p>
    <w:p w:rsidR="00960497" w:rsidRPr="00F2613C" w:rsidRDefault="00960497" w:rsidP="00F2613C">
      <w:pPr>
        <w:pStyle w:val="ListParagraph"/>
        <w:numPr>
          <w:ilvl w:val="0"/>
          <w:numId w:val="92"/>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Rs. 27,750/- for the training in GMC Area.</w:t>
      </w:r>
    </w:p>
    <w:p w:rsidR="00960497" w:rsidRPr="00F2613C" w:rsidRDefault="00960497" w:rsidP="00F2613C">
      <w:pPr>
        <w:pStyle w:val="ListParagraph"/>
        <w:numPr>
          <w:ilvl w:val="0"/>
          <w:numId w:val="92"/>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Rs. 4, 69,791/- for establishment of DRA Office/Computer, Godrej, Furniture, Xerox machine etc.</w:t>
      </w:r>
    </w:p>
    <w:p w:rsidR="00960497" w:rsidRPr="00F2613C" w:rsidRDefault="00960497" w:rsidP="00F2613C">
      <w:pPr>
        <w:pStyle w:val="ListParagraph"/>
        <w:numPr>
          <w:ilvl w:val="0"/>
          <w:numId w:val="92"/>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Rs, 74,676/- TA/DA for staff of Clinical Establishment Cell &amp; members of DRA</w:t>
      </w:r>
    </w:p>
    <w:p w:rsidR="00960497" w:rsidRPr="00F2613C" w:rsidRDefault="00960497" w:rsidP="00F2613C">
      <w:pPr>
        <w:pStyle w:val="ListParagraph"/>
        <w:numPr>
          <w:ilvl w:val="0"/>
          <w:numId w:val="92"/>
        </w:numPr>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Rs. 81,000/- Salary of DEOs till 31/3/2014</w:t>
      </w:r>
    </w:p>
    <w:p w:rsidR="00960497" w:rsidRPr="00F2613C" w:rsidRDefault="00960497" w:rsidP="00F2613C">
      <w:pPr>
        <w:pStyle w:val="ListParagraph"/>
        <w:jc w:val="both"/>
        <w:rPr>
          <w:rFonts w:ascii="Bookman Old Style" w:hAnsi="Bookman Old Style" w:cs="Times New Roman"/>
          <w:color w:val="000000" w:themeColor="text1"/>
          <w:sz w:val="24"/>
          <w:szCs w:val="28"/>
        </w:rPr>
      </w:pPr>
      <w:r w:rsidRPr="00F2613C">
        <w:rPr>
          <w:rFonts w:ascii="Bookman Old Style" w:hAnsi="Bookman Old Style" w:cs="Times New Roman"/>
          <w:color w:val="000000" w:themeColor="text1"/>
          <w:sz w:val="24"/>
          <w:szCs w:val="28"/>
        </w:rPr>
        <w:t xml:space="preserve">Total Expenditure </w:t>
      </w:r>
      <w:r w:rsidRPr="00F2613C">
        <w:rPr>
          <w:rFonts w:ascii="Bookman Old Style" w:hAnsi="Bookman Old Style" w:cs="Times New Roman"/>
          <w:color w:val="000000" w:themeColor="text1"/>
          <w:sz w:val="24"/>
          <w:szCs w:val="28"/>
        </w:rPr>
        <w:tab/>
      </w:r>
      <w:r w:rsidRPr="00F2613C">
        <w:rPr>
          <w:rFonts w:ascii="Bookman Old Style" w:hAnsi="Bookman Old Style" w:cs="Times New Roman"/>
          <w:color w:val="000000" w:themeColor="text1"/>
          <w:sz w:val="24"/>
          <w:szCs w:val="28"/>
        </w:rPr>
        <w:tab/>
        <w:t>Rs. 6, 53,217/-</w:t>
      </w:r>
    </w:p>
    <w:p w:rsidR="00F2613C" w:rsidRPr="00F2613C" w:rsidRDefault="00960497" w:rsidP="00F2613C">
      <w:pPr>
        <w:pStyle w:val="ListParagraph"/>
        <w:jc w:val="both"/>
        <w:rPr>
          <w:rFonts w:ascii="Bookman Old Style" w:hAnsi="Bookman Old Style" w:cs="Times New Roman"/>
          <w:b/>
          <w:color w:val="000000" w:themeColor="text1"/>
          <w:sz w:val="32"/>
          <w:szCs w:val="28"/>
          <w:u w:val="single"/>
        </w:rPr>
      </w:pPr>
      <w:r w:rsidRPr="00F2613C">
        <w:rPr>
          <w:rFonts w:ascii="Bookman Old Style" w:hAnsi="Bookman Old Style" w:cs="Times New Roman"/>
          <w:color w:val="000000" w:themeColor="text1"/>
          <w:sz w:val="24"/>
          <w:szCs w:val="28"/>
        </w:rPr>
        <w:t xml:space="preserve">       Balance            -</w:t>
      </w:r>
      <w:r w:rsidRPr="00F2613C">
        <w:rPr>
          <w:rFonts w:ascii="Bookman Old Style" w:hAnsi="Bookman Old Style" w:cs="Times New Roman"/>
          <w:color w:val="000000" w:themeColor="text1"/>
          <w:sz w:val="24"/>
          <w:szCs w:val="28"/>
        </w:rPr>
        <w:tab/>
        <w:t>Rs. 56,783/- only.</w:t>
      </w:r>
    </w:p>
    <w:p w:rsidR="00F2613C" w:rsidRDefault="00F2613C">
      <w:pPr>
        <w:rPr>
          <w:rFonts w:ascii="Bookman Old Style" w:hAnsi="Bookman Old Style" w:cs="Times New Roman"/>
          <w:b/>
          <w:color w:val="000000" w:themeColor="text1"/>
          <w:sz w:val="20"/>
          <w:szCs w:val="28"/>
          <w:u w:val="single"/>
        </w:rPr>
      </w:pPr>
      <w:r>
        <w:rPr>
          <w:rFonts w:ascii="Bookman Old Style" w:hAnsi="Bookman Old Style" w:cs="Times New Roman"/>
          <w:b/>
          <w:color w:val="000000" w:themeColor="text1"/>
          <w:sz w:val="20"/>
          <w:szCs w:val="28"/>
          <w:u w:val="single"/>
        </w:rPr>
        <w:br w:type="page"/>
      </w:r>
    </w:p>
    <w:p w:rsidR="00960497" w:rsidRPr="00F2613C" w:rsidRDefault="00960497" w:rsidP="00F2613C">
      <w:pPr>
        <w:spacing w:line="240" w:lineRule="auto"/>
        <w:jc w:val="center"/>
        <w:rPr>
          <w:rFonts w:ascii="Bookman Old Style" w:hAnsi="Bookman Old Style" w:cs="Times New Roman"/>
          <w:b/>
          <w:color w:val="000000" w:themeColor="text1"/>
          <w:sz w:val="24"/>
          <w:szCs w:val="28"/>
          <w:u w:val="single"/>
        </w:rPr>
      </w:pPr>
      <w:r w:rsidRPr="00F2613C">
        <w:rPr>
          <w:rFonts w:ascii="Bookman Old Style" w:hAnsi="Bookman Old Style" w:cs="Times New Roman"/>
          <w:b/>
          <w:color w:val="000000" w:themeColor="text1"/>
          <w:sz w:val="24"/>
          <w:szCs w:val="28"/>
          <w:u w:val="single"/>
        </w:rPr>
        <w:lastRenderedPageBreak/>
        <w:t>THE TOTAL NO. OF REGISTERED CLINICAL ESTABLISHMENT IN THE STATE GMC AREA, GANGTOK (SIKKIM).</w:t>
      </w:r>
    </w:p>
    <w:tbl>
      <w:tblPr>
        <w:tblStyle w:val="TableGrid"/>
        <w:tblW w:w="9591" w:type="dxa"/>
        <w:tblLook w:val="04A0"/>
      </w:tblPr>
      <w:tblGrid>
        <w:gridCol w:w="1019"/>
        <w:gridCol w:w="4459"/>
        <w:gridCol w:w="1456"/>
        <w:gridCol w:w="2657"/>
      </w:tblGrid>
      <w:tr w:rsidR="00960497" w:rsidRPr="004966A4" w:rsidTr="004966A4">
        <w:trPr>
          <w:trHeight w:val="889"/>
        </w:trPr>
        <w:tc>
          <w:tcPr>
            <w:tcW w:w="1019" w:type="dxa"/>
          </w:tcPr>
          <w:p w:rsidR="00960497" w:rsidRPr="004966A4" w:rsidRDefault="00960497" w:rsidP="00F2613C">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Sl. No.</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Clinical Establishment (Private)</w:t>
            </w:r>
          </w:p>
        </w:tc>
        <w:tc>
          <w:tcPr>
            <w:tcW w:w="1456"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Total No</w:t>
            </w:r>
          </w:p>
        </w:tc>
        <w:tc>
          <w:tcPr>
            <w:tcW w:w="2657"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Registered as on 20/3/2014</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Allopathy Single Practitioner</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19</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Poly Clinic</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6</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6</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3</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Ayurvedic Clinic</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4</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Ayurvedic Hospital</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5</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Homeopathy Clinic</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3</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6</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Diagnostic Centre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7</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Dental Clinic</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5</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4</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8</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Eye Clinic</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9</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Optical Centre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9</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5</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10</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Rehabilitation Centre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11</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Nature Care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12</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Acupuncture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2</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13</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Alternative Medicine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24"/>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14</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Care &amp; Support Centre</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45"/>
        </w:trPr>
        <w:tc>
          <w:tcPr>
            <w:tcW w:w="1019"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15</w:t>
            </w: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Drop in Centre for IDUS – I</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1</w:t>
            </w:r>
          </w:p>
        </w:tc>
      </w:tr>
      <w:tr w:rsidR="00960497" w:rsidRPr="004966A4" w:rsidTr="004966A4">
        <w:trPr>
          <w:trHeight w:val="445"/>
        </w:trPr>
        <w:tc>
          <w:tcPr>
            <w:tcW w:w="1019" w:type="dxa"/>
          </w:tcPr>
          <w:p w:rsidR="00960497" w:rsidRPr="004966A4" w:rsidRDefault="00960497" w:rsidP="00513DAD">
            <w:pPr>
              <w:jc w:val="both"/>
              <w:rPr>
                <w:rFonts w:ascii="Bookman Old Style" w:hAnsi="Bookman Old Style" w:cs="Times New Roman"/>
                <w:color w:val="000000" w:themeColor="text1"/>
                <w:sz w:val="28"/>
                <w:szCs w:val="28"/>
              </w:rPr>
            </w:pPr>
          </w:p>
        </w:tc>
        <w:tc>
          <w:tcPr>
            <w:tcW w:w="4459" w:type="dxa"/>
          </w:tcPr>
          <w:p w:rsidR="00960497" w:rsidRPr="004966A4" w:rsidRDefault="00960497" w:rsidP="00513DAD">
            <w:pPr>
              <w:jc w:val="both"/>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Grand Total</w:t>
            </w:r>
          </w:p>
        </w:tc>
        <w:tc>
          <w:tcPr>
            <w:tcW w:w="1456"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55</w:t>
            </w:r>
          </w:p>
        </w:tc>
        <w:tc>
          <w:tcPr>
            <w:tcW w:w="2657" w:type="dxa"/>
          </w:tcPr>
          <w:p w:rsidR="00960497" w:rsidRPr="004966A4" w:rsidRDefault="00960497" w:rsidP="00513DAD">
            <w:pPr>
              <w:jc w:val="center"/>
              <w:rPr>
                <w:rFonts w:ascii="Bookman Old Style" w:hAnsi="Bookman Old Style" w:cs="Times New Roman"/>
                <w:color w:val="000000" w:themeColor="text1"/>
                <w:sz w:val="28"/>
                <w:szCs w:val="28"/>
              </w:rPr>
            </w:pPr>
            <w:r w:rsidRPr="004966A4">
              <w:rPr>
                <w:rFonts w:ascii="Bookman Old Style" w:hAnsi="Bookman Old Style" w:cs="Times New Roman"/>
                <w:color w:val="000000" w:themeColor="text1"/>
                <w:sz w:val="28"/>
                <w:szCs w:val="28"/>
              </w:rPr>
              <w:t>50</w:t>
            </w:r>
          </w:p>
        </w:tc>
      </w:tr>
    </w:tbl>
    <w:p w:rsidR="004966A4" w:rsidRDefault="004966A4" w:rsidP="00960497">
      <w:pPr>
        <w:rPr>
          <w:rFonts w:ascii="Bookman Old Style" w:hAnsi="Bookman Old Style" w:cs="Times New Roman"/>
          <w:b/>
          <w:color w:val="000000" w:themeColor="text1"/>
          <w:sz w:val="28"/>
          <w:szCs w:val="28"/>
          <w:u w:val="single"/>
        </w:rPr>
      </w:pPr>
    </w:p>
    <w:p w:rsidR="004966A4" w:rsidRDefault="004966A4">
      <w:pP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br w:type="page"/>
      </w:r>
    </w:p>
    <w:p w:rsidR="00960497" w:rsidRPr="008B4EE9" w:rsidRDefault="00960497" w:rsidP="00960497">
      <w:pP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DISTRICTWISE PRIVATE CLINICAL ESTABLISHMENT REGISTERED AS ON 20/3/2014.</w:t>
      </w:r>
    </w:p>
    <w:tbl>
      <w:tblPr>
        <w:tblStyle w:val="TableGrid"/>
        <w:tblW w:w="10440" w:type="dxa"/>
        <w:tblInd w:w="-522" w:type="dxa"/>
        <w:tblLayout w:type="fixed"/>
        <w:tblLook w:val="04A0"/>
      </w:tblPr>
      <w:tblGrid>
        <w:gridCol w:w="569"/>
        <w:gridCol w:w="2221"/>
        <w:gridCol w:w="810"/>
        <w:gridCol w:w="810"/>
        <w:gridCol w:w="720"/>
        <w:gridCol w:w="720"/>
        <w:gridCol w:w="810"/>
        <w:gridCol w:w="720"/>
        <w:gridCol w:w="810"/>
        <w:gridCol w:w="720"/>
        <w:gridCol w:w="720"/>
        <w:gridCol w:w="810"/>
      </w:tblGrid>
      <w:tr w:rsidR="00960497" w:rsidRPr="004966A4" w:rsidTr="00513DAD">
        <w:tc>
          <w:tcPr>
            <w:tcW w:w="568" w:type="dxa"/>
            <w:tcBorders>
              <w:bottom w:val="nil"/>
              <w:right w:val="single" w:sz="4" w:space="0" w:color="auto"/>
            </w:tcBorders>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Sl.</w:t>
            </w:r>
          </w:p>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No.</w:t>
            </w:r>
          </w:p>
        </w:tc>
        <w:tc>
          <w:tcPr>
            <w:tcW w:w="2222" w:type="dxa"/>
            <w:tcBorders>
              <w:left w:val="single" w:sz="4" w:space="0" w:color="auto"/>
              <w:bottom w:val="nil"/>
            </w:tcBorders>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Clinical Establishment</w:t>
            </w:r>
          </w:p>
        </w:tc>
        <w:tc>
          <w:tcPr>
            <w:tcW w:w="1620" w:type="dxa"/>
            <w:gridSpan w:val="2"/>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East</w:t>
            </w:r>
          </w:p>
        </w:tc>
        <w:tc>
          <w:tcPr>
            <w:tcW w:w="1440" w:type="dxa"/>
            <w:gridSpan w:val="2"/>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West</w:t>
            </w:r>
          </w:p>
        </w:tc>
        <w:tc>
          <w:tcPr>
            <w:tcW w:w="1530" w:type="dxa"/>
            <w:gridSpan w:val="2"/>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North</w:t>
            </w:r>
          </w:p>
        </w:tc>
        <w:tc>
          <w:tcPr>
            <w:tcW w:w="1530" w:type="dxa"/>
            <w:gridSpan w:val="2"/>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South</w:t>
            </w:r>
          </w:p>
        </w:tc>
        <w:tc>
          <w:tcPr>
            <w:tcW w:w="1530" w:type="dxa"/>
            <w:gridSpan w:val="2"/>
          </w:tcPr>
          <w:p w:rsidR="00960497" w:rsidRPr="004966A4" w:rsidRDefault="00960497" w:rsidP="00513DAD">
            <w:pPr>
              <w:pStyle w:val="ListParagraph"/>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State</w:t>
            </w:r>
          </w:p>
        </w:tc>
      </w:tr>
      <w:tr w:rsidR="00960497" w:rsidRPr="004966A4" w:rsidTr="00513DAD">
        <w:tc>
          <w:tcPr>
            <w:tcW w:w="570" w:type="dxa"/>
            <w:tcBorders>
              <w:top w:val="nil"/>
              <w:bottom w:val="nil"/>
              <w:right w:val="single" w:sz="4" w:space="0" w:color="auto"/>
            </w:tcBorders>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p>
        </w:tc>
        <w:tc>
          <w:tcPr>
            <w:tcW w:w="2220" w:type="dxa"/>
            <w:tcBorders>
              <w:top w:val="nil"/>
              <w:left w:val="single" w:sz="4" w:space="0" w:color="auto"/>
              <w:bottom w:val="nil"/>
            </w:tcBorders>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p>
        </w:tc>
        <w:tc>
          <w:tcPr>
            <w:tcW w:w="81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 No</w:t>
            </w:r>
          </w:p>
        </w:tc>
        <w:tc>
          <w:tcPr>
            <w:tcW w:w="81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Regd.</w:t>
            </w:r>
          </w:p>
        </w:tc>
        <w:tc>
          <w:tcPr>
            <w:tcW w:w="72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 No.</w:t>
            </w:r>
          </w:p>
        </w:tc>
        <w:tc>
          <w:tcPr>
            <w:tcW w:w="72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Regd.</w:t>
            </w:r>
          </w:p>
        </w:tc>
        <w:tc>
          <w:tcPr>
            <w:tcW w:w="81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 No.</w:t>
            </w:r>
          </w:p>
        </w:tc>
        <w:tc>
          <w:tcPr>
            <w:tcW w:w="72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Regd.</w:t>
            </w:r>
          </w:p>
        </w:tc>
        <w:tc>
          <w:tcPr>
            <w:tcW w:w="81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 No</w:t>
            </w:r>
          </w:p>
        </w:tc>
        <w:tc>
          <w:tcPr>
            <w:tcW w:w="72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Regd.</w:t>
            </w:r>
          </w:p>
        </w:tc>
        <w:tc>
          <w:tcPr>
            <w:tcW w:w="72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 No.</w:t>
            </w:r>
          </w:p>
        </w:tc>
        <w:tc>
          <w:tcPr>
            <w:tcW w:w="810" w:type="dxa"/>
          </w:tcPr>
          <w:p w:rsidR="00960497" w:rsidRPr="004966A4" w:rsidRDefault="00960497" w:rsidP="00513DAD">
            <w:pPr>
              <w:pStyle w:val="ListParagraph"/>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Regd.</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Allopathy Single Practiontioner</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10</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9</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Poly Clinic</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Ayurvedic Clinic</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Homeopathy Clinic</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Diagnostic Centre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10</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8</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Dental Clinic</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7</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Eye Clinic</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8</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Optical Centre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3</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9</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Nature Care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10</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Rehabilitation Centre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11</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Alternative Medicine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12</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Nursing Home</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r>
      <w:tr w:rsidR="00960497" w:rsidRPr="004966A4" w:rsidTr="00513DAD">
        <w:tc>
          <w:tcPr>
            <w:tcW w:w="570" w:type="dxa"/>
            <w:tcBorders>
              <w:top w:val="single" w:sz="4" w:space="0" w:color="auto"/>
              <w:bottom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13</w:t>
            </w:r>
          </w:p>
        </w:tc>
        <w:tc>
          <w:tcPr>
            <w:tcW w:w="2220" w:type="dxa"/>
            <w:tcBorders>
              <w:top w:val="single" w:sz="4" w:space="0" w:color="auto"/>
              <w:left w:val="single" w:sz="4" w:space="0" w:color="auto"/>
              <w:bottom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Using Health Centre Pvt. Ltd.</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w:t>
            </w:r>
          </w:p>
        </w:tc>
      </w:tr>
      <w:tr w:rsidR="00960497" w:rsidRPr="004966A4" w:rsidTr="00513DAD">
        <w:tc>
          <w:tcPr>
            <w:tcW w:w="570" w:type="dxa"/>
            <w:tcBorders>
              <w:top w:val="single" w:sz="4" w:space="0" w:color="auto"/>
              <w:righ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p>
        </w:tc>
        <w:tc>
          <w:tcPr>
            <w:tcW w:w="2220" w:type="dxa"/>
            <w:tcBorders>
              <w:top w:val="single" w:sz="4" w:space="0" w:color="auto"/>
              <w:left w:val="single" w:sz="4" w:space="0" w:color="auto"/>
            </w:tcBorders>
          </w:tcPr>
          <w:p w:rsidR="00960497" w:rsidRPr="004966A4" w:rsidRDefault="00960497" w:rsidP="00513DAD">
            <w:pPr>
              <w:pStyle w:val="ListParagraph"/>
              <w:spacing w:line="360" w:lineRule="auto"/>
              <w:ind w:left="0"/>
              <w:jc w:val="both"/>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Total</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21</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19</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6</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26</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14</w:t>
            </w:r>
          </w:p>
        </w:tc>
        <w:tc>
          <w:tcPr>
            <w:tcW w:w="72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55</w:t>
            </w:r>
          </w:p>
        </w:tc>
        <w:tc>
          <w:tcPr>
            <w:tcW w:w="810" w:type="dxa"/>
          </w:tcPr>
          <w:p w:rsidR="00960497" w:rsidRPr="004966A4" w:rsidRDefault="00960497" w:rsidP="00513DAD">
            <w:pPr>
              <w:pStyle w:val="ListParagraph"/>
              <w:spacing w:line="360" w:lineRule="auto"/>
              <w:ind w:left="0"/>
              <w:jc w:val="center"/>
              <w:rPr>
                <w:rFonts w:ascii="Bookman Old Style" w:hAnsi="Bookman Old Style" w:cs="Times New Roman"/>
                <w:color w:val="000000" w:themeColor="text1"/>
                <w:sz w:val="24"/>
                <w:szCs w:val="24"/>
              </w:rPr>
            </w:pPr>
            <w:r w:rsidRPr="004966A4">
              <w:rPr>
                <w:rFonts w:ascii="Bookman Old Style" w:hAnsi="Bookman Old Style" w:cs="Times New Roman"/>
                <w:color w:val="000000" w:themeColor="text1"/>
                <w:sz w:val="24"/>
                <w:szCs w:val="24"/>
              </w:rPr>
              <w:t>41</w:t>
            </w:r>
          </w:p>
        </w:tc>
      </w:tr>
    </w:tbl>
    <w:p w:rsidR="00960497" w:rsidRPr="008B4EE9" w:rsidRDefault="00960497" w:rsidP="00960497">
      <w:pPr>
        <w:rPr>
          <w:rFonts w:ascii="Bookman Old Style" w:hAnsi="Bookman Old Style" w:cs="Times New Roman"/>
          <w:b/>
          <w:color w:val="000000" w:themeColor="text1"/>
          <w:sz w:val="28"/>
          <w:szCs w:val="28"/>
        </w:rPr>
      </w:pPr>
    </w:p>
    <w:p w:rsidR="004966A4" w:rsidRDefault="004966A4" w:rsidP="00960497">
      <w:pPr>
        <w:rPr>
          <w:rFonts w:ascii="Bookman Old Style" w:hAnsi="Bookman Old Style" w:cs="Times New Roman"/>
          <w:b/>
          <w:color w:val="000000" w:themeColor="text1"/>
          <w:sz w:val="28"/>
          <w:szCs w:val="28"/>
          <w:u w:val="single"/>
        </w:rPr>
      </w:pPr>
    </w:p>
    <w:p w:rsidR="004966A4" w:rsidRDefault="004966A4" w:rsidP="00960497">
      <w:pPr>
        <w:rPr>
          <w:rFonts w:ascii="Bookman Old Style" w:hAnsi="Bookman Old Style" w:cs="Times New Roman"/>
          <w:b/>
          <w:color w:val="000000" w:themeColor="text1"/>
          <w:sz w:val="28"/>
          <w:szCs w:val="28"/>
          <w:u w:val="single"/>
        </w:rPr>
      </w:pPr>
    </w:p>
    <w:p w:rsidR="00EE4D7D" w:rsidRDefault="00EE4D7D" w:rsidP="00960497">
      <w:pPr>
        <w:rPr>
          <w:rFonts w:ascii="Bookman Old Style" w:hAnsi="Bookman Old Style" w:cs="Times New Roman"/>
          <w:b/>
          <w:color w:val="000000" w:themeColor="text1"/>
          <w:sz w:val="28"/>
          <w:szCs w:val="28"/>
          <w:u w:val="single"/>
        </w:rPr>
      </w:pPr>
    </w:p>
    <w:p w:rsidR="00960497" w:rsidRPr="008B4EE9" w:rsidRDefault="00960497" w:rsidP="00960497">
      <w:pP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PROPOSED ACTIVITIES FOR THE FINANCIAL YEAR 2014 – 15.</w:t>
      </w:r>
    </w:p>
    <w:p w:rsidR="00960497" w:rsidRPr="004966A4" w:rsidRDefault="00960497" w:rsidP="00960497">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966A4">
        <w:rPr>
          <w:rFonts w:ascii="Bookman Old Style" w:hAnsi="Bookman Old Style" w:cs="Times New Roman"/>
          <w:color w:val="000000" w:themeColor="text1"/>
          <w:sz w:val="24"/>
          <w:szCs w:val="28"/>
        </w:rPr>
        <w:t>Since, the Clinical Establishment Act is being implemented by the Sanitation Cell of the department where there is already shortage of manpower, all the activities proposed cannot be achieved by the end of the financial year. However, the focus during the year 2014 – 15 would be the Govt. Health Care Institutions. Last year all health facilities could not be visited due to time constraint, Joint visit would be conducted along with the officers of RCH Cell (NHM) for effective implementation of the Clinical Establishment Act, PC &amp; PNDT Act &amp; MTP Act.</w:t>
      </w:r>
    </w:p>
    <w:p w:rsidR="00960497" w:rsidRPr="004966A4" w:rsidRDefault="00960497" w:rsidP="00960497">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ab/>
        <w:t>State team would also visit some of the Clinical Establishment under private sector in the districts. State Level meeting would be conducted to disseminate the guidelines/instructions of the Central Govt. regarding standards and information’s to be collected from Clinical Establishment in the State. Regular meeting of DRA (GMC) and all four districts would be organized at respective districts.</w:t>
      </w:r>
    </w:p>
    <w:p w:rsidR="00960497" w:rsidRPr="004966A4" w:rsidRDefault="00960497" w:rsidP="00960497">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ab/>
        <w:t>Printing of forms, formats, registers, certificates would be done to carry out day to day activities in the clinical establishment cell at Head Office and four District Hospitals.</w:t>
      </w:r>
    </w:p>
    <w:p w:rsidR="00960497" w:rsidRPr="00D90AF2" w:rsidRDefault="00960497" w:rsidP="00960497">
      <w:pPr>
        <w:jc w:val="both"/>
        <w:rPr>
          <w:rFonts w:ascii="Bookman Old Style" w:hAnsi="Bookman Old Style" w:cs="Times New Roman"/>
          <w:b/>
          <w:color w:val="000000" w:themeColor="text1"/>
          <w:sz w:val="24"/>
          <w:szCs w:val="28"/>
        </w:rPr>
      </w:pPr>
      <w:r w:rsidRPr="00D90AF2">
        <w:rPr>
          <w:rFonts w:ascii="Bookman Old Style" w:hAnsi="Bookman Old Style" w:cs="Times New Roman"/>
          <w:b/>
          <w:color w:val="000000" w:themeColor="text1"/>
          <w:sz w:val="24"/>
          <w:szCs w:val="28"/>
        </w:rPr>
        <w:t xml:space="preserve">Proposed Budget for 2014 – 15 </w:t>
      </w:r>
    </w:p>
    <w:tbl>
      <w:tblPr>
        <w:tblStyle w:val="TableGrid"/>
        <w:tblW w:w="0" w:type="auto"/>
        <w:tblLook w:val="04A0"/>
      </w:tblPr>
      <w:tblGrid>
        <w:gridCol w:w="991"/>
        <w:gridCol w:w="6448"/>
        <w:gridCol w:w="1804"/>
      </w:tblGrid>
      <w:tr w:rsidR="00960497" w:rsidRPr="004966A4" w:rsidTr="00513DAD">
        <w:tc>
          <w:tcPr>
            <w:tcW w:w="1008"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Sl. No.</w:t>
            </w: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Particulars</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Amount</w:t>
            </w:r>
          </w:p>
        </w:tc>
      </w:tr>
      <w:tr w:rsidR="00960497" w:rsidRPr="004966A4" w:rsidTr="00513DAD">
        <w:tc>
          <w:tcPr>
            <w:tcW w:w="100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1.</w:t>
            </w: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Mobility Support (POL/TA/DA)</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2,00,000/-</w:t>
            </w:r>
          </w:p>
        </w:tc>
      </w:tr>
      <w:tr w:rsidR="00960497" w:rsidRPr="004966A4" w:rsidTr="00513DAD">
        <w:tc>
          <w:tcPr>
            <w:tcW w:w="100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2</w:t>
            </w: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Printing of Stationary items</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1,00,000/-</w:t>
            </w:r>
          </w:p>
        </w:tc>
      </w:tr>
      <w:tr w:rsidR="00960497" w:rsidRPr="004966A4" w:rsidTr="00513DAD">
        <w:tc>
          <w:tcPr>
            <w:tcW w:w="100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3</w:t>
            </w: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Workshops and Meeting of DRA</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2,00,000/-</w:t>
            </w:r>
          </w:p>
        </w:tc>
      </w:tr>
      <w:tr w:rsidR="00960497" w:rsidRPr="004966A4" w:rsidTr="00513DAD">
        <w:tc>
          <w:tcPr>
            <w:tcW w:w="100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4</w:t>
            </w: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TA/DA to Officers for attending meetings outside State</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1,00,000/-</w:t>
            </w:r>
          </w:p>
        </w:tc>
      </w:tr>
      <w:tr w:rsidR="00960497" w:rsidRPr="004966A4" w:rsidTr="00513DAD">
        <w:tc>
          <w:tcPr>
            <w:tcW w:w="1008" w:type="dxa"/>
          </w:tcPr>
          <w:p w:rsidR="00960497" w:rsidRPr="004966A4" w:rsidRDefault="00960497" w:rsidP="00513DAD">
            <w:pPr>
              <w:jc w:val="both"/>
              <w:rPr>
                <w:rFonts w:ascii="Bookman Old Style" w:hAnsi="Bookman Old Style" w:cs="Times New Roman"/>
                <w:color w:val="000000" w:themeColor="text1"/>
                <w:sz w:val="24"/>
                <w:szCs w:val="28"/>
              </w:rPr>
            </w:pPr>
          </w:p>
        </w:tc>
        <w:tc>
          <w:tcPr>
            <w:tcW w:w="6660" w:type="dxa"/>
          </w:tcPr>
          <w:p w:rsidR="00960497" w:rsidRPr="004966A4" w:rsidRDefault="00960497" w:rsidP="00513DAD">
            <w:pPr>
              <w:jc w:val="both"/>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Total</w:t>
            </w:r>
          </w:p>
        </w:tc>
        <w:tc>
          <w:tcPr>
            <w:tcW w:w="1818" w:type="dxa"/>
          </w:tcPr>
          <w:p w:rsidR="00960497" w:rsidRPr="004966A4" w:rsidRDefault="00960497" w:rsidP="00513DAD">
            <w:pPr>
              <w:jc w:val="center"/>
              <w:rPr>
                <w:rFonts w:ascii="Bookman Old Style" w:hAnsi="Bookman Old Style" w:cs="Times New Roman"/>
                <w:color w:val="000000" w:themeColor="text1"/>
                <w:sz w:val="24"/>
                <w:szCs w:val="28"/>
              </w:rPr>
            </w:pPr>
            <w:r w:rsidRPr="004966A4">
              <w:rPr>
                <w:rFonts w:ascii="Bookman Old Style" w:hAnsi="Bookman Old Style" w:cs="Times New Roman"/>
                <w:color w:val="000000" w:themeColor="text1"/>
                <w:sz w:val="24"/>
                <w:szCs w:val="28"/>
              </w:rPr>
              <w:t>6,00,000/-</w:t>
            </w:r>
          </w:p>
        </w:tc>
      </w:tr>
    </w:tbl>
    <w:p w:rsidR="00960497" w:rsidRPr="008B4EE9" w:rsidRDefault="00960497" w:rsidP="00960497">
      <w:pPr>
        <w:jc w:val="both"/>
        <w:rPr>
          <w:rFonts w:ascii="Bookman Old Style" w:hAnsi="Bookman Old Style" w:cs="Times New Roman"/>
          <w:b/>
          <w:color w:val="000000" w:themeColor="text1"/>
          <w:sz w:val="28"/>
          <w:szCs w:val="28"/>
        </w:rPr>
      </w:pPr>
    </w:p>
    <w:p w:rsidR="003848CF" w:rsidRPr="004966A4" w:rsidRDefault="003848CF" w:rsidP="00EC3955">
      <w:pPr>
        <w:pStyle w:val="ListParagraph"/>
        <w:tabs>
          <w:tab w:val="left" w:pos="0"/>
        </w:tabs>
        <w:spacing w:line="360" w:lineRule="auto"/>
        <w:jc w:val="both"/>
        <w:rPr>
          <w:rFonts w:ascii="Bookman Old Style" w:hAnsi="Bookman Old Style" w:cs="Times New Roman"/>
          <w:b/>
          <w:color w:val="000000" w:themeColor="text1"/>
          <w:sz w:val="28"/>
          <w:szCs w:val="28"/>
        </w:rPr>
      </w:pPr>
    </w:p>
    <w:p w:rsidR="00D90AF2" w:rsidRDefault="00D90AF2">
      <w:pPr>
        <w:rPr>
          <w:rFonts w:ascii="Bookman Old Style" w:eastAsia="Times New Roman" w:hAnsi="Bookman Old Style" w:cs="Times New Roman"/>
          <w:b/>
          <w:color w:val="000000" w:themeColor="text1"/>
          <w:sz w:val="24"/>
          <w:szCs w:val="24"/>
        </w:rPr>
      </w:pPr>
      <w:r>
        <w:rPr>
          <w:rFonts w:ascii="Bookman Old Style" w:eastAsia="Times New Roman" w:hAnsi="Bookman Old Style" w:cs="Times New Roman"/>
          <w:b/>
          <w:color w:val="000000" w:themeColor="text1"/>
          <w:sz w:val="24"/>
          <w:szCs w:val="24"/>
        </w:rPr>
        <w:br w:type="page"/>
      </w:r>
    </w:p>
    <w:p w:rsidR="003848CF" w:rsidRPr="00D90AF2" w:rsidRDefault="00CD63FB" w:rsidP="003848CF">
      <w:pPr>
        <w:widowControl w:val="0"/>
        <w:autoSpaceDE w:val="0"/>
        <w:autoSpaceDN w:val="0"/>
        <w:adjustRightInd w:val="0"/>
        <w:rPr>
          <w:rFonts w:ascii="Bookman Old Style" w:eastAsia="Times New Roman" w:hAnsi="Bookman Old Style" w:cs="Times New Roman"/>
          <w:b/>
          <w:color w:val="000000" w:themeColor="text1"/>
          <w:sz w:val="28"/>
          <w:szCs w:val="24"/>
        </w:rPr>
      </w:pPr>
      <w:r>
        <w:rPr>
          <w:rFonts w:ascii="Bookman Old Style" w:eastAsia="Times New Roman" w:hAnsi="Bookman Old Style" w:cs="Times New Roman"/>
          <w:b/>
          <w:color w:val="000000" w:themeColor="text1"/>
          <w:sz w:val="28"/>
          <w:szCs w:val="24"/>
        </w:rPr>
        <w:lastRenderedPageBreak/>
        <w:t>6. BIRTHS &amp; DEATHS CELL (CIVIL REGISTRATION).</w:t>
      </w:r>
    </w:p>
    <w:p w:rsidR="00FB44E9" w:rsidRPr="00D90AF2" w:rsidRDefault="003848CF" w:rsidP="00CD63FB">
      <w:pPr>
        <w:spacing w:after="0" w:line="240" w:lineRule="auto"/>
        <w:jc w:val="both"/>
        <w:rPr>
          <w:rFonts w:ascii="Bookman Old Style"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32"/>
        </w:rPr>
        <w:t xml:space="preserve"> </w:t>
      </w:r>
      <w:r w:rsidRPr="00D90AF2">
        <w:rPr>
          <w:rFonts w:ascii="Bookman Old Style" w:eastAsia="Times New Roman" w:hAnsi="Bookman Old Style" w:cs="Times New Roman"/>
          <w:color w:val="000000" w:themeColor="text1"/>
          <w:sz w:val="24"/>
          <w:szCs w:val="32"/>
        </w:rPr>
        <w:t>Registration of births and deaths act 1969 was implemented in Sikkim State on 20th Aug, 1979 after framing state rules on registration of births and deaths. The Sikkim registration of births and deaths rule was fully amended in revamp system in Dec. 1999 and came into force w.e.f. 01/01/2000.</w:t>
      </w:r>
    </w:p>
    <w:p w:rsidR="003848CF" w:rsidRPr="00D90AF2" w:rsidRDefault="003848CF" w:rsidP="00CD63FB">
      <w:pPr>
        <w:spacing w:after="0" w:line="240" w:lineRule="auto"/>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The Civil registration organization in the state is headed by the Principal Director of Health Services as the Chief Registrar who is Chief Executive Authority in the state under Section 4(1) of Births and Deaths Act, 1969. Vital statistics data is one of the prerequisites for better planning and development at national level as well as at the state level is a reliable estimate of the population figures. It has also become a vital tool with planner and for catalyzing economic activities, administrative reforms and developing human resources. </w:t>
      </w:r>
    </w:p>
    <w:p w:rsidR="003848CF" w:rsidRPr="00D90AF2" w:rsidRDefault="003848CF" w:rsidP="003848CF">
      <w:pPr>
        <w:pStyle w:val="BodyText"/>
        <w:spacing w:line="360" w:lineRule="auto"/>
        <w:rPr>
          <w:rFonts w:ascii="Bookman Old Style" w:hAnsi="Bookman Old Style"/>
          <w:b/>
          <w:bCs/>
          <w:color w:val="000000" w:themeColor="text1"/>
          <w:sz w:val="28"/>
          <w:szCs w:val="32"/>
          <w:u w:val="single"/>
        </w:rPr>
      </w:pPr>
      <w:r w:rsidRPr="00D90AF2">
        <w:rPr>
          <w:rFonts w:ascii="Bookman Old Style" w:hAnsi="Bookman Old Style"/>
          <w:b/>
          <w:color w:val="000000" w:themeColor="text1"/>
          <w:sz w:val="28"/>
          <w:szCs w:val="32"/>
          <w:u w:val="single"/>
        </w:rPr>
        <w:t>Organizational setup</w:t>
      </w:r>
      <w:r w:rsidRPr="00D90AF2">
        <w:rPr>
          <w:rFonts w:ascii="Bookman Old Style" w:hAnsi="Bookman Old Style"/>
          <w:b/>
          <w:bCs/>
          <w:color w:val="000000" w:themeColor="text1"/>
          <w:sz w:val="28"/>
          <w:szCs w:val="32"/>
          <w:u w:val="single"/>
        </w:rPr>
        <w:t>:</w:t>
      </w:r>
    </w:p>
    <w:p w:rsidR="003848CF" w:rsidRPr="00D90AF2" w:rsidRDefault="003848CF" w:rsidP="003848CF">
      <w:pPr>
        <w:pStyle w:val="BodyText"/>
        <w:spacing w:line="360" w:lineRule="auto"/>
        <w:rPr>
          <w:rFonts w:ascii="Bookman Old Style" w:hAnsi="Bookman Old Style"/>
          <w:b/>
          <w:color w:val="000000" w:themeColor="text1"/>
          <w:sz w:val="28"/>
          <w:szCs w:val="32"/>
        </w:rPr>
      </w:pPr>
      <w:r w:rsidRPr="00D90AF2">
        <w:rPr>
          <w:rFonts w:ascii="Bookman Old Style" w:hAnsi="Bookman Old Style"/>
          <w:b/>
          <w:color w:val="000000" w:themeColor="text1"/>
          <w:sz w:val="28"/>
          <w:szCs w:val="32"/>
        </w:rPr>
        <w:t>At the State Head Quarter:</w:t>
      </w:r>
    </w:p>
    <w:p w:rsidR="003848CF" w:rsidRPr="00D90AF2" w:rsidRDefault="003848CF" w:rsidP="00CD63FB">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Chief Registrar (Director Dental Health Services)</w:t>
      </w:r>
      <w:r w:rsidRPr="00D90AF2">
        <w:rPr>
          <w:rFonts w:ascii="Bookman Old Style" w:eastAsia="Times New Roman" w:hAnsi="Bookman Old Style" w:cs="Times New Roman"/>
          <w:color w:val="000000" w:themeColor="text1"/>
          <w:sz w:val="24"/>
          <w:szCs w:val="32"/>
        </w:rPr>
        <w:tab/>
        <w:t xml:space="preserve">assisted by:(a) Joint Director, Statistical Service </w:t>
      </w:r>
    </w:p>
    <w:p w:rsidR="003848CF" w:rsidRPr="00D90AF2" w:rsidRDefault="003848CF" w:rsidP="00CD63FB">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(b) Registrar-cum- Nosologist, (Joint Director State Health Services)</w:t>
      </w:r>
    </w:p>
    <w:p w:rsidR="003848CF" w:rsidRPr="00D90AF2" w:rsidRDefault="003848CF" w:rsidP="00CD63FB">
      <w:pPr>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(c) Registrar (Deputy Director), Statistical Services  </w:t>
      </w:r>
    </w:p>
    <w:p w:rsidR="003848CF" w:rsidRPr="00D90AF2" w:rsidRDefault="003848CF" w:rsidP="00CD63FB">
      <w:pPr>
        <w:tabs>
          <w:tab w:val="left" w:pos="16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(d)  Other Statistical &amp; clerical staffs</w:t>
      </w:r>
    </w:p>
    <w:p w:rsidR="003848CF" w:rsidRPr="00D90AF2" w:rsidRDefault="003848CF" w:rsidP="00CD63FB">
      <w:pPr>
        <w:tabs>
          <w:tab w:val="left" w:pos="22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 Statistical Investigator-1, Field Assistant -1, L.D.C.-3 </w:t>
      </w:r>
    </w:p>
    <w:p w:rsidR="003848CF" w:rsidRDefault="003848CF" w:rsidP="00CD63FB">
      <w:pPr>
        <w:tabs>
          <w:tab w:val="left" w:pos="2220"/>
        </w:tabs>
        <w:spacing w:after="0"/>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       . Field Assiatant-1 at STNM Hospital.</w:t>
      </w:r>
    </w:p>
    <w:p w:rsidR="00CD63FB" w:rsidRPr="008B4EE9" w:rsidRDefault="00CD63FB" w:rsidP="00CD63FB">
      <w:pPr>
        <w:tabs>
          <w:tab w:val="left" w:pos="2220"/>
        </w:tabs>
        <w:spacing w:after="0" w:line="360" w:lineRule="auto"/>
        <w:jc w:val="both"/>
        <w:rPr>
          <w:rFonts w:ascii="Bookman Old Style" w:eastAsia="Times New Roman" w:hAnsi="Bookman Old Style" w:cs="Times New Roman"/>
          <w:color w:val="000000" w:themeColor="text1"/>
          <w:sz w:val="32"/>
          <w:szCs w:val="32"/>
        </w:rPr>
      </w:pPr>
    </w:p>
    <w:p w:rsidR="003848CF" w:rsidRPr="00D90AF2" w:rsidRDefault="003848CF" w:rsidP="00CD63FB">
      <w:pPr>
        <w:spacing w:after="0"/>
        <w:jc w:val="both"/>
        <w:rPr>
          <w:rFonts w:ascii="Bookman Old Style" w:eastAsia="Times New Roman" w:hAnsi="Bookman Old Style" w:cs="Times New Roman"/>
          <w:b/>
          <w:color w:val="000000" w:themeColor="text1"/>
          <w:sz w:val="28"/>
          <w:szCs w:val="32"/>
        </w:rPr>
      </w:pPr>
      <w:r w:rsidRPr="00D90AF2">
        <w:rPr>
          <w:rFonts w:ascii="Bookman Old Style" w:eastAsia="Times New Roman" w:hAnsi="Bookman Old Style" w:cs="Times New Roman"/>
          <w:b/>
          <w:color w:val="000000" w:themeColor="text1"/>
          <w:sz w:val="28"/>
          <w:szCs w:val="32"/>
          <w:u w:val="single"/>
        </w:rPr>
        <w:t>DISTRICT LEVEL</w:t>
      </w:r>
    </w:p>
    <w:p w:rsidR="003848CF" w:rsidRPr="00D90AF2" w:rsidRDefault="003848CF" w:rsidP="003848CF">
      <w:pPr>
        <w:jc w:val="both"/>
        <w:rPr>
          <w:rFonts w:ascii="Bookman Old Style" w:eastAsia="Times New Roman" w:hAnsi="Bookman Old Style" w:cs="Times New Roman"/>
          <w:b/>
          <w:color w:val="000000" w:themeColor="text1"/>
          <w:sz w:val="28"/>
          <w:szCs w:val="32"/>
          <w:u w:val="single"/>
        </w:rPr>
      </w:pPr>
      <w:r w:rsidRPr="00D90AF2">
        <w:rPr>
          <w:rFonts w:ascii="Bookman Old Style" w:eastAsia="Times New Roman" w:hAnsi="Bookman Old Style" w:cs="Times New Roman"/>
          <w:b/>
          <w:color w:val="000000" w:themeColor="text1"/>
          <w:sz w:val="28"/>
          <w:szCs w:val="32"/>
          <w:u w:val="single"/>
        </w:rPr>
        <w:t>District Registrar</w:t>
      </w:r>
    </w:p>
    <w:p w:rsidR="003848CF" w:rsidRPr="00D90AF2" w:rsidRDefault="003848CF" w:rsidP="003848CF">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Chief Medical Officer (North, East, South and West): as a registrar they are responsible for executing work in their jurisdiction of the concerned district as per the RBD Act.</w:t>
      </w:r>
      <w:r w:rsidRPr="00D90AF2">
        <w:rPr>
          <w:rFonts w:ascii="Bookman Old Style" w:eastAsia="Times New Roman" w:hAnsi="Bookman Old Style" w:cs="Times New Roman"/>
          <w:bCs/>
          <w:color w:val="000000" w:themeColor="text1"/>
          <w:sz w:val="24"/>
          <w:szCs w:val="32"/>
        </w:rPr>
        <w:t xml:space="preserve"> In South and West Districts the work of Registrar is entrusted to the Microbiologist and District Reproductive &amp; Child Health Officer respectively. </w:t>
      </w:r>
    </w:p>
    <w:p w:rsidR="00CD63FB" w:rsidRDefault="003848CF" w:rsidP="003848CF">
      <w:pPr>
        <w:jc w:val="both"/>
        <w:rPr>
          <w:rFonts w:ascii="Bookman Old Style" w:eastAsia="Times New Roman" w:hAnsi="Bookman Old Style" w:cs="Times New Roman"/>
          <w:b/>
          <w:color w:val="000000" w:themeColor="text1"/>
          <w:sz w:val="24"/>
          <w:szCs w:val="32"/>
          <w:u w:val="single"/>
        </w:rPr>
      </w:pPr>
      <w:r w:rsidRPr="00D90AF2">
        <w:rPr>
          <w:rFonts w:ascii="Bookman Old Style" w:eastAsia="Times New Roman" w:hAnsi="Bookman Old Style" w:cs="Times New Roman"/>
          <w:b/>
          <w:color w:val="000000" w:themeColor="text1"/>
          <w:sz w:val="24"/>
          <w:szCs w:val="32"/>
          <w:u w:val="single"/>
        </w:rPr>
        <w:t>Registrar of Births and Deaths at Primary Health Centre and other institutions.</w:t>
      </w:r>
    </w:p>
    <w:p w:rsidR="003848CF" w:rsidRPr="00CD63FB" w:rsidRDefault="00CD63FB" w:rsidP="003848CF">
      <w:pPr>
        <w:jc w:val="both"/>
        <w:rPr>
          <w:rFonts w:ascii="Bookman Old Style" w:eastAsia="Times New Roman" w:hAnsi="Bookman Old Style" w:cs="Times New Roman"/>
          <w:b/>
          <w:color w:val="000000" w:themeColor="text1"/>
          <w:sz w:val="24"/>
          <w:szCs w:val="32"/>
          <w:u w:val="single"/>
        </w:rPr>
      </w:pPr>
      <w:r>
        <w:rPr>
          <w:rFonts w:ascii="Bookman Old Style" w:eastAsia="Times New Roman" w:hAnsi="Bookman Old Style" w:cs="Times New Roman"/>
          <w:color w:val="000000" w:themeColor="text1"/>
          <w:sz w:val="24"/>
          <w:szCs w:val="32"/>
        </w:rPr>
        <w:tab/>
      </w:r>
      <w:r w:rsidR="003848CF" w:rsidRPr="00D90AF2">
        <w:rPr>
          <w:rFonts w:ascii="Bookman Old Style" w:eastAsia="Times New Roman" w:hAnsi="Bookman Old Style" w:cs="Times New Roman"/>
          <w:color w:val="000000" w:themeColor="text1"/>
          <w:sz w:val="24"/>
          <w:szCs w:val="32"/>
        </w:rPr>
        <w:t xml:space="preserve">Medical Officers- in- charge of 24 Primary Health Centres are responsible for </w:t>
      </w:r>
      <w:r w:rsidR="003848CF" w:rsidRPr="00D90AF2">
        <w:rPr>
          <w:rFonts w:ascii="Bookman Old Style" w:eastAsia="Times New Roman" w:hAnsi="Bookman Old Style" w:cs="Times New Roman"/>
          <w:bCs/>
          <w:color w:val="000000" w:themeColor="text1"/>
          <w:sz w:val="24"/>
          <w:szCs w:val="32"/>
        </w:rPr>
        <w:t>the work of Registrar and monitoring</w:t>
      </w:r>
      <w:r w:rsidR="003848CF" w:rsidRPr="00D90AF2">
        <w:rPr>
          <w:rFonts w:ascii="Bookman Old Style" w:eastAsia="Times New Roman" w:hAnsi="Bookman Old Style" w:cs="Times New Roman"/>
          <w:color w:val="000000" w:themeColor="text1"/>
          <w:sz w:val="24"/>
          <w:szCs w:val="32"/>
        </w:rPr>
        <w:t xml:space="preserve"> the legal registers of Births and Deaths with information given to them in their respective jurisdiction as registrar.</w:t>
      </w:r>
    </w:p>
    <w:p w:rsidR="003848CF" w:rsidRPr="00D90AF2" w:rsidRDefault="003848CF" w:rsidP="003848CF">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lastRenderedPageBreak/>
        <w:t xml:space="preserve">CRH, Tadong has appointed </w:t>
      </w:r>
      <w:bookmarkStart w:id="1" w:name="OLE_LINK2"/>
      <w:r w:rsidRPr="00D90AF2">
        <w:rPr>
          <w:rFonts w:ascii="Bookman Old Style" w:eastAsia="Times New Roman" w:hAnsi="Bookman Old Style" w:cs="Times New Roman"/>
          <w:color w:val="000000" w:themeColor="text1"/>
          <w:sz w:val="24"/>
          <w:szCs w:val="32"/>
        </w:rPr>
        <w:t xml:space="preserve">HOD, </w:t>
      </w:r>
      <w:bookmarkEnd w:id="1"/>
      <w:r w:rsidRPr="00D90AF2">
        <w:rPr>
          <w:rFonts w:ascii="Bookman Old Style" w:eastAsia="Times New Roman" w:hAnsi="Bookman Old Style" w:cs="Times New Roman"/>
          <w:color w:val="000000" w:themeColor="text1"/>
          <w:sz w:val="24"/>
          <w:szCs w:val="32"/>
        </w:rPr>
        <w:t xml:space="preserve">Psychiatry, STNM Hospital, Gangtok, has HOD, Gynaecologist and Lt. Colonel in Military hospital, Gangtok as registrar. </w:t>
      </w:r>
    </w:p>
    <w:p w:rsidR="003848CF" w:rsidRPr="00D90AF2" w:rsidRDefault="003848CF" w:rsidP="003848CF">
      <w:pPr>
        <w:jc w:val="both"/>
        <w:rPr>
          <w:rFonts w:ascii="Bookman Old Style" w:eastAsia="Times New Roman"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 xml:space="preserve">The registrar can appoint a Sub-Registrar and assign them any or all the powers and duties in relation to specified areas within their jurisdiction. </w:t>
      </w:r>
    </w:p>
    <w:p w:rsidR="003848CF" w:rsidRPr="00D90AF2" w:rsidRDefault="003848CF" w:rsidP="003848CF">
      <w:pPr>
        <w:jc w:val="both"/>
        <w:rPr>
          <w:rFonts w:ascii="Bookman Old Style" w:eastAsia="Times New Roman" w:hAnsi="Bookman Old Style" w:cs="Times New Roman"/>
          <w:b/>
          <w:color w:val="000000" w:themeColor="text1"/>
          <w:sz w:val="28"/>
          <w:szCs w:val="32"/>
          <w:u w:val="single"/>
        </w:rPr>
      </w:pPr>
      <w:r w:rsidRPr="00D90AF2">
        <w:rPr>
          <w:rFonts w:ascii="Bookman Old Style" w:eastAsia="Times New Roman" w:hAnsi="Bookman Old Style" w:cs="Times New Roman"/>
          <w:b/>
          <w:color w:val="000000" w:themeColor="text1"/>
          <w:sz w:val="28"/>
          <w:szCs w:val="32"/>
          <w:u w:val="single"/>
        </w:rPr>
        <w:t xml:space="preserve">Information System                </w:t>
      </w:r>
    </w:p>
    <w:p w:rsidR="00FB44E9" w:rsidRPr="00D90AF2" w:rsidRDefault="003848CF" w:rsidP="003848CF">
      <w:pPr>
        <w:jc w:val="both"/>
        <w:rPr>
          <w:rFonts w:ascii="Bookman Old Style" w:hAnsi="Bookman Old Style" w:cs="Times New Roman"/>
          <w:color w:val="000000" w:themeColor="text1"/>
          <w:sz w:val="24"/>
          <w:szCs w:val="32"/>
        </w:rPr>
      </w:pPr>
      <w:r w:rsidRPr="00D90AF2">
        <w:rPr>
          <w:rFonts w:ascii="Bookman Old Style" w:eastAsia="Times New Roman" w:hAnsi="Bookman Old Style" w:cs="Times New Roman"/>
          <w:color w:val="000000" w:themeColor="text1"/>
          <w:sz w:val="24"/>
          <w:szCs w:val="32"/>
        </w:rPr>
        <w:t>Under Section 10(1) of the Births and Deaths Act, Agan Wadi Workers are appointed, under the supervision of ICDS Supervisors, to report every event of births and deaths within 21 days of occurrence under their jurisdiction. They are paid honorarium of Rupees fifty per month, only. In addition to this, health workers male &amp; female, Gram Panchayat are also entrusted with the same responsibilities of notifying the births and deaths occurring in their respective jurisdiction to the concerned local registrar, within twenty one days. In Gangtok, the person in charge of Ranipool Crematorium ground is given the responsibility of notifying deaths. Additional to this it is the responsibility of the head of the family, driver of the vehicle, pilot of aero plane, in-charge of tea gardens, factories etc to notify the events of births and deaths occurred at their working places.</w:t>
      </w:r>
    </w:p>
    <w:p w:rsidR="003848CF" w:rsidRPr="00D90AF2" w:rsidRDefault="003848CF" w:rsidP="003848CF">
      <w:pPr>
        <w:jc w:val="both"/>
        <w:rPr>
          <w:rFonts w:ascii="Bookman Old Style" w:eastAsia="Times New Roman" w:hAnsi="Bookman Old Style" w:cs="Times New Roman"/>
          <w:color w:val="000000" w:themeColor="text1"/>
          <w:sz w:val="28"/>
          <w:szCs w:val="32"/>
        </w:rPr>
      </w:pPr>
      <w:r w:rsidRPr="00D90AF2">
        <w:rPr>
          <w:rFonts w:ascii="Bookman Old Style" w:eastAsia="Batang" w:hAnsi="Bookman Old Style" w:cs="Times New Roman"/>
          <w:b/>
          <w:color w:val="000000" w:themeColor="text1"/>
          <w:sz w:val="28"/>
          <w:szCs w:val="32"/>
          <w:u w:val="single"/>
        </w:rPr>
        <w:t xml:space="preserve">Trainings </w:t>
      </w:r>
    </w:p>
    <w:p w:rsidR="003848CF" w:rsidRPr="00D90AF2" w:rsidRDefault="003848CF" w:rsidP="003848CF">
      <w:pPr>
        <w:jc w:val="both"/>
        <w:rPr>
          <w:rFonts w:ascii="Bookman Old Style" w:eastAsia="Batang" w:hAnsi="Bookman Old Style" w:cs="Times New Roman"/>
          <w:color w:val="000000" w:themeColor="text1"/>
          <w:sz w:val="28"/>
          <w:szCs w:val="32"/>
        </w:rPr>
      </w:pPr>
      <w:r w:rsidRPr="00D90AF2">
        <w:rPr>
          <w:rFonts w:ascii="Bookman Old Style" w:eastAsia="Batang" w:hAnsi="Bookman Old Style" w:cs="Times New Roman"/>
          <w:b/>
          <w:color w:val="000000" w:themeColor="text1"/>
          <w:sz w:val="28"/>
          <w:szCs w:val="32"/>
        </w:rPr>
        <w:t>1.</w:t>
      </w:r>
      <w:r w:rsidRPr="00D90AF2">
        <w:rPr>
          <w:rFonts w:ascii="Bookman Old Style" w:eastAsia="Batang" w:hAnsi="Bookman Old Style" w:cs="Times New Roman"/>
          <w:b/>
          <w:color w:val="000000" w:themeColor="text1"/>
          <w:sz w:val="28"/>
          <w:szCs w:val="32"/>
          <w:u w:val="single"/>
        </w:rPr>
        <w:t xml:space="preserve"> On Medical Certificate of Cause of Deaths (MCCD)</w:t>
      </w:r>
    </w:p>
    <w:p w:rsidR="003848CF" w:rsidRPr="00D90AF2" w:rsidRDefault="003848CF" w:rsidP="003848CF">
      <w:pPr>
        <w:jc w:val="both"/>
        <w:rPr>
          <w:rFonts w:ascii="Bookman Old Style" w:eastAsia="Batang" w:hAnsi="Bookman Old Style" w:cs="Times New Roman"/>
          <w:color w:val="000000" w:themeColor="text1"/>
          <w:sz w:val="24"/>
          <w:szCs w:val="32"/>
        </w:rPr>
      </w:pPr>
      <w:r w:rsidRPr="00D90AF2">
        <w:rPr>
          <w:rFonts w:ascii="Bookman Old Style" w:eastAsia="Batang" w:hAnsi="Bookman Old Style" w:cs="Times New Roman"/>
          <w:color w:val="000000" w:themeColor="text1"/>
          <w:sz w:val="24"/>
          <w:szCs w:val="32"/>
        </w:rPr>
        <w:t xml:space="preserve">During this calendar year, no training was conducted on MCCD. </w:t>
      </w:r>
    </w:p>
    <w:p w:rsidR="003848CF" w:rsidRPr="00D90AF2" w:rsidRDefault="003848CF" w:rsidP="003848CF">
      <w:pPr>
        <w:jc w:val="both"/>
        <w:rPr>
          <w:rFonts w:ascii="Bookman Old Style" w:eastAsia="Batang" w:hAnsi="Bookman Old Style" w:cs="Times New Roman"/>
          <w:b/>
          <w:color w:val="000000" w:themeColor="text1"/>
          <w:sz w:val="28"/>
          <w:szCs w:val="32"/>
          <w:u w:val="single"/>
        </w:rPr>
      </w:pPr>
      <w:r w:rsidRPr="00D90AF2">
        <w:rPr>
          <w:rFonts w:ascii="Bookman Old Style" w:eastAsia="Batang" w:hAnsi="Bookman Old Style" w:cs="Times New Roman"/>
          <w:b/>
          <w:color w:val="000000" w:themeColor="text1"/>
          <w:sz w:val="28"/>
          <w:szCs w:val="32"/>
        </w:rPr>
        <w:t xml:space="preserve">2. </w:t>
      </w:r>
      <w:r w:rsidRPr="00D90AF2">
        <w:rPr>
          <w:rFonts w:ascii="Bookman Old Style" w:eastAsia="Batang" w:hAnsi="Bookman Old Style" w:cs="Times New Roman"/>
          <w:b/>
          <w:color w:val="000000" w:themeColor="text1"/>
          <w:sz w:val="28"/>
          <w:szCs w:val="32"/>
          <w:u w:val="single"/>
        </w:rPr>
        <w:t>On Civil Registration System (CRS)</w:t>
      </w:r>
    </w:p>
    <w:p w:rsidR="003848CF" w:rsidRPr="00D90AF2" w:rsidRDefault="003848CF" w:rsidP="003848CF">
      <w:pPr>
        <w:jc w:val="both"/>
        <w:rPr>
          <w:rFonts w:ascii="Bookman Old Style" w:eastAsia="Batang" w:hAnsi="Bookman Old Style" w:cs="Times New Roman"/>
          <w:color w:val="000000" w:themeColor="text1"/>
          <w:sz w:val="24"/>
          <w:szCs w:val="32"/>
        </w:rPr>
      </w:pPr>
      <w:r w:rsidRPr="00D90AF2">
        <w:rPr>
          <w:rFonts w:ascii="Bookman Old Style" w:eastAsia="Batang" w:hAnsi="Bookman Old Style" w:cs="Times New Roman"/>
          <w:color w:val="000000" w:themeColor="text1"/>
          <w:sz w:val="24"/>
          <w:szCs w:val="32"/>
        </w:rPr>
        <w:t>With the fund received from the ORGI, New Delhi, training on CRS was conducted in thirteen different centres, were 1239 numbers of trainees (Registrar Births &amp; Deaths, CDPOs, AWW, Dealing assistants and ICDS supervisors,) were trained by Mr. S.C. Dhakal, deputy director -cum- Registrar, Births &amp; Deaths Births &amp; Deaths.</w:t>
      </w:r>
    </w:p>
    <w:p w:rsidR="003848CF" w:rsidRPr="00D90AF2" w:rsidRDefault="003848CF" w:rsidP="003848CF">
      <w:pPr>
        <w:jc w:val="both"/>
        <w:rPr>
          <w:rFonts w:ascii="Bookman Old Style" w:eastAsia="Times New Roman" w:hAnsi="Bookman Old Style" w:cs="Times New Roman"/>
          <w:b/>
          <w:bCs/>
          <w:color w:val="000000" w:themeColor="text1"/>
          <w:sz w:val="24"/>
          <w:szCs w:val="24"/>
          <w:u w:val="single"/>
        </w:rPr>
      </w:pPr>
      <w:r w:rsidRPr="00D90AF2">
        <w:rPr>
          <w:rFonts w:ascii="Bookman Old Style" w:eastAsia="Times New Roman" w:hAnsi="Bookman Old Style" w:cs="Times New Roman"/>
          <w:b/>
          <w:bCs/>
          <w:color w:val="000000" w:themeColor="text1"/>
          <w:sz w:val="24"/>
          <w:szCs w:val="24"/>
          <w:u w:val="single"/>
        </w:rPr>
        <w:t>Correction and cancellation</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Spellings of the names were corrected without changing the articulation and if any clerical error brought to the notice of the Registrar and if the registrar was satisfied, then the other errors were corrected after the submission of supporting documents. No corrections of date of birth or death were entertained. </w:t>
      </w:r>
    </w:p>
    <w:p w:rsidR="00CD63FB" w:rsidRDefault="00CD63FB" w:rsidP="003848CF">
      <w:pPr>
        <w:jc w:val="both"/>
        <w:rPr>
          <w:rFonts w:ascii="Bookman Old Style" w:eastAsia="Times New Roman" w:hAnsi="Bookman Old Style" w:cs="Times New Roman"/>
          <w:b/>
          <w:bCs/>
          <w:color w:val="000000" w:themeColor="text1"/>
          <w:sz w:val="24"/>
          <w:szCs w:val="24"/>
          <w:u w:val="single"/>
        </w:rPr>
      </w:pPr>
    </w:p>
    <w:p w:rsidR="003848CF" w:rsidRPr="00D90AF2" w:rsidRDefault="003848CF" w:rsidP="003848CF">
      <w:pPr>
        <w:jc w:val="both"/>
        <w:rPr>
          <w:rFonts w:ascii="Bookman Old Style" w:eastAsia="Times New Roman" w:hAnsi="Bookman Old Style" w:cs="Times New Roman"/>
          <w:b/>
          <w:bCs/>
          <w:color w:val="000000" w:themeColor="text1"/>
          <w:sz w:val="24"/>
          <w:szCs w:val="24"/>
        </w:rPr>
      </w:pPr>
      <w:r w:rsidRPr="00D90AF2">
        <w:rPr>
          <w:rFonts w:ascii="Bookman Old Style" w:eastAsia="Times New Roman" w:hAnsi="Bookman Old Style" w:cs="Times New Roman"/>
          <w:b/>
          <w:bCs/>
          <w:color w:val="000000" w:themeColor="text1"/>
          <w:sz w:val="24"/>
          <w:szCs w:val="24"/>
          <w:u w:val="single"/>
        </w:rPr>
        <w:lastRenderedPageBreak/>
        <w:t>Offences, Penalties, Prosecutions</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There were no offences, penalties or prosecution this year. </w:t>
      </w:r>
    </w:p>
    <w:p w:rsidR="003848CF" w:rsidRPr="00D90AF2" w:rsidRDefault="003848CF" w:rsidP="003848CF">
      <w:pPr>
        <w:jc w:val="both"/>
        <w:rPr>
          <w:rFonts w:ascii="Bookman Old Style" w:eastAsia="Times New Roman" w:hAnsi="Bookman Old Style" w:cs="Times New Roman"/>
          <w:b/>
          <w:bCs/>
          <w:color w:val="000000" w:themeColor="text1"/>
          <w:sz w:val="24"/>
          <w:szCs w:val="24"/>
          <w:u w:val="single"/>
        </w:rPr>
      </w:pPr>
      <w:r w:rsidRPr="00D90AF2">
        <w:rPr>
          <w:rFonts w:ascii="Bookman Old Style" w:eastAsia="Times New Roman" w:hAnsi="Bookman Old Style" w:cs="Times New Roman"/>
          <w:b/>
          <w:bCs/>
          <w:color w:val="000000" w:themeColor="text1"/>
          <w:sz w:val="24"/>
          <w:szCs w:val="24"/>
          <w:u w:val="single"/>
        </w:rPr>
        <w:t>Scheme on Medical Certification of Cause of Death</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The certificate of cause of death is the basic document for generating cause of death statistics. The scheme envisages that the certificate of cause of death is to be filled in accurately and completely by the attending medical practitioner and given to the informant for onward transmission to the Registrar for registering the death. The scheme of medical certification of cause of death is in operation in 31 institutions in Sikkim: 4 District hospitals, 24 PHCs, STNM hospital, CRH, Tadong and Military Cantonment hospital, Gangtok and one Births &amp; Deaths Registration centre, Gangtok which add up to total 32 Births &amp; Deaths Registration centres. The MCCD forms are sent to the state HQ by the Registrars of these Registration centres for coding of diseases as per the ICD 10 code and compilation of data. There has been tremendous improvement in filling up of the MCCD forms.</w:t>
      </w:r>
    </w:p>
    <w:p w:rsidR="00FB44E9" w:rsidRPr="00D90AF2" w:rsidRDefault="003848CF" w:rsidP="003848CF">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A total of 1528 medical certificate of cause of deaths were received from various registration centers during the year 2013 which is about 43.3 percent of total registered deaths in the current year. </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b/>
          <w:color w:val="000000" w:themeColor="text1"/>
          <w:sz w:val="24"/>
          <w:szCs w:val="24"/>
          <w:u w:val="single"/>
        </w:rPr>
        <w:t>Maintenance of Records</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The Registrar is required to maintain the record of all births, still births and deaths in printed register provided. Every year on the first day of January new register is opened by the Registrar. As the records of births and deaths are of permanent importance and must not be destroyed, these registers are kept in safe custody in steel closets provided by Office of the Registrar General, India. Efforts are required to preserve these historical records considering their legal values.</w:t>
      </w:r>
    </w:p>
    <w:p w:rsidR="003848CF" w:rsidRPr="00D90AF2" w:rsidRDefault="003848CF" w:rsidP="003848CF">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 </w:t>
      </w:r>
      <w:r w:rsidRPr="00D90AF2">
        <w:rPr>
          <w:rFonts w:ascii="Bookman Old Style" w:eastAsia="Times New Roman" w:hAnsi="Bookman Old Style" w:cs="Times New Roman"/>
          <w:b/>
          <w:color w:val="000000" w:themeColor="text1"/>
          <w:sz w:val="24"/>
          <w:szCs w:val="24"/>
          <w:u w:val="single"/>
        </w:rPr>
        <w:t>Computerization of Records</w:t>
      </w:r>
    </w:p>
    <w:p w:rsidR="003848CF" w:rsidRPr="00D90AF2" w:rsidRDefault="003848CF" w:rsidP="003848CF">
      <w:pPr>
        <w:jc w:val="both"/>
        <w:rPr>
          <w:rFonts w:ascii="Bookman Old Style" w:eastAsia="Times New Roman" w:hAnsi="Bookman Old Style" w:cs="Times New Roman"/>
          <w:bCs/>
          <w:color w:val="000000" w:themeColor="text1"/>
          <w:sz w:val="24"/>
          <w:szCs w:val="24"/>
        </w:rPr>
      </w:pPr>
      <w:r w:rsidRPr="00D90AF2">
        <w:rPr>
          <w:rFonts w:ascii="Bookman Old Style" w:eastAsia="Times New Roman" w:hAnsi="Bookman Old Style" w:cs="Times New Roman"/>
          <w:color w:val="000000" w:themeColor="text1"/>
          <w:sz w:val="24"/>
          <w:szCs w:val="24"/>
        </w:rPr>
        <w:t xml:space="preserve">The data relating to the Medical Certificate Cause of Death and the statistical portions of the vital events are compiled, recorded, coded and tabulated with the help of software provided by the RGI, New Delhi at the head quarter office, Gangtok.  </w:t>
      </w:r>
    </w:p>
    <w:p w:rsidR="003848CF" w:rsidRPr="00D90AF2" w:rsidRDefault="003848CF" w:rsidP="003848CF">
      <w:pPr>
        <w:jc w:val="both"/>
        <w:rPr>
          <w:rFonts w:ascii="Bookman Old Style" w:eastAsia="Times New Roman" w:hAnsi="Bookman Old Style" w:cs="Times New Roman"/>
          <w:b/>
          <w:color w:val="000000" w:themeColor="text1"/>
          <w:sz w:val="24"/>
          <w:szCs w:val="24"/>
          <w:u w:val="single"/>
        </w:rPr>
      </w:pPr>
      <w:r w:rsidRPr="00D90AF2">
        <w:rPr>
          <w:rFonts w:ascii="Bookman Old Style" w:eastAsia="Times New Roman" w:hAnsi="Bookman Old Style" w:cs="Times New Roman"/>
          <w:b/>
          <w:color w:val="000000" w:themeColor="text1"/>
          <w:sz w:val="24"/>
          <w:szCs w:val="24"/>
          <w:u w:val="single"/>
        </w:rPr>
        <w:t>IEC Activities:</w:t>
      </w:r>
    </w:p>
    <w:p w:rsidR="00FB44E9" w:rsidRPr="00D90AF2" w:rsidRDefault="003848CF" w:rsidP="00FB44E9">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IEC could not be conducted due to the financial shortage. </w:t>
      </w:r>
    </w:p>
    <w:p w:rsidR="00CD63FB" w:rsidRDefault="00CD63FB" w:rsidP="00FB44E9">
      <w:pPr>
        <w:jc w:val="both"/>
        <w:rPr>
          <w:rFonts w:ascii="Bookman Old Style" w:eastAsia="Times New Roman" w:hAnsi="Bookman Old Style" w:cs="Times New Roman"/>
          <w:b/>
          <w:color w:val="000000" w:themeColor="text1"/>
          <w:sz w:val="24"/>
          <w:szCs w:val="24"/>
          <w:u w:val="single"/>
        </w:rPr>
      </w:pPr>
    </w:p>
    <w:p w:rsidR="003848CF" w:rsidRPr="00D90AF2" w:rsidRDefault="003848CF" w:rsidP="00FB44E9">
      <w:pPr>
        <w:jc w:val="both"/>
        <w:rPr>
          <w:rFonts w:ascii="Bookman Old Style" w:eastAsia="Times New Roman" w:hAnsi="Bookman Old Style" w:cs="Times New Roman"/>
          <w:color w:val="000000" w:themeColor="text1"/>
          <w:sz w:val="24"/>
          <w:szCs w:val="24"/>
        </w:rPr>
      </w:pPr>
      <w:r w:rsidRPr="00D90AF2">
        <w:rPr>
          <w:rFonts w:ascii="Bookman Old Style" w:eastAsia="Times New Roman" w:hAnsi="Bookman Old Style" w:cs="Times New Roman"/>
          <w:b/>
          <w:color w:val="000000" w:themeColor="text1"/>
          <w:sz w:val="24"/>
          <w:szCs w:val="24"/>
          <w:u w:val="single"/>
        </w:rPr>
        <w:lastRenderedPageBreak/>
        <w:t>Achievement during the year - 2013</w:t>
      </w:r>
    </w:p>
    <w:p w:rsidR="00D90AF2" w:rsidRDefault="003848CF" w:rsidP="003848CF">
      <w:pPr>
        <w:jc w:val="both"/>
        <w:rPr>
          <w:rFonts w:ascii="Bookman Old Style" w:hAnsi="Bookman Old Style" w:cs="Times New Roman"/>
          <w:color w:val="000000" w:themeColor="text1"/>
          <w:sz w:val="24"/>
          <w:szCs w:val="24"/>
        </w:rPr>
      </w:pPr>
      <w:r w:rsidRPr="00D90AF2">
        <w:rPr>
          <w:rFonts w:ascii="Bookman Old Style" w:eastAsia="Times New Roman" w:hAnsi="Bookman Old Style" w:cs="Times New Roman"/>
          <w:color w:val="000000" w:themeColor="text1"/>
          <w:sz w:val="24"/>
          <w:szCs w:val="24"/>
        </w:rPr>
        <w:t xml:space="preserve">Out of 8689 numbers of live births registered (Table-1), </w:t>
      </w:r>
      <w:r w:rsidRPr="00D90AF2">
        <w:rPr>
          <w:rFonts w:ascii="Bookman Old Style" w:eastAsia="Times New Roman" w:hAnsi="Bookman Old Style" w:cs="Times New Roman"/>
          <w:bCs/>
          <w:color w:val="000000" w:themeColor="text1"/>
          <w:sz w:val="24"/>
          <w:szCs w:val="24"/>
        </w:rPr>
        <w:t>8183</w:t>
      </w:r>
      <w:r w:rsidRPr="00D90AF2">
        <w:rPr>
          <w:rFonts w:ascii="Bookman Old Style" w:eastAsia="Times New Roman" w:hAnsi="Bookman Old Style" w:cs="Times New Roman"/>
          <w:color w:val="000000" w:themeColor="text1"/>
          <w:sz w:val="24"/>
          <w:szCs w:val="24"/>
        </w:rPr>
        <w:t xml:space="preserve"> (Table-2) events were registered within 21 days. Total number of deaths registered was 3515 (Table-7), out of which </w:t>
      </w:r>
      <w:r w:rsidRPr="00D90AF2">
        <w:rPr>
          <w:rFonts w:ascii="Bookman Old Style" w:eastAsia="Times New Roman" w:hAnsi="Bookman Old Style" w:cs="Times New Roman"/>
          <w:bCs/>
          <w:color w:val="000000" w:themeColor="text1"/>
          <w:sz w:val="24"/>
          <w:szCs w:val="24"/>
        </w:rPr>
        <w:t xml:space="preserve">3255 </w:t>
      </w:r>
      <w:r w:rsidRPr="00D90AF2">
        <w:rPr>
          <w:rFonts w:ascii="Bookman Old Style" w:eastAsia="Times New Roman" w:hAnsi="Bookman Old Style" w:cs="Times New Roman"/>
          <w:color w:val="000000" w:themeColor="text1"/>
          <w:sz w:val="24"/>
          <w:szCs w:val="24"/>
        </w:rPr>
        <w:t xml:space="preserve">(Table-9) events were registered within 21 days and 1528 (Table-8) were Medically Certified deaths. The level of live birth registration coverage within 1 year of its occurrence was 82% and death was 106%. </w:t>
      </w:r>
    </w:p>
    <w:p w:rsidR="003848CF" w:rsidRPr="00D90AF2" w:rsidRDefault="003848CF" w:rsidP="003848CF">
      <w:pPr>
        <w:jc w:val="both"/>
        <w:rPr>
          <w:rFonts w:ascii="Bookman Old Style" w:hAnsi="Bookman Old Style" w:cs="Times New Roman"/>
          <w:color w:val="000000" w:themeColor="text1"/>
          <w:sz w:val="24"/>
          <w:szCs w:val="24"/>
        </w:rPr>
      </w:pPr>
      <w:r w:rsidRPr="008B4EE9">
        <w:rPr>
          <w:rFonts w:ascii="Bookman Old Style" w:eastAsia="Times New Roman" w:hAnsi="Bookman Old Style" w:cs="Times New Roman"/>
          <w:b/>
          <w:bCs/>
          <w:color w:val="000000" w:themeColor="text1"/>
          <w:u w:val="single"/>
        </w:rPr>
        <w:t>LIVE BIRTHS REGISTERED DURING THE YEAR 2013</w:t>
      </w:r>
    </w:p>
    <w:tbl>
      <w:tblPr>
        <w:tblStyle w:val="TableGrid"/>
        <w:tblW w:w="10054" w:type="dxa"/>
        <w:tblLayout w:type="fixed"/>
        <w:tblLook w:val="01E0"/>
      </w:tblPr>
      <w:tblGrid>
        <w:gridCol w:w="1676"/>
        <w:gridCol w:w="1466"/>
        <w:gridCol w:w="1466"/>
        <w:gridCol w:w="1257"/>
        <w:gridCol w:w="2723"/>
        <w:gridCol w:w="1466"/>
      </w:tblGrid>
      <w:tr w:rsidR="003848CF" w:rsidRPr="008B4EE9" w:rsidTr="00B5577C">
        <w:trPr>
          <w:trHeight w:val="282"/>
        </w:trPr>
        <w:tc>
          <w:tcPr>
            <w:tcW w:w="1676" w:type="dxa"/>
            <w:vMerge w:val="restart"/>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DISTRICT</w:t>
            </w:r>
          </w:p>
        </w:tc>
        <w:tc>
          <w:tcPr>
            <w:tcW w:w="4189" w:type="dxa"/>
            <w:gridSpan w:val="3"/>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LIVE BIRTHS REGISTERED WITHIN ONE YEAR</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PERCENTAGE OF REGISTRATON</w:t>
            </w:r>
          </w:p>
        </w:tc>
        <w:tc>
          <w:tcPr>
            <w:tcW w:w="1466" w:type="dxa"/>
            <w:vMerge w:val="restart"/>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*SEX RATIO                    AT BIRTH</w:t>
            </w:r>
          </w:p>
        </w:tc>
      </w:tr>
      <w:tr w:rsidR="003848CF" w:rsidRPr="008B4EE9" w:rsidTr="00B5577C">
        <w:trPr>
          <w:trHeight w:val="120"/>
        </w:trPr>
        <w:tc>
          <w:tcPr>
            <w:tcW w:w="1676" w:type="dxa"/>
            <w:vMerge/>
          </w:tcPr>
          <w:p w:rsidR="003848CF" w:rsidRPr="008B4EE9" w:rsidRDefault="003848CF" w:rsidP="00513DAD">
            <w:pPr>
              <w:jc w:val="both"/>
              <w:rPr>
                <w:rFonts w:ascii="Bookman Old Style" w:eastAsia="Times New Roman" w:hAnsi="Bookman Old Style" w:cs="Times New Roman"/>
                <w:color w:val="000000" w:themeColor="text1"/>
              </w:rPr>
            </w:pP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MALE</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FEMALE</w:t>
            </w: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SRS</w:t>
            </w:r>
          </w:p>
        </w:tc>
        <w:tc>
          <w:tcPr>
            <w:tcW w:w="1466" w:type="dxa"/>
            <w:vMerge/>
          </w:tcPr>
          <w:p w:rsidR="003848CF" w:rsidRPr="008B4EE9" w:rsidRDefault="003848CF" w:rsidP="00513DAD">
            <w:pPr>
              <w:jc w:val="both"/>
              <w:rPr>
                <w:rFonts w:ascii="Bookman Old Style" w:eastAsia="Times New Roman" w:hAnsi="Bookman Old Style" w:cs="Times New Roman"/>
                <w:color w:val="000000" w:themeColor="text1"/>
              </w:rPr>
            </w:pPr>
          </w:p>
        </w:tc>
      </w:tr>
      <w:tr w:rsidR="003848CF" w:rsidRPr="008B4EE9" w:rsidTr="00B5577C">
        <w:trPr>
          <w:trHeight w:val="178"/>
        </w:trPr>
        <w:tc>
          <w:tcPr>
            <w:tcW w:w="167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EAST</w:t>
            </w:r>
          </w:p>
          <w:p w:rsidR="003848CF" w:rsidRPr="008B4EE9" w:rsidRDefault="003848CF" w:rsidP="00513DAD">
            <w:pPr>
              <w:jc w:val="both"/>
              <w:rPr>
                <w:rFonts w:ascii="Bookman Old Style" w:eastAsia="Times New Roman" w:hAnsi="Bookman Old Style" w:cs="Times New Roman"/>
                <w:color w:val="000000" w:themeColor="text1"/>
              </w:rPr>
            </w:pP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2534</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2427  </w:t>
            </w: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4961</w:t>
            </w:r>
          </w:p>
        </w:tc>
        <w:tc>
          <w:tcPr>
            <w:tcW w:w="2723" w:type="dxa"/>
          </w:tcPr>
          <w:p w:rsidR="003848CF" w:rsidRPr="008B4EE9" w:rsidRDefault="003848CF" w:rsidP="00513DAD">
            <w:pPr>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101</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103</w:t>
            </w:r>
          </w:p>
        </w:tc>
      </w:tr>
      <w:tr w:rsidR="003848CF" w:rsidRPr="008B4EE9" w:rsidTr="00B5577C">
        <w:trPr>
          <w:trHeight w:val="282"/>
        </w:trPr>
        <w:tc>
          <w:tcPr>
            <w:tcW w:w="167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NORTH</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154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167</w:t>
            </w:r>
          </w:p>
          <w:p w:rsidR="003848CF" w:rsidRPr="008B4EE9" w:rsidRDefault="003848CF" w:rsidP="00513DAD">
            <w:pPr>
              <w:jc w:val="both"/>
              <w:rPr>
                <w:rFonts w:ascii="Bookman Old Style" w:eastAsia="Times New Roman" w:hAnsi="Bookman Old Style" w:cs="Times New Roman"/>
                <w:color w:val="000000" w:themeColor="text1"/>
              </w:rPr>
            </w:pP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321</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43     </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92       </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r>
      <w:tr w:rsidR="003848CF" w:rsidRPr="008B4EE9" w:rsidTr="00B5577C">
        <w:trPr>
          <w:trHeight w:val="471"/>
        </w:trPr>
        <w:tc>
          <w:tcPr>
            <w:tcW w:w="1676" w:type="dxa"/>
          </w:tcPr>
          <w:p w:rsidR="003848CF" w:rsidRPr="008B4EE9" w:rsidRDefault="003848CF" w:rsidP="00513DAD">
            <w:pPr>
              <w:jc w:val="both"/>
              <w:rPr>
                <w:rFonts w:ascii="Bookman Old Style" w:eastAsia="Times New Roman" w:hAnsi="Bookman Old Style" w:cs="Times New Roman"/>
                <w:color w:val="000000" w:themeColor="text1"/>
              </w:rPr>
            </w:pP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SOUTH</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1024</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923</w:t>
            </w:r>
          </w:p>
          <w:p w:rsidR="003848CF" w:rsidRPr="008B4EE9" w:rsidRDefault="003848CF" w:rsidP="00513DAD">
            <w:pPr>
              <w:jc w:val="both"/>
              <w:rPr>
                <w:rFonts w:ascii="Bookman Old Style" w:eastAsia="Times New Roman" w:hAnsi="Bookman Old Style" w:cs="Times New Roman"/>
                <w:color w:val="000000" w:themeColor="text1"/>
              </w:rPr>
            </w:pP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1947</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76</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111</w:t>
            </w:r>
          </w:p>
        </w:tc>
      </w:tr>
      <w:tr w:rsidR="003848CF" w:rsidRPr="008B4EE9" w:rsidTr="00B5577C">
        <w:trPr>
          <w:trHeight w:val="471"/>
        </w:trPr>
        <w:tc>
          <w:tcPr>
            <w:tcW w:w="1676" w:type="dxa"/>
          </w:tcPr>
          <w:p w:rsidR="003848CF" w:rsidRPr="008B4EE9" w:rsidRDefault="003848CF" w:rsidP="00513DAD">
            <w:pPr>
              <w:jc w:val="both"/>
              <w:rPr>
                <w:rFonts w:ascii="Bookman Old Style" w:eastAsia="Times New Roman" w:hAnsi="Bookman Old Style" w:cs="Times New Roman"/>
                <w:color w:val="000000" w:themeColor="text1"/>
              </w:rPr>
            </w:pP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WEST</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725</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735</w:t>
            </w:r>
          </w:p>
          <w:p w:rsidR="003848CF" w:rsidRPr="008B4EE9" w:rsidRDefault="003848CF" w:rsidP="00513DAD">
            <w:pPr>
              <w:jc w:val="both"/>
              <w:rPr>
                <w:rFonts w:ascii="Bookman Old Style" w:eastAsia="Times New Roman" w:hAnsi="Bookman Old Style" w:cs="Times New Roman"/>
                <w:color w:val="000000" w:themeColor="text1"/>
              </w:rPr>
            </w:pP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1460</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62</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98</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r>
      <w:tr w:rsidR="003848CF" w:rsidRPr="008B4EE9" w:rsidTr="00B5577C">
        <w:trPr>
          <w:trHeight w:val="478"/>
        </w:trPr>
        <w:tc>
          <w:tcPr>
            <w:tcW w:w="1676" w:type="dxa"/>
          </w:tcPr>
          <w:p w:rsidR="003848CF" w:rsidRPr="008B4EE9" w:rsidRDefault="003848CF" w:rsidP="00513DAD">
            <w:pPr>
              <w:jc w:val="both"/>
              <w:rPr>
                <w:rFonts w:ascii="Bookman Old Style" w:eastAsia="Times New Roman" w:hAnsi="Bookman Old Style" w:cs="Times New Roman"/>
                <w:color w:val="000000" w:themeColor="text1"/>
              </w:rPr>
            </w:pP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4437</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4252</w:t>
            </w:r>
          </w:p>
          <w:p w:rsidR="003848CF" w:rsidRPr="008B4EE9" w:rsidRDefault="003848CF" w:rsidP="00513DAD">
            <w:pPr>
              <w:jc w:val="both"/>
              <w:rPr>
                <w:rFonts w:ascii="Bookman Old Style" w:eastAsia="Times New Roman" w:hAnsi="Bookman Old Style" w:cs="Times New Roman"/>
                <w:color w:val="000000" w:themeColor="text1"/>
              </w:rPr>
            </w:pPr>
          </w:p>
        </w:tc>
        <w:tc>
          <w:tcPr>
            <w:tcW w:w="1257"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8689</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723"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82</w:t>
            </w:r>
          </w:p>
          <w:p w:rsidR="003848CF" w:rsidRPr="008B4EE9" w:rsidRDefault="003848CF" w:rsidP="00513DAD">
            <w:pPr>
              <w:jc w:val="both"/>
              <w:rPr>
                <w:rFonts w:ascii="Bookman Old Style" w:eastAsia="Times New Roman" w:hAnsi="Bookman Old Style" w:cs="Times New Roman"/>
                <w:color w:val="000000" w:themeColor="text1"/>
              </w:rPr>
            </w:pPr>
          </w:p>
        </w:tc>
        <w:tc>
          <w:tcPr>
            <w:tcW w:w="1466" w:type="dxa"/>
          </w:tcPr>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104</w:t>
            </w:r>
          </w:p>
          <w:p w:rsidR="003848CF" w:rsidRPr="008B4EE9" w:rsidRDefault="003848CF" w:rsidP="00513DAD">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r>
    </w:tbl>
    <w:p w:rsidR="00E2168C" w:rsidRPr="008B4EE9" w:rsidRDefault="003848CF" w:rsidP="003848CF">
      <w:pPr>
        <w:jc w:val="both"/>
        <w:rPr>
          <w:rFonts w:ascii="Bookman Old Style" w:hAnsi="Bookman Old Style" w:cs="Times New Roman"/>
          <w:bCs/>
          <w:color w:val="000000" w:themeColor="text1"/>
        </w:rPr>
      </w:pPr>
      <w:r w:rsidRPr="008B4EE9">
        <w:rPr>
          <w:rFonts w:ascii="Bookman Old Style" w:eastAsia="Times New Roman" w:hAnsi="Bookman Old Style" w:cs="Times New Roman"/>
          <w:color w:val="000000" w:themeColor="text1"/>
        </w:rPr>
        <w:t>*Sex ratio at birth is calculated as Male/Female x 100</w:t>
      </w:r>
      <w:r w:rsidRPr="008B4EE9">
        <w:rPr>
          <w:rFonts w:ascii="Bookman Old Style" w:eastAsia="Times New Roman" w:hAnsi="Bookman Old Style" w:cs="Times New Roman"/>
          <w:bCs/>
          <w:color w:val="000000" w:themeColor="text1"/>
        </w:rPr>
        <w:t xml:space="preserve">   </w:t>
      </w:r>
    </w:p>
    <w:p w:rsidR="003848CF" w:rsidRPr="008B4EE9" w:rsidRDefault="003848CF" w:rsidP="003848CF">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sz w:val="28"/>
          <w:szCs w:val="28"/>
        </w:rPr>
        <w:t>(</w:t>
      </w:r>
      <w:r w:rsidRPr="008B4EE9">
        <w:rPr>
          <w:rFonts w:ascii="Bookman Old Style" w:eastAsia="Times New Roman" w:hAnsi="Bookman Old Style" w:cs="Times New Roman"/>
          <w:bCs/>
          <w:color w:val="000000" w:themeColor="text1"/>
        </w:rPr>
        <w:t>Expected BIRTH-10577</w:t>
      </w:r>
      <w:r w:rsidRPr="008B4EE9">
        <w:rPr>
          <w:rFonts w:ascii="Bookman Old Style" w:eastAsia="Times New Roman" w:hAnsi="Bookman Old Style" w:cs="Times New Roman"/>
          <w:bCs/>
          <w:color w:val="000000" w:themeColor="text1"/>
          <w:sz w:val="28"/>
          <w:szCs w:val="28"/>
        </w:rPr>
        <w:t xml:space="preserve">)       </w:t>
      </w:r>
      <w:r w:rsidR="00D90AF2" w:rsidRPr="008B4EE9">
        <w:rPr>
          <w:rFonts w:ascii="Bookman Old Style" w:eastAsia="Times New Roman" w:hAnsi="Bookman Old Style" w:cs="Times New Roman"/>
          <w:bCs/>
          <w:color w:val="000000" w:themeColor="text1"/>
          <w:u w:val="single"/>
        </w:rPr>
        <w:t>Table -</w:t>
      </w:r>
      <w:r w:rsidR="00D90AF2" w:rsidRPr="008B4EE9">
        <w:rPr>
          <w:rFonts w:ascii="Bookman Old Style" w:eastAsia="Times New Roman" w:hAnsi="Bookman Old Style" w:cs="Times New Roman"/>
          <w:bCs/>
          <w:color w:val="000000" w:themeColor="text1"/>
        </w:rPr>
        <w:t>1</w:t>
      </w:r>
      <w:r w:rsidRPr="008B4EE9">
        <w:rPr>
          <w:rFonts w:ascii="Bookman Old Style" w:eastAsia="Times New Roman" w:hAnsi="Bookman Old Style" w:cs="Times New Roman"/>
          <w:bCs/>
          <w:color w:val="000000" w:themeColor="text1"/>
          <w:sz w:val="28"/>
          <w:szCs w:val="28"/>
        </w:rPr>
        <w:t xml:space="preserve">                                </w:t>
      </w:r>
    </w:p>
    <w:p w:rsidR="00B5577C" w:rsidRDefault="003848CF" w:rsidP="003848CF">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The above table shows the total number of live births registered within one year of occurrence district wise and percentage as per Sample Registration System with sex ratio at birth. By studying the table we can make out that the sex ratio of our state is favorable, but level of registration was not reached up to the mark.                                        </w:t>
      </w:r>
    </w:p>
    <w:p w:rsidR="003848CF" w:rsidRPr="008B4EE9" w:rsidRDefault="003848CF" w:rsidP="003848CF">
      <w:pPr>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Cs/>
          <w:color w:val="000000" w:themeColor="text1"/>
          <w:u w:val="single"/>
        </w:rPr>
        <w:t>Table -2</w:t>
      </w:r>
    </w:p>
    <w:p w:rsidR="003848CF" w:rsidRPr="008B4EE9" w:rsidRDefault="003848CF" w:rsidP="003848CF">
      <w:pPr>
        <w:jc w:val="both"/>
        <w:rPr>
          <w:rFonts w:ascii="Bookman Old Style" w:eastAsia="Times New Roman" w:hAnsi="Bookman Old Style" w:cs="Times New Roman"/>
          <w:b/>
          <w:color w:val="000000" w:themeColor="text1"/>
          <w:u w:val="single"/>
        </w:rPr>
      </w:pPr>
      <w:r w:rsidRPr="008B4EE9">
        <w:rPr>
          <w:rFonts w:ascii="Bookman Old Style" w:eastAsia="Times New Roman" w:hAnsi="Bookman Old Style" w:cs="Times New Roman"/>
          <w:b/>
          <w:color w:val="000000" w:themeColor="text1"/>
        </w:rPr>
        <w:t xml:space="preserve">          </w:t>
      </w:r>
      <w:r w:rsidRPr="008B4EE9">
        <w:rPr>
          <w:rFonts w:ascii="Bookman Old Style" w:eastAsia="Times New Roman" w:hAnsi="Bookman Old Style" w:cs="Times New Roman"/>
          <w:b/>
          <w:color w:val="000000" w:themeColor="text1"/>
          <w:u w:val="single"/>
        </w:rPr>
        <w:t xml:space="preserve"> TIME GAP IN REGISTRATION OF LIVE BIRTHS (DISTRICTWISE)-</w:t>
      </w:r>
      <w:r w:rsidRPr="008B4EE9">
        <w:rPr>
          <w:rFonts w:ascii="Bookman Old Style" w:eastAsia="Times New Roman" w:hAnsi="Bookman Old Style" w:cs="Times New Roman"/>
          <w:b/>
          <w:bCs/>
          <w:color w:val="000000" w:themeColor="text1"/>
          <w:u w:val="single"/>
        </w:rPr>
        <w:t xml:space="preserve"> 2013</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1377"/>
        <w:gridCol w:w="1710"/>
        <w:gridCol w:w="2790"/>
        <w:gridCol w:w="1530"/>
      </w:tblGrid>
      <w:tr w:rsidR="003848CF" w:rsidRPr="008B4EE9" w:rsidTr="00F2613C">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Within  21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21-30 days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30 days to 1 Year</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1 Year</w:t>
            </w:r>
          </w:p>
        </w:tc>
      </w:tr>
      <w:tr w:rsidR="003848CF" w:rsidRPr="008B4EE9" w:rsidTr="00F2613C">
        <w:trPr>
          <w:trHeight w:val="296"/>
        </w:trPr>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4772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56</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1342</w:t>
            </w:r>
          </w:p>
        </w:tc>
      </w:tr>
      <w:tr w:rsidR="003848CF" w:rsidRPr="008B4EE9" w:rsidTr="00F2613C">
        <w:trPr>
          <w:trHeight w:val="215"/>
        </w:trPr>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03</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342</w:t>
            </w:r>
          </w:p>
        </w:tc>
      </w:tr>
      <w:tr w:rsidR="003848CF" w:rsidRPr="008B4EE9" w:rsidTr="00F2613C">
        <w:trPr>
          <w:trHeight w:val="25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1811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971</w:t>
            </w:r>
          </w:p>
        </w:tc>
      </w:tr>
      <w:tr w:rsidR="003848CF" w:rsidRPr="008B4EE9" w:rsidTr="00F2613C">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1296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24</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1079</w:t>
            </w:r>
          </w:p>
        </w:tc>
      </w:tr>
      <w:tr w:rsidR="003848CF" w:rsidRPr="008B4EE9" w:rsidTr="00F2613C">
        <w:tc>
          <w:tcPr>
            <w:tcW w:w="1683"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8183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99</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D63FB">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3734</w:t>
            </w:r>
          </w:p>
        </w:tc>
      </w:tr>
    </w:tbl>
    <w:p w:rsidR="00E2168C" w:rsidRPr="008B4EE9" w:rsidRDefault="003848CF" w:rsidP="00F2613C">
      <w:pPr>
        <w:spacing w:after="0" w:line="240" w:lineRule="auto"/>
        <w:jc w:val="both"/>
        <w:rPr>
          <w:rFonts w:ascii="Bookman Old Style"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8B4EE9" w:rsidRDefault="003848CF" w:rsidP="00F2613C">
      <w:pPr>
        <w:spacing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This table shows district wise data with time gap in registration of live births in   the state. The periods are divided in four parts, current registration within twenty one</w:t>
      </w:r>
      <w:r w:rsidR="00F2613C">
        <w:rPr>
          <w:rFonts w:ascii="Bookman Old Style" w:eastAsia="Times New Roman" w:hAnsi="Bookman Old Style" w:cs="Times New Roman"/>
          <w:color w:val="000000" w:themeColor="text1"/>
        </w:rPr>
        <w:t xml:space="preserve"> </w:t>
      </w:r>
      <w:r w:rsidRPr="008B4EE9">
        <w:rPr>
          <w:rFonts w:ascii="Bookman Old Style" w:eastAsia="Times New Roman" w:hAnsi="Bookman Old Style" w:cs="Times New Roman"/>
          <w:color w:val="000000" w:themeColor="text1"/>
        </w:rPr>
        <w:t>day, after twenty one to thirty days, after thirty days to one year and after one year.</w:t>
      </w:r>
    </w:p>
    <w:p w:rsidR="00F2613C" w:rsidRDefault="003848CF" w:rsidP="00854408">
      <w:pPr>
        <w:spacing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u w:val="single"/>
        </w:rPr>
        <w:lastRenderedPageBreak/>
        <w:t>Table -3</w:t>
      </w:r>
    </w:p>
    <w:p w:rsidR="003848CF" w:rsidRPr="00F2613C" w:rsidRDefault="003848CF" w:rsidP="00854408">
      <w:pPr>
        <w:spacing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
          <w:caps/>
          <w:color w:val="000000" w:themeColor="text1"/>
          <w:u w:val="single"/>
        </w:rPr>
        <w:t>Live Births By Type of Attention At Delivery-</w:t>
      </w:r>
      <w:r w:rsidRPr="008B4EE9">
        <w:rPr>
          <w:rFonts w:ascii="Bookman Old Style" w:eastAsia="Times New Roman" w:hAnsi="Bookman Old Style" w:cs="Times New Roman"/>
          <w:b/>
          <w:bCs/>
          <w:color w:val="000000" w:themeColor="text1"/>
          <w:u w:val="single"/>
        </w:rPr>
        <w:t>2013</w:t>
      </w:r>
    </w:p>
    <w:tbl>
      <w:tblPr>
        <w:tblStyle w:val="TableGrid"/>
        <w:tblW w:w="8640" w:type="dxa"/>
        <w:tblLayout w:type="fixed"/>
        <w:tblLook w:val="01E0"/>
      </w:tblPr>
      <w:tblGrid>
        <w:gridCol w:w="900"/>
        <w:gridCol w:w="1440"/>
        <w:gridCol w:w="1800"/>
        <w:gridCol w:w="1260"/>
        <w:gridCol w:w="1260"/>
        <w:gridCol w:w="1260"/>
        <w:gridCol w:w="720"/>
      </w:tblGrid>
      <w:tr w:rsidR="00D90AF2" w:rsidRPr="008B4EE9" w:rsidTr="00D90AF2">
        <w:trPr>
          <w:trHeight w:val="345"/>
        </w:trPr>
        <w:tc>
          <w:tcPr>
            <w:tcW w:w="900" w:type="dxa"/>
            <w:vMerge w:val="restart"/>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&amp;</w:t>
            </w:r>
          </w:p>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Urban</w:t>
            </w:r>
          </w:p>
          <w:p w:rsidR="00D90AF2" w:rsidRPr="008B4EE9" w:rsidRDefault="00D90AF2" w:rsidP="00854408">
            <w:pPr>
              <w:jc w:val="both"/>
              <w:rPr>
                <w:rFonts w:ascii="Bookman Old Style" w:eastAsia="Times New Roman" w:hAnsi="Bookman Old Style" w:cs="Times New Roman"/>
                <w:bCs/>
                <w:color w:val="000000" w:themeColor="text1"/>
              </w:rPr>
            </w:pPr>
          </w:p>
        </w:tc>
        <w:tc>
          <w:tcPr>
            <w:tcW w:w="3240" w:type="dxa"/>
            <w:gridSpan w:val="2"/>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Institutional</w:t>
            </w:r>
          </w:p>
        </w:tc>
        <w:tc>
          <w:tcPr>
            <w:tcW w:w="3780" w:type="dxa"/>
            <w:gridSpan w:val="3"/>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Non–Institutional/Domiciliary</w:t>
            </w:r>
          </w:p>
        </w:tc>
        <w:tc>
          <w:tcPr>
            <w:tcW w:w="720" w:type="dxa"/>
            <w:vMerge w:val="restart"/>
          </w:tcPr>
          <w:p w:rsidR="00D90AF2" w:rsidRPr="008B4EE9" w:rsidRDefault="00D90AF2" w:rsidP="00854408">
            <w:pPr>
              <w:jc w:val="both"/>
              <w:rPr>
                <w:rFonts w:ascii="Bookman Old Style" w:eastAsia="Times New Roman" w:hAnsi="Bookman Old Style" w:cs="Times New Roman"/>
                <w:bCs/>
                <w:color w:val="000000" w:themeColor="text1"/>
              </w:rPr>
            </w:pPr>
          </w:p>
          <w:p w:rsidR="00D90AF2" w:rsidRPr="008B4EE9" w:rsidRDefault="00D90AF2" w:rsidP="00854408">
            <w:pPr>
              <w:jc w:val="both"/>
              <w:rPr>
                <w:rFonts w:ascii="Bookman Old Style" w:eastAsia="Times New Roman" w:hAnsi="Bookman Old Style" w:cs="Times New Roman"/>
                <w:bCs/>
                <w:color w:val="000000" w:themeColor="text1"/>
              </w:rPr>
            </w:pPr>
          </w:p>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r>
      <w:tr w:rsidR="00D90AF2" w:rsidRPr="008B4EE9" w:rsidTr="00D90AF2">
        <w:trPr>
          <w:trHeight w:val="935"/>
        </w:trPr>
        <w:tc>
          <w:tcPr>
            <w:tcW w:w="900" w:type="dxa"/>
            <w:vMerge/>
          </w:tcPr>
          <w:p w:rsidR="00D90AF2" w:rsidRPr="008B4EE9" w:rsidRDefault="00D90AF2" w:rsidP="00854408">
            <w:pPr>
              <w:jc w:val="both"/>
              <w:rPr>
                <w:rFonts w:ascii="Bookman Old Style" w:eastAsia="Times New Roman" w:hAnsi="Bookman Old Style" w:cs="Times New Roman"/>
                <w:bCs/>
                <w:color w:val="000000" w:themeColor="text1"/>
              </w:rPr>
            </w:pPr>
          </w:p>
        </w:tc>
        <w:tc>
          <w:tcPr>
            <w:tcW w:w="144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Government</w:t>
            </w:r>
          </w:p>
        </w:tc>
        <w:tc>
          <w:tcPr>
            <w:tcW w:w="180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Private and </w:t>
            </w:r>
          </w:p>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Nongovernment</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Doctor, Nurse &amp;Trained midwife</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Traditional Birth Attendant</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Relative &amp;</w:t>
            </w:r>
          </w:p>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Others</w:t>
            </w:r>
          </w:p>
        </w:tc>
        <w:tc>
          <w:tcPr>
            <w:tcW w:w="720" w:type="dxa"/>
            <w:vMerge/>
          </w:tcPr>
          <w:p w:rsidR="00D90AF2" w:rsidRPr="008B4EE9" w:rsidRDefault="00D90AF2" w:rsidP="00854408">
            <w:pPr>
              <w:jc w:val="both"/>
              <w:rPr>
                <w:rFonts w:ascii="Bookman Old Style" w:eastAsia="Times New Roman" w:hAnsi="Bookman Old Style" w:cs="Times New Roman"/>
                <w:bCs/>
                <w:color w:val="000000" w:themeColor="text1"/>
              </w:rPr>
            </w:pPr>
          </w:p>
        </w:tc>
      </w:tr>
      <w:tr w:rsidR="00D90AF2" w:rsidRPr="008B4EE9" w:rsidTr="00D90AF2">
        <w:tc>
          <w:tcPr>
            <w:tcW w:w="90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tc>
        <w:tc>
          <w:tcPr>
            <w:tcW w:w="144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5858</w:t>
            </w:r>
          </w:p>
        </w:tc>
        <w:tc>
          <w:tcPr>
            <w:tcW w:w="180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750</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1287</w:t>
            </w:r>
          </w:p>
        </w:tc>
        <w:tc>
          <w:tcPr>
            <w:tcW w:w="72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7897</w:t>
            </w:r>
          </w:p>
          <w:p w:rsidR="00D90AF2" w:rsidRPr="008B4EE9" w:rsidRDefault="00D90AF2" w:rsidP="00854408">
            <w:pPr>
              <w:jc w:val="both"/>
              <w:rPr>
                <w:rFonts w:ascii="Bookman Old Style" w:eastAsia="Times New Roman" w:hAnsi="Bookman Old Style" w:cs="Times New Roman"/>
                <w:bCs/>
                <w:color w:val="000000" w:themeColor="text1"/>
              </w:rPr>
            </w:pPr>
          </w:p>
        </w:tc>
      </w:tr>
      <w:tr w:rsidR="00D90AF2" w:rsidRPr="008B4EE9" w:rsidTr="00D90AF2">
        <w:tc>
          <w:tcPr>
            <w:tcW w:w="90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Urban</w:t>
            </w:r>
          </w:p>
        </w:tc>
        <w:tc>
          <w:tcPr>
            <w:tcW w:w="144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237</w:t>
            </w:r>
          </w:p>
        </w:tc>
        <w:tc>
          <w:tcPr>
            <w:tcW w:w="180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80</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26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w:t>
            </w:r>
          </w:p>
        </w:tc>
        <w:tc>
          <w:tcPr>
            <w:tcW w:w="720" w:type="dxa"/>
          </w:tcPr>
          <w:p w:rsidR="00D90AF2" w:rsidRPr="008B4EE9" w:rsidRDefault="00D90AF2"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p w:rsidR="00D90AF2" w:rsidRPr="008B4EE9" w:rsidRDefault="00D90AF2" w:rsidP="00854408">
            <w:pPr>
              <w:jc w:val="both"/>
              <w:rPr>
                <w:rFonts w:ascii="Bookman Old Style" w:eastAsia="Times New Roman" w:hAnsi="Bookman Old Style" w:cs="Times New Roman"/>
                <w:bCs/>
                <w:color w:val="000000" w:themeColor="text1"/>
              </w:rPr>
            </w:pPr>
          </w:p>
        </w:tc>
      </w:tr>
      <w:tr w:rsidR="00D90AF2" w:rsidRPr="008B4EE9" w:rsidTr="00D90AF2">
        <w:tc>
          <w:tcPr>
            <w:tcW w:w="90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44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6095</w:t>
            </w:r>
          </w:p>
        </w:tc>
        <w:tc>
          <w:tcPr>
            <w:tcW w:w="180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830</w:t>
            </w:r>
          </w:p>
        </w:tc>
        <w:tc>
          <w:tcPr>
            <w:tcW w:w="126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26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w:t>
            </w:r>
          </w:p>
        </w:tc>
        <w:tc>
          <w:tcPr>
            <w:tcW w:w="126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1322</w:t>
            </w:r>
          </w:p>
        </w:tc>
        <w:tc>
          <w:tcPr>
            <w:tcW w:w="720" w:type="dxa"/>
          </w:tcPr>
          <w:p w:rsidR="00D90AF2" w:rsidRPr="008B4EE9" w:rsidRDefault="00D90AF2" w:rsidP="00F2613C">
            <w:pPr>
              <w:spacing w:line="276"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p w:rsidR="00D90AF2" w:rsidRPr="008B4EE9" w:rsidRDefault="00D90AF2" w:rsidP="00F2613C">
            <w:pPr>
              <w:spacing w:line="276" w:lineRule="auto"/>
              <w:jc w:val="both"/>
              <w:rPr>
                <w:rFonts w:ascii="Bookman Old Style" w:eastAsia="Times New Roman" w:hAnsi="Bookman Old Style" w:cs="Times New Roman"/>
                <w:bCs/>
                <w:color w:val="000000" w:themeColor="text1"/>
              </w:rPr>
            </w:pPr>
          </w:p>
        </w:tc>
      </w:tr>
    </w:tbl>
    <w:p w:rsidR="003848CF" w:rsidRPr="008B4EE9" w:rsidRDefault="003848CF" w:rsidP="00F2613C">
      <w:pPr>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
          <w:bCs/>
          <w:color w:val="000000" w:themeColor="text1"/>
        </w:rPr>
        <w:t xml:space="preserve">      </w:t>
      </w:r>
    </w:p>
    <w:p w:rsidR="003848CF" w:rsidRPr="008B4EE9" w:rsidRDefault="003848CF" w:rsidP="00F2613C">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color w:val="000000" w:themeColor="text1"/>
        </w:rPr>
        <w:t xml:space="preserve">This table shows 6925 </w:t>
      </w:r>
      <w:r w:rsidRPr="008B4EE9">
        <w:rPr>
          <w:rFonts w:ascii="Bookman Old Style" w:eastAsia="Times New Roman" w:hAnsi="Bookman Old Style" w:cs="Times New Roman"/>
          <w:bCs/>
          <w:color w:val="000000" w:themeColor="text1"/>
        </w:rPr>
        <w:t>Institutional</w:t>
      </w:r>
      <w:r w:rsidRPr="008B4EE9">
        <w:rPr>
          <w:rFonts w:ascii="Bookman Old Style" w:eastAsia="Times New Roman" w:hAnsi="Bookman Old Style" w:cs="Times New Roman"/>
          <w:color w:val="000000" w:themeColor="text1"/>
        </w:rPr>
        <w:t xml:space="preserve"> deliveries (80%) and 1313 </w:t>
      </w:r>
      <w:r w:rsidRPr="008B4EE9">
        <w:rPr>
          <w:rFonts w:ascii="Bookman Old Style" w:eastAsia="Times New Roman" w:hAnsi="Bookman Old Style" w:cs="Times New Roman"/>
          <w:bCs/>
          <w:color w:val="000000" w:themeColor="text1"/>
        </w:rPr>
        <w:t>Non Institutional</w:t>
      </w:r>
      <w:r w:rsidRPr="008B4EE9">
        <w:rPr>
          <w:rFonts w:ascii="Bookman Old Style" w:eastAsia="Times New Roman" w:hAnsi="Bookman Old Style" w:cs="Times New Roman"/>
          <w:color w:val="000000" w:themeColor="text1"/>
        </w:rPr>
        <w:t xml:space="preserve"> /Domiciliary deliveries which is 20 % of the total deliveries. Out of total deliveries registered we can see that majority of deliveries is done in institution.</w:t>
      </w:r>
    </w:p>
    <w:p w:rsidR="00B5577C" w:rsidRDefault="003848CF" w:rsidP="00F2613C">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8B4EE9" w:rsidRDefault="003848CF" w:rsidP="00F2613C">
      <w:pPr>
        <w:jc w:val="both"/>
        <w:rPr>
          <w:rFonts w:ascii="Bookman Old Style" w:eastAsia="Times New Roman" w:hAnsi="Bookman Old Style" w:cs="Times New Roman"/>
          <w:color w:val="000000" w:themeColor="text1"/>
          <w:u w:val="single"/>
        </w:rPr>
      </w:pPr>
      <w:r w:rsidRPr="008B4EE9">
        <w:rPr>
          <w:rFonts w:ascii="Bookman Old Style" w:eastAsia="Times New Roman" w:hAnsi="Bookman Old Style" w:cs="Times New Roman"/>
          <w:color w:val="000000" w:themeColor="text1"/>
        </w:rPr>
        <w:t xml:space="preserve">    </w:t>
      </w:r>
      <w:r w:rsidRPr="008B4EE9">
        <w:rPr>
          <w:rFonts w:ascii="Bookman Old Style" w:eastAsia="Times New Roman" w:hAnsi="Bookman Old Style" w:cs="Times New Roman"/>
          <w:color w:val="000000" w:themeColor="text1"/>
          <w:u w:val="single"/>
        </w:rPr>
        <w:t>Table -4</w:t>
      </w:r>
    </w:p>
    <w:p w:rsidR="003848CF" w:rsidRPr="008B4EE9" w:rsidRDefault="00E2168C" w:rsidP="00F2613C">
      <w:pPr>
        <w:jc w:val="both"/>
        <w:rPr>
          <w:rFonts w:ascii="Bookman Old Style" w:eastAsia="Times New Roman" w:hAnsi="Bookman Old Style" w:cs="Times New Roman"/>
          <w:color w:val="000000" w:themeColor="text1"/>
          <w:u w:val="single"/>
        </w:rPr>
      </w:pPr>
      <w:r w:rsidRPr="008B4EE9">
        <w:rPr>
          <w:rFonts w:ascii="Bookman Old Style" w:hAnsi="Bookman Old Style" w:cs="Times New Roman"/>
          <w:color w:val="000000" w:themeColor="text1"/>
          <w:u w:val="single"/>
        </w:rPr>
        <w:t xml:space="preserve"> </w:t>
      </w:r>
      <w:r w:rsidR="003848CF" w:rsidRPr="008B4EE9">
        <w:rPr>
          <w:rFonts w:ascii="Bookman Old Style" w:eastAsia="Times New Roman" w:hAnsi="Bookman Old Style" w:cs="Times New Roman"/>
          <w:b/>
          <w:color w:val="000000" w:themeColor="text1"/>
        </w:rPr>
        <w:t xml:space="preserve">  </w:t>
      </w:r>
      <w:r w:rsidR="003848CF" w:rsidRPr="008B4EE9">
        <w:rPr>
          <w:rFonts w:ascii="Bookman Old Style" w:eastAsia="Times New Roman" w:hAnsi="Bookman Old Style" w:cs="Times New Roman"/>
          <w:b/>
          <w:color w:val="000000" w:themeColor="text1"/>
          <w:u w:val="single"/>
        </w:rPr>
        <w:t>INSTITUTIONAL LIVE BIRTHS BY METHOD OF DELIVERY-</w:t>
      </w:r>
      <w:r w:rsidR="003848CF" w:rsidRPr="008B4EE9">
        <w:rPr>
          <w:rFonts w:ascii="Bookman Old Style" w:eastAsia="Times New Roman" w:hAnsi="Bookman Old Style" w:cs="Times New Roman"/>
          <w:b/>
          <w:bCs/>
          <w:color w:val="000000" w:themeColor="text1"/>
          <w:u w:val="single"/>
        </w:rPr>
        <w:t>2013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340"/>
        <w:gridCol w:w="2700"/>
        <w:gridCol w:w="1260"/>
      </w:tblGrid>
      <w:tr w:rsidR="003848CF" w:rsidRPr="008B4EE9" w:rsidTr="00513DAD">
        <w:trPr>
          <w:trHeight w:val="345"/>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tcPr>
          <w:p w:rsidR="003848CF" w:rsidRPr="00F2613C" w:rsidRDefault="003848CF" w:rsidP="00F2613C">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Method  Of   Delivery</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rsidR="003848CF" w:rsidRPr="00F2613C" w:rsidRDefault="003848CF" w:rsidP="00F2613C">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Type of Institution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3848CF" w:rsidRPr="00F2613C" w:rsidRDefault="003848CF" w:rsidP="00F2613C">
            <w:pPr>
              <w:spacing w:after="0"/>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Cs/>
                <w:color w:val="000000" w:themeColor="text1"/>
              </w:rPr>
              <w:t xml:space="preserve">   </w:t>
            </w:r>
            <w:r w:rsidRPr="00F2613C">
              <w:rPr>
                <w:rFonts w:ascii="Bookman Old Style" w:eastAsia="Times New Roman" w:hAnsi="Bookman Old Style" w:cs="Times New Roman"/>
                <w:b/>
                <w:bCs/>
                <w:color w:val="000000" w:themeColor="text1"/>
              </w:rPr>
              <w:t>Total</w:t>
            </w:r>
          </w:p>
        </w:tc>
      </w:tr>
      <w:tr w:rsidR="003848CF" w:rsidRPr="008B4EE9" w:rsidTr="00513DAD">
        <w:trPr>
          <w:trHeight w:val="287"/>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48CF" w:rsidRPr="00F2613C" w:rsidRDefault="003848CF" w:rsidP="00F2613C">
            <w:pPr>
              <w:spacing w:after="0"/>
              <w:jc w:val="both"/>
              <w:rPr>
                <w:rFonts w:ascii="Bookman Old Style" w:eastAsia="Times New Roman" w:hAnsi="Bookman Old Style" w:cs="Times New Roman"/>
                <w:b/>
                <w:bCs/>
                <w:color w:val="000000" w:themeColor="text1"/>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F2613C" w:rsidRDefault="003848CF" w:rsidP="00F2613C">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Government Hospital</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F2613C" w:rsidRDefault="003848CF" w:rsidP="00F2613C">
            <w:pPr>
              <w:spacing w:after="0"/>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Private/Non Government</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48CF" w:rsidRPr="008B4EE9" w:rsidRDefault="003848CF" w:rsidP="00F2613C">
            <w:pPr>
              <w:spacing w:after="0"/>
              <w:jc w:val="both"/>
              <w:rPr>
                <w:rFonts w:ascii="Bookman Old Style" w:eastAsia="Times New Roman" w:hAnsi="Bookman Old Style" w:cs="Times New Roman"/>
                <w:bCs/>
                <w:color w:val="000000" w:themeColor="text1"/>
              </w:rPr>
            </w:pPr>
          </w:p>
        </w:tc>
      </w:tr>
      <w:tr w:rsidR="003848CF" w:rsidRPr="008B4EE9" w:rsidTr="00CD63FB">
        <w:trPr>
          <w:trHeight w:val="368"/>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Natural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4689</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318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5007</w:t>
            </w:r>
          </w:p>
        </w:tc>
      </w:tr>
      <w:tr w:rsidR="003848CF" w:rsidRPr="008B4EE9" w:rsidTr="00CD63FB">
        <w:trPr>
          <w:trHeight w:val="260"/>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Caesarean section</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1815</w:t>
            </w:r>
          </w:p>
        </w:tc>
      </w:tr>
      <w:tr w:rsidR="003848CF" w:rsidRPr="008B4EE9" w:rsidTr="00CD63FB">
        <w:trPr>
          <w:trHeight w:val="260"/>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Forceps/Vacuum</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102</w:t>
            </w:r>
          </w:p>
        </w:tc>
      </w:tr>
      <w:tr w:rsidR="003848CF" w:rsidRPr="008B4EE9" w:rsidTr="00CD63FB">
        <w:trPr>
          <w:trHeight w:val="269"/>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r>
      <w:tr w:rsidR="003848CF" w:rsidRPr="008B4EE9" w:rsidTr="00CD63FB">
        <w:trPr>
          <w:trHeight w:val="251"/>
        </w:trPr>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6095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F2613C">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6925</w:t>
            </w:r>
          </w:p>
        </w:tc>
      </w:tr>
    </w:tbl>
    <w:p w:rsidR="003848CF" w:rsidRPr="008B4EE9" w:rsidRDefault="003848CF" w:rsidP="00F2613C">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8B4EE9" w:rsidRDefault="003848CF" w:rsidP="00F2613C">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The above table 4 shows the method of delivery in institutions. Given below are the </w:t>
      </w:r>
    </w:p>
    <w:p w:rsidR="003848CF" w:rsidRPr="008B4EE9" w:rsidRDefault="003848CF" w:rsidP="00F2613C">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percentages of method of delivery (out of 100).  </w:t>
      </w:r>
    </w:p>
    <w:p w:rsidR="003848CF" w:rsidRPr="00F2613C" w:rsidRDefault="003848CF" w:rsidP="00F2613C">
      <w:pPr>
        <w:numPr>
          <w:ilvl w:val="0"/>
          <w:numId w:val="93"/>
        </w:numPr>
        <w:spacing w:after="0"/>
        <w:jc w:val="both"/>
        <w:rPr>
          <w:rFonts w:ascii="Bookman Old Style" w:eastAsia="Times New Roman" w:hAnsi="Bookman Old Style" w:cs="Times New Roman"/>
          <w:b/>
          <w:color w:val="000000" w:themeColor="text1"/>
        </w:rPr>
      </w:pPr>
      <w:r w:rsidRPr="00F2613C">
        <w:rPr>
          <w:rFonts w:ascii="Bookman Old Style" w:eastAsia="Times New Roman" w:hAnsi="Bookman Old Style" w:cs="Times New Roman"/>
          <w:b/>
          <w:color w:val="000000" w:themeColor="text1"/>
        </w:rPr>
        <w:t>Natural delivery72 %</w:t>
      </w:r>
    </w:p>
    <w:p w:rsidR="003848CF" w:rsidRPr="00F2613C" w:rsidRDefault="003848CF" w:rsidP="00F2613C">
      <w:pPr>
        <w:numPr>
          <w:ilvl w:val="0"/>
          <w:numId w:val="93"/>
        </w:numPr>
        <w:spacing w:after="0"/>
        <w:jc w:val="both"/>
        <w:rPr>
          <w:rFonts w:ascii="Bookman Old Style" w:eastAsia="Times New Roman" w:hAnsi="Bookman Old Style" w:cs="Times New Roman"/>
          <w:b/>
          <w:color w:val="000000" w:themeColor="text1"/>
        </w:rPr>
      </w:pPr>
      <w:r w:rsidRPr="00F2613C">
        <w:rPr>
          <w:rFonts w:ascii="Bookman Old Style" w:eastAsia="Times New Roman" w:hAnsi="Bookman Old Style" w:cs="Times New Roman"/>
          <w:b/>
          <w:color w:val="000000" w:themeColor="text1"/>
        </w:rPr>
        <w:t xml:space="preserve">Caesarean and 26% </w:t>
      </w:r>
    </w:p>
    <w:p w:rsidR="003848CF" w:rsidRPr="00F2613C" w:rsidRDefault="003848CF" w:rsidP="00F2613C">
      <w:pPr>
        <w:numPr>
          <w:ilvl w:val="0"/>
          <w:numId w:val="93"/>
        </w:numPr>
        <w:spacing w:after="0"/>
        <w:jc w:val="both"/>
        <w:rPr>
          <w:rFonts w:ascii="Bookman Old Style" w:eastAsia="Times New Roman" w:hAnsi="Bookman Old Style" w:cs="Times New Roman"/>
          <w:b/>
          <w:color w:val="000000" w:themeColor="text1"/>
        </w:rPr>
      </w:pPr>
      <w:r w:rsidRPr="00F2613C">
        <w:rPr>
          <w:rFonts w:ascii="Bookman Old Style" w:eastAsia="Times New Roman" w:hAnsi="Bookman Old Style" w:cs="Times New Roman"/>
          <w:b/>
          <w:color w:val="000000" w:themeColor="text1"/>
        </w:rPr>
        <w:t>Forceps/vacuum deliveries 2%.</w:t>
      </w:r>
    </w:p>
    <w:p w:rsidR="00E2168C" w:rsidRPr="008B4EE9" w:rsidRDefault="003848CF" w:rsidP="00F2613C">
      <w:pPr>
        <w:spacing w:after="0"/>
        <w:jc w:val="both"/>
        <w:rPr>
          <w:rFonts w:ascii="Bookman Old Style"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F2613C" w:rsidRDefault="00F2613C">
      <w:pPr>
        <w:rPr>
          <w:rFonts w:ascii="Bookman Old Style" w:eastAsia="Times New Roman" w:hAnsi="Bookman Old Style" w:cs="Times New Roman"/>
          <w:color w:val="000000" w:themeColor="text1"/>
        </w:rPr>
      </w:pPr>
      <w:r>
        <w:rPr>
          <w:rFonts w:ascii="Bookman Old Style" w:eastAsia="Times New Roman" w:hAnsi="Bookman Old Style" w:cs="Times New Roman"/>
          <w:color w:val="000000" w:themeColor="text1"/>
        </w:rPr>
        <w:br w:type="page"/>
      </w:r>
    </w:p>
    <w:p w:rsidR="003848CF" w:rsidRPr="008B4EE9" w:rsidRDefault="003848CF" w:rsidP="00CD63FB">
      <w:pPr>
        <w:spacing w:after="0"/>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color w:val="000000" w:themeColor="text1"/>
        </w:rPr>
        <w:lastRenderedPageBreak/>
        <w:t xml:space="preserve">    </w:t>
      </w:r>
      <w:r w:rsidRPr="008B4EE9">
        <w:rPr>
          <w:rFonts w:ascii="Bookman Old Style" w:eastAsia="Times New Roman" w:hAnsi="Bookman Old Style" w:cs="Times New Roman"/>
          <w:bCs/>
          <w:color w:val="000000" w:themeColor="text1"/>
          <w:u w:val="single"/>
        </w:rPr>
        <w:t>Table -5</w:t>
      </w:r>
    </w:p>
    <w:p w:rsidR="003848CF" w:rsidRPr="008B4EE9" w:rsidRDefault="003848CF" w:rsidP="003848CF">
      <w:pPr>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color w:val="000000" w:themeColor="text1"/>
        </w:rPr>
        <w:t xml:space="preserve">                        </w:t>
      </w:r>
      <w:r w:rsidRPr="008B4EE9">
        <w:rPr>
          <w:rFonts w:ascii="Bookman Old Style" w:eastAsia="Times New Roman" w:hAnsi="Bookman Old Style" w:cs="Times New Roman"/>
          <w:b/>
          <w:color w:val="000000" w:themeColor="text1"/>
          <w:sz w:val="20"/>
          <w:szCs w:val="20"/>
          <w:u w:val="single"/>
        </w:rPr>
        <w:t>LIVE BIRTHS BY AGE OF MOTHER AND BIRTH ORDER-</w:t>
      </w:r>
      <w:r w:rsidRPr="008B4EE9">
        <w:rPr>
          <w:rFonts w:ascii="Bookman Old Style" w:eastAsia="Times New Roman" w:hAnsi="Bookman Old Style" w:cs="Times New Roman"/>
          <w:b/>
          <w:bCs/>
          <w:color w:val="000000" w:themeColor="text1"/>
          <w:u w:val="single"/>
        </w:rPr>
        <w:t>2013</w:t>
      </w:r>
    </w:p>
    <w:tbl>
      <w:tblPr>
        <w:tblStyle w:val="TableGrid"/>
        <w:tblW w:w="8100" w:type="dxa"/>
        <w:tblLayout w:type="fixed"/>
        <w:tblLook w:val="01E0"/>
      </w:tblPr>
      <w:tblGrid>
        <w:gridCol w:w="1800"/>
        <w:gridCol w:w="1800"/>
        <w:gridCol w:w="1260"/>
        <w:gridCol w:w="1800"/>
        <w:gridCol w:w="1440"/>
      </w:tblGrid>
      <w:tr w:rsidR="003848CF" w:rsidRPr="008B4EE9" w:rsidTr="00D90AF2">
        <w:trPr>
          <w:trHeight w:val="233"/>
        </w:trPr>
        <w:tc>
          <w:tcPr>
            <w:tcW w:w="1800" w:type="dxa"/>
            <w:vMerge w:val="restart"/>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Age of Mother</w:t>
            </w:r>
          </w:p>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(Years)</w:t>
            </w:r>
          </w:p>
        </w:tc>
        <w:tc>
          <w:tcPr>
            <w:tcW w:w="4860" w:type="dxa"/>
            <w:gridSpan w:val="3"/>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Birth order (Number)</w:t>
            </w:r>
          </w:p>
        </w:tc>
        <w:tc>
          <w:tcPr>
            <w:tcW w:w="1440" w:type="dxa"/>
            <w:vMerge w:val="restart"/>
          </w:tcPr>
          <w:p w:rsidR="003848CF" w:rsidRPr="00F2613C" w:rsidRDefault="003848CF" w:rsidP="00513DAD">
            <w:pPr>
              <w:jc w:val="both"/>
              <w:rPr>
                <w:rFonts w:ascii="Bookman Old Style" w:eastAsia="Times New Roman" w:hAnsi="Bookman Old Style" w:cs="Times New Roman"/>
                <w:b/>
                <w:bCs/>
                <w:color w:val="000000" w:themeColor="text1"/>
              </w:rPr>
            </w:pPr>
            <w:r w:rsidRPr="008B4EE9">
              <w:rPr>
                <w:rFonts w:ascii="Bookman Old Style" w:eastAsia="Times New Roman" w:hAnsi="Bookman Old Style" w:cs="Times New Roman"/>
                <w:bCs/>
                <w:color w:val="000000" w:themeColor="text1"/>
              </w:rPr>
              <w:t xml:space="preserve">     </w:t>
            </w:r>
            <w:r w:rsidRPr="00F2613C">
              <w:rPr>
                <w:rFonts w:ascii="Bookman Old Style" w:eastAsia="Times New Roman" w:hAnsi="Bookman Old Style" w:cs="Times New Roman"/>
                <w:b/>
                <w:bCs/>
                <w:color w:val="000000" w:themeColor="text1"/>
              </w:rPr>
              <w:t>Total</w:t>
            </w:r>
          </w:p>
        </w:tc>
      </w:tr>
      <w:tr w:rsidR="003848CF" w:rsidRPr="008B4EE9" w:rsidTr="00D90AF2">
        <w:trPr>
          <w:trHeight w:val="180"/>
        </w:trPr>
        <w:tc>
          <w:tcPr>
            <w:tcW w:w="1800" w:type="dxa"/>
            <w:vMerge/>
          </w:tcPr>
          <w:p w:rsidR="003848CF" w:rsidRPr="00F2613C" w:rsidRDefault="003848CF" w:rsidP="00513DAD">
            <w:pPr>
              <w:jc w:val="both"/>
              <w:rPr>
                <w:rFonts w:ascii="Bookman Old Style" w:eastAsia="Times New Roman" w:hAnsi="Bookman Old Style" w:cs="Times New Roman"/>
                <w:b/>
                <w:bCs/>
                <w:color w:val="000000" w:themeColor="text1"/>
              </w:rPr>
            </w:pPr>
          </w:p>
        </w:tc>
        <w:tc>
          <w:tcPr>
            <w:tcW w:w="1800" w:type="dxa"/>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1</w:t>
            </w:r>
          </w:p>
        </w:tc>
        <w:tc>
          <w:tcPr>
            <w:tcW w:w="1260" w:type="dxa"/>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2</w:t>
            </w:r>
          </w:p>
        </w:tc>
        <w:tc>
          <w:tcPr>
            <w:tcW w:w="1800" w:type="dxa"/>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 xml:space="preserve">     &gt;2</w:t>
            </w:r>
          </w:p>
        </w:tc>
        <w:tc>
          <w:tcPr>
            <w:tcW w:w="1440"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98"/>
        </w:trPr>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&lt;15</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  </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170"/>
        </w:trPr>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15-19</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731 </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25</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756</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20-24</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2123</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893</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107</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3123</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25-29</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1116</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979</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466</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2561</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30-34</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478</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475</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307</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1260</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35-39</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99</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157</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200</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456</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40-44</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10</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17</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58</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85</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332"/>
        </w:trPr>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 &amp; above</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01</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07</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08</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51"/>
        </w:trPr>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00</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126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18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1145</w:t>
            </w:r>
          </w:p>
        </w:tc>
        <w:tc>
          <w:tcPr>
            <w:tcW w:w="144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8249</w:t>
            </w:r>
          </w:p>
          <w:p w:rsidR="003848CF" w:rsidRPr="008B4EE9" w:rsidRDefault="003848CF" w:rsidP="00513DAD">
            <w:pPr>
              <w:jc w:val="both"/>
              <w:rPr>
                <w:rFonts w:ascii="Bookman Old Style" w:eastAsia="Times New Roman" w:hAnsi="Bookman Old Style" w:cs="Times New Roman"/>
                <w:bCs/>
                <w:color w:val="000000" w:themeColor="text1"/>
              </w:rPr>
            </w:pPr>
          </w:p>
        </w:tc>
      </w:tr>
    </w:tbl>
    <w:p w:rsidR="003848CF" w:rsidRPr="008B4EE9" w:rsidRDefault="003848CF" w:rsidP="00CD63FB">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854408" w:rsidRDefault="003848CF" w:rsidP="00CD63FB">
      <w:pPr>
        <w:spacing w:after="0"/>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Cs/>
          <w:color w:val="000000" w:themeColor="text1"/>
        </w:rPr>
        <w:t>This table shows birth order and age of mother at birth. The maximum number of live birth reached is 38% by mother of age group 20 to 24 years and lowest is 0.09% by mother of age group 45 &amp; above</w:t>
      </w:r>
      <w:r w:rsidRPr="008B4EE9">
        <w:rPr>
          <w:rFonts w:ascii="Bookman Old Style" w:eastAsia="Times New Roman" w:hAnsi="Bookman Old Style" w:cs="Times New Roman"/>
          <w:b/>
          <w:color w:val="000000" w:themeColor="text1"/>
        </w:rPr>
        <w:t xml:space="preserve">      </w:t>
      </w:r>
    </w:p>
    <w:p w:rsidR="00D90AF2" w:rsidRDefault="003848CF" w:rsidP="00CD63FB">
      <w:pPr>
        <w:spacing w:after="0"/>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
          <w:color w:val="000000" w:themeColor="text1"/>
        </w:rPr>
        <w:t xml:space="preserve">                </w:t>
      </w:r>
    </w:p>
    <w:p w:rsidR="003848CF" w:rsidRPr="00CD63FB" w:rsidRDefault="003848CF" w:rsidP="00CD63FB">
      <w:pPr>
        <w:spacing w:after="0"/>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
          <w:color w:val="000000" w:themeColor="text1"/>
          <w:sz w:val="18"/>
          <w:szCs w:val="18"/>
        </w:rPr>
        <w:t xml:space="preserve"> </w:t>
      </w:r>
      <w:r w:rsidRPr="008B4EE9">
        <w:rPr>
          <w:rFonts w:ascii="Bookman Old Style" w:eastAsia="Times New Roman" w:hAnsi="Bookman Old Style" w:cs="Times New Roman"/>
          <w:b/>
          <w:color w:val="000000" w:themeColor="text1"/>
          <w:sz w:val="18"/>
          <w:szCs w:val="18"/>
          <w:u w:val="single"/>
        </w:rPr>
        <w:t xml:space="preserve"> LIVE BIRTHS BY LEVEL OF EDUCATION OF FATHER AND MOTHER AND BIRTH ORDER-</w:t>
      </w:r>
      <w:r w:rsidRPr="008B4EE9">
        <w:rPr>
          <w:rFonts w:ascii="Bookman Old Style" w:eastAsia="Times New Roman" w:hAnsi="Bookman Old Style" w:cs="Times New Roman"/>
          <w:b/>
          <w:bCs/>
          <w:color w:val="000000" w:themeColor="text1"/>
          <w:u w:val="single"/>
        </w:rPr>
        <w:t>2013</w:t>
      </w:r>
    </w:p>
    <w:tbl>
      <w:tblPr>
        <w:tblStyle w:val="TableGrid"/>
        <w:tblW w:w="9416" w:type="dxa"/>
        <w:tblLayout w:type="fixed"/>
        <w:tblLook w:val="01E0"/>
      </w:tblPr>
      <w:tblGrid>
        <w:gridCol w:w="1980"/>
        <w:gridCol w:w="900"/>
        <w:gridCol w:w="900"/>
        <w:gridCol w:w="900"/>
        <w:gridCol w:w="900"/>
        <w:gridCol w:w="900"/>
        <w:gridCol w:w="900"/>
        <w:gridCol w:w="900"/>
        <w:gridCol w:w="900"/>
        <w:gridCol w:w="236"/>
      </w:tblGrid>
      <w:tr w:rsidR="003848CF" w:rsidRPr="008B4EE9" w:rsidTr="00D90AF2">
        <w:trPr>
          <w:trHeight w:val="215"/>
        </w:trPr>
        <w:tc>
          <w:tcPr>
            <w:tcW w:w="1980" w:type="dxa"/>
            <w:vMerge w:val="restart"/>
          </w:tcPr>
          <w:p w:rsidR="003848CF" w:rsidRPr="00F2613C" w:rsidRDefault="003848CF" w:rsidP="00513DAD">
            <w:pPr>
              <w:jc w:val="both"/>
              <w:rPr>
                <w:rFonts w:ascii="Bookman Old Style" w:eastAsia="Times New Roman" w:hAnsi="Bookman Old Style" w:cs="Times New Roman"/>
                <w:b/>
                <w:bCs/>
                <w:color w:val="000000" w:themeColor="text1"/>
              </w:rPr>
            </w:pPr>
            <w:r w:rsidRPr="00F2613C">
              <w:rPr>
                <w:rFonts w:ascii="Bookman Old Style" w:eastAsia="Times New Roman" w:hAnsi="Bookman Old Style" w:cs="Times New Roman"/>
                <w:b/>
                <w:bCs/>
                <w:color w:val="000000" w:themeColor="text1"/>
              </w:rPr>
              <w:t>Level  of  Education</w:t>
            </w:r>
          </w:p>
        </w:tc>
        <w:tc>
          <w:tcPr>
            <w:tcW w:w="5400" w:type="dxa"/>
            <w:gridSpan w:val="6"/>
          </w:tcPr>
          <w:p w:rsidR="003848CF" w:rsidRPr="00F2613C" w:rsidRDefault="003848CF" w:rsidP="00513DAD">
            <w:pPr>
              <w:jc w:val="both"/>
              <w:rPr>
                <w:rFonts w:ascii="Bookman Old Style" w:eastAsia="Times New Roman" w:hAnsi="Bookman Old Style" w:cs="Times New Roman"/>
                <w:b/>
                <w:bCs/>
                <w:color w:val="000000" w:themeColor="text1"/>
                <w:sz w:val="20"/>
                <w:szCs w:val="20"/>
              </w:rPr>
            </w:pPr>
            <w:r w:rsidRPr="00F2613C">
              <w:rPr>
                <w:rFonts w:ascii="Bookman Old Style" w:eastAsia="Times New Roman" w:hAnsi="Bookman Old Style" w:cs="Times New Roman"/>
                <w:b/>
                <w:bCs/>
                <w:color w:val="000000" w:themeColor="text1"/>
                <w:sz w:val="18"/>
                <w:szCs w:val="18"/>
              </w:rPr>
              <w:t xml:space="preserve">                                              </w:t>
            </w:r>
            <w:r w:rsidRPr="00F2613C">
              <w:rPr>
                <w:rFonts w:ascii="Bookman Old Style" w:eastAsia="Times New Roman" w:hAnsi="Bookman Old Style" w:cs="Times New Roman"/>
                <w:b/>
                <w:bCs/>
                <w:color w:val="000000" w:themeColor="text1"/>
                <w:sz w:val="20"/>
                <w:szCs w:val="20"/>
              </w:rPr>
              <w:t xml:space="preserve">Birth Order       </w:t>
            </w:r>
          </w:p>
        </w:tc>
        <w:tc>
          <w:tcPr>
            <w:tcW w:w="1800" w:type="dxa"/>
            <w:gridSpan w:val="2"/>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p>
        </w:tc>
        <w:tc>
          <w:tcPr>
            <w:tcW w:w="236" w:type="dxa"/>
            <w:vMerge w:val="restart"/>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15"/>
        </w:trPr>
        <w:tc>
          <w:tcPr>
            <w:tcW w:w="1980" w:type="dxa"/>
            <w:vMerge/>
          </w:tcPr>
          <w:p w:rsidR="003848CF" w:rsidRPr="00F2613C" w:rsidRDefault="003848CF" w:rsidP="00513DAD">
            <w:pPr>
              <w:jc w:val="both"/>
              <w:rPr>
                <w:rFonts w:ascii="Bookman Old Style" w:eastAsia="Times New Roman" w:hAnsi="Bookman Old Style" w:cs="Times New Roman"/>
                <w:b/>
                <w:bCs/>
                <w:color w:val="000000" w:themeColor="text1"/>
              </w:rPr>
            </w:pPr>
          </w:p>
        </w:tc>
        <w:tc>
          <w:tcPr>
            <w:tcW w:w="1800" w:type="dxa"/>
            <w:gridSpan w:val="2"/>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1</w:t>
            </w:r>
          </w:p>
        </w:tc>
        <w:tc>
          <w:tcPr>
            <w:tcW w:w="1800" w:type="dxa"/>
            <w:gridSpan w:val="2"/>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2</w:t>
            </w:r>
          </w:p>
        </w:tc>
        <w:tc>
          <w:tcPr>
            <w:tcW w:w="1800" w:type="dxa"/>
            <w:gridSpan w:val="2"/>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&gt;2</w:t>
            </w:r>
          </w:p>
        </w:tc>
        <w:tc>
          <w:tcPr>
            <w:tcW w:w="1800" w:type="dxa"/>
            <w:gridSpan w:val="2"/>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Total</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134"/>
        </w:trPr>
        <w:tc>
          <w:tcPr>
            <w:tcW w:w="1980" w:type="dxa"/>
            <w:vMerge/>
          </w:tcPr>
          <w:p w:rsidR="003848CF" w:rsidRPr="00F2613C" w:rsidRDefault="003848CF" w:rsidP="00513DAD">
            <w:pPr>
              <w:jc w:val="both"/>
              <w:rPr>
                <w:rFonts w:ascii="Bookman Old Style" w:eastAsia="Times New Roman" w:hAnsi="Bookman Old Style" w:cs="Times New Roman"/>
                <w:b/>
                <w:bCs/>
                <w:color w:val="000000" w:themeColor="text1"/>
              </w:rPr>
            </w:pP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Mother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Mother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Mother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Father</w:t>
            </w:r>
          </w:p>
        </w:tc>
        <w:tc>
          <w:tcPr>
            <w:tcW w:w="900" w:type="dxa"/>
          </w:tcPr>
          <w:p w:rsidR="003848CF" w:rsidRPr="00F2613C" w:rsidRDefault="003848CF" w:rsidP="00513DAD">
            <w:pPr>
              <w:jc w:val="both"/>
              <w:rPr>
                <w:rFonts w:ascii="Bookman Old Style" w:eastAsia="Times New Roman" w:hAnsi="Bookman Old Style" w:cs="Times New Roman"/>
                <w:b/>
                <w:bCs/>
                <w:color w:val="000000" w:themeColor="text1"/>
                <w:sz w:val="18"/>
                <w:szCs w:val="18"/>
              </w:rPr>
            </w:pPr>
            <w:r w:rsidRPr="00F2613C">
              <w:rPr>
                <w:rFonts w:ascii="Bookman Old Style" w:eastAsia="Times New Roman" w:hAnsi="Bookman Old Style" w:cs="Times New Roman"/>
                <w:b/>
                <w:bCs/>
                <w:color w:val="000000" w:themeColor="text1"/>
                <w:sz w:val="18"/>
                <w:szCs w:val="18"/>
              </w:rPr>
              <w:t xml:space="preserve"> Mother</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78"/>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Illiterate</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215</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257</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624</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879</w:t>
            </w:r>
          </w:p>
          <w:p w:rsidR="003848CF" w:rsidRPr="008B4EE9" w:rsidRDefault="003848CF" w:rsidP="00513DAD">
            <w:pPr>
              <w:jc w:val="both"/>
              <w:rPr>
                <w:rFonts w:ascii="Bookman Old Style" w:eastAsia="Times New Roman" w:hAnsi="Bookman Old Style" w:cs="Times New Roman"/>
                <w:bCs/>
                <w:color w:val="000000" w:themeColor="text1"/>
              </w:rPr>
            </w:pP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341"/>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Primary</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561</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357</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248</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1172</w:t>
            </w:r>
          </w:p>
          <w:p w:rsidR="003848CF" w:rsidRPr="008B4EE9" w:rsidRDefault="003848CF" w:rsidP="00513DAD">
            <w:pPr>
              <w:jc w:val="both"/>
              <w:rPr>
                <w:rFonts w:ascii="Bookman Old Style" w:eastAsia="Times New Roman" w:hAnsi="Bookman Old Style" w:cs="Times New Roman"/>
                <w:bCs/>
                <w:color w:val="000000" w:themeColor="text1"/>
              </w:rPr>
            </w:pP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1074</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413"/>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Primary but below  Metric</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2079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2033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1233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1221</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494</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427</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3806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3681</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Metric but below Graduate</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1036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1162</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494</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1651</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1735</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2"/>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Graduate &amp; above</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591</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520</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162</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840</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691</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15"/>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Not Stated</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91</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55</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43</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189</w:t>
            </w:r>
          </w:p>
          <w:p w:rsidR="003848CF" w:rsidRPr="008B4EE9" w:rsidRDefault="003848CF" w:rsidP="00513DAD">
            <w:pPr>
              <w:jc w:val="both"/>
              <w:rPr>
                <w:rFonts w:ascii="Bookman Old Style" w:eastAsia="Times New Roman" w:hAnsi="Bookman Old Style" w:cs="Times New Roman"/>
                <w:bCs/>
                <w:color w:val="000000" w:themeColor="text1"/>
              </w:rPr>
            </w:pP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87"/>
        </w:trPr>
        <w:tc>
          <w:tcPr>
            <w:tcW w:w="19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4558</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2546</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1145</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1145</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tc>
        <w:tc>
          <w:tcPr>
            <w:tcW w:w="90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8249</w:t>
            </w:r>
          </w:p>
        </w:tc>
        <w:tc>
          <w:tcPr>
            <w:tcW w:w="23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bl>
    <w:p w:rsidR="00CD63FB" w:rsidRDefault="00CD63FB" w:rsidP="003848CF">
      <w:pPr>
        <w:jc w:val="both"/>
        <w:rPr>
          <w:rFonts w:ascii="Bookman Old Style" w:eastAsia="Times New Roman" w:hAnsi="Bookman Old Style" w:cs="Times New Roman"/>
          <w:bCs/>
          <w:color w:val="000000" w:themeColor="text1"/>
          <w:u w:val="single"/>
        </w:rPr>
      </w:pPr>
    </w:p>
    <w:p w:rsidR="003848CF" w:rsidRPr="008B4EE9" w:rsidRDefault="00D90AF2" w:rsidP="00854408">
      <w:pPr>
        <w:spacing w:after="0" w:line="240" w:lineRule="auto"/>
        <w:jc w:val="both"/>
        <w:rPr>
          <w:rFonts w:ascii="Bookman Old Style" w:eastAsia="Times New Roman" w:hAnsi="Bookman Old Style" w:cs="Times New Roman"/>
          <w:bCs/>
          <w:color w:val="000000" w:themeColor="text1"/>
        </w:rPr>
      </w:pPr>
      <w:r>
        <w:rPr>
          <w:rFonts w:ascii="Bookman Old Style" w:eastAsia="Times New Roman" w:hAnsi="Bookman Old Style" w:cs="Times New Roman"/>
          <w:bCs/>
          <w:color w:val="000000" w:themeColor="text1"/>
          <w:u w:val="single"/>
        </w:rPr>
        <w:lastRenderedPageBreak/>
        <w:t xml:space="preserve"> </w:t>
      </w:r>
      <w:r w:rsidRPr="008B4EE9">
        <w:rPr>
          <w:rFonts w:ascii="Bookman Old Style" w:eastAsia="Times New Roman" w:hAnsi="Bookman Old Style" w:cs="Times New Roman"/>
          <w:bCs/>
          <w:color w:val="000000" w:themeColor="text1"/>
          <w:u w:val="single"/>
        </w:rPr>
        <w:t>Table – 6</w:t>
      </w:r>
    </w:p>
    <w:p w:rsidR="003848CF" w:rsidRPr="008B4EE9" w:rsidRDefault="003848CF" w:rsidP="0085440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Maximum children are born to the parents with the education level of primary but below metric </w:t>
      </w:r>
    </w:p>
    <w:p w:rsidR="003848CF" w:rsidRPr="008B4EE9" w:rsidRDefault="003848CF" w:rsidP="0085440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and minimum children are born to the parents with the education level of Graduate &amp; above.</w:t>
      </w:r>
    </w:p>
    <w:p w:rsidR="003848CF" w:rsidRPr="008B4EE9" w:rsidRDefault="003848CF" w:rsidP="0085440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Cs/>
          <w:color w:val="000000" w:themeColor="text1"/>
          <w:sz w:val="20"/>
          <w:szCs w:val="20"/>
          <w:u w:val="single"/>
        </w:rPr>
        <w:t>Table -7</w:t>
      </w:r>
      <w:r w:rsidRPr="008B4EE9">
        <w:rPr>
          <w:rFonts w:ascii="Bookman Old Style" w:eastAsia="Times New Roman" w:hAnsi="Bookman Old Style" w:cs="Times New Roman"/>
          <w:bCs/>
          <w:color w:val="000000" w:themeColor="text1"/>
          <w:sz w:val="20"/>
          <w:szCs w:val="20"/>
        </w:rPr>
        <w:t xml:space="preserve">                              </w:t>
      </w:r>
    </w:p>
    <w:p w:rsidR="003848CF" w:rsidRPr="008B4EE9" w:rsidRDefault="003848CF" w:rsidP="00854408">
      <w:pPr>
        <w:spacing w:after="0" w:line="240" w:lineRule="auto"/>
        <w:jc w:val="both"/>
        <w:rPr>
          <w:rFonts w:ascii="Bookman Old Style" w:eastAsia="Times New Roman" w:hAnsi="Bookman Old Style" w:cs="Times New Roman"/>
          <w:b/>
          <w:bCs/>
          <w:color w:val="000000" w:themeColor="text1"/>
          <w:sz w:val="20"/>
          <w:szCs w:val="20"/>
          <w:u w:val="single"/>
        </w:rPr>
      </w:pP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Cs/>
          <w:color w:val="000000" w:themeColor="text1"/>
          <w:sz w:val="20"/>
          <w:szCs w:val="20"/>
          <w:u w:val="single"/>
        </w:rPr>
        <w:t xml:space="preserve">TOTAL </w:t>
      </w:r>
      <w:r w:rsidRPr="008B4EE9">
        <w:rPr>
          <w:rFonts w:ascii="Bookman Old Style" w:eastAsia="Times New Roman" w:hAnsi="Bookman Old Style" w:cs="Times New Roman"/>
          <w:b/>
          <w:bCs/>
          <w:color w:val="000000" w:themeColor="text1"/>
          <w:sz w:val="20"/>
          <w:szCs w:val="20"/>
          <w:u w:val="single"/>
        </w:rPr>
        <w:t>DEATHS REGISTERED- 2013</w:t>
      </w:r>
    </w:p>
    <w:tbl>
      <w:tblPr>
        <w:tblStyle w:val="TableGrid"/>
        <w:tblW w:w="8640" w:type="dxa"/>
        <w:tblLayout w:type="fixed"/>
        <w:tblLook w:val="01E0"/>
      </w:tblPr>
      <w:tblGrid>
        <w:gridCol w:w="1260"/>
        <w:gridCol w:w="1620"/>
        <w:gridCol w:w="1620"/>
        <w:gridCol w:w="1800"/>
        <w:gridCol w:w="2340"/>
      </w:tblGrid>
      <w:tr w:rsidR="003848CF" w:rsidRPr="008B4EE9" w:rsidTr="00D90AF2">
        <w:trPr>
          <w:trHeight w:val="575"/>
        </w:trPr>
        <w:tc>
          <w:tcPr>
            <w:tcW w:w="1260" w:type="dxa"/>
            <w:vMerge w:val="restart"/>
          </w:tcPr>
          <w:p w:rsidR="003848CF" w:rsidRPr="008B4EE9" w:rsidRDefault="003848CF" w:rsidP="00854408">
            <w:pPr>
              <w:jc w:val="both"/>
              <w:rPr>
                <w:rFonts w:ascii="Bookman Old Style" w:eastAsia="Times New Roman" w:hAnsi="Bookman Old Style" w:cs="Times New Roman"/>
                <w:color w:val="000000" w:themeColor="text1"/>
              </w:rPr>
            </w:pPr>
          </w:p>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DISTRICT</w:t>
            </w:r>
          </w:p>
        </w:tc>
        <w:tc>
          <w:tcPr>
            <w:tcW w:w="5040" w:type="dxa"/>
            <w:gridSpan w:val="3"/>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DEATHS REGISTERED  WITHIN ONE  YEAR</w:t>
            </w:r>
          </w:p>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PERCENTAGE OF REGISTRATION</w:t>
            </w:r>
          </w:p>
        </w:tc>
      </w:tr>
      <w:tr w:rsidR="003848CF" w:rsidRPr="008B4EE9" w:rsidTr="00D90AF2">
        <w:trPr>
          <w:trHeight w:val="405"/>
        </w:trPr>
        <w:tc>
          <w:tcPr>
            <w:tcW w:w="1260" w:type="dxa"/>
            <w:vMerge/>
          </w:tcPr>
          <w:p w:rsidR="003848CF" w:rsidRPr="008B4EE9" w:rsidRDefault="003848CF" w:rsidP="00854408">
            <w:pPr>
              <w:jc w:val="both"/>
              <w:rPr>
                <w:rFonts w:ascii="Bookman Old Style" w:eastAsia="Times New Roman" w:hAnsi="Bookman Old Style" w:cs="Times New Roman"/>
                <w:color w:val="000000" w:themeColor="text1"/>
              </w:rPr>
            </w:pP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MALE</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FEMALE</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TOTAL</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SRS</w:t>
            </w:r>
          </w:p>
        </w:tc>
      </w:tr>
      <w:tr w:rsidR="003848CF" w:rsidRPr="008B4EE9" w:rsidTr="00D90AF2">
        <w:tc>
          <w:tcPr>
            <w:tcW w:w="126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EAST</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1074</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716</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1790</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88</w:t>
            </w:r>
          </w:p>
        </w:tc>
      </w:tr>
      <w:tr w:rsidR="003848CF" w:rsidRPr="008B4EE9" w:rsidTr="00D90AF2">
        <w:tc>
          <w:tcPr>
            <w:tcW w:w="126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NORTH</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141</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68</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209</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116</w:t>
            </w:r>
          </w:p>
        </w:tc>
      </w:tr>
      <w:tr w:rsidR="003848CF" w:rsidRPr="008B4EE9" w:rsidTr="00D90AF2">
        <w:tc>
          <w:tcPr>
            <w:tcW w:w="126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SOUTH</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478</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287</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765</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95</w:t>
            </w:r>
          </w:p>
        </w:tc>
      </w:tr>
      <w:tr w:rsidR="003848CF" w:rsidRPr="008B4EE9" w:rsidTr="00D90AF2">
        <w:tc>
          <w:tcPr>
            <w:tcW w:w="126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WEST</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460</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291</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751</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100</w:t>
            </w:r>
          </w:p>
        </w:tc>
      </w:tr>
      <w:tr w:rsidR="003848CF" w:rsidRPr="008B4EE9" w:rsidTr="00D90AF2">
        <w:tc>
          <w:tcPr>
            <w:tcW w:w="126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2153</w:t>
            </w:r>
          </w:p>
        </w:tc>
        <w:tc>
          <w:tcPr>
            <w:tcW w:w="162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1362</w:t>
            </w:r>
          </w:p>
        </w:tc>
        <w:tc>
          <w:tcPr>
            <w:tcW w:w="180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3515</w:t>
            </w:r>
          </w:p>
        </w:tc>
        <w:tc>
          <w:tcPr>
            <w:tcW w:w="2340" w:type="dxa"/>
          </w:tcPr>
          <w:p w:rsidR="003848CF" w:rsidRPr="008B4EE9" w:rsidRDefault="003848CF" w:rsidP="00854408">
            <w:pPr>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106</w:t>
            </w:r>
          </w:p>
        </w:tc>
      </w:tr>
    </w:tbl>
    <w:p w:rsidR="003848CF" w:rsidRPr="008B4EE9"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This table shows the death registered within one year of occurrence and the </w:t>
      </w:r>
    </w:p>
    <w:p w:rsidR="00D90AF2"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Percentage as per Sample Registration System. </w:t>
      </w:r>
    </w:p>
    <w:p w:rsidR="00C03D58" w:rsidRDefault="00C03D58" w:rsidP="00854408">
      <w:pPr>
        <w:spacing w:after="0" w:line="240" w:lineRule="auto"/>
        <w:jc w:val="center"/>
        <w:rPr>
          <w:rFonts w:ascii="Bookman Old Style" w:eastAsia="Times New Roman" w:hAnsi="Bookman Old Style" w:cs="Times New Roman"/>
          <w:bCs/>
          <w:color w:val="000000" w:themeColor="text1"/>
          <w:u w:val="single"/>
        </w:rPr>
      </w:pPr>
    </w:p>
    <w:p w:rsidR="003848CF" w:rsidRPr="00D90AF2" w:rsidRDefault="003848CF" w:rsidP="00854408">
      <w:pPr>
        <w:spacing w:after="0" w:line="240" w:lineRule="auto"/>
        <w:jc w:val="center"/>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u w:val="single"/>
        </w:rPr>
        <w:t>Table –8</w:t>
      </w:r>
    </w:p>
    <w:p w:rsidR="003848CF" w:rsidRPr="008B4EE9" w:rsidRDefault="003848CF" w:rsidP="00854408">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DISTRICT WISE DEATHS REGISTERED AND MCCD COVERED   </w:t>
      </w:r>
    </w:p>
    <w:p w:rsidR="003848CF" w:rsidRPr="008B4EE9" w:rsidRDefault="003848CF" w:rsidP="00854408">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WITHIN 21 DAYS -   2013                                         </w:t>
      </w:r>
    </w:p>
    <w:tbl>
      <w:tblPr>
        <w:tblStyle w:val="TableGrid"/>
        <w:tblW w:w="0" w:type="auto"/>
        <w:tblLook w:val="01E0"/>
      </w:tblPr>
      <w:tblGrid>
        <w:gridCol w:w="1078"/>
        <w:gridCol w:w="2702"/>
        <w:gridCol w:w="2796"/>
        <w:gridCol w:w="2064"/>
      </w:tblGrid>
      <w:tr w:rsidR="003848CF" w:rsidRPr="008B4EE9" w:rsidTr="00D90AF2">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of deaths registered</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of medically certified deaths</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 of Coverage</w:t>
            </w:r>
          </w:p>
          <w:p w:rsidR="003848CF" w:rsidRPr="008B4EE9" w:rsidRDefault="003848CF" w:rsidP="00854408">
            <w:pPr>
              <w:jc w:val="both"/>
              <w:rPr>
                <w:rFonts w:ascii="Bookman Old Style" w:eastAsia="Times New Roman" w:hAnsi="Bookman Old Style" w:cs="Times New Roman"/>
                <w:bCs/>
                <w:color w:val="000000" w:themeColor="text1"/>
              </w:rPr>
            </w:pPr>
          </w:p>
        </w:tc>
      </w:tr>
      <w:tr w:rsidR="003848CF" w:rsidRPr="008B4EE9" w:rsidTr="00854408">
        <w:trPr>
          <w:trHeight w:val="404"/>
        </w:trPr>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1693</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1037</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61.5</w:t>
            </w:r>
          </w:p>
        </w:tc>
      </w:tr>
      <w:tr w:rsidR="003848CF" w:rsidRPr="008B4EE9" w:rsidTr="00C03D58">
        <w:trPr>
          <w:trHeight w:val="341"/>
        </w:trPr>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32.4</w:t>
            </w:r>
          </w:p>
        </w:tc>
      </w:tr>
      <w:tr w:rsidR="003848CF" w:rsidRPr="008B4EE9" w:rsidTr="00D90AF2">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690</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296</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42.8</w:t>
            </w:r>
          </w:p>
        </w:tc>
      </w:tr>
      <w:tr w:rsidR="003848CF" w:rsidRPr="008B4EE9" w:rsidTr="00D90AF2">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693</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137</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19.8</w:t>
            </w:r>
          </w:p>
        </w:tc>
      </w:tr>
      <w:tr w:rsidR="003848CF" w:rsidRPr="008B4EE9" w:rsidTr="00D90AF2">
        <w:tc>
          <w:tcPr>
            <w:tcW w:w="1078"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270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3255</w:t>
            </w:r>
          </w:p>
        </w:tc>
        <w:tc>
          <w:tcPr>
            <w:tcW w:w="2796"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1528</w:t>
            </w:r>
          </w:p>
        </w:tc>
        <w:tc>
          <w:tcPr>
            <w:tcW w:w="2064"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47.0</w:t>
            </w:r>
          </w:p>
        </w:tc>
      </w:tr>
    </w:tbl>
    <w:p w:rsidR="003848CF" w:rsidRPr="008B4EE9"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Medically Certified Deaths contribute 47% out of all registered deaths within twenty </w:t>
      </w:r>
    </w:p>
    <w:p w:rsidR="00E2168C" w:rsidRPr="008B4EE9" w:rsidRDefault="003848CF" w:rsidP="00854408">
      <w:pPr>
        <w:spacing w:after="0" w:line="240" w:lineRule="auto"/>
        <w:jc w:val="both"/>
        <w:rPr>
          <w:rFonts w:ascii="Bookman Old Style" w:hAnsi="Bookman Old Style" w:cs="Times New Roman"/>
          <w:color w:val="000000" w:themeColor="text1"/>
        </w:rPr>
      </w:pPr>
      <w:r w:rsidRPr="008B4EE9">
        <w:rPr>
          <w:rFonts w:ascii="Bookman Old Style" w:eastAsia="Times New Roman" w:hAnsi="Bookman Old Style" w:cs="Times New Roman"/>
          <w:color w:val="000000" w:themeColor="text1"/>
        </w:rPr>
        <w:t xml:space="preserve">   one days.</w:t>
      </w:r>
    </w:p>
    <w:p w:rsidR="003848CF" w:rsidRPr="008B4EE9"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Cs/>
          <w:color w:val="000000" w:themeColor="text1"/>
          <w:u w:val="single"/>
        </w:rPr>
        <w:t>Table -9</w:t>
      </w:r>
    </w:p>
    <w:p w:rsidR="003848CF" w:rsidRPr="008B4EE9" w:rsidRDefault="003848CF" w:rsidP="00854408">
      <w:pPr>
        <w:spacing w:after="0" w:line="240" w:lineRule="auto"/>
        <w:jc w:val="both"/>
        <w:rPr>
          <w:rFonts w:ascii="Bookman Old Style" w:eastAsia="Times New Roman" w:hAnsi="Bookman Old Style" w:cs="Times New Roman"/>
          <w:b/>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
          <w:color w:val="000000" w:themeColor="text1"/>
          <w:u w:val="single"/>
        </w:rPr>
        <w:t>TIME GAP IN REGISTRATION OF DEATHS (DISTRICTWISE</w:t>
      </w:r>
      <w:r w:rsidRPr="008B4EE9">
        <w:rPr>
          <w:rFonts w:ascii="Bookman Old Style" w:eastAsia="Times New Roman" w:hAnsi="Bookman Old Style" w:cs="Times New Roman"/>
          <w:b/>
          <w:color w:val="000000" w:themeColor="text1"/>
        </w:rPr>
        <w:t>)-</w:t>
      </w:r>
      <w:r w:rsidRPr="008B4EE9">
        <w:rPr>
          <w:rFonts w:ascii="Bookman Old Style" w:eastAsia="Times New Roman" w:hAnsi="Bookman Old Style" w:cs="Times New Roman"/>
          <w:b/>
          <w:bCs/>
          <w:color w:val="000000" w:themeColor="text1"/>
          <w:u w:val="single"/>
        </w:rPr>
        <w:t xml:space="preserve"> 2013</w:t>
      </w:r>
    </w:p>
    <w:tbl>
      <w:tblPr>
        <w:tblStyle w:val="TableGrid"/>
        <w:tblW w:w="9315" w:type="dxa"/>
        <w:tblLook w:val="01E0"/>
      </w:tblPr>
      <w:tblGrid>
        <w:gridCol w:w="1711"/>
        <w:gridCol w:w="1901"/>
        <w:gridCol w:w="1920"/>
        <w:gridCol w:w="2262"/>
        <w:gridCol w:w="1521"/>
      </w:tblGrid>
      <w:tr w:rsidR="003848CF" w:rsidRPr="008B4EE9" w:rsidTr="00D90AF2">
        <w:trPr>
          <w:trHeight w:val="330"/>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DISTRICT</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Within 21Days</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After21-30Days</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30days to 1 Year</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After 1 Year</w:t>
            </w:r>
          </w:p>
        </w:tc>
      </w:tr>
      <w:tr w:rsidR="003848CF" w:rsidRPr="008B4EE9" w:rsidTr="00D90AF2">
        <w:trPr>
          <w:trHeight w:val="375"/>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East</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1693</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52</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182</w:t>
            </w:r>
          </w:p>
        </w:tc>
      </w:tr>
      <w:tr w:rsidR="003848CF" w:rsidRPr="008B4EE9" w:rsidTr="00C03D58">
        <w:trPr>
          <w:trHeight w:val="341"/>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North</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23</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w:t>
            </w:r>
          </w:p>
        </w:tc>
      </w:tr>
      <w:tr w:rsidR="003848CF" w:rsidRPr="008B4EE9" w:rsidTr="00D90AF2">
        <w:trPr>
          <w:trHeight w:val="350"/>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South</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690</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58</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109</w:t>
            </w:r>
          </w:p>
        </w:tc>
      </w:tr>
      <w:tr w:rsidR="003848CF" w:rsidRPr="008B4EE9" w:rsidTr="00C03D58">
        <w:trPr>
          <w:trHeight w:val="359"/>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West</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693</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127</w:t>
            </w:r>
          </w:p>
        </w:tc>
      </w:tr>
      <w:tr w:rsidR="003848CF" w:rsidRPr="008B4EE9" w:rsidTr="00D90AF2">
        <w:trPr>
          <w:trHeight w:val="377"/>
        </w:trPr>
        <w:tc>
          <w:tcPr>
            <w:tcW w:w="171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STATE</w:t>
            </w:r>
          </w:p>
        </w:tc>
        <w:tc>
          <w:tcPr>
            <w:tcW w:w="190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3255 </w:t>
            </w:r>
          </w:p>
        </w:tc>
        <w:tc>
          <w:tcPr>
            <w:tcW w:w="19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81</w:t>
            </w:r>
          </w:p>
        </w:tc>
        <w:tc>
          <w:tcPr>
            <w:tcW w:w="2262"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179</w:t>
            </w:r>
          </w:p>
        </w:tc>
        <w:tc>
          <w:tcPr>
            <w:tcW w:w="1521"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440</w:t>
            </w:r>
          </w:p>
        </w:tc>
      </w:tr>
    </w:tbl>
    <w:p w:rsidR="00D90AF2" w:rsidRDefault="00D90AF2" w:rsidP="00854408">
      <w:pPr>
        <w:spacing w:after="0" w:line="240" w:lineRule="auto"/>
        <w:jc w:val="both"/>
        <w:rPr>
          <w:rFonts w:ascii="Bookman Old Style" w:eastAsia="Times New Roman" w:hAnsi="Bookman Old Style" w:cs="Times New Roman"/>
          <w:color w:val="000000" w:themeColor="text1"/>
        </w:rPr>
      </w:pPr>
    </w:p>
    <w:p w:rsidR="003848CF" w:rsidRPr="008B4EE9"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The above table shows district wise data with time gap difference in registration of</w:t>
      </w:r>
    </w:p>
    <w:p w:rsidR="003848CF" w:rsidRPr="008B4EE9"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deaths in the state.  98% of the total deaths are registered within 21 days. Expected </w:t>
      </w:r>
    </w:p>
    <w:p w:rsidR="00D90AF2"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death is3320                 </w:t>
      </w:r>
    </w:p>
    <w:p w:rsidR="00C03D58" w:rsidRDefault="00C03D58" w:rsidP="00854408">
      <w:pPr>
        <w:spacing w:after="0" w:line="240" w:lineRule="auto"/>
        <w:jc w:val="both"/>
        <w:rPr>
          <w:rFonts w:ascii="Bookman Old Style" w:eastAsia="Times New Roman" w:hAnsi="Bookman Old Style" w:cs="Times New Roman"/>
          <w:color w:val="000000" w:themeColor="text1"/>
        </w:rPr>
      </w:pPr>
    </w:p>
    <w:p w:rsidR="00CD63FB"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CD63FB" w:rsidRDefault="003848CF" w:rsidP="0085440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bCs/>
          <w:color w:val="000000" w:themeColor="text1"/>
          <w:u w:val="single"/>
        </w:rPr>
        <w:lastRenderedPageBreak/>
        <w:t>Table -1</w:t>
      </w:r>
      <w:r w:rsidR="00E2168C" w:rsidRPr="008B4EE9">
        <w:rPr>
          <w:rFonts w:ascii="Bookman Old Style" w:hAnsi="Bookman Old Style" w:cs="Times New Roman"/>
          <w:bCs/>
          <w:color w:val="000000" w:themeColor="text1"/>
          <w:u w:val="single"/>
        </w:rPr>
        <w:t>0</w:t>
      </w:r>
    </w:p>
    <w:p w:rsidR="003848CF" w:rsidRPr="008B4EE9" w:rsidRDefault="003848CF" w:rsidP="00854408">
      <w:pPr>
        <w:spacing w:after="0" w:line="240" w:lineRule="auto"/>
        <w:jc w:val="both"/>
        <w:rPr>
          <w:rFonts w:ascii="Bookman Old Style" w:eastAsia="Times New Roman" w:hAnsi="Bookman Old Style" w:cs="Times New Roman"/>
          <w:b/>
          <w:color w:val="000000" w:themeColor="text1"/>
          <w:u w:val="single"/>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b/>
          <w:color w:val="000000" w:themeColor="text1"/>
          <w:u w:val="single"/>
        </w:rPr>
        <w:t>TYPE OF ATTENTION AT THE TIME OF DEATH-</w:t>
      </w:r>
      <w:r w:rsidRPr="008B4EE9">
        <w:rPr>
          <w:rFonts w:ascii="Bookman Old Style" w:eastAsia="Times New Roman" w:hAnsi="Bookman Old Style" w:cs="Times New Roman"/>
          <w:b/>
          <w:bCs/>
          <w:color w:val="000000" w:themeColor="text1"/>
          <w:u w:val="single"/>
        </w:rPr>
        <w:t>2013</w:t>
      </w:r>
    </w:p>
    <w:tbl>
      <w:tblPr>
        <w:tblStyle w:val="TableGrid"/>
        <w:tblW w:w="8100" w:type="dxa"/>
        <w:tblLook w:val="01E0"/>
      </w:tblPr>
      <w:tblGrid>
        <w:gridCol w:w="2880"/>
        <w:gridCol w:w="1800"/>
        <w:gridCol w:w="1620"/>
        <w:gridCol w:w="1800"/>
      </w:tblGrid>
      <w:tr w:rsidR="003848CF" w:rsidRPr="008B4EE9" w:rsidTr="00D90AF2">
        <w:trPr>
          <w:trHeight w:val="350"/>
        </w:trPr>
        <w:tc>
          <w:tcPr>
            <w:tcW w:w="288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r w:rsidRPr="008B4EE9">
              <w:rPr>
                <w:rFonts w:ascii="Bookman Old Style" w:eastAsia="Times New Roman" w:hAnsi="Bookman Old Style" w:cs="Times New Roman"/>
                <w:color w:val="000000" w:themeColor="text1"/>
              </w:rPr>
              <w:t>TYPE OF ATTENTION</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Rural</w:t>
            </w:r>
          </w:p>
        </w:tc>
        <w:tc>
          <w:tcPr>
            <w:tcW w:w="16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r>
      <w:tr w:rsidR="003848CF" w:rsidRPr="008B4EE9" w:rsidTr="00D90AF2">
        <w:trPr>
          <w:trHeight w:val="420"/>
        </w:trPr>
        <w:tc>
          <w:tcPr>
            <w:tcW w:w="288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Institutional</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1403</w:t>
            </w:r>
          </w:p>
        </w:tc>
        <w:tc>
          <w:tcPr>
            <w:tcW w:w="16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102</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1505</w:t>
            </w:r>
          </w:p>
        </w:tc>
      </w:tr>
      <w:tr w:rsidR="003848CF" w:rsidRPr="008B4EE9" w:rsidTr="00D90AF2">
        <w:trPr>
          <w:trHeight w:val="431"/>
        </w:trPr>
        <w:tc>
          <w:tcPr>
            <w:tcW w:w="288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Medical Attention</w:t>
            </w:r>
          </w:p>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Other than Institution</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379</w:t>
            </w:r>
          </w:p>
        </w:tc>
        <w:tc>
          <w:tcPr>
            <w:tcW w:w="16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391</w:t>
            </w:r>
          </w:p>
        </w:tc>
      </w:tr>
      <w:tr w:rsidR="003848CF" w:rsidRPr="008B4EE9" w:rsidTr="00D90AF2">
        <w:trPr>
          <w:trHeight w:val="311"/>
        </w:trPr>
        <w:tc>
          <w:tcPr>
            <w:tcW w:w="288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No medical Attention</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1411</w:t>
            </w:r>
          </w:p>
        </w:tc>
        <w:tc>
          <w:tcPr>
            <w:tcW w:w="16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46</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1457</w:t>
            </w:r>
          </w:p>
        </w:tc>
      </w:tr>
      <w:tr w:rsidR="003848CF" w:rsidRPr="008B4EE9" w:rsidTr="00C03D58">
        <w:trPr>
          <w:trHeight w:val="260"/>
        </w:trPr>
        <w:tc>
          <w:tcPr>
            <w:tcW w:w="288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3193</w:t>
            </w:r>
          </w:p>
        </w:tc>
        <w:tc>
          <w:tcPr>
            <w:tcW w:w="162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160</w:t>
            </w:r>
          </w:p>
        </w:tc>
        <w:tc>
          <w:tcPr>
            <w:tcW w:w="1800" w:type="dxa"/>
          </w:tcPr>
          <w:p w:rsidR="003848CF" w:rsidRPr="008B4EE9" w:rsidRDefault="003848CF" w:rsidP="0085440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3353</w:t>
            </w:r>
          </w:p>
        </w:tc>
      </w:tr>
    </w:tbl>
    <w:p w:rsidR="003848CF" w:rsidRPr="008B4EE9" w:rsidRDefault="003848CF" w:rsidP="0085440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3848CF" w:rsidRPr="008B4EE9" w:rsidRDefault="003848CF" w:rsidP="0085440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From the above table we can make out that maximum number of deaths </w:t>
      </w:r>
    </w:p>
    <w:p w:rsidR="00CD63FB" w:rsidRDefault="003848CF" w:rsidP="00C03D58">
      <w:pPr>
        <w:spacing w:after="0" w:line="240" w:lineRule="auto"/>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 xml:space="preserve">     have occurred after institutional medical attention. </w:t>
      </w:r>
    </w:p>
    <w:p w:rsidR="00C03D58" w:rsidRDefault="00C03D58" w:rsidP="00854408">
      <w:pPr>
        <w:spacing w:after="0"/>
        <w:jc w:val="center"/>
        <w:rPr>
          <w:rFonts w:ascii="Bookman Old Style" w:eastAsia="Times New Roman" w:hAnsi="Bookman Old Style" w:cs="Times New Roman"/>
          <w:bCs/>
          <w:color w:val="000000" w:themeColor="text1"/>
          <w:u w:val="single"/>
        </w:rPr>
      </w:pPr>
    </w:p>
    <w:p w:rsidR="00C03D58" w:rsidRDefault="00C03D58" w:rsidP="00854408">
      <w:pPr>
        <w:spacing w:after="0"/>
        <w:jc w:val="center"/>
        <w:rPr>
          <w:rFonts w:ascii="Bookman Old Style" w:eastAsia="Times New Roman" w:hAnsi="Bookman Old Style" w:cs="Times New Roman"/>
          <w:bCs/>
          <w:color w:val="000000" w:themeColor="text1"/>
          <w:u w:val="single"/>
        </w:rPr>
      </w:pPr>
    </w:p>
    <w:p w:rsidR="003848CF" w:rsidRPr="008B4EE9" w:rsidRDefault="003848CF" w:rsidP="00854408">
      <w:pPr>
        <w:spacing w:after="0"/>
        <w:jc w:val="center"/>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u w:val="single"/>
        </w:rPr>
        <w:t>Table -11</w:t>
      </w:r>
    </w:p>
    <w:p w:rsidR="003848CF" w:rsidRPr="008B4EE9" w:rsidRDefault="003848CF" w:rsidP="003848CF">
      <w:pPr>
        <w:jc w:val="both"/>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rPr>
        <w:tab/>
      </w:r>
      <w:r w:rsidRPr="008B4EE9">
        <w:rPr>
          <w:rFonts w:ascii="Bookman Old Style" w:eastAsia="Times New Roman" w:hAnsi="Bookman Old Style" w:cs="Times New Roman"/>
          <w:bCs/>
          <w:color w:val="000000" w:themeColor="text1"/>
          <w:sz w:val="20"/>
          <w:szCs w:val="20"/>
        </w:rPr>
        <w:t xml:space="preserve">              </w:t>
      </w:r>
      <w:r w:rsidRPr="008B4EE9">
        <w:rPr>
          <w:rFonts w:ascii="Bookman Old Style" w:eastAsia="Times New Roman" w:hAnsi="Bookman Old Style" w:cs="Times New Roman"/>
          <w:b/>
          <w:color w:val="000000" w:themeColor="text1"/>
          <w:sz w:val="20"/>
          <w:szCs w:val="20"/>
          <w:u w:val="single"/>
        </w:rPr>
        <w:t>REGISTERED DEATHS BY AGE GROUP 2013</w:t>
      </w:r>
    </w:p>
    <w:tbl>
      <w:tblPr>
        <w:tblStyle w:val="TableGrid"/>
        <w:tblW w:w="9662" w:type="dxa"/>
        <w:tblLayout w:type="fixed"/>
        <w:tblLook w:val="01E0"/>
      </w:tblPr>
      <w:tblGrid>
        <w:gridCol w:w="1972"/>
        <w:gridCol w:w="986"/>
        <w:gridCol w:w="1183"/>
        <w:gridCol w:w="986"/>
        <w:gridCol w:w="1380"/>
        <w:gridCol w:w="986"/>
        <w:gridCol w:w="1183"/>
        <w:gridCol w:w="986"/>
      </w:tblGrid>
      <w:tr w:rsidR="003848CF" w:rsidRPr="008B4EE9" w:rsidTr="00D90AF2">
        <w:trPr>
          <w:trHeight w:val="175"/>
        </w:trPr>
        <w:tc>
          <w:tcPr>
            <w:tcW w:w="1972" w:type="dxa"/>
            <w:vMerge w:val="restart"/>
          </w:tcPr>
          <w:p w:rsidR="003848CF" w:rsidRPr="008B4EE9" w:rsidRDefault="003848CF" w:rsidP="00513DAD">
            <w:pPr>
              <w:jc w:val="both"/>
              <w:rPr>
                <w:rFonts w:ascii="Bookman Old Style" w:eastAsia="Times New Roman" w:hAnsi="Bookman Old Style" w:cs="Times New Roman"/>
                <w:bCs/>
                <w:color w:val="000000" w:themeColor="text1"/>
              </w:rPr>
            </w:pPr>
            <w:bookmarkStart w:id="2" w:name="OLE_LINK1"/>
            <w:r w:rsidRPr="008B4EE9">
              <w:rPr>
                <w:rFonts w:ascii="Bookman Old Style" w:eastAsia="Times New Roman" w:hAnsi="Bookman Old Style" w:cs="Times New Roman"/>
                <w:bCs/>
                <w:color w:val="000000" w:themeColor="text1"/>
              </w:rPr>
              <w:t>Age (Years)</w:t>
            </w:r>
          </w:p>
        </w:tc>
        <w:tc>
          <w:tcPr>
            <w:tcW w:w="2169" w:type="dxa"/>
            <w:gridSpan w:val="2"/>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2366" w:type="dxa"/>
            <w:gridSpan w:val="2"/>
          </w:tcPr>
          <w:p w:rsidR="003848CF" w:rsidRPr="008B4EE9" w:rsidRDefault="003848CF" w:rsidP="00513DAD">
            <w:pPr>
              <w:ind w:left="567"/>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Rural</w:t>
            </w:r>
          </w:p>
        </w:tc>
        <w:tc>
          <w:tcPr>
            <w:tcW w:w="2169" w:type="dxa"/>
            <w:gridSpan w:val="2"/>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c>
          <w:tcPr>
            <w:tcW w:w="986" w:type="dxa"/>
            <w:vMerge w:val="restart"/>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tc>
      </w:tr>
      <w:tr w:rsidR="003848CF" w:rsidRPr="008B4EE9" w:rsidTr="00D90AF2">
        <w:trPr>
          <w:trHeight w:val="174"/>
        </w:trPr>
        <w:tc>
          <w:tcPr>
            <w:tcW w:w="1972" w:type="dxa"/>
            <w:vMerge/>
          </w:tcPr>
          <w:p w:rsidR="003848CF" w:rsidRPr="008B4EE9" w:rsidRDefault="003848CF" w:rsidP="00513DAD">
            <w:pPr>
              <w:jc w:val="both"/>
              <w:rPr>
                <w:rFonts w:ascii="Bookman Old Style" w:eastAsia="Times New Roman" w:hAnsi="Bookman Old Style" w:cs="Times New Roman"/>
                <w:bCs/>
                <w:color w:val="000000" w:themeColor="text1"/>
              </w:rPr>
            </w:pPr>
          </w:p>
        </w:tc>
        <w:tc>
          <w:tcPr>
            <w:tcW w:w="2169" w:type="dxa"/>
            <w:gridSpan w:val="2"/>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Sex</w:t>
            </w:r>
          </w:p>
        </w:tc>
        <w:tc>
          <w:tcPr>
            <w:tcW w:w="2366" w:type="dxa"/>
            <w:gridSpan w:val="2"/>
          </w:tcPr>
          <w:p w:rsidR="003848CF" w:rsidRPr="008B4EE9" w:rsidRDefault="003848CF" w:rsidP="00513DAD">
            <w:pPr>
              <w:ind w:left="657"/>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Sex</w:t>
            </w:r>
          </w:p>
        </w:tc>
        <w:tc>
          <w:tcPr>
            <w:tcW w:w="986" w:type="dxa"/>
            <w:vMerge w:val="restart"/>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183" w:type="dxa"/>
            <w:vMerge w:val="restart"/>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43"/>
        </w:trPr>
        <w:tc>
          <w:tcPr>
            <w:tcW w:w="1972" w:type="dxa"/>
            <w:vMerge/>
          </w:tcPr>
          <w:p w:rsidR="003848CF" w:rsidRPr="008B4EE9" w:rsidRDefault="003848CF" w:rsidP="00513DAD">
            <w:pPr>
              <w:jc w:val="both"/>
              <w:rPr>
                <w:rFonts w:ascii="Bookman Old Style" w:eastAsia="Times New Roman" w:hAnsi="Bookman Old Style" w:cs="Times New Roman"/>
                <w:bCs/>
                <w:color w:val="000000" w:themeColor="text1"/>
              </w:rPr>
            </w:pP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Male</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Female</w:t>
            </w:r>
          </w:p>
        </w:tc>
        <w:tc>
          <w:tcPr>
            <w:tcW w:w="986" w:type="dxa"/>
            <w:vMerge/>
          </w:tcPr>
          <w:p w:rsidR="003848CF" w:rsidRPr="008B4EE9" w:rsidRDefault="003848CF" w:rsidP="00513DAD">
            <w:pPr>
              <w:jc w:val="both"/>
              <w:rPr>
                <w:rFonts w:ascii="Bookman Old Style" w:eastAsia="Times New Roman" w:hAnsi="Bookman Old Style" w:cs="Times New Roman"/>
                <w:bCs/>
                <w:color w:val="000000" w:themeColor="text1"/>
              </w:rPr>
            </w:pPr>
          </w:p>
        </w:tc>
        <w:tc>
          <w:tcPr>
            <w:tcW w:w="1183" w:type="dxa"/>
            <w:vMerge/>
          </w:tcPr>
          <w:p w:rsidR="003848CF" w:rsidRPr="008B4EE9" w:rsidRDefault="003848CF" w:rsidP="00513DAD">
            <w:pPr>
              <w:jc w:val="both"/>
              <w:rPr>
                <w:rFonts w:ascii="Bookman Old Style" w:eastAsia="Times New Roman" w:hAnsi="Bookman Old Style" w:cs="Times New Roman"/>
                <w:bCs/>
                <w:color w:val="000000" w:themeColor="text1"/>
              </w:rPr>
            </w:pPr>
          </w:p>
        </w:tc>
        <w:tc>
          <w:tcPr>
            <w:tcW w:w="986" w:type="dxa"/>
            <w:vMerge/>
          </w:tcPr>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72"/>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1 Yr.</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73</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78</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142</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91"/>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09</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22</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13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5-14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37</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71</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145"/>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15-24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w:t>
            </w:r>
          </w:p>
        </w:tc>
        <w:tc>
          <w:tcPr>
            <w:tcW w:w="1380" w:type="dxa"/>
          </w:tcPr>
          <w:p w:rsidR="00E2168C" w:rsidRPr="008B4EE9" w:rsidRDefault="003848CF" w:rsidP="00513DAD">
            <w:pPr>
              <w:jc w:val="both"/>
              <w:rPr>
                <w:rFonts w:ascii="Bookman Old Style" w:hAnsi="Bookman Old Style" w:cs="Times New Roman"/>
                <w:bCs/>
                <w:color w:val="000000" w:themeColor="text1"/>
              </w:rPr>
            </w:pPr>
            <w:r w:rsidRPr="008B4EE9">
              <w:rPr>
                <w:rFonts w:ascii="Bookman Old Style" w:eastAsia="Times New Roman" w:hAnsi="Bookman Old Style" w:cs="Times New Roman"/>
                <w:bCs/>
                <w:color w:val="000000" w:themeColor="text1"/>
              </w:rPr>
              <w:t>59</w:t>
            </w:r>
          </w:p>
          <w:p w:rsidR="003848CF" w:rsidRPr="008B4EE9" w:rsidRDefault="003848CF" w:rsidP="00E2168C">
            <w:pPr>
              <w:rPr>
                <w:rFonts w:ascii="Bookman Old Style" w:eastAsia="Times New Roman" w:hAnsi="Bookman Old Style" w:cs="Times New Roman"/>
                <w:color w:val="000000" w:themeColor="text1"/>
              </w:rPr>
            </w:pP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112</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176</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25-34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166</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99</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177</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107</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284</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254"/>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35-44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08</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200</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212</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352</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45-54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259</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140</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271</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145</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416</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55-64</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283</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167</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301</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180</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481</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65-69</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06</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158</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126</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162</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132</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294</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16"/>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70 &amp; above</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623</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405</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651</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417</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1068</w:t>
            </w:r>
          </w:p>
          <w:p w:rsidR="003848CF" w:rsidRPr="008B4EE9" w:rsidRDefault="003848CF" w:rsidP="00513DAD">
            <w:pPr>
              <w:jc w:val="both"/>
              <w:rPr>
                <w:rFonts w:ascii="Bookman Old Style" w:eastAsia="Times New Roman" w:hAnsi="Bookman Old Style" w:cs="Times New Roman"/>
                <w:bCs/>
                <w:color w:val="000000" w:themeColor="text1"/>
              </w:rPr>
            </w:pPr>
          </w:p>
        </w:tc>
      </w:tr>
      <w:tr w:rsidR="003848CF" w:rsidRPr="008B4EE9" w:rsidTr="00D90AF2">
        <w:trPr>
          <w:trHeight w:val="532"/>
        </w:trPr>
        <w:tc>
          <w:tcPr>
            <w:tcW w:w="1972"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96</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63</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1918</w:t>
            </w:r>
          </w:p>
        </w:tc>
        <w:tc>
          <w:tcPr>
            <w:tcW w:w="1380"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1229</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2014</w:t>
            </w:r>
          </w:p>
        </w:tc>
        <w:tc>
          <w:tcPr>
            <w:tcW w:w="1183"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1292</w:t>
            </w:r>
          </w:p>
        </w:tc>
        <w:tc>
          <w:tcPr>
            <w:tcW w:w="986" w:type="dxa"/>
          </w:tcPr>
          <w:p w:rsidR="003848CF" w:rsidRPr="008B4EE9" w:rsidRDefault="003848CF" w:rsidP="00513DAD">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3306</w:t>
            </w:r>
          </w:p>
          <w:p w:rsidR="003848CF" w:rsidRPr="008B4EE9" w:rsidRDefault="003848CF" w:rsidP="00513DAD">
            <w:pPr>
              <w:jc w:val="both"/>
              <w:rPr>
                <w:rFonts w:ascii="Bookman Old Style" w:eastAsia="Times New Roman" w:hAnsi="Bookman Old Style" w:cs="Times New Roman"/>
                <w:bCs/>
                <w:color w:val="000000" w:themeColor="text1"/>
              </w:rPr>
            </w:pPr>
          </w:p>
        </w:tc>
      </w:tr>
    </w:tbl>
    <w:bookmarkEnd w:id="2"/>
    <w:p w:rsidR="003848CF" w:rsidRPr="008B4EE9" w:rsidRDefault="003848CF" w:rsidP="00D90AF2">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8B4EE9" w:rsidRDefault="003848CF" w:rsidP="00D90AF2">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This table shows registered deaths by age group and sex in the state. The </w:t>
      </w:r>
    </w:p>
    <w:p w:rsidR="003848CF" w:rsidRPr="008B4EE9" w:rsidRDefault="003848CF" w:rsidP="00D90AF2">
      <w:pPr>
        <w:spacing w:after="0"/>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maximum number of deaths registered is in the age group 70 and above.</w:t>
      </w:r>
    </w:p>
    <w:p w:rsidR="00C03D58" w:rsidRDefault="00C03D58">
      <w:pPr>
        <w:rPr>
          <w:rFonts w:ascii="Bookman Old Style" w:eastAsia="Times New Roman" w:hAnsi="Bookman Old Style" w:cs="Times New Roman"/>
          <w:bCs/>
          <w:color w:val="000000" w:themeColor="text1"/>
          <w:u w:val="single"/>
        </w:rPr>
      </w:pPr>
      <w:r>
        <w:rPr>
          <w:rFonts w:ascii="Bookman Old Style" w:eastAsia="Times New Roman" w:hAnsi="Bookman Old Style" w:cs="Times New Roman"/>
          <w:bCs/>
          <w:color w:val="000000" w:themeColor="text1"/>
          <w:u w:val="single"/>
        </w:rPr>
        <w:br w:type="page"/>
      </w:r>
    </w:p>
    <w:p w:rsidR="003848CF" w:rsidRPr="008B4EE9" w:rsidRDefault="003848CF" w:rsidP="00C03D58">
      <w:pPr>
        <w:spacing w:after="0" w:line="240" w:lineRule="auto"/>
        <w:jc w:val="center"/>
        <w:rPr>
          <w:rFonts w:ascii="Bookman Old Style" w:eastAsia="Times New Roman" w:hAnsi="Bookman Old Style" w:cs="Times New Roman"/>
          <w:bCs/>
          <w:color w:val="000000" w:themeColor="text1"/>
          <w:u w:val="single"/>
        </w:rPr>
      </w:pPr>
      <w:r w:rsidRPr="008B4EE9">
        <w:rPr>
          <w:rFonts w:ascii="Bookman Old Style" w:eastAsia="Times New Roman" w:hAnsi="Bookman Old Style" w:cs="Times New Roman"/>
          <w:bCs/>
          <w:color w:val="000000" w:themeColor="text1"/>
          <w:u w:val="single"/>
        </w:rPr>
        <w:lastRenderedPageBreak/>
        <w:t>Table-12</w:t>
      </w:r>
    </w:p>
    <w:p w:rsidR="003848CF" w:rsidRDefault="003848CF" w:rsidP="00C03D58">
      <w:pPr>
        <w:spacing w:after="0" w:line="240" w:lineRule="auto"/>
        <w:jc w:val="both"/>
        <w:rPr>
          <w:rFonts w:ascii="Bookman Old Style" w:eastAsia="Times New Roman" w:hAnsi="Bookman Old Style" w:cs="Times New Roman"/>
          <w:b/>
          <w:bCs/>
          <w:caps/>
          <w:color w:val="000000" w:themeColor="text1"/>
          <w:sz w:val="20"/>
          <w:szCs w:val="20"/>
          <w:u w:val="single"/>
        </w:rPr>
      </w:pPr>
      <w:r w:rsidRPr="008B4EE9">
        <w:rPr>
          <w:rFonts w:ascii="Bookman Old Style" w:eastAsia="Times New Roman" w:hAnsi="Bookman Old Style" w:cs="Times New Roman"/>
          <w:b/>
          <w:bCs/>
          <w:caps/>
          <w:color w:val="000000" w:themeColor="text1"/>
        </w:rPr>
        <w:t xml:space="preserve">                    </w:t>
      </w:r>
      <w:r w:rsidRPr="008B4EE9">
        <w:rPr>
          <w:rFonts w:ascii="Bookman Old Style" w:eastAsia="Times New Roman" w:hAnsi="Bookman Old Style" w:cs="Times New Roman"/>
          <w:b/>
          <w:bCs/>
          <w:caps/>
          <w:color w:val="000000" w:themeColor="text1"/>
          <w:sz w:val="20"/>
          <w:szCs w:val="20"/>
          <w:u w:val="single"/>
        </w:rPr>
        <w:t>Infant Deaths by Age and Sex (Rural &amp; Urban) in Sikkim-</w:t>
      </w:r>
      <w:r w:rsidRPr="008B4EE9">
        <w:rPr>
          <w:rFonts w:ascii="Bookman Old Style" w:eastAsia="Times New Roman" w:hAnsi="Bookman Old Style" w:cs="Times New Roman"/>
          <w:b/>
          <w:bCs/>
          <w:color w:val="000000" w:themeColor="text1"/>
          <w:u w:val="single"/>
        </w:rPr>
        <w:t>2013</w:t>
      </w:r>
      <w:r w:rsidRPr="008B4EE9">
        <w:rPr>
          <w:rFonts w:ascii="Bookman Old Style" w:eastAsia="Times New Roman" w:hAnsi="Bookman Old Style" w:cs="Times New Roman"/>
          <w:b/>
          <w:bCs/>
          <w:caps/>
          <w:color w:val="000000" w:themeColor="text1"/>
          <w:sz w:val="20"/>
          <w:szCs w:val="20"/>
          <w:u w:val="single"/>
        </w:rPr>
        <w:t xml:space="preserve"> </w:t>
      </w:r>
    </w:p>
    <w:p w:rsidR="00C03D58" w:rsidRPr="008B4EE9" w:rsidRDefault="00C03D58" w:rsidP="00C03D58">
      <w:pPr>
        <w:spacing w:after="0" w:line="240" w:lineRule="auto"/>
        <w:jc w:val="both"/>
        <w:rPr>
          <w:rFonts w:ascii="Bookman Old Style" w:eastAsia="Times New Roman" w:hAnsi="Bookman Old Style" w:cs="Times New Roman"/>
          <w:b/>
          <w:bCs/>
          <w:caps/>
          <w:color w:val="000000" w:themeColor="text1"/>
          <w:sz w:val="20"/>
          <w:szCs w:val="20"/>
          <w:u w:val="single"/>
        </w:rPr>
      </w:pPr>
    </w:p>
    <w:p w:rsidR="003848CF" w:rsidRPr="008B4EE9" w:rsidRDefault="003848CF" w:rsidP="00C03D58">
      <w:pPr>
        <w:spacing w:after="0" w:line="240" w:lineRule="auto"/>
        <w:jc w:val="both"/>
        <w:rPr>
          <w:rFonts w:ascii="Bookman Old Style" w:eastAsia="Times New Roman" w:hAnsi="Bookman Old Style" w:cs="Times New Roman"/>
          <w:b/>
          <w:bCs/>
          <w:caps/>
          <w:color w:val="000000" w:themeColor="text1"/>
          <w:sz w:val="20"/>
          <w:szCs w:val="20"/>
          <w:u w:val="single"/>
        </w:rPr>
      </w:pPr>
    </w:p>
    <w:tbl>
      <w:tblPr>
        <w:tblW w:w="900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720"/>
        <w:gridCol w:w="990"/>
        <w:gridCol w:w="810"/>
        <w:gridCol w:w="720"/>
        <w:gridCol w:w="990"/>
        <w:gridCol w:w="810"/>
        <w:gridCol w:w="810"/>
        <w:gridCol w:w="1085"/>
        <w:gridCol w:w="900"/>
      </w:tblGrid>
      <w:tr w:rsidR="003848CF" w:rsidRPr="008B4EE9" w:rsidTr="00CD63FB">
        <w:trPr>
          <w:trHeight w:val="173"/>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Age</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Rural</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Urban</w:t>
            </w:r>
          </w:p>
        </w:tc>
        <w:tc>
          <w:tcPr>
            <w:tcW w:w="1895" w:type="dxa"/>
            <w:gridSpan w:val="2"/>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All  Areas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Total</w:t>
            </w:r>
          </w:p>
        </w:tc>
      </w:tr>
      <w:tr w:rsidR="003848CF" w:rsidRPr="008B4EE9" w:rsidTr="00CD63FB">
        <w:trPr>
          <w:trHeight w:val="530"/>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Total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Male</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sz w:val="20"/>
                <w:szCs w:val="20"/>
              </w:rPr>
            </w:pPr>
            <w:r w:rsidRPr="008B4EE9">
              <w:rPr>
                <w:rFonts w:ascii="Bookman Old Style" w:eastAsia="Times New Roman" w:hAnsi="Bookman Old Style" w:cs="Times New Roman"/>
                <w:bCs/>
                <w:color w:val="000000" w:themeColor="text1"/>
                <w:sz w:val="20"/>
                <w:szCs w:val="20"/>
              </w:rPr>
              <w:t>Female</w:t>
            </w: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p>
        </w:tc>
      </w:tr>
      <w:tr w:rsidR="003848CF" w:rsidRPr="008B4EE9" w:rsidTr="00C03D58">
        <w:trPr>
          <w:trHeight w:val="395"/>
        </w:trPr>
        <w:tc>
          <w:tcPr>
            <w:tcW w:w="117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Below 7 Days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66</w:t>
            </w:r>
          </w:p>
        </w:tc>
      </w:tr>
      <w:tr w:rsidR="003848CF" w:rsidRPr="008B4EE9" w:rsidTr="00CD63FB">
        <w:tc>
          <w:tcPr>
            <w:tcW w:w="117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7 Days-28 Days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11</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18</w:t>
            </w:r>
          </w:p>
        </w:tc>
      </w:tr>
      <w:tr w:rsidR="003848CF" w:rsidRPr="008B4EE9" w:rsidTr="00CD63FB">
        <w:tc>
          <w:tcPr>
            <w:tcW w:w="117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 Days</w:t>
            </w:r>
          </w:p>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 Year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28</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03</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04</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29</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61</w:t>
            </w:r>
          </w:p>
        </w:tc>
      </w:tr>
      <w:tr w:rsidR="003848CF" w:rsidRPr="008B4EE9" w:rsidTr="00CD63FB">
        <w:trPr>
          <w:trHeight w:val="380"/>
        </w:trPr>
        <w:tc>
          <w:tcPr>
            <w:tcW w:w="117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75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61</w:t>
            </w:r>
          </w:p>
        </w:tc>
        <w:tc>
          <w:tcPr>
            <w:tcW w:w="81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136</w:t>
            </w:r>
          </w:p>
        </w:tc>
        <w:tc>
          <w:tcPr>
            <w:tcW w:w="72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05</w:t>
            </w:r>
          </w:p>
        </w:tc>
        <w:tc>
          <w:tcPr>
            <w:tcW w:w="99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04</w:t>
            </w:r>
          </w:p>
        </w:tc>
        <w:tc>
          <w:tcPr>
            <w:tcW w:w="81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09</w:t>
            </w:r>
          </w:p>
        </w:tc>
        <w:tc>
          <w:tcPr>
            <w:tcW w:w="81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80</w:t>
            </w:r>
          </w:p>
        </w:tc>
        <w:tc>
          <w:tcPr>
            <w:tcW w:w="1085"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65</w:t>
            </w:r>
          </w:p>
        </w:tc>
        <w:tc>
          <w:tcPr>
            <w:tcW w:w="900" w:type="dxa"/>
            <w:tcBorders>
              <w:top w:val="single" w:sz="4" w:space="0" w:color="auto"/>
              <w:left w:val="single" w:sz="4" w:space="0" w:color="auto"/>
              <w:right w:val="single" w:sz="4" w:space="0" w:color="auto"/>
            </w:tcBorders>
            <w:shd w:val="clear" w:color="auto" w:fill="auto"/>
          </w:tcPr>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145</w:t>
            </w:r>
          </w:p>
        </w:tc>
      </w:tr>
    </w:tbl>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p>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The above table shows infant deaths by age and sex, maximum number of infant </w:t>
      </w:r>
    </w:p>
    <w:p w:rsidR="003848CF" w:rsidRPr="008B4EE9"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w:t>
      </w:r>
      <w:r w:rsidR="00D90AF2" w:rsidRPr="008B4EE9">
        <w:rPr>
          <w:rFonts w:ascii="Bookman Old Style" w:eastAsia="Times New Roman" w:hAnsi="Bookman Old Style" w:cs="Times New Roman"/>
          <w:color w:val="000000" w:themeColor="text1"/>
        </w:rPr>
        <w:t>Deaths</w:t>
      </w:r>
      <w:r w:rsidRPr="008B4EE9">
        <w:rPr>
          <w:rFonts w:ascii="Bookman Old Style" w:eastAsia="Times New Roman" w:hAnsi="Bookman Old Style" w:cs="Times New Roman"/>
          <w:color w:val="000000" w:themeColor="text1"/>
        </w:rPr>
        <w:t xml:space="preserve"> registered from the age group below seven days is 46 % followed by 28 days</w:t>
      </w:r>
    </w:p>
    <w:p w:rsidR="00B5577C" w:rsidRDefault="003848CF" w:rsidP="00C03D58">
      <w:pPr>
        <w:spacing w:after="0" w:line="240" w:lineRule="auto"/>
        <w:jc w:val="both"/>
        <w:rPr>
          <w:rFonts w:ascii="Bookman Old Style" w:eastAsia="Times New Roman" w:hAnsi="Bookman Old Style" w:cs="Times New Roman"/>
          <w:color w:val="000000" w:themeColor="text1"/>
        </w:rPr>
      </w:pPr>
      <w:r w:rsidRPr="008B4EE9">
        <w:rPr>
          <w:rFonts w:ascii="Bookman Old Style" w:eastAsia="Times New Roman" w:hAnsi="Bookman Old Style" w:cs="Times New Roman"/>
          <w:color w:val="000000" w:themeColor="text1"/>
        </w:rPr>
        <w:t xml:space="preserve">        to one year 42% ,7 days to 28 days 12%.</w:t>
      </w:r>
    </w:p>
    <w:p w:rsidR="00C03D58" w:rsidRDefault="00C03D58" w:rsidP="00C03D58">
      <w:pPr>
        <w:spacing w:after="0" w:line="240" w:lineRule="auto"/>
        <w:jc w:val="both"/>
        <w:rPr>
          <w:rFonts w:ascii="Bookman Old Style" w:eastAsia="Times New Roman" w:hAnsi="Bookman Old Style" w:cs="Times New Roman"/>
          <w:b/>
          <w:bCs/>
          <w:color w:val="000000" w:themeColor="text1"/>
        </w:rPr>
      </w:pPr>
    </w:p>
    <w:p w:rsidR="00B5577C" w:rsidRDefault="00B5577C" w:rsidP="00C03D58">
      <w:pPr>
        <w:spacing w:after="0" w:line="240" w:lineRule="auto"/>
        <w:jc w:val="both"/>
        <w:rPr>
          <w:rFonts w:ascii="Bookman Old Style" w:eastAsia="Times New Roman" w:hAnsi="Bookman Old Style" w:cs="Times New Roman"/>
          <w:b/>
          <w:bCs/>
          <w:color w:val="000000" w:themeColor="text1"/>
        </w:rPr>
      </w:pPr>
    </w:p>
    <w:p w:rsidR="003848CF" w:rsidRPr="008B4EE9" w:rsidRDefault="003848CF" w:rsidP="00C03D58">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 xml:space="preserve">BUDGETARY SUPPORT AND EXPENDITURE FOR THE FINANCIAL YEAR </w:t>
      </w:r>
    </w:p>
    <w:p w:rsidR="003848CF" w:rsidRPr="008B4EE9" w:rsidRDefault="003848CF" w:rsidP="00C03D58">
      <w:pPr>
        <w:spacing w:after="0" w:line="240" w:lineRule="auto"/>
        <w:jc w:val="both"/>
        <w:rPr>
          <w:rFonts w:ascii="Bookman Old Style" w:eastAsia="Times New Roman" w:hAnsi="Bookman Old Style" w:cs="Times New Roman"/>
          <w:b/>
          <w:bCs/>
          <w:color w:val="000000" w:themeColor="text1"/>
          <w:u w:val="single"/>
        </w:rPr>
      </w:pPr>
      <w:r w:rsidRPr="008B4EE9">
        <w:rPr>
          <w:rFonts w:ascii="Bookman Old Style" w:eastAsia="Times New Roman" w:hAnsi="Bookman Old Style" w:cs="Times New Roman"/>
          <w:b/>
          <w:bCs/>
          <w:color w:val="000000" w:themeColor="text1"/>
        </w:rPr>
        <w:t xml:space="preserve">                                                                         </w:t>
      </w:r>
      <w:r w:rsidRPr="008B4EE9">
        <w:rPr>
          <w:rFonts w:ascii="Bookman Old Style" w:eastAsia="Times New Roman" w:hAnsi="Bookman Old Style" w:cs="Times New Roman"/>
          <w:b/>
          <w:bCs/>
          <w:color w:val="000000" w:themeColor="text1"/>
          <w:u w:val="single"/>
        </w:rPr>
        <w:t>2013-2014</w:t>
      </w:r>
    </w:p>
    <w:tbl>
      <w:tblPr>
        <w:tblStyle w:val="TableGrid"/>
        <w:tblW w:w="5000" w:type="pct"/>
        <w:tblLayout w:type="fixed"/>
        <w:tblLook w:val="01E0"/>
      </w:tblPr>
      <w:tblGrid>
        <w:gridCol w:w="990"/>
        <w:gridCol w:w="2950"/>
        <w:gridCol w:w="1719"/>
        <w:gridCol w:w="1697"/>
        <w:gridCol w:w="1887"/>
      </w:tblGrid>
      <w:tr w:rsidR="003848CF" w:rsidRPr="008B4EE9" w:rsidTr="003A56FC">
        <w:trPr>
          <w:trHeight w:val="397"/>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Se.No.</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Budget Head </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Allotment</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(Rs.in lakhs)</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Expenditure</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(Rs.in lakhs)</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Remarks</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(supplementary)</w:t>
            </w:r>
          </w:p>
        </w:tc>
      </w:tr>
      <w:tr w:rsidR="003848CF" w:rsidRPr="008B4EE9" w:rsidTr="003A56FC">
        <w:trPr>
          <w:trHeight w:val="1127"/>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3454-Census Survey &amp; Statistics</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02-Survey and Statistics</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02-III Vital Statistics</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60-Regn. of Births &amp; Deaths </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60.00.01.Salary(P)</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45.32</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45.31</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3848CF" w:rsidRPr="008B4EE9" w:rsidTr="003A56FC">
        <w:trPr>
          <w:trHeight w:val="578"/>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2.</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3454.02.02. III. 60.60.</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00.11.T.E (P)</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3848CF" w:rsidRPr="008B4EE9" w:rsidTr="003A56FC">
        <w:trPr>
          <w:trHeight w:val="528"/>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3454.02.02. </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60.60.0013. O.E (P)</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3.37</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4.37</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Twice- 0.60</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- 1.00</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w:t>
            </w:r>
          </w:p>
          <w:p w:rsidR="003848CF" w:rsidRPr="008B4EE9" w:rsidRDefault="003848CF" w:rsidP="00C03D58">
            <w:pPr>
              <w:jc w:val="both"/>
              <w:rPr>
                <w:rFonts w:ascii="Bookman Old Style" w:eastAsia="Times New Roman" w:hAnsi="Bookman Old Style" w:cs="Times New Roman"/>
                <w:bCs/>
                <w:color w:val="000000" w:themeColor="text1"/>
              </w:rPr>
            </w:pPr>
          </w:p>
        </w:tc>
      </w:tr>
      <w:tr w:rsidR="003848CF" w:rsidRPr="008B4EE9" w:rsidTr="003A56FC">
        <w:trPr>
          <w:trHeight w:val="560"/>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3454.02.02.III 60.00.26</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Advertisement &amp; Publicity</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w:t>
            </w:r>
          </w:p>
        </w:tc>
      </w:tr>
      <w:tr w:rsidR="003848CF" w:rsidRPr="008B4EE9" w:rsidTr="003A56FC">
        <w:trPr>
          <w:trHeight w:val="513"/>
        </w:trPr>
        <w:tc>
          <w:tcPr>
            <w:tcW w:w="53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w:t>
            </w:r>
          </w:p>
        </w:tc>
        <w:tc>
          <w:tcPr>
            <w:tcW w:w="1595"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3454.02.02. </w:t>
            </w: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60.60.00.51 M.V</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1.00</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1.00</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p>
        </w:tc>
      </w:tr>
      <w:tr w:rsidR="003848CF" w:rsidRPr="008B4EE9" w:rsidTr="003A56FC">
        <w:trPr>
          <w:trHeight w:val="528"/>
        </w:trPr>
        <w:tc>
          <w:tcPr>
            <w:tcW w:w="2131" w:type="pct"/>
            <w:gridSpan w:val="2"/>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 xml:space="preserve">                        TOTAL</w:t>
            </w:r>
          </w:p>
        </w:tc>
        <w:tc>
          <w:tcPr>
            <w:tcW w:w="930"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49.69</w:t>
            </w:r>
          </w:p>
        </w:tc>
        <w:tc>
          <w:tcPr>
            <w:tcW w:w="918" w:type="pct"/>
          </w:tcPr>
          <w:p w:rsidR="003848CF" w:rsidRPr="008B4EE9" w:rsidRDefault="003848CF" w:rsidP="00C03D58">
            <w:pPr>
              <w:jc w:val="both"/>
              <w:rPr>
                <w:rFonts w:ascii="Bookman Old Style" w:eastAsia="Times New Roman" w:hAnsi="Bookman Old Style" w:cs="Times New Roman"/>
                <w:bCs/>
                <w:color w:val="000000" w:themeColor="text1"/>
              </w:rPr>
            </w:pPr>
            <w:r w:rsidRPr="008B4EE9">
              <w:rPr>
                <w:rFonts w:ascii="Bookman Old Style" w:eastAsia="Times New Roman" w:hAnsi="Bookman Old Style" w:cs="Times New Roman"/>
                <w:bCs/>
                <w:color w:val="000000" w:themeColor="text1"/>
              </w:rPr>
              <w:t>50.68</w:t>
            </w:r>
          </w:p>
        </w:tc>
        <w:tc>
          <w:tcPr>
            <w:tcW w:w="1021" w:type="pct"/>
          </w:tcPr>
          <w:p w:rsidR="003848CF" w:rsidRPr="008B4EE9" w:rsidRDefault="003848CF" w:rsidP="00C03D58">
            <w:pPr>
              <w:jc w:val="both"/>
              <w:rPr>
                <w:rFonts w:ascii="Bookman Old Style" w:eastAsia="Times New Roman" w:hAnsi="Bookman Old Style" w:cs="Times New Roman"/>
                <w:bCs/>
                <w:color w:val="000000" w:themeColor="text1"/>
              </w:rPr>
            </w:pPr>
          </w:p>
          <w:p w:rsidR="003848CF" w:rsidRPr="008B4EE9" w:rsidRDefault="003848CF" w:rsidP="00C03D58">
            <w:pPr>
              <w:jc w:val="both"/>
              <w:rPr>
                <w:rFonts w:ascii="Bookman Old Style" w:eastAsia="Times New Roman" w:hAnsi="Bookman Old Style" w:cs="Times New Roman"/>
                <w:bCs/>
                <w:color w:val="000000" w:themeColor="text1"/>
              </w:rPr>
            </w:pPr>
          </w:p>
        </w:tc>
      </w:tr>
    </w:tbl>
    <w:p w:rsidR="00E2168C" w:rsidRPr="008B4EE9" w:rsidRDefault="00E2168C" w:rsidP="00C03D58">
      <w:pPr>
        <w:spacing w:after="0"/>
        <w:jc w:val="both"/>
        <w:rPr>
          <w:rFonts w:ascii="Bookman Old Style" w:hAnsi="Bookman Old Style" w:cs="Times New Roman"/>
          <w:color w:val="000000" w:themeColor="text1"/>
          <w:sz w:val="28"/>
          <w:szCs w:val="28"/>
          <w:u w:val="single"/>
        </w:rPr>
      </w:pPr>
    </w:p>
    <w:p w:rsidR="00C03D58" w:rsidRDefault="00C03D58" w:rsidP="003848CF">
      <w:pPr>
        <w:jc w:val="both"/>
        <w:rPr>
          <w:rFonts w:ascii="Bookman Old Style" w:eastAsia="Times New Roman" w:hAnsi="Bookman Old Style" w:cs="Times New Roman"/>
          <w:b/>
          <w:color w:val="000000" w:themeColor="text1"/>
          <w:sz w:val="28"/>
          <w:szCs w:val="28"/>
          <w:u w:val="single"/>
        </w:rPr>
      </w:pPr>
    </w:p>
    <w:p w:rsidR="003848CF" w:rsidRPr="003A56FC" w:rsidRDefault="003848CF" w:rsidP="003848CF">
      <w:pPr>
        <w:jc w:val="both"/>
        <w:rPr>
          <w:rFonts w:ascii="Bookman Old Style" w:eastAsia="Times New Roman" w:hAnsi="Bookman Old Style" w:cs="Times New Roman"/>
          <w:b/>
          <w:color w:val="000000" w:themeColor="text1"/>
          <w:sz w:val="28"/>
          <w:szCs w:val="28"/>
          <w:u w:val="single"/>
        </w:rPr>
      </w:pPr>
      <w:r w:rsidRPr="003A56FC">
        <w:rPr>
          <w:rFonts w:ascii="Bookman Old Style" w:eastAsia="Times New Roman" w:hAnsi="Bookman Old Style" w:cs="Times New Roman"/>
          <w:b/>
          <w:color w:val="000000" w:themeColor="text1"/>
          <w:sz w:val="28"/>
          <w:szCs w:val="28"/>
          <w:u w:val="single"/>
        </w:rPr>
        <w:lastRenderedPageBreak/>
        <w:t>Strategy and Priority for the year 2014.</w:t>
      </w: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8"/>
          <w:szCs w:val="28"/>
        </w:rPr>
        <w:tab/>
      </w:r>
      <w:r w:rsidRPr="008B4EE9">
        <w:rPr>
          <w:rFonts w:ascii="Bookman Old Style" w:eastAsia="Times New Roman" w:hAnsi="Bookman Old Style" w:cs="Times New Roman"/>
          <w:color w:val="000000" w:themeColor="text1"/>
          <w:sz w:val="24"/>
          <w:szCs w:val="24"/>
        </w:rPr>
        <w:t xml:space="preserve">The Births and Deaths Cell had set the target to achieve 100% registration of current births and deaths by 2010, but we are still lacking behind. </w:t>
      </w: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 xml:space="preserve">So, it will be our priority to reach out the community with the  message of importance of registration of vital events, births and deaths, within the prescribed time limit I;e; within 21 days, </w:t>
      </w:r>
      <w:r w:rsidRPr="008B4EE9">
        <w:rPr>
          <w:rFonts w:ascii="Bookman Old Style" w:eastAsia="Times New Roman" w:hAnsi="Bookman Old Style" w:cs="Times New Roman"/>
          <w:color w:val="000000" w:themeColor="text1"/>
          <w:sz w:val="24"/>
          <w:szCs w:val="24"/>
          <w:u w:val="single"/>
        </w:rPr>
        <w:t>at the place of</w:t>
      </w:r>
      <w:r w:rsidRPr="008B4EE9">
        <w:rPr>
          <w:rFonts w:ascii="Bookman Old Style" w:eastAsia="Times New Roman" w:hAnsi="Bookman Old Style" w:cs="Times New Roman"/>
          <w:color w:val="000000" w:themeColor="text1"/>
          <w:sz w:val="24"/>
          <w:szCs w:val="24"/>
        </w:rPr>
        <w:t xml:space="preserve"> </w:t>
      </w:r>
      <w:r w:rsidRPr="008B4EE9">
        <w:rPr>
          <w:rFonts w:ascii="Bookman Old Style" w:eastAsia="Times New Roman" w:hAnsi="Bookman Old Style" w:cs="Times New Roman"/>
          <w:color w:val="000000" w:themeColor="text1"/>
          <w:sz w:val="24"/>
          <w:szCs w:val="24"/>
          <w:u w:val="single"/>
        </w:rPr>
        <w:t>its occurrence</w:t>
      </w:r>
      <w:r w:rsidRPr="008B4EE9">
        <w:rPr>
          <w:rFonts w:ascii="Bookman Old Style" w:eastAsia="Times New Roman" w:hAnsi="Bookman Old Style" w:cs="Times New Roman"/>
          <w:color w:val="000000" w:themeColor="text1"/>
          <w:sz w:val="24"/>
          <w:szCs w:val="24"/>
        </w:rPr>
        <w:t>.</w:t>
      </w: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To improve statistical data by sensitizing the notifiers, Public (Head of the family), AWW, Panchayats, institutions to collect the correct information of every incidence of birth and death in time.</w:t>
      </w: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These could be made by imparting training, audio visual advertisement in television, via radio announcement, promotional materials should be printed for distribution in English and local languages.</w:t>
      </w:r>
    </w:p>
    <w:p w:rsidR="003848CF" w:rsidRPr="008B4EE9" w:rsidRDefault="003848CF" w:rsidP="003A56FC">
      <w:pPr>
        <w:spacing w:after="0"/>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Physical target proposed.</w:t>
      </w:r>
    </w:p>
    <w:p w:rsidR="003848CF" w:rsidRPr="003A56FC" w:rsidRDefault="003848CF" w:rsidP="00724E49">
      <w:pPr>
        <w:numPr>
          <w:ilvl w:val="0"/>
          <w:numId w:val="94"/>
        </w:numPr>
        <w:spacing w:after="0" w:line="240" w:lineRule="auto"/>
        <w:jc w:val="both"/>
        <w:rPr>
          <w:rFonts w:ascii="Bookman Old Style" w:eastAsia="Times New Roman" w:hAnsi="Bookman Old Style" w:cs="Times New Roman"/>
          <w:color w:val="000000" w:themeColor="text1"/>
          <w:sz w:val="24"/>
          <w:szCs w:val="24"/>
        </w:rPr>
      </w:pPr>
      <w:r w:rsidRPr="003A56FC">
        <w:rPr>
          <w:rFonts w:ascii="Bookman Old Style" w:eastAsia="Times New Roman" w:hAnsi="Bookman Old Style" w:cs="Times New Roman"/>
          <w:color w:val="000000" w:themeColor="text1"/>
          <w:sz w:val="24"/>
          <w:szCs w:val="24"/>
        </w:rPr>
        <w:t>To reach the target we have set IEC becomes the priority to make the public aware that the registration has to be done at the place of its occurrence. For IEC – audio visual advertisement in television, radio announcement, promotional materials to be printed for distribution in English and local language, we require fund.</w:t>
      </w:r>
    </w:p>
    <w:p w:rsidR="003848CF" w:rsidRPr="008B4EE9" w:rsidRDefault="003848CF" w:rsidP="00724E49">
      <w:pPr>
        <w:numPr>
          <w:ilvl w:val="0"/>
          <w:numId w:val="94"/>
        </w:numPr>
        <w:spacing w:after="0" w:line="240" w:lineRule="auto"/>
        <w:jc w:val="both"/>
        <w:rPr>
          <w:rFonts w:ascii="Bookman Old Style" w:eastAsia="Times New Roman" w:hAnsi="Bookman Old Style" w:cs="Times New Roman"/>
          <w:color w:val="000000" w:themeColor="text1"/>
          <w:sz w:val="24"/>
          <w:szCs w:val="24"/>
        </w:rPr>
      </w:pPr>
      <w:r w:rsidRPr="008B4EE9">
        <w:rPr>
          <w:rFonts w:ascii="Bookman Old Style" w:eastAsia="Times New Roman" w:hAnsi="Bookman Old Style" w:cs="Times New Roman"/>
          <w:color w:val="000000" w:themeColor="text1"/>
          <w:sz w:val="24"/>
          <w:szCs w:val="24"/>
        </w:rPr>
        <w:t>We require a data entry operator urgently to enter the statistical portions of the vital events on Civil Registration System, in the software provided by the ORGI, New Delhi, So that we may be able to compile the data in time then prepare and send the report wherever required.</w:t>
      </w:r>
    </w:p>
    <w:p w:rsidR="003A56FC" w:rsidRDefault="003A56FC" w:rsidP="00C3299F">
      <w:pPr>
        <w:pStyle w:val="ListParagraph"/>
        <w:jc w:val="center"/>
        <w:rPr>
          <w:rFonts w:ascii="Bookman Old Style" w:hAnsi="Bookman Old Style" w:cs="Times New Roman"/>
          <w:b/>
          <w:color w:val="000000" w:themeColor="text1"/>
          <w:sz w:val="24"/>
          <w:szCs w:val="24"/>
        </w:rPr>
      </w:pPr>
    </w:p>
    <w:p w:rsidR="003A56FC" w:rsidRDefault="003A56FC">
      <w:pPr>
        <w:rPr>
          <w:rFonts w:ascii="Bookman Old Style" w:hAnsi="Bookman Old Style" w:cs="Times New Roman"/>
          <w:b/>
          <w:color w:val="000000" w:themeColor="text1"/>
          <w:sz w:val="24"/>
          <w:szCs w:val="28"/>
          <w:u w:val="single"/>
        </w:rPr>
      </w:pPr>
      <w:r>
        <w:rPr>
          <w:rFonts w:ascii="Bookman Old Style" w:hAnsi="Bookman Old Style" w:cs="Times New Roman"/>
          <w:b/>
          <w:color w:val="000000" w:themeColor="text1"/>
          <w:sz w:val="24"/>
          <w:szCs w:val="28"/>
          <w:u w:val="single"/>
        </w:rPr>
        <w:br w:type="page"/>
      </w:r>
    </w:p>
    <w:p w:rsidR="00C3299F" w:rsidRPr="003A56FC" w:rsidRDefault="00B5577C" w:rsidP="003369E6">
      <w:pPr>
        <w:pStyle w:val="ListParagraph"/>
        <w:spacing w:after="0" w:line="240" w:lineRule="auto"/>
        <w:ind w:left="-990"/>
        <w:jc w:val="center"/>
        <w:rPr>
          <w:rFonts w:ascii="Bookman Old Style" w:hAnsi="Bookman Old Style" w:cs="Times New Roman"/>
          <w:b/>
          <w:color w:val="000000" w:themeColor="text1"/>
          <w:sz w:val="24"/>
          <w:szCs w:val="28"/>
          <w:u w:val="single"/>
        </w:rPr>
      </w:pPr>
      <w:r>
        <w:rPr>
          <w:rFonts w:ascii="Bookman Old Style" w:hAnsi="Bookman Old Style" w:cs="Times New Roman"/>
          <w:b/>
          <w:color w:val="000000" w:themeColor="text1"/>
          <w:sz w:val="24"/>
          <w:szCs w:val="28"/>
          <w:u w:val="single"/>
        </w:rPr>
        <w:lastRenderedPageBreak/>
        <w:t xml:space="preserve">7. </w:t>
      </w:r>
      <w:r w:rsidR="00C3299F" w:rsidRPr="003A56FC">
        <w:rPr>
          <w:rFonts w:ascii="Bookman Old Style" w:hAnsi="Bookman Old Style" w:cs="Times New Roman"/>
          <w:b/>
          <w:color w:val="000000" w:themeColor="text1"/>
          <w:sz w:val="24"/>
          <w:szCs w:val="28"/>
          <w:u w:val="single"/>
        </w:rPr>
        <w:t>SAN</w:t>
      </w:r>
      <w:r w:rsidR="00594720">
        <w:rPr>
          <w:rFonts w:ascii="Bookman Old Style" w:hAnsi="Bookman Old Style" w:cs="Times New Roman"/>
          <w:b/>
          <w:color w:val="000000" w:themeColor="text1"/>
          <w:sz w:val="24"/>
          <w:szCs w:val="28"/>
          <w:u w:val="single"/>
        </w:rPr>
        <w:t>I</w:t>
      </w:r>
      <w:r w:rsidR="00C3299F" w:rsidRPr="003A56FC">
        <w:rPr>
          <w:rFonts w:ascii="Bookman Old Style" w:hAnsi="Bookman Old Style" w:cs="Times New Roman"/>
          <w:b/>
          <w:color w:val="000000" w:themeColor="text1"/>
          <w:sz w:val="24"/>
          <w:szCs w:val="28"/>
          <w:u w:val="single"/>
        </w:rPr>
        <w:t xml:space="preserve">TATION CELL (BIO – MEDICAL WASTE MANAGEMENT) </w:t>
      </w:r>
    </w:p>
    <w:p w:rsidR="00C3299F" w:rsidRDefault="00C3299F" w:rsidP="003369E6">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3A56FC">
        <w:rPr>
          <w:rFonts w:ascii="Bookman Old Style" w:hAnsi="Bookman Old Style" w:cs="Times New Roman"/>
          <w:color w:val="000000" w:themeColor="text1"/>
          <w:sz w:val="24"/>
          <w:szCs w:val="28"/>
        </w:rPr>
        <w:t>Sanitation Cell of the department is dealing with the preventive aspect of public health regular efforts are being made to ensure positive environmental health in the interest of public in general. The sanitation cell conducts strict supervision, close monitoring to upkeep the environment health. The sensitization and awareness against the adverse effects to improper solid waste management is the routine feature of the cell. The checking of hotels, eating establishments, meat shops, cinema halls, video parlors, and saloons are the routine feature of the cell. The certification for the issue of new FSSAI License is made mandatory for the hotels, eating establishments, meats shop by the sanitation cell.</w:t>
      </w:r>
    </w:p>
    <w:p w:rsidR="003369E6" w:rsidRPr="003A56FC" w:rsidRDefault="003369E6" w:rsidP="003369E6">
      <w:pPr>
        <w:spacing w:after="0" w:line="240" w:lineRule="auto"/>
        <w:jc w:val="both"/>
        <w:rPr>
          <w:rFonts w:ascii="Bookman Old Style" w:hAnsi="Bookman Old Style" w:cs="Times New Roman"/>
          <w:color w:val="000000" w:themeColor="text1"/>
          <w:sz w:val="28"/>
          <w:szCs w:val="28"/>
        </w:rPr>
      </w:pPr>
    </w:p>
    <w:p w:rsidR="00C3299F" w:rsidRPr="003A56FC" w:rsidRDefault="00C3299F" w:rsidP="003369E6">
      <w:pPr>
        <w:spacing w:after="0" w:line="240" w:lineRule="auto"/>
        <w:jc w:val="both"/>
        <w:rPr>
          <w:rFonts w:ascii="Bookman Old Style" w:hAnsi="Bookman Old Style" w:cs="Times New Roman"/>
          <w:b/>
          <w:color w:val="000000" w:themeColor="text1"/>
          <w:sz w:val="24"/>
          <w:szCs w:val="28"/>
          <w:u w:val="single"/>
        </w:rPr>
      </w:pPr>
      <w:r w:rsidRPr="003A56FC">
        <w:rPr>
          <w:rFonts w:ascii="Bookman Old Style" w:hAnsi="Bookman Old Style" w:cs="Times New Roman"/>
          <w:b/>
          <w:color w:val="000000" w:themeColor="text1"/>
          <w:sz w:val="24"/>
          <w:szCs w:val="28"/>
          <w:u w:val="single"/>
        </w:rPr>
        <w:t>DETAILS OF THE PROGRAMME AND ACHIEVEMENT 2013 – 2014.</w:t>
      </w:r>
    </w:p>
    <w:p w:rsidR="00C3299F" w:rsidRPr="003A56FC" w:rsidRDefault="00C3299F" w:rsidP="003369E6">
      <w:pPr>
        <w:pStyle w:val="ListParagraph"/>
        <w:numPr>
          <w:ilvl w:val="0"/>
          <w:numId w:val="95"/>
        </w:numPr>
        <w:spacing w:after="0" w:line="240" w:lineRule="auto"/>
        <w:jc w:val="both"/>
        <w:rPr>
          <w:rFonts w:ascii="Bookman Old Style" w:hAnsi="Bookman Old Style" w:cs="Times New Roman"/>
          <w:color w:val="000000" w:themeColor="text1"/>
          <w:sz w:val="24"/>
          <w:szCs w:val="28"/>
        </w:rPr>
      </w:pPr>
      <w:r w:rsidRPr="003A56FC">
        <w:rPr>
          <w:rFonts w:ascii="Bookman Old Style" w:hAnsi="Bookman Old Style" w:cs="Times New Roman"/>
          <w:color w:val="000000" w:themeColor="text1"/>
          <w:sz w:val="24"/>
          <w:szCs w:val="28"/>
        </w:rPr>
        <w:t>Sanitation Cell has inspected approximately 300 Hotels and Eating Establishments and recommended for issue of FSSAI License and Registration for the year 2013 – 2014.</w:t>
      </w:r>
    </w:p>
    <w:p w:rsidR="00C3299F" w:rsidRPr="003A56FC" w:rsidRDefault="00C3299F" w:rsidP="003369E6">
      <w:pPr>
        <w:pStyle w:val="ListParagraph"/>
        <w:numPr>
          <w:ilvl w:val="0"/>
          <w:numId w:val="95"/>
        </w:numPr>
        <w:spacing w:after="0" w:line="240" w:lineRule="auto"/>
        <w:jc w:val="both"/>
        <w:rPr>
          <w:rFonts w:ascii="Bookman Old Style" w:hAnsi="Bookman Old Style" w:cs="Times New Roman"/>
          <w:color w:val="000000" w:themeColor="text1"/>
          <w:sz w:val="24"/>
          <w:szCs w:val="28"/>
        </w:rPr>
      </w:pPr>
      <w:r w:rsidRPr="003A56FC">
        <w:rPr>
          <w:rFonts w:ascii="Bookman Old Style" w:hAnsi="Bookman Old Style" w:cs="Times New Roman"/>
          <w:color w:val="000000" w:themeColor="text1"/>
          <w:sz w:val="24"/>
          <w:szCs w:val="28"/>
        </w:rPr>
        <w:t>Sanitation Cell has inspected Cinema Hall, Video Parlor, Saloons, etc located around, Gangtok.</w:t>
      </w:r>
    </w:p>
    <w:p w:rsidR="00C3299F" w:rsidRPr="003A56FC" w:rsidRDefault="00C3299F" w:rsidP="003369E6">
      <w:pPr>
        <w:pStyle w:val="ListParagraph"/>
        <w:numPr>
          <w:ilvl w:val="0"/>
          <w:numId w:val="95"/>
        </w:numPr>
        <w:spacing w:after="0" w:line="240" w:lineRule="auto"/>
        <w:jc w:val="both"/>
        <w:rPr>
          <w:rFonts w:ascii="Bookman Old Style" w:hAnsi="Bookman Old Style" w:cs="Times New Roman"/>
          <w:color w:val="000000" w:themeColor="text1"/>
          <w:sz w:val="24"/>
          <w:szCs w:val="28"/>
        </w:rPr>
      </w:pPr>
      <w:r w:rsidRPr="003A56FC">
        <w:rPr>
          <w:rFonts w:ascii="Bookman Old Style" w:hAnsi="Bookman Old Style" w:cs="Times New Roman"/>
          <w:color w:val="000000" w:themeColor="text1"/>
          <w:sz w:val="24"/>
          <w:szCs w:val="28"/>
        </w:rPr>
        <w:t>The Cell is also involved for Implementation of Clinical Establishment Act, 2010 &amp; Rules 2012 in the State of Sikkim and also monitor BMW Status in the private Clinics Lab. Etc. (Registration &amp; Regulation) of Clinical Establishment Act &amp; Rules.</w:t>
      </w:r>
    </w:p>
    <w:p w:rsidR="00C3299F" w:rsidRPr="003A56FC" w:rsidRDefault="00C3299F" w:rsidP="003369E6">
      <w:pPr>
        <w:pStyle w:val="ListParagraph"/>
        <w:numPr>
          <w:ilvl w:val="0"/>
          <w:numId w:val="95"/>
        </w:numPr>
        <w:spacing w:after="0" w:line="240" w:lineRule="auto"/>
        <w:jc w:val="both"/>
        <w:rPr>
          <w:rFonts w:ascii="Bookman Old Style" w:hAnsi="Bookman Old Style" w:cs="Times New Roman"/>
          <w:color w:val="000000" w:themeColor="text1"/>
          <w:sz w:val="24"/>
          <w:szCs w:val="28"/>
        </w:rPr>
      </w:pPr>
      <w:r w:rsidRPr="003A56FC">
        <w:rPr>
          <w:rFonts w:ascii="Bookman Old Style" w:hAnsi="Bookman Old Style" w:cs="Times New Roman"/>
          <w:color w:val="000000" w:themeColor="text1"/>
          <w:sz w:val="24"/>
          <w:szCs w:val="28"/>
        </w:rPr>
        <w:t>Sanitation Cell is also involved for Implementation of Cigarette, Tobacco Control programs in the State of Sikkim.</w:t>
      </w:r>
    </w:p>
    <w:p w:rsidR="00C3299F" w:rsidRPr="003A56FC" w:rsidRDefault="00C3299F" w:rsidP="003369E6">
      <w:pPr>
        <w:pStyle w:val="ListParagraph"/>
        <w:spacing w:after="0" w:line="240" w:lineRule="auto"/>
        <w:jc w:val="both"/>
        <w:rPr>
          <w:rFonts w:ascii="Bookman Old Style" w:hAnsi="Bookman Old Style" w:cs="Times New Roman"/>
          <w:color w:val="000000" w:themeColor="text1"/>
          <w:sz w:val="24"/>
          <w:szCs w:val="28"/>
        </w:rPr>
      </w:pPr>
    </w:p>
    <w:p w:rsidR="00B5577C" w:rsidRDefault="00C3299F" w:rsidP="003369E6">
      <w:pPr>
        <w:pStyle w:val="ListParagraph"/>
        <w:spacing w:after="0" w:line="240" w:lineRule="auto"/>
        <w:jc w:val="both"/>
        <w:rPr>
          <w:rFonts w:ascii="Bookman Old Style" w:hAnsi="Bookman Old Style" w:cs="Times New Roman"/>
          <w:color w:val="000000" w:themeColor="text1"/>
          <w:sz w:val="24"/>
          <w:szCs w:val="28"/>
        </w:rPr>
      </w:pPr>
      <w:r w:rsidRPr="003A56FC">
        <w:rPr>
          <w:rFonts w:ascii="Bookman Old Style" w:hAnsi="Bookman Old Style" w:cs="Times New Roman"/>
          <w:color w:val="000000" w:themeColor="text1"/>
          <w:sz w:val="24"/>
          <w:szCs w:val="28"/>
        </w:rPr>
        <w:t>The other subject dealt by the Sanitation Cell is the hospitals waste management Bio- Medical Waste (Management &amp; Handling) Rules, 1998 &amp; amended rules 2011 was implemented in the State of Sikkim in the year 2000. Since then the programme is managed by the Sanitation Cell. In this programme all the hospitals are equipped with the basic required machineries. After the implementation of the programme all the hospitals has adopted the safe disposal of the hospital waste in accordance with rules.</w:t>
      </w:r>
    </w:p>
    <w:p w:rsidR="003369E6" w:rsidRDefault="003369E6" w:rsidP="003369E6">
      <w:pPr>
        <w:pStyle w:val="ListParagraph"/>
        <w:spacing w:after="0" w:line="240" w:lineRule="auto"/>
        <w:jc w:val="both"/>
        <w:rPr>
          <w:rFonts w:ascii="Bookman Old Style" w:hAnsi="Bookman Old Style" w:cs="Times New Roman"/>
          <w:b/>
          <w:color w:val="000000" w:themeColor="text1"/>
          <w:sz w:val="28"/>
          <w:szCs w:val="28"/>
          <w:u w:val="single"/>
        </w:rPr>
      </w:pPr>
    </w:p>
    <w:p w:rsidR="00C3299F" w:rsidRPr="003369E6" w:rsidRDefault="00C3299F" w:rsidP="003369E6">
      <w:pPr>
        <w:spacing w:after="0"/>
        <w:jc w:val="both"/>
        <w:rPr>
          <w:rFonts w:ascii="Bookman Old Style" w:hAnsi="Bookman Old Style" w:cs="Times New Roman"/>
          <w:b/>
          <w:color w:val="000000" w:themeColor="text1"/>
          <w:szCs w:val="28"/>
          <w:u w:val="single"/>
        </w:rPr>
      </w:pPr>
      <w:r w:rsidRPr="003369E6">
        <w:rPr>
          <w:rFonts w:ascii="Bookman Old Style" w:hAnsi="Bookman Old Style" w:cs="Times New Roman"/>
          <w:b/>
          <w:color w:val="000000" w:themeColor="text1"/>
          <w:szCs w:val="28"/>
          <w:u w:val="single"/>
        </w:rPr>
        <w:t>BUDGETARY SUPPORT AND EXPENDITURE FOR THE FINANCIAL YEAR 2013 – 2014 UNDER STATE PLAN.</w:t>
      </w:r>
    </w:p>
    <w:tbl>
      <w:tblPr>
        <w:tblStyle w:val="TableGrid"/>
        <w:tblW w:w="10009" w:type="dxa"/>
        <w:tblInd w:w="-271" w:type="dxa"/>
        <w:tblLayout w:type="fixed"/>
        <w:tblLook w:val="04A0"/>
      </w:tblPr>
      <w:tblGrid>
        <w:gridCol w:w="720"/>
        <w:gridCol w:w="3330"/>
        <w:gridCol w:w="1669"/>
        <w:gridCol w:w="1571"/>
        <w:gridCol w:w="2719"/>
      </w:tblGrid>
      <w:tr w:rsidR="00C3299F" w:rsidRPr="003369E6" w:rsidTr="00513DAD">
        <w:tc>
          <w:tcPr>
            <w:tcW w:w="720"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SL.</w:t>
            </w:r>
          </w:p>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NO:</w:t>
            </w:r>
          </w:p>
        </w:tc>
        <w:tc>
          <w:tcPr>
            <w:tcW w:w="3330"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BUDGET</w:t>
            </w:r>
          </w:p>
        </w:tc>
        <w:tc>
          <w:tcPr>
            <w:tcW w:w="1669"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ALLOTMENT</w:t>
            </w:r>
          </w:p>
        </w:tc>
        <w:tc>
          <w:tcPr>
            <w:tcW w:w="1571"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EXP.</w:t>
            </w:r>
          </w:p>
        </w:tc>
        <w:tc>
          <w:tcPr>
            <w:tcW w:w="2719"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REMARKS IF ANY</w:t>
            </w:r>
          </w:p>
        </w:tc>
      </w:tr>
      <w:tr w:rsidR="00C3299F" w:rsidRPr="003369E6" w:rsidTr="00513DAD">
        <w:tc>
          <w:tcPr>
            <w:tcW w:w="720"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1</w:t>
            </w:r>
          </w:p>
        </w:tc>
        <w:tc>
          <w:tcPr>
            <w:tcW w:w="3330"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BH – 2210-10-61-06-184</w:t>
            </w:r>
          </w:p>
        </w:tc>
        <w:tc>
          <w:tcPr>
            <w:tcW w:w="1669"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p>
        </w:tc>
        <w:tc>
          <w:tcPr>
            <w:tcW w:w="1571"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p>
        </w:tc>
        <w:tc>
          <w:tcPr>
            <w:tcW w:w="2719"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p>
        </w:tc>
      </w:tr>
      <w:tr w:rsidR="00C3299F" w:rsidRPr="003369E6" w:rsidTr="00513DAD">
        <w:tc>
          <w:tcPr>
            <w:tcW w:w="720" w:type="dxa"/>
          </w:tcPr>
          <w:p w:rsidR="00C3299F" w:rsidRPr="003369E6" w:rsidRDefault="00C3299F" w:rsidP="00513DAD">
            <w:pPr>
              <w:pStyle w:val="ListParagraph"/>
              <w:ind w:left="0"/>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2</w:t>
            </w:r>
          </w:p>
        </w:tc>
        <w:tc>
          <w:tcPr>
            <w:tcW w:w="3330" w:type="dxa"/>
          </w:tcPr>
          <w:p w:rsidR="00C3299F" w:rsidRPr="003369E6" w:rsidRDefault="00C3299F" w:rsidP="00513DAD">
            <w:pPr>
              <w:pStyle w:val="ListParagraph"/>
              <w:ind w:left="0"/>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Purchase of HSD &amp; Other consumable for incinerator</w:t>
            </w:r>
          </w:p>
        </w:tc>
        <w:tc>
          <w:tcPr>
            <w:tcW w:w="1669"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20 lacs</w:t>
            </w:r>
          </w:p>
        </w:tc>
        <w:tc>
          <w:tcPr>
            <w:tcW w:w="1571" w:type="dxa"/>
          </w:tcPr>
          <w:p w:rsidR="00C3299F" w:rsidRPr="003369E6" w:rsidRDefault="00C3299F" w:rsidP="00513DAD">
            <w:pPr>
              <w:pStyle w:val="ListParagraph"/>
              <w:ind w:left="0"/>
              <w:jc w:val="center"/>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14,64,192</w:t>
            </w:r>
          </w:p>
        </w:tc>
        <w:tc>
          <w:tcPr>
            <w:tcW w:w="2719" w:type="dxa"/>
          </w:tcPr>
          <w:p w:rsidR="00C3299F" w:rsidRPr="003369E6" w:rsidRDefault="00C3299F" w:rsidP="00513DAD">
            <w:pPr>
              <w:pStyle w:val="ListParagraph"/>
              <w:ind w:left="0"/>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Rs.5, 35,808 has been Re- appropriation in other programme by Addl. Director (Accounts) Health.</w:t>
            </w:r>
          </w:p>
        </w:tc>
      </w:tr>
    </w:tbl>
    <w:p w:rsidR="003369E6" w:rsidRDefault="00C3299F" w:rsidP="003369E6">
      <w:pPr>
        <w:ind w:firstLine="720"/>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No separate Budget is allocated to the sanitation cell salary and miscellaneous expenditure is met from Dir &amp; Admn. The purchase of diesel for incinerator equipment and consumable for BMW is directly met from CHSO.</w:t>
      </w:r>
    </w:p>
    <w:p w:rsidR="00C3299F" w:rsidRPr="003369E6" w:rsidRDefault="00C3299F" w:rsidP="003369E6">
      <w:pPr>
        <w:spacing w:after="0" w:line="240" w:lineRule="auto"/>
        <w:ind w:hanging="90"/>
        <w:jc w:val="both"/>
        <w:rPr>
          <w:rFonts w:ascii="Bookman Old Style" w:hAnsi="Bookman Old Style" w:cs="Times New Roman"/>
          <w:color w:val="000000" w:themeColor="text1"/>
          <w:sz w:val="24"/>
          <w:szCs w:val="24"/>
        </w:rPr>
      </w:pPr>
      <w:r w:rsidRPr="00182277">
        <w:rPr>
          <w:rFonts w:ascii="Bookman Old Style" w:hAnsi="Bookman Old Style" w:cs="Times New Roman"/>
          <w:b/>
          <w:color w:val="000000" w:themeColor="text1"/>
          <w:sz w:val="24"/>
          <w:szCs w:val="24"/>
          <w:u w:val="single"/>
        </w:rPr>
        <w:lastRenderedPageBreak/>
        <w:t>MANPOWER.</w:t>
      </w:r>
    </w:p>
    <w:p w:rsidR="00C3299F" w:rsidRDefault="00C3299F" w:rsidP="003369E6">
      <w:p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b/>
        <w:t>The cell has very limited manpower. The cell is being managed by Deputy Director (S) stationed at Headquarter and for East District, and 3 (three) Assistant Director (Sanitation) has been posted in the other District Hospital. Namchi, District Hospitals Gyalshing and District Hospital Mangan respectively.</w:t>
      </w:r>
    </w:p>
    <w:p w:rsidR="003369E6" w:rsidRPr="00182277" w:rsidRDefault="003369E6" w:rsidP="003369E6">
      <w:pPr>
        <w:spacing w:after="0" w:line="240" w:lineRule="auto"/>
        <w:jc w:val="both"/>
        <w:rPr>
          <w:rFonts w:ascii="Bookman Old Style" w:hAnsi="Bookman Old Style" w:cs="Times New Roman"/>
          <w:color w:val="000000" w:themeColor="text1"/>
          <w:sz w:val="24"/>
          <w:szCs w:val="24"/>
        </w:rPr>
      </w:pPr>
    </w:p>
    <w:tbl>
      <w:tblPr>
        <w:tblStyle w:val="TableGrid"/>
        <w:tblW w:w="9990" w:type="dxa"/>
        <w:tblInd w:w="-252" w:type="dxa"/>
        <w:tblLook w:val="04A0"/>
      </w:tblPr>
      <w:tblGrid>
        <w:gridCol w:w="630"/>
        <w:gridCol w:w="2700"/>
        <w:gridCol w:w="1710"/>
        <w:gridCol w:w="1660"/>
        <w:gridCol w:w="1220"/>
        <w:gridCol w:w="2070"/>
      </w:tblGrid>
      <w:tr w:rsidR="00C3299F" w:rsidRPr="00182277" w:rsidTr="00513DAD">
        <w:tc>
          <w:tcPr>
            <w:tcW w:w="63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Sl. No.</w:t>
            </w:r>
          </w:p>
        </w:tc>
        <w:tc>
          <w:tcPr>
            <w:tcW w:w="270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Name of the Post</w:t>
            </w:r>
          </w:p>
        </w:tc>
        <w:tc>
          <w:tcPr>
            <w:tcW w:w="171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Sanctioned Post</w:t>
            </w:r>
          </w:p>
        </w:tc>
        <w:tc>
          <w:tcPr>
            <w:tcW w:w="166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Existing in Position</w:t>
            </w:r>
          </w:p>
        </w:tc>
        <w:tc>
          <w:tcPr>
            <w:tcW w:w="122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Vacancy</w:t>
            </w:r>
          </w:p>
        </w:tc>
        <w:tc>
          <w:tcPr>
            <w:tcW w:w="207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Place of Posting</w:t>
            </w:r>
          </w:p>
        </w:tc>
      </w:tr>
      <w:tr w:rsidR="00C3299F" w:rsidRPr="00182277" w:rsidTr="00513DAD">
        <w:tc>
          <w:tcPr>
            <w:tcW w:w="63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w:t>
            </w:r>
          </w:p>
        </w:tc>
        <w:tc>
          <w:tcPr>
            <w:tcW w:w="270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Deputy Director (S)</w:t>
            </w:r>
          </w:p>
        </w:tc>
        <w:tc>
          <w:tcPr>
            <w:tcW w:w="171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2</w:t>
            </w:r>
          </w:p>
        </w:tc>
        <w:tc>
          <w:tcPr>
            <w:tcW w:w="166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w:t>
            </w:r>
          </w:p>
        </w:tc>
        <w:tc>
          <w:tcPr>
            <w:tcW w:w="122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w:t>
            </w:r>
          </w:p>
        </w:tc>
        <w:tc>
          <w:tcPr>
            <w:tcW w:w="207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Headquarter</w:t>
            </w:r>
          </w:p>
        </w:tc>
      </w:tr>
      <w:tr w:rsidR="00C3299F" w:rsidRPr="00182277" w:rsidTr="00513DAD">
        <w:tc>
          <w:tcPr>
            <w:tcW w:w="63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2</w:t>
            </w:r>
          </w:p>
        </w:tc>
        <w:tc>
          <w:tcPr>
            <w:tcW w:w="270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Assistant Director (S)</w:t>
            </w:r>
          </w:p>
        </w:tc>
        <w:tc>
          <w:tcPr>
            <w:tcW w:w="171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4</w:t>
            </w:r>
          </w:p>
        </w:tc>
        <w:tc>
          <w:tcPr>
            <w:tcW w:w="166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3</w:t>
            </w:r>
          </w:p>
        </w:tc>
        <w:tc>
          <w:tcPr>
            <w:tcW w:w="1220" w:type="dxa"/>
          </w:tcPr>
          <w:p w:rsidR="00C3299F" w:rsidRPr="00182277" w:rsidRDefault="00C3299F" w:rsidP="003369E6">
            <w:pPr>
              <w:jc w:val="center"/>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w:t>
            </w:r>
          </w:p>
        </w:tc>
        <w:tc>
          <w:tcPr>
            <w:tcW w:w="2070" w:type="dxa"/>
          </w:tcPr>
          <w:p w:rsidR="00C3299F" w:rsidRPr="00182277" w:rsidRDefault="00C3299F" w:rsidP="003369E6">
            <w:pPr>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South, West &amp; North Sikkim</w:t>
            </w:r>
          </w:p>
        </w:tc>
      </w:tr>
    </w:tbl>
    <w:p w:rsidR="00C3299F" w:rsidRPr="00182277" w:rsidRDefault="00C3299F" w:rsidP="003369E6">
      <w:pPr>
        <w:spacing w:after="0" w:line="240" w:lineRule="auto"/>
        <w:jc w:val="center"/>
        <w:rPr>
          <w:rFonts w:ascii="Bookman Old Style" w:hAnsi="Bookman Old Style" w:cs="Times New Roman"/>
          <w:color w:val="000000" w:themeColor="text1"/>
          <w:sz w:val="24"/>
          <w:szCs w:val="24"/>
          <w:u w:val="single"/>
        </w:rPr>
      </w:pPr>
    </w:p>
    <w:p w:rsidR="00C3299F" w:rsidRPr="00182277" w:rsidRDefault="00C3299F" w:rsidP="003369E6">
      <w:pPr>
        <w:spacing w:after="0" w:line="240" w:lineRule="auto"/>
        <w:jc w:val="center"/>
        <w:rPr>
          <w:rFonts w:ascii="Bookman Old Style" w:hAnsi="Bookman Old Style" w:cs="Times New Roman"/>
          <w:b/>
          <w:color w:val="000000" w:themeColor="text1"/>
          <w:sz w:val="24"/>
          <w:szCs w:val="24"/>
          <w:u w:val="single"/>
        </w:rPr>
      </w:pPr>
      <w:r w:rsidRPr="00182277">
        <w:rPr>
          <w:rFonts w:ascii="Bookman Old Style" w:hAnsi="Bookman Old Style" w:cs="Times New Roman"/>
          <w:b/>
          <w:color w:val="000000" w:themeColor="text1"/>
          <w:sz w:val="24"/>
          <w:szCs w:val="24"/>
          <w:u w:val="single"/>
        </w:rPr>
        <w:t>PHYSICAL TARGET 2014 – 15</w:t>
      </w:r>
    </w:p>
    <w:p w:rsidR="00C3299F" w:rsidRPr="00182277" w:rsidRDefault="00C3299F" w:rsidP="003369E6">
      <w:pPr>
        <w:pStyle w:val="ListParagraph"/>
        <w:numPr>
          <w:ilvl w:val="0"/>
          <w:numId w:val="96"/>
        </w:num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Appointment of Sanitary Inspector in each districts 1 (one) post of Sanitary inspector is being filled up and 3 (three) post of Sanitary Inspector is still vacant proposed for filled up.</w:t>
      </w:r>
    </w:p>
    <w:p w:rsidR="00C3299F" w:rsidRPr="00182277" w:rsidRDefault="00C3299F" w:rsidP="003369E6">
      <w:pPr>
        <w:pStyle w:val="ListParagraph"/>
        <w:numPr>
          <w:ilvl w:val="0"/>
          <w:numId w:val="96"/>
        </w:num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Appointment of Data Entry Operator for keeping of all record and typing of official work.</w:t>
      </w:r>
    </w:p>
    <w:p w:rsidR="00C3299F" w:rsidRPr="00182277" w:rsidRDefault="00C3299F" w:rsidP="003369E6">
      <w:pPr>
        <w:pStyle w:val="ListParagraph"/>
        <w:numPr>
          <w:ilvl w:val="0"/>
          <w:numId w:val="96"/>
        </w:num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Effective Implementation and enforcement of BMW management rules in the State Hospital, District Hospital, and PHC &amp; PHSCs Level will be developed.</w:t>
      </w:r>
    </w:p>
    <w:p w:rsidR="00C3299F" w:rsidRPr="00182277" w:rsidRDefault="00C3299F" w:rsidP="003369E6">
      <w:pPr>
        <w:pStyle w:val="ListParagraph"/>
        <w:numPr>
          <w:ilvl w:val="0"/>
          <w:numId w:val="96"/>
        </w:num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Overall cleanliness in all the Health Institution will be maintained and also to facilities the requirement items.</w:t>
      </w:r>
    </w:p>
    <w:p w:rsidR="00C3299F" w:rsidRPr="00182277" w:rsidRDefault="00C3299F" w:rsidP="003369E6">
      <w:pPr>
        <w:pStyle w:val="ListParagraph"/>
        <w:numPr>
          <w:ilvl w:val="0"/>
          <w:numId w:val="96"/>
        </w:numPr>
        <w:spacing w:after="0" w:line="24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Orientation Training on BMW Management for all the Health Personnels working under the Health Institutions will be organized through (IMEP) NHM Fund.</w:t>
      </w:r>
    </w:p>
    <w:p w:rsidR="00182277" w:rsidRDefault="00182277" w:rsidP="003369E6">
      <w:pPr>
        <w:pStyle w:val="ListParagraph"/>
        <w:spacing w:after="0" w:line="240" w:lineRule="auto"/>
        <w:jc w:val="both"/>
        <w:rPr>
          <w:rFonts w:ascii="Bookman Old Style" w:hAnsi="Bookman Old Style" w:cs="Times New Roman"/>
          <w:b/>
          <w:color w:val="000000" w:themeColor="text1"/>
          <w:sz w:val="24"/>
          <w:szCs w:val="24"/>
          <w:u w:val="single"/>
        </w:rPr>
      </w:pPr>
    </w:p>
    <w:p w:rsidR="00C3299F" w:rsidRPr="00182277" w:rsidRDefault="00C3299F" w:rsidP="003369E6">
      <w:pPr>
        <w:pStyle w:val="ListParagraph"/>
        <w:spacing w:after="0" w:line="240" w:lineRule="auto"/>
        <w:jc w:val="both"/>
        <w:rPr>
          <w:rFonts w:ascii="Bookman Old Style" w:hAnsi="Bookman Old Style" w:cs="Times New Roman"/>
          <w:b/>
          <w:color w:val="000000" w:themeColor="text1"/>
          <w:sz w:val="24"/>
          <w:szCs w:val="24"/>
          <w:u w:val="single"/>
        </w:rPr>
      </w:pPr>
      <w:r w:rsidRPr="00182277">
        <w:rPr>
          <w:rFonts w:ascii="Bookman Old Style" w:hAnsi="Bookman Old Style" w:cs="Times New Roman"/>
          <w:b/>
          <w:color w:val="000000" w:themeColor="text1"/>
          <w:sz w:val="24"/>
          <w:szCs w:val="24"/>
          <w:u w:val="single"/>
        </w:rPr>
        <w:t>FINANCIAL TARGET PROPOSED FOR 2014 – 2015.</w:t>
      </w:r>
    </w:p>
    <w:p w:rsidR="00C3299F" w:rsidRPr="00182277" w:rsidRDefault="00C3299F" w:rsidP="003369E6">
      <w:pPr>
        <w:pStyle w:val="ListParagraph"/>
        <w:spacing w:after="0" w:line="240" w:lineRule="auto"/>
        <w:jc w:val="both"/>
        <w:rPr>
          <w:rFonts w:ascii="Bookman Old Style" w:hAnsi="Bookman Old Style" w:cs="Times New Roman"/>
          <w:color w:val="000000" w:themeColor="text1"/>
          <w:sz w:val="24"/>
          <w:szCs w:val="24"/>
          <w:u w:val="single"/>
        </w:rPr>
      </w:pPr>
    </w:p>
    <w:p w:rsidR="00C3299F" w:rsidRPr="003369E6" w:rsidRDefault="00C3299F" w:rsidP="003369E6">
      <w:pPr>
        <w:pStyle w:val="ListParagraph"/>
        <w:numPr>
          <w:ilvl w:val="0"/>
          <w:numId w:val="97"/>
        </w:num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Salary of 4 (Four) nos. Sanitary Inspector-30,000x4=1,20,000/-   P.M</w:t>
      </w:r>
    </w:p>
    <w:p w:rsidR="00C3299F" w:rsidRPr="003369E6" w:rsidRDefault="00C3299F" w:rsidP="003369E6">
      <w:p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 xml:space="preserve">                                                                          1, 20,000x12=Rs.14, 40,000/-Per year</w:t>
      </w:r>
    </w:p>
    <w:p w:rsidR="00C3299F" w:rsidRPr="003369E6" w:rsidRDefault="00C3299F" w:rsidP="003369E6">
      <w:pPr>
        <w:pStyle w:val="ListParagraph"/>
        <w:numPr>
          <w:ilvl w:val="0"/>
          <w:numId w:val="97"/>
        </w:num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Fund required for authorization fees for BMW</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Management for 5 hospitals and 26 nos of PHSCs</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For submission to SPCB.</w:t>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t>- Rs.33, 000/-per year</w:t>
      </w:r>
    </w:p>
    <w:p w:rsidR="00C3299F" w:rsidRPr="003369E6" w:rsidRDefault="00C3299F" w:rsidP="003369E6">
      <w:pPr>
        <w:pStyle w:val="ListParagraph"/>
        <w:numPr>
          <w:ilvl w:val="0"/>
          <w:numId w:val="97"/>
        </w:num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Salary of Data Entry Operator (DEO)</w:t>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t>- Rs.10,000/- per month</w:t>
      </w:r>
    </w:p>
    <w:p w:rsidR="00C3299F" w:rsidRPr="003369E6" w:rsidRDefault="00C3299F" w:rsidP="003369E6">
      <w:pPr>
        <w:spacing w:after="0" w:line="240" w:lineRule="auto"/>
        <w:ind w:left="5040"/>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10000x12=Rs.1, 20,000/- per year</w:t>
      </w:r>
    </w:p>
    <w:p w:rsidR="00C3299F" w:rsidRPr="003369E6" w:rsidRDefault="00C3299F" w:rsidP="003369E6">
      <w:pPr>
        <w:pStyle w:val="ListParagraph"/>
        <w:numPr>
          <w:ilvl w:val="0"/>
          <w:numId w:val="97"/>
        </w:num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Required of consumables item like color coded</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 xml:space="preserve">Bucket, Bio – degradable plastic bag and some </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Equipment like shredder, needle destroyer, etc</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for distribution to all the Health Institutions</w:t>
      </w:r>
      <w:r w:rsidRPr="003369E6">
        <w:rPr>
          <w:rFonts w:ascii="Bookman Old Style" w:hAnsi="Bookman Old Style" w:cs="Times New Roman"/>
          <w:color w:val="000000" w:themeColor="text1"/>
          <w:szCs w:val="24"/>
        </w:rPr>
        <w:tab/>
        <w:t>-</w:t>
      </w:r>
      <w:r w:rsidRPr="003369E6">
        <w:rPr>
          <w:rFonts w:ascii="Bookman Old Style" w:hAnsi="Bookman Old Style" w:cs="Times New Roman"/>
          <w:color w:val="000000" w:themeColor="text1"/>
          <w:szCs w:val="24"/>
        </w:rPr>
        <w:tab/>
        <w:t>Rs, 20 lacs/-</w:t>
      </w:r>
    </w:p>
    <w:p w:rsidR="00C3299F" w:rsidRPr="003369E6" w:rsidRDefault="00C3299F" w:rsidP="003369E6">
      <w:pPr>
        <w:pStyle w:val="ListParagraph"/>
        <w:numPr>
          <w:ilvl w:val="0"/>
          <w:numId w:val="97"/>
        </w:numPr>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AMC for 5 Nos. incinerator already installed</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In the different places in the State.</w:t>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r>
      <w:r w:rsidRPr="003369E6">
        <w:rPr>
          <w:rFonts w:ascii="Bookman Old Style" w:hAnsi="Bookman Old Style" w:cs="Times New Roman"/>
          <w:color w:val="000000" w:themeColor="text1"/>
          <w:szCs w:val="24"/>
        </w:rPr>
        <w:tab/>
        <w:t>-</w:t>
      </w:r>
      <w:r w:rsidRPr="003369E6">
        <w:rPr>
          <w:rFonts w:ascii="Bookman Old Style" w:hAnsi="Bookman Old Style" w:cs="Times New Roman"/>
          <w:color w:val="000000" w:themeColor="text1"/>
          <w:szCs w:val="24"/>
        </w:rPr>
        <w:tab/>
        <w:t>Rs. 10 lacs/-</w:t>
      </w: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p>
    <w:p w:rsidR="00C3299F" w:rsidRPr="003369E6" w:rsidRDefault="00C3299F" w:rsidP="003369E6">
      <w:pPr>
        <w:pStyle w:val="ListParagraph"/>
        <w:spacing w:after="0" w:line="240" w:lineRule="auto"/>
        <w:jc w:val="both"/>
        <w:rPr>
          <w:rFonts w:ascii="Bookman Old Style" w:hAnsi="Bookman Old Style" w:cs="Times New Roman"/>
          <w:color w:val="000000" w:themeColor="text1"/>
          <w:szCs w:val="24"/>
        </w:rPr>
      </w:pPr>
      <w:r w:rsidRPr="003369E6">
        <w:rPr>
          <w:rFonts w:ascii="Bookman Old Style" w:hAnsi="Bookman Old Style" w:cs="Times New Roman"/>
          <w:color w:val="000000" w:themeColor="text1"/>
          <w:szCs w:val="24"/>
        </w:rPr>
        <w:t>Grand Total of all = Rs. 45, 93,000/- (Rupees Forty five lakh and Ninety three thousand) only.</w:t>
      </w:r>
    </w:p>
    <w:p w:rsidR="001C482C" w:rsidRPr="00182277" w:rsidRDefault="001C482C" w:rsidP="003369E6">
      <w:pPr>
        <w:pStyle w:val="ListParagraph"/>
        <w:tabs>
          <w:tab w:val="left" w:pos="0"/>
        </w:tabs>
        <w:spacing w:after="0" w:line="360" w:lineRule="auto"/>
        <w:ind w:left="0"/>
        <w:jc w:val="both"/>
        <w:rPr>
          <w:rFonts w:ascii="Bookman Old Style" w:hAnsi="Bookman Old Style" w:cs="Times New Roman"/>
          <w:color w:val="000000" w:themeColor="text1"/>
          <w:sz w:val="24"/>
          <w:szCs w:val="24"/>
        </w:rPr>
      </w:pPr>
    </w:p>
    <w:p w:rsidR="00013A0B" w:rsidRPr="00182277" w:rsidRDefault="00CD63FB" w:rsidP="00CD63FB">
      <w:pPr>
        <w:tabs>
          <w:tab w:val="left" w:pos="0"/>
        </w:tabs>
        <w:spacing w:line="360" w:lineRule="auto"/>
        <w:jc w:val="center"/>
        <w:rPr>
          <w:rFonts w:ascii="Bookman Old Style" w:hAnsi="Bookman Old Style" w:cs="Times New Roman"/>
          <w:b/>
          <w:color w:val="000000" w:themeColor="text1"/>
          <w:sz w:val="24"/>
          <w:szCs w:val="24"/>
        </w:rPr>
      </w:pPr>
      <w:r w:rsidRPr="00CD63FB">
        <w:rPr>
          <w:rFonts w:ascii="Bookman Old Style" w:hAnsi="Bookman Old Style" w:cs="Times New Roman"/>
          <w:b/>
          <w:color w:val="000000" w:themeColor="text1"/>
          <w:sz w:val="28"/>
          <w:szCs w:val="24"/>
        </w:rPr>
        <w:lastRenderedPageBreak/>
        <w:t xml:space="preserve">8. </w:t>
      </w:r>
      <w:r w:rsidR="00013A0B" w:rsidRPr="00CD63FB">
        <w:rPr>
          <w:rFonts w:ascii="Bookman Old Style" w:hAnsi="Bookman Old Style" w:cs="Times New Roman"/>
          <w:b/>
          <w:color w:val="000000" w:themeColor="text1"/>
          <w:sz w:val="28"/>
          <w:szCs w:val="24"/>
        </w:rPr>
        <w:t xml:space="preserve">SIKKIM STATE BLOOD TRANSFUSION COUNCIL </w:t>
      </w:r>
    </w:p>
    <w:p w:rsidR="00013A0B" w:rsidRPr="00182277" w:rsidRDefault="00013A0B" w:rsidP="00013A0B">
      <w:pPr>
        <w:tabs>
          <w:tab w:val="left" w:pos="0"/>
        </w:tabs>
        <w:spacing w:line="360" w:lineRule="auto"/>
        <w:ind w:left="720"/>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The Sikkim State Blood transfusion Council (SBTC) was set up during the year1996 on a directive of the Hon’ble Supreme Court of India. It is an autonomous organization, registered as a society under the Societies Registration Act and functions in accordance with the guidelines received from the National Blood Transfusion Council, Ministry of Health, and Family Welfare, Government of India, from time to time. The office of the council, as per the guidelines, is located in the STNM Hospital Complex, which is the premier hospital in the State. In accordance with the bye laws of the council, the Director Cum Medical Superintendent of the STNM Hospital is also the director of Council who looks after day to day functioning of the council to achieve the aims and objectives of the council as set forth in the Memorandum of Association of the Council as well as guidelines of the Council.</w:t>
      </w:r>
    </w:p>
    <w:p w:rsidR="00013A0B" w:rsidRPr="00182277" w:rsidRDefault="00013A0B" w:rsidP="005915AC">
      <w:pPr>
        <w:pStyle w:val="ListParagraph"/>
        <w:numPr>
          <w:ilvl w:val="0"/>
          <w:numId w:val="99"/>
        </w:numPr>
        <w:tabs>
          <w:tab w:val="left" w:pos="0"/>
        </w:tabs>
        <w:spacing w:line="360" w:lineRule="auto"/>
        <w:jc w:val="both"/>
        <w:rPr>
          <w:rFonts w:ascii="Bookman Old Style" w:hAnsi="Bookman Old Style" w:cs="Times New Roman"/>
          <w:b/>
          <w:color w:val="000000" w:themeColor="text1"/>
          <w:sz w:val="24"/>
          <w:szCs w:val="24"/>
          <w:u w:val="single"/>
        </w:rPr>
      </w:pPr>
      <w:r w:rsidRPr="00182277">
        <w:rPr>
          <w:rFonts w:ascii="Bookman Old Style" w:hAnsi="Bookman Old Style" w:cs="Times New Roman"/>
          <w:b/>
          <w:color w:val="000000" w:themeColor="text1"/>
          <w:sz w:val="24"/>
          <w:szCs w:val="24"/>
          <w:u w:val="single"/>
        </w:rPr>
        <w:t>AIMS AND OBJECTIVES OF THE COUNCIL</w:t>
      </w:r>
    </w:p>
    <w:p w:rsidR="00013A0B" w:rsidRPr="00182277" w:rsidRDefault="00013A0B" w:rsidP="00013A0B">
      <w:pPr>
        <w:pStyle w:val="ListParagraph"/>
        <w:tabs>
          <w:tab w:val="left" w:pos="0"/>
        </w:tabs>
        <w:spacing w:line="360" w:lineRule="auto"/>
        <w:ind w:left="1080"/>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The aims and objectives of the council are:-</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build up adequate blood banking services in the State including provision of trained/qualified manpower.</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educate and motivate people about blood donation on a voluntary basis.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provide adequate encouragement to voluntary donors.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enforce quality control of blood in all its facets of collection distribution and storage</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make available high quality blood and blood components in adequate quantity to all users.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ensure wide usage of blood components – Rational use of blood</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expand voluntary and replacement donor bases so as to phase out professional blood donors.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provide minimum possible facilities for blood collection, storage and testing in all Government Blood Banks.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lastRenderedPageBreak/>
        <w:t>To ensure the awareness of clinicians and blood bank staff on the advantages of the blood donation.</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increase public awareness about the risks in using blood from commercial Blood Banks and professional donors and the harmlessness of blood donation.</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build a powerful voluntary blood donation movement to augment supplies to safe quality blood and blood components.</w:t>
      </w:r>
    </w:p>
    <w:p w:rsidR="00013A0B" w:rsidRPr="00182277" w:rsidRDefault="00013A0B" w:rsidP="00724E49">
      <w:pPr>
        <w:pStyle w:val="ListParagraph"/>
        <w:numPr>
          <w:ilvl w:val="0"/>
          <w:numId w:val="98"/>
        </w:num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To introduce screening procedure to minimize the danger of transmissible diseases like AIDS, Hepatitis, etc.</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As on record Professional Blood Donors have been totally eliminated in the State. The Council has been making concerted efforts, in collaboration with the Clinicians, NGOs, and other agencies to achieve 90 percent Voluntary Blood Donation as fixed by NACO. The target of percentage of Voluntary Blood Donation during the year 2013 – 14 of the council for Sikkim State was 90% out of which 77.7% is achieved in Government Blood Banks in the year 2013 – 14</w:t>
      </w:r>
    </w:p>
    <w:p w:rsidR="00013A0B" w:rsidRPr="00182277" w:rsidRDefault="00013A0B" w:rsidP="005915AC">
      <w:pPr>
        <w:pStyle w:val="ListParagraph"/>
        <w:numPr>
          <w:ilvl w:val="0"/>
          <w:numId w:val="99"/>
        </w:numPr>
        <w:tabs>
          <w:tab w:val="left" w:pos="0"/>
        </w:tabs>
        <w:spacing w:line="360" w:lineRule="auto"/>
        <w:jc w:val="both"/>
        <w:rPr>
          <w:rFonts w:ascii="Bookman Old Style" w:hAnsi="Bookman Old Style" w:cs="Times New Roman"/>
          <w:b/>
          <w:color w:val="000000" w:themeColor="text1"/>
          <w:sz w:val="24"/>
          <w:szCs w:val="24"/>
          <w:u w:val="single"/>
        </w:rPr>
      </w:pPr>
      <w:r w:rsidRPr="00182277">
        <w:rPr>
          <w:rFonts w:ascii="Bookman Old Style" w:hAnsi="Bookman Old Style" w:cs="Times New Roman"/>
          <w:b/>
          <w:color w:val="000000" w:themeColor="text1"/>
          <w:sz w:val="24"/>
          <w:szCs w:val="24"/>
          <w:u w:val="single"/>
        </w:rPr>
        <w:t>ORGANIZATIONAL SET – UP</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The council has a Governing Body with the following members:-</w:t>
      </w:r>
    </w:p>
    <w:tbl>
      <w:tblPr>
        <w:tblStyle w:val="TableGrid"/>
        <w:tblW w:w="0" w:type="auto"/>
        <w:tblLook w:val="04A0"/>
      </w:tblPr>
      <w:tblGrid>
        <w:gridCol w:w="646"/>
        <w:gridCol w:w="5831"/>
        <w:gridCol w:w="2766"/>
      </w:tblGrid>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 xml:space="preserve">SL. </w:t>
            </w:r>
          </w:p>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NO</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NAME, ADRESS AND OCCUPATION OF THE MEMBER</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DESIGNATION IN THE COUNCIL</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Commissioner – Sum- Secretary, HC, HS &amp; FW Deptt. Government of Sikkim, Gangtok</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President</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2</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Principal Director, HC,HS &amp; FW Deptt.</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3</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Licensing Authority, Drug Control</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4</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Addl. Secretary/Addl. Director, Finance, Revenue &amp; Expenditure Department</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5</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Sr. Blood Bank Officer, STNM Hospital</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6</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Sr. Blood Bank Officer, General Hospital Namchi</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7</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In- Charge Blood Bank, CRH, Tadong</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lastRenderedPageBreak/>
              <w:t>8</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Medical Superintendent, S.M.I.M.S, Tadong</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9</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Project Director, Sikkim State AIDS Control Society (SSACS)</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10</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One representative, Indian Red Cross Society, Sikkim Branch</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rPr>
          <w:trHeight w:val="818"/>
        </w:trPr>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11</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State Liaison Officer, National Service Scheme (N.S.S.), Sikkim Branch</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12</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President, United Christian welfare Society</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Member</w:t>
            </w:r>
          </w:p>
        </w:tc>
      </w:tr>
      <w:tr w:rsidR="00013A0B" w:rsidRPr="00182277" w:rsidTr="008F369C">
        <w:tc>
          <w:tcPr>
            <w:tcW w:w="648"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13</w:t>
            </w:r>
          </w:p>
        </w:tc>
        <w:tc>
          <w:tcPr>
            <w:tcW w:w="603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Medical Superintendent, STNM Hospital</w:t>
            </w:r>
          </w:p>
        </w:tc>
        <w:tc>
          <w:tcPr>
            <w:tcW w:w="2810" w:type="dxa"/>
          </w:tcPr>
          <w:p w:rsidR="00013A0B" w:rsidRPr="00182277" w:rsidRDefault="00013A0B" w:rsidP="00513DAD">
            <w:pPr>
              <w:tabs>
                <w:tab w:val="left" w:pos="0"/>
              </w:tabs>
              <w:spacing w:line="360" w:lineRule="auto"/>
              <w:jc w:val="both"/>
              <w:rPr>
                <w:rFonts w:ascii="Bookman Old Style" w:hAnsi="Bookman Old Style" w:cs="Times New Roman"/>
                <w:color w:val="000000" w:themeColor="text1"/>
                <w:sz w:val="24"/>
                <w:szCs w:val="24"/>
              </w:rPr>
            </w:pPr>
            <w:r w:rsidRPr="00182277">
              <w:rPr>
                <w:rFonts w:ascii="Bookman Old Style" w:hAnsi="Bookman Old Style" w:cs="Times New Roman"/>
                <w:color w:val="000000" w:themeColor="text1"/>
                <w:sz w:val="24"/>
                <w:szCs w:val="24"/>
              </w:rPr>
              <w:t>Director &amp; Member Secretary</w:t>
            </w:r>
          </w:p>
        </w:tc>
      </w:tr>
    </w:tbl>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4"/>
        </w:rPr>
      </w:pPr>
    </w:p>
    <w:p w:rsidR="00013A0B" w:rsidRPr="008B4EE9" w:rsidRDefault="00013A0B" w:rsidP="005915AC">
      <w:pPr>
        <w:pStyle w:val="ListParagraph"/>
        <w:numPr>
          <w:ilvl w:val="0"/>
          <w:numId w:val="99"/>
        </w:numPr>
        <w:tabs>
          <w:tab w:val="left" w:pos="0"/>
        </w:tabs>
        <w:spacing w:line="360" w:lineRule="auto"/>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MANPOWER POSITION</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182277">
        <w:rPr>
          <w:rFonts w:ascii="Bookman Old Style" w:hAnsi="Bookman Old Style" w:cs="Times New Roman"/>
          <w:color w:val="000000" w:themeColor="text1"/>
          <w:sz w:val="24"/>
          <w:szCs w:val="28"/>
        </w:rPr>
        <w:t>The Staff Position as sanctioned by the Government of India and in the position as under:-</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Director</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Joint Director (Administration</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Deputy Director (T/M)</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Office Assistant</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Accountant</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Peon</w:t>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r>
      <w:r w:rsidRPr="00182277">
        <w:rPr>
          <w:rFonts w:ascii="Bookman Old Style" w:hAnsi="Bookman Old Style" w:cs="Times New Roman"/>
          <w:color w:val="000000" w:themeColor="text1"/>
          <w:sz w:val="24"/>
          <w:szCs w:val="28"/>
        </w:rPr>
        <w:tab/>
        <w:t>01</w:t>
      </w:r>
    </w:p>
    <w:p w:rsidR="00013A0B" w:rsidRPr="00182277" w:rsidRDefault="00013A0B" w:rsidP="005915AC">
      <w:pPr>
        <w:pStyle w:val="ListParagraph"/>
        <w:numPr>
          <w:ilvl w:val="0"/>
          <w:numId w:val="100"/>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Post Ex- Officio</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In Position – Post on contract scale/consolidated salary</w:t>
      </w:r>
    </w:p>
    <w:p w:rsidR="00013A0B" w:rsidRPr="008B4EE9" w:rsidRDefault="00013A0B" w:rsidP="005915AC">
      <w:pPr>
        <w:pStyle w:val="ListParagraph"/>
        <w:numPr>
          <w:ilvl w:val="0"/>
          <w:numId w:val="99"/>
        </w:numPr>
        <w:tabs>
          <w:tab w:val="left" w:pos="0"/>
        </w:tabs>
        <w:spacing w:line="36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ACCOUNTS AND AUDIT:-</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182277">
        <w:rPr>
          <w:rFonts w:ascii="Bookman Old Style" w:hAnsi="Bookman Old Style" w:cs="Times New Roman"/>
          <w:color w:val="000000" w:themeColor="text1"/>
          <w:sz w:val="24"/>
          <w:szCs w:val="28"/>
        </w:rPr>
        <w:t xml:space="preserve">As per directive of the government of India and also accordance with the rules of the council, the accounts of the council are audited annually by a firm of chartered Accountants who is on the approved panel of the National Blood Transfusion Council. Audited statement of Accounts along with utilization certificate duly prepared by the chartered account of the </w:t>
      </w:r>
      <w:r w:rsidRPr="00182277">
        <w:rPr>
          <w:rFonts w:ascii="Bookman Old Style" w:hAnsi="Bookman Old Style" w:cs="Times New Roman"/>
          <w:color w:val="000000" w:themeColor="text1"/>
          <w:sz w:val="24"/>
          <w:szCs w:val="28"/>
        </w:rPr>
        <w:lastRenderedPageBreak/>
        <w:t>council are forwarded regularly each year years to the Government of India as well as the State Government.</w:t>
      </w:r>
    </w:p>
    <w:p w:rsidR="00013A0B" w:rsidRPr="00182277" w:rsidRDefault="00013A0B" w:rsidP="00013A0B">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b/>
        <w:t>The Audited Statement of Accounts is also placed before the Governing Body of the Council in its annual Meeting, which is held annually, for Discussion, and approval of the Governing Body.</w:t>
      </w:r>
    </w:p>
    <w:p w:rsidR="00013A0B" w:rsidRPr="00182277" w:rsidRDefault="00013A0B" w:rsidP="005915AC">
      <w:pPr>
        <w:pStyle w:val="ListParagraph"/>
        <w:numPr>
          <w:ilvl w:val="0"/>
          <w:numId w:val="101"/>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Budgetary Support and Expenditure:</w:t>
      </w:r>
    </w:p>
    <w:p w:rsidR="00013A0B" w:rsidRPr="00182277" w:rsidRDefault="00013A0B" w:rsidP="00013A0B">
      <w:pPr>
        <w:tabs>
          <w:tab w:val="left" w:pos="0"/>
        </w:tabs>
        <w:spacing w:line="360" w:lineRule="auto"/>
        <w:ind w:left="720"/>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As per the directive of Hon’ble Supreme Court of India, the expenditure for running of the council is met out of the grants – in – aids provided by both the Government of India and State Government on 50-50 sharing basis.</w:t>
      </w:r>
    </w:p>
    <w:p w:rsidR="00013A0B" w:rsidRPr="00182277" w:rsidRDefault="00013A0B" w:rsidP="005915AC">
      <w:pPr>
        <w:pStyle w:val="ListParagraph"/>
        <w:numPr>
          <w:ilvl w:val="0"/>
          <w:numId w:val="101"/>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Physical and financial target vis-à-vis achievement made during the year 2013 -2014 commensurate with the proposed strategy for 2014 – 15.</w:t>
      </w:r>
    </w:p>
    <w:p w:rsidR="00013A0B" w:rsidRPr="00182277" w:rsidRDefault="00013A0B" w:rsidP="00013A0B">
      <w:pPr>
        <w:pStyle w:val="ListParagraph"/>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The physical and financial targets achieved by the Council during the year under report have been in consistence with the Annual Action Plan for the year. Brief details of the achievements are given below:-</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Strict Monitoring of Implementation of National Blood Policy by all the Blood Bank functioning in the State and all the other concerned.</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Achieving 77.7% Voluntary Blood Donation in Government Blood Banks, where as the Target fixed was 90% for year 2013 – 14.</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Finalization of Data Base and updating computerized directory of Voluntary Blood Donors in the area of each Blood Bank.</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Awareness campaign through Electronic, Print Media and Direct IPC</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Holding of CME Programmes for Doctors with emphasis on Blood Safety, National use of Blood and Blood Components in collaboration with SSACS.</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lastRenderedPageBreak/>
        <w:t>Orientation/Training of Doctors and all other concerned hospital staff i.e. Sister and Technicians in collaboration with State AIDS Control Society on Blood Safety out side</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Assessing the need for Blood and Blood Components as per the requirement of Blood Banks in the State</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Holding Blood Donation Camps from time to time in different parts of the State.</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Celebration of National Blood Donation Day and world Blood Donors Day by all the Blood Banks.</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Utilization of infrastructure of the Department of health Care, Human Services and Family Welfare and State AIDS Control Society, wherever necessary, for achieving the above objectives. The includes advice to establish Blood component – Preposition Unit in the State.</w:t>
      </w:r>
    </w:p>
    <w:p w:rsidR="00013A0B" w:rsidRPr="00182277" w:rsidRDefault="00013A0B" w:rsidP="005915AC">
      <w:pPr>
        <w:pStyle w:val="ListParagraph"/>
        <w:numPr>
          <w:ilvl w:val="0"/>
          <w:numId w:val="102"/>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Counseling Services provided to Central Blood Bank STNM Hospital Gangtok through SSACS.</w:t>
      </w:r>
    </w:p>
    <w:p w:rsidR="00013A0B" w:rsidRPr="008B4EE9" w:rsidRDefault="00013A0B" w:rsidP="00471876">
      <w:pPr>
        <w:tabs>
          <w:tab w:val="left" w:pos="0"/>
        </w:tabs>
        <w:spacing w:line="360" w:lineRule="auto"/>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ANNUAL ACTION PLAN 2014 – 15.ACTIVITIES TO BE UNDERTAKEN DURING THE YEAR 2014 – 15.</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Observation of National Blood Donation Day and World Blood Donors Day by all the blood banks in the state, as per the guidelines for the year by NACO/NBTC.</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Achieving the target of 80% Voluntary Blood Donation target fixed by the NAC) allocated for Sikkim State. The target fixed for year 2014 – 15 is 100%</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Assessing the need for Blood and Blood components in the state month wise in each Blood Bank of State on the basis of their blood collection and supply in year 2013 – 14.</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Holding Blood donation camps from time to time in different parts of the State as per need of blood in different months of the year. As per the tentative list of Programme of Voluntary Blood Donation Camps for 2014 – 15, submitted by individual Blood Bank.</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lastRenderedPageBreak/>
        <w:t>I.E.C Campaign/Blood donors motivation camps to augment voluntary blood donation movement, extensive use of electronic and print media, like use of banners, booklets, advertisement on voluntary Blood Donation in Local News Papers, periodicals, city cables, AIR, Hoardings, Zingles sponsored programmes, video spots and play etc.</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Finalization of Data Base and updating the directory of voluntary blood donors in the area of each blood bank in the State. Also to computerize it in collaboration with information and technology department of the State.</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Strict monitoring of implementation of “National Blood Policy” by all the blood banks functioning in the state and all the other concerned. Supervisory visits to these blood banks to check the adherence to rules will be given.</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Holding of CME programme for doctors/paramedical and other users of blood with emphasis on Blood Safety, rational use of blood and blood component in collaboration with SSACS.</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Orientation training like C.M.E/Seminars/workshop and conference of doctors/technicians/sisters/drug inspectors etc. on blood safety programmes in collaboration with SSACS.</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Provision of counseling services to all the blood bank in the state.</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Utilization of infrastructure of department of Health Care, Human Services and family welfare to upgrade the transfusion services in the State.</w:t>
      </w:r>
    </w:p>
    <w:p w:rsidR="00013A0B" w:rsidRPr="00182277" w:rsidRDefault="00013A0B" w:rsidP="005915AC">
      <w:pPr>
        <w:pStyle w:val="ListParagraph"/>
        <w:numPr>
          <w:ilvl w:val="0"/>
          <w:numId w:val="103"/>
        </w:num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Motivation of eligible target group i.e youth for voluntary blood donation in school and colleges through N.S.S. Also through N.G.Os like Red Cross, Nehru Yuva Kendra R.R.Cs and others religious (F.B.Os) and Social organization (C.B.Os). Also through the uniformed organization like S.A.P, S.S.B.</w:t>
      </w:r>
    </w:p>
    <w:p w:rsidR="00CD63FB" w:rsidRDefault="00CD63FB">
      <w:pP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br w:type="page"/>
      </w:r>
    </w:p>
    <w:p w:rsidR="00013A0B" w:rsidRPr="00C03D58" w:rsidRDefault="00013A0B" w:rsidP="00013A0B">
      <w:pPr>
        <w:tabs>
          <w:tab w:val="left" w:pos="0"/>
        </w:tabs>
        <w:spacing w:line="360" w:lineRule="auto"/>
        <w:jc w:val="both"/>
        <w:rPr>
          <w:rFonts w:ascii="Bookman Old Style" w:hAnsi="Bookman Old Style" w:cs="Times New Roman"/>
          <w:b/>
          <w:color w:val="000000" w:themeColor="text1"/>
          <w:sz w:val="24"/>
          <w:szCs w:val="28"/>
          <w:u w:val="single"/>
        </w:rPr>
      </w:pPr>
      <w:r w:rsidRPr="00C03D58">
        <w:rPr>
          <w:rFonts w:ascii="Bookman Old Style" w:hAnsi="Bookman Old Style" w:cs="Times New Roman"/>
          <w:b/>
          <w:color w:val="000000" w:themeColor="text1"/>
          <w:sz w:val="24"/>
          <w:szCs w:val="28"/>
          <w:u w:val="single"/>
        </w:rPr>
        <w:lastRenderedPageBreak/>
        <w:t>FINANCIAL OURLAY (2014 – 15)</w:t>
      </w:r>
    </w:p>
    <w:tbl>
      <w:tblPr>
        <w:tblStyle w:val="TableGrid"/>
        <w:tblW w:w="10701" w:type="dxa"/>
        <w:tblInd w:w="-612" w:type="dxa"/>
        <w:tblLayout w:type="fixed"/>
        <w:tblLook w:val="04A0"/>
      </w:tblPr>
      <w:tblGrid>
        <w:gridCol w:w="635"/>
        <w:gridCol w:w="2267"/>
        <w:gridCol w:w="5718"/>
        <w:gridCol w:w="2081"/>
      </w:tblGrid>
      <w:tr w:rsidR="00013A0B" w:rsidRPr="00C03D58" w:rsidTr="00C03D58">
        <w:trPr>
          <w:trHeight w:val="410"/>
        </w:trPr>
        <w:tc>
          <w:tcPr>
            <w:tcW w:w="635" w:type="dxa"/>
          </w:tcPr>
          <w:p w:rsidR="00013A0B" w:rsidRPr="00C03D58" w:rsidRDefault="00C03D58" w:rsidP="00C03D58">
            <w:pPr>
              <w:tabs>
                <w:tab w:val="left" w:pos="0"/>
              </w:tabs>
              <w:jc w:val="both"/>
              <w:rPr>
                <w:rFonts w:ascii="Bookman Old Style" w:hAnsi="Bookman Old Style" w:cs="Times New Roman"/>
                <w:b/>
                <w:color w:val="000000" w:themeColor="text1"/>
                <w:sz w:val="20"/>
                <w:szCs w:val="24"/>
              </w:rPr>
            </w:pPr>
            <w:r w:rsidRPr="00C03D58">
              <w:rPr>
                <w:rFonts w:ascii="Bookman Old Style" w:hAnsi="Bookman Old Style" w:cs="Times New Roman"/>
                <w:b/>
                <w:color w:val="000000" w:themeColor="text1"/>
                <w:sz w:val="20"/>
                <w:szCs w:val="24"/>
              </w:rPr>
              <w:t>Sl.No:</w:t>
            </w:r>
          </w:p>
        </w:tc>
        <w:tc>
          <w:tcPr>
            <w:tcW w:w="2267" w:type="dxa"/>
          </w:tcPr>
          <w:p w:rsidR="00013A0B" w:rsidRPr="00C03D58" w:rsidRDefault="00C03D58" w:rsidP="00C03D58">
            <w:pPr>
              <w:tabs>
                <w:tab w:val="left" w:pos="0"/>
              </w:tabs>
              <w:jc w:val="both"/>
              <w:rPr>
                <w:rFonts w:ascii="Bookman Old Style" w:hAnsi="Bookman Old Style" w:cs="Times New Roman"/>
                <w:b/>
                <w:color w:val="000000" w:themeColor="text1"/>
                <w:sz w:val="20"/>
                <w:szCs w:val="24"/>
              </w:rPr>
            </w:pPr>
            <w:r w:rsidRPr="00C03D58">
              <w:rPr>
                <w:rFonts w:ascii="Bookman Old Style" w:hAnsi="Bookman Old Style" w:cs="Times New Roman"/>
                <w:b/>
                <w:color w:val="000000" w:themeColor="text1"/>
                <w:sz w:val="20"/>
                <w:szCs w:val="24"/>
              </w:rPr>
              <w:t>Particulars</w:t>
            </w:r>
          </w:p>
        </w:tc>
        <w:tc>
          <w:tcPr>
            <w:tcW w:w="5718" w:type="dxa"/>
          </w:tcPr>
          <w:p w:rsidR="00013A0B" w:rsidRPr="00C03D58" w:rsidRDefault="00C03D58" w:rsidP="00C03D58">
            <w:pPr>
              <w:tabs>
                <w:tab w:val="left" w:pos="0"/>
              </w:tabs>
              <w:jc w:val="both"/>
              <w:rPr>
                <w:rFonts w:ascii="Bookman Old Style" w:hAnsi="Bookman Old Style" w:cs="Times New Roman"/>
                <w:b/>
                <w:color w:val="000000" w:themeColor="text1"/>
                <w:sz w:val="20"/>
                <w:szCs w:val="24"/>
              </w:rPr>
            </w:pPr>
            <w:r w:rsidRPr="00C03D58">
              <w:rPr>
                <w:rFonts w:ascii="Bookman Old Style" w:hAnsi="Bookman Old Style" w:cs="Times New Roman"/>
                <w:b/>
                <w:color w:val="000000" w:themeColor="text1"/>
                <w:sz w:val="20"/>
                <w:szCs w:val="24"/>
              </w:rPr>
              <w:t>Amount (Rs)</w:t>
            </w:r>
          </w:p>
        </w:tc>
        <w:tc>
          <w:tcPr>
            <w:tcW w:w="2081" w:type="dxa"/>
          </w:tcPr>
          <w:p w:rsidR="00013A0B" w:rsidRPr="00C03D58" w:rsidRDefault="00C03D58" w:rsidP="00C03D58">
            <w:pPr>
              <w:tabs>
                <w:tab w:val="left" w:pos="0"/>
              </w:tabs>
              <w:jc w:val="both"/>
              <w:rPr>
                <w:rFonts w:ascii="Bookman Old Style" w:hAnsi="Bookman Old Style" w:cs="Times New Roman"/>
                <w:b/>
                <w:color w:val="000000" w:themeColor="text1"/>
                <w:sz w:val="20"/>
                <w:szCs w:val="24"/>
              </w:rPr>
            </w:pPr>
            <w:r w:rsidRPr="00C03D58">
              <w:rPr>
                <w:rFonts w:ascii="Bookman Old Style" w:hAnsi="Bookman Old Style" w:cs="Times New Roman"/>
                <w:b/>
                <w:color w:val="000000" w:themeColor="text1"/>
                <w:sz w:val="20"/>
                <w:szCs w:val="24"/>
              </w:rPr>
              <w:t>Grand Total</w:t>
            </w:r>
          </w:p>
        </w:tc>
      </w:tr>
      <w:tr w:rsidR="00013A0B" w:rsidRPr="00C03D58" w:rsidTr="00C03D58">
        <w:trPr>
          <w:trHeight w:val="1715"/>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1.</w:t>
            </w:r>
          </w:p>
        </w:tc>
        <w:tc>
          <w:tcPr>
            <w:tcW w:w="2267"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Salaries of Staff Administrative</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Full time employees</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Divisional Assistant -  Rs. 18000x12 = 2,16000.00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Accountant                   Rs.16000x12 =1,92000.00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Peon                               Rs.10000x12 = 1,2000.00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Safaikarmachari GTK  Rs.1500x12 =  18000.00</w:t>
            </w:r>
          </w:p>
          <w:p w:rsidR="00013A0B" w:rsidRPr="00C03D58" w:rsidRDefault="00013A0B" w:rsidP="00C03D58">
            <w:pPr>
              <w:tabs>
                <w:tab w:val="left" w:pos="0"/>
              </w:tabs>
              <w:jc w:val="both"/>
              <w:rPr>
                <w:rFonts w:ascii="Bookman Old Style" w:hAnsi="Bookman Old Style" w:cs="Times New Roman"/>
                <w:color w:val="000000" w:themeColor="text1"/>
                <w:sz w:val="20"/>
                <w:szCs w:val="20"/>
                <w:u w:val="single"/>
              </w:rPr>
            </w:pPr>
            <w:r w:rsidRPr="00C03D58">
              <w:rPr>
                <w:rFonts w:ascii="Bookman Old Style" w:hAnsi="Bookman Old Style" w:cs="Times New Roman"/>
                <w:color w:val="000000" w:themeColor="text1"/>
                <w:sz w:val="20"/>
                <w:szCs w:val="20"/>
              </w:rPr>
              <w:t xml:space="preserve">Safaikarmachari Namchi </w:t>
            </w:r>
            <w:r w:rsidRPr="00C03D58">
              <w:rPr>
                <w:rFonts w:ascii="Bookman Old Style" w:hAnsi="Bookman Old Style" w:cs="Times New Roman"/>
                <w:color w:val="000000" w:themeColor="text1"/>
                <w:sz w:val="20"/>
                <w:szCs w:val="20"/>
                <w:u w:val="single"/>
              </w:rPr>
              <w:t>Rs.18000.00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                                              Rs.5,64,000.00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 5,64,00.00</w:t>
            </w:r>
          </w:p>
        </w:tc>
      </w:tr>
      <w:tr w:rsidR="00013A0B" w:rsidRPr="00C03D58" w:rsidTr="00C03D58">
        <w:trPr>
          <w:trHeight w:val="1370"/>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2</w:t>
            </w:r>
          </w:p>
        </w:tc>
        <w:tc>
          <w:tcPr>
            <w:tcW w:w="2267"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Officer Expenses</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Stationary                                   Rs. 75,000.00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Fax/Telephone Charge             Rs. 12,000.00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Internet                                       Rs. 6000.00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Equipment Maintenance         Rs.30,000.00</w:t>
            </w:r>
          </w:p>
          <w:p w:rsidR="00013A0B" w:rsidRPr="00C03D58" w:rsidRDefault="00013A0B" w:rsidP="00C03D58">
            <w:pPr>
              <w:tabs>
                <w:tab w:val="left" w:pos="0"/>
              </w:tabs>
              <w:jc w:val="both"/>
              <w:rPr>
                <w:rFonts w:ascii="Bookman Old Style" w:hAnsi="Bookman Old Style" w:cs="Times New Roman"/>
                <w:color w:val="000000" w:themeColor="text1"/>
                <w:sz w:val="20"/>
                <w:szCs w:val="20"/>
                <w:u w:val="single"/>
              </w:rPr>
            </w:pPr>
            <w:r w:rsidRPr="00C03D58">
              <w:rPr>
                <w:rFonts w:ascii="Bookman Old Style" w:hAnsi="Bookman Old Style" w:cs="Times New Roman"/>
                <w:color w:val="000000" w:themeColor="text1"/>
                <w:sz w:val="20"/>
                <w:szCs w:val="20"/>
              </w:rPr>
              <w:t xml:space="preserve">Misc. Exp.                                     </w:t>
            </w:r>
            <w:r w:rsidRPr="00C03D58">
              <w:rPr>
                <w:rFonts w:ascii="Bookman Old Style" w:hAnsi="Bookman Old Style" w:cs="Times New Roman"/>
                <w:color w:val="000000" w:themeColor="text1"/>
                <w:sz w:val="20"/>
                <w:szCs w:val="20"/>
                <w:u w:val="single"/>
              </w:rPr>
              <w:t>Rs.20,000.00</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Total                                              Rs.1,43,000.00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Rs.1,43,000.00</w:t>
            </w:r>
          </w:p>
        </w:tc>
      </w:tr>
      <w:tr w:rsidR="00013A0B" w:rsidRPr="00C03D58" w:rsidTr="00C03D58">
        <w:trPr>
          <w:trHeight w:val="475"/>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3</w:t>
            </w:r>
          </w:p>
        </w:tc>
        <w:tc>
          <w:tcPr>
            <w:tcW w:w="2267"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Office Equipemt</w:t>
            </w:r>
          </w:p>
          <w:p w:rsidR="00013A0B" w:rsidRPr="00C03D58" w:rsidRDefault="00013A0B" w:rsidP="005915AC">
            <w:pPr>
              <w:pStyle w:val="ListParagraph"/>
              <w:numPr>
                <w:ilvl w:val="0"/>
                <w:numId w:val="104"/>
              </w:num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Office Locker</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 50,000.00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Rs.50.000.00</w:t>
            </w:r>
          </w:p>
        </w:tc>
      </w:tr>
      <w:tr w:rsidR="00013A0B" w:rsidRPr="00C03D58" w:rsidTr="00C03D58">
        <w:trPr>
          <w:trHeight w:val="105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4</w:t>
            </w:r>
          </w:p>
        </w:tc>
        <w:tc>
          <w:tcPr>
            <w:tcW w:w="2267"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IEC Programme</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1.Printing IEC Materials:- Leaf lets, </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pamphlets, stickers, hoarding, </w:t>
            </w: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certificate, baner etc.             Rs.200,000.00</w:t>
            </w:r>
          </w:p>
          <w:p w:rsidR="00013A0B" w:rsidRPr="00C03D58" w:rsidRDefault="00013A0B" w:rsidP="005915AC">
            <w:pPr>
              <w:pStyle w:val="ListParagraph"/>
              <w:numPr>
                <w:ilvl w:val="0"/>
                <w:numId w:val="104"/>
              </w:numPr>
              <w:tabs>
                <w:tab w:val="left" w:pos="0"/>
              </w:tabs>
              <w:ind w:left="72" w:firstLine="0"/>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Advertisement for Voluntary Blood Donation/Motivation awareness programme through out Sikkim </w:t>
            </w:r>
          </w:p>
          <w:p w:rsidR="00013A0B" w:rsidRPr="00C03D58" w:rsidRDefault="00013A0B" w:rsidP="00C03D58">
            <w:pPr>
              <w:pStyle w:val="ListParagraph"/>
              <w:tabs>
                <w:tab w:val="left" w:pos="0"/>
              </w:tabs>
              <w:ind w:left="72"/>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Through : Local TV Channel- Rs. 50,000.00</w:t>
            </w:r>
          </w:p>
          <w:p w:rsidR="00013A0B" w:rsidRPr="00C03D58" w:rsidRDefault="00013A0B" w:rsidP="00C03D58">
            <w:pPr>
              <w:pStyle w:val="ListParagraph"/>
              <w:tabs>
                <w:tab w:val="left" w:pos="0"/>
              </w:tabs>
              <w:ind w:left="72"/>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                        Radio                 Rs. 50000.00</w:t>
            </w:r>
          </w:p>
          <w:p w:rsidR="00013A0B" w:rsidRPr="00C03D58" w:rsidRDefault="00013A0B" w:rsidP="00C03D58">
            <w:pPr>
              <w:pStyle w:val="ListParagraph"/>
              <w:tabs>
                <w:tab w:val="left" w:pos="0"/>
              </w:tabs>
              <w:ind w:left="72"/>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Seminars/workshop:- Rs.80,000.00</w:t>
            </w:r>
          </w:p>
          <w:p w:rsidR="00013A0B" w:rsidRPr="00C03D58" w:rsidRDefault="00013A0B" w:rsidP="00C03D58">
            <w:pPr>
              <w:pStyle w:val="ListParagraph"/>
              <w:tabs>
                <w:tab w:val="left" w:pos="0"/>
              </w:tabs>
              <w:ind w:left="72"/>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 xml:space="preserve">Local News paper:-      </w:t>
            </w:r>
            <w:r w:rsidRPr="00C03D58">
              <w:rPr>
                <w:rFonts w:ascii="Bookman Old Style" w:hAnsi="Bookman Old Style" w:cs="Times New Roman"/>
                <w:color w:val="000000" w:themeColor="text1"/>
                <w:sz w:val="20"/>
                <w:szCs w:val="20"/>
                <w:u w:val="single"/>
              </w:rPr>
              <w:t>Rs. 1,32,000.00</w:t>
            </w:r>
          </w:p>
          <w:p w:rsidR="00013A0B" w:rsidRPr="00C03D58" w:rsidRDefault="00013A0B" w:rsidP="00C03D58">
            <w:pPr>
              <w:pStyle w:val="ListParagraph"/>
              <w:tabs>
                <w:tab w:val="left" w:pos="0"/>
              </w:tabs>
              <w:ind w:left="72"/>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Total                                Rs. 5,12,000.00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u w:val="single"/>
              </w:rPr>
            </w:pPr>
            <w:r w:rsidRPr="00C03D58">
              <w:rPr>
                <w:rFonts w:ascii="Bookman Old Style" w:hAnsi="Bookman Old Style" w:cs="Times New Roman"/>
                <w:color w:val="000000" w:themeColor="text1"/>
                <w:sz w:val="20"/>
                <w:szCs w:val="20"/>
                <w:u w:val="single"/>
              </w:rPr>
              <w:t>Rs. 5,12,000.00</w:t>
            </w:r>
          </w:p>
        </w:tc>
      </w:tr>
      <w:tr w:rsidR="00013A0B" w:rsidRPr="00C03D58" w:rsidTr="00C03D58">
        <w:trPr>
          <w:trHeight w:val="64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5</w:t>
            </w:r>
          </w:p>
        </w:tc>
        <w:tc>
          <w:tcPr>
            <w:tcW w:w="2267"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CME/0rientation training/conference</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 200,000.00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Rs.200,000.00</w:t>
            </w:r>
          </w:p>
        </w:tc>
      </w:tr>
      <w:tr w:rsidR="00013A0B" w:rsidRPr="00C03D58" w:rsidTr="00C03D58">
        <w:trPr>
          <w:trHeight w:val="64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6</w:t>
            </w:r>
          </w:p>
        </w:tc>
        <w:tc>
          <w:tcPr>
            <w:tcW w:w="2267" w:type="dxa"/>
          </w:tcPr>
          <w:p w:rsidR="00013A0B" w:rsidRPr="00C03D58" w:rsidRDefault="00013A0B" w:rsidP="00C03D58">
            <w:pPr>
              <w:tabs>
                <w:tab w:val="left" w:pos="0"/>
              </w:tabs>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Other Activities:-</w:t>
            </w:r>
          </w:p>
          <w:p w:rsidR="00013A0B" w:rsidRPr="00C03D58" w:rsidRDefault="00013A0B" w:rsidP="00C03D58">
            <w:pPr>
              <w:tabs>
                <w:tab w:val="left" w:pos="0"/>
              </w:tabs>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(a). Observance of National Blood Donation day andworld blood donors day in all the blood banks in the state.</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 300,000.00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Rs.300,000.00</w:t>
            </w:r>
          </w:p>
        </w:tc>
      </w:tr>
      <w:tr w:rsidR="00013A0B" w:rsidRPr="00C03D58" w:rsidTr="00C03D58">
        <w:trPr>
          <w:trHeight w:val="64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b.</w:t>
            </w:r>
          </w:p>
        </w:tc>
        <w:tc>
          <w:tcPr>
            <w:tcW w:w="2267" w:type="dxa"/>
          </w:tcPr>
          <w:p w:rsidR="00013A0B" w:rsidRPr="00C03D58" w:rsidRDefault="00013A0B" w:rsidP="00C03D58">
            <w:pPr>
              <w:tabs>
                <w:tab w:val="left" w:pos="0"/>
              </w:tabs>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Training to NGOs, CBOs, FBOs, RRC, for promotion of voluntary blood donation</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Rs.50,000.00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Rs.50,000.00</w:t>
            </w:r>
          </w:p>
        </w:tc>
      </w:tr>
      <w:tr w:rsidR="00013A0B" w:rsidRPr="00C03D58" w:rsidTr="00C03D58">
        <w:trPr>
          <w:trHeight w:val="64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7</w:t>
            </w:r>
          </w:p>
        </w:tc>
        <w:tc>
          <w:tcPr>
            <w:tcW w:w="2267" w:type="dxa"/>
          </w:tcPr>
          <w:p w:rsidR="00013A0B" w:rsidRPr="00C03D58" w:rsidRDefault="00013A0B" w:rsidP="00C03D58">
            <w:pPr>
              <w:tabs>
                <w:tab w:val="left" w:pos="0"/>
              </w:tabs>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Promotion of voluntary blood donation</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p>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Rs.3,60,000.00</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Rs,3,60,000.00</w:t>
            </w:r>
          </w:p>
        </w:tc>
      </w:tr>
      <w:tr w:rsidR="00013A0B" w:rsidRPr="00C03D58" w:rsidTr="00C03D58">
        <w:trPr>
          <w:trHeight w:val="648"/>
        </w:trPr>
        <w:tc>
          <w:tcPr>
            <w:tcW w:w="635"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8</w:t>
            </w:r>
          </w:p>
        </w:tc>
        <w:tc>
          <w:tcPr>
            <w:tcW w:w="2267" w:type="dxa"/>
          </w:tcPr>
          <w:p w:rsidR="00013A0B" w:rsidRPr="00C03D58" w:rsidRDefault="00013A0B" w:rsidP="00C03D58">
            <w:pPr>
              <w:tabs>
                <w:tab w:val="left" w:pos="0"/>
              </w:tabs>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Total funds required during the year 2014 – 15</w:t>
            </w:r>
          </w:p>
        </w:tc>
        <w:tc>
          <w:tcPr>
            <w:tcW w:w="5718"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Grand Total</w:t>
            </w:r>
          </w:p>
        </w:tc>
        <w:tc>
          <w:tcPr>
            <w:tcW w:w="2081" w:type="dxa"/>
          </w:tcPr>
          <w:p w:rsidR="00013A0B" w:rsidRPr="00C03D58" w:rsidRDefault="00013A0B" w:rsidP="00C03D58">
            <w:pPr>
              <w:tabs>
                <w:tab w:val="left" w:pos="0"/>
              </w:tabs>
              <w:jc w:val="both"/>
              <w:rPr>
                <w:rFonts w:ascii="Bookman Old Style" w:hAnsi="Bookman Old Style" w:cs="Times New Roman"/>
                <w:color w:val="000000" w:themeColor="text1"/>
                <w:sz w:val="20"/>
                <w:szCs w:val="20"/>
              </w:rPr>
            </w:pPr>
            <w:r w:rsidRPr="00C03D58">
              <w:rPr>
                <w:rFonts w:ascii="Bookman Old Style" w:hAnsi="Bookman Old Style" w:cs="Times New Roman"/>
                <w:color w:val="000000" w:themeColor="text1"/>
                <w:sz w:val="20"/>
                <w:szCs w:val="20"/>
              </w:rPr>
              <w:t>Rs.21,79,000.00</w:t>
            </w:r>
          </w:p>
        </w:tc>
      </w:tr>
    </w:tbl>
    <w:p w:rsidR="00013A0B" w:rsidRPr="00C03D58" w:rsidRDefault="00013A0B" w:rsidP="00C03D58">
      <w:pPr>
        <w:tabs>
          <w:tab w:val="left" w:pos="0"/>
        </w:tabs>
        <w:spacing w:line="240" w:lineRule="auto"/>
        <w:jc w:val="both"/>
        <w:rPr>
          <w:rFonts w:ascii="Bookman Old Style" w:hAnsi="Bookman Old Style" w:cs="Times New Roman"/>
          <w:color w:val="000000" w:themeColor="text1"/>
          <w:szCs w:val="28"/>
        </w:rPr>
      </w:pPr>
      <w:r w:rsidRPr="00C03D58">
        <w:rPr>
          <w:rFonts w:ascii="Bookman Old Style" w:hAnsi="Bookman Old Style" w:cs="Times New Roman"/>
          <w:color w:val="000000" w:themeColor="text1"/>
          <w:szCs w:val="28"/>
        </w:rPr>
        <w:t>Note: - Out of the total of Rs. 21, 79, 000.00 50% of State share I;e (Rs.10,89,500/-(Rupees Ten Lakhs eighty nine thousand five hundred) only is to be provided as the state share from HC, HS &amp; FW Deptt. For the year 2014 – 15.</w:t>
      </w:r>
    </w:p>
    <w:p w:rsidR="0069115F" w:rsidRPr="00C03D58" w:rsidRDefault="0069115F" w:rsidP="0069115F">
      <w:pPr>
        <w:pStyle w:val="BodyTextIndent"/>
        <w:tabs>
          <w:tab w:val="left" w:pos="720"/>
        </w:tabs>
        <w:rPr>
          <w:rFonts w:ascii="Bookman Old Style" w:hAnsi="Bookman Old Style" w:cs="Arial"/>
          <w:b/>
          <w:bCs/>
          <w:color w:val="000000" w:themeColor="text1"/>
          <w:sz w:val="32"/>
          <w:szCs w:val="32"/>
        </w:rPr>
      </w:pPr>
      <w:r w:rsidRPr="00C03D58">
        <w:rPr>
          <w:rFonts w:ascii="Bookman Old Style" w:hAnsi="Bookman Old Style" w:cs="Arial"/>
          <w:b/>
          <w:bCs/>
          <w:color w:val="000000" w:themeColor="text1"/>
          <w:sz w:val="32"/>
          <w:szCs w:val="32"/>
        </w:rPr>
        <w:lastRenderedPageBreak/>
        <w:t>9.</w:t>
      </w:r>
      <w:r w:rsidRPr="00C03D58">
        <w:rPr>
          <w:rFonts w:ascii="Bookman Old Style" w:hAnsi="Bookman Old Style" w:cs="Arial"/>
          <w:b/>
          <w:bCs/>
          <w:color w:val="000000" w:themeColor="text1"/>
          <w:sz w:val="32"/>
          <w:szCs w:val="32"/>
        </w:rPr>
        <w:tab/>
        <w:t xml:space="preserve">    Planning, Monitoring &amp; Evaluation Division</w:t>
      </w:r>
    </w:p>
    <w:p w:rsidR="0069115F" w:rsidRPr="0069115F" w:rsidRDefault="0069115F" w:rsidP="0069115F">
      <w:pPr>
        <w:pStyle w:val="BodyTextIndent"/>
        <w:tabs>
          <w:tab w:val="left" w:pos="720"/>
        </w:tabs>
        <w:rPr>
          <w:rFonts w:ascii="Bookman Old Style" w:hAnsi="Bookman Old Style" w:cs="Arial"/>
          <w:b/>
          <w:bCs/>
          <w:color w:val="003366"/>
        </w:rPr>
      </w:pPr>
      <w:r w:rsidRPr="0069115F">
        <w:rPr>
          <w:rFonts w:ascii="Bookman Old Style" w:hAnsi="Bookman Old Style" w:cs="Arial"/>
          <w:b/>
          <w:bCs/>
          <w:color w:val="003366"/>
        </w:rPr>
        <w:tab/>
      </w:r>
    </w:p>
    <w:p w:rsidR="0069115F" w:rsidRPr="0069115F" w:rsidRDefault="0069115F" w:rsidP="0069115F">
      <w:pPr>
        <w:pStyle w:val="NoSpacing"/>
        <w:spacing w:line="360" w:lineRule="auto"/>
        <w:ind w:left="90" w:firstLine="450"/>
        <w:jc w:val="both"/>
        <w:rPr>
          <w:rFonts w:ascii="Bookman Old Style" w:hAnsi="Bookman Old Style"/>
          <w:sz w:val="24"/>
          <w:szCs w:val="28"/>
        </w:rPr>
      </w:pPr>
      <w:r w:rsidRPr="0069115F">
        <w:rPr>
          <w:rFonts w:ascii="Bookman Old Style" w:hAnsi="Bookman Old Style" w:cs="Arial"/>
          <w:b/>
          <w:bCs/>
          <w:color w:val="003366"/>
        </w:rPr>
        <w:tab/>
      </w:r>
      <w:r w:rsidRPr="0069115F">
        <w:rPr>
          <w:rFonts w:ascii="Bookman Old Style" w:hAnsi="Bookman Old Style"/>
          <w:sz w:val="24"/>
          <w:szCs w:val="28"/>
        </w:rPr>
        <w:t>The Planning, Monitoring &amp; Evaluation Division has been functioning in the Health Care, Human Services and Family Welfare Department since 2002 by upgrading the then existing statistical Cell. The Division is located in the Health Secretariat under the charge of Director Health Services and m</w:t>
      </w:r>
      <w:r>
        <w:rPr>
          <w:rFonts w:ascii="Bookman Old Style" w:hAnsi="Bookman Old Style"/>
          <w:sz w:val="24"/>
          <w:szCs w:val="28"/>
        </w:rPr>
        <w:t>anned by one Joint Director, one</w:t>
      </w:r>
      <w:r w:rsidRPr="0069115F">
        <w:rPr>
          <w:rFonts w:ascii="Bookman Old Style" w:hAnsi="Bookman Old Style"/>
          <w:sz w:val="24"/>
          <w:szCs w:val="28"/>
        </w:rPr>
        <w:t xml:space="preserve"> Deputy Directors, one Assistant Director, one Statistical Officer,</w:t>
      </w:r>
      <w:r w:rsidR="00F422B0" w:rsidRPr="00F422B0">
        <w:rPr>
          <w:rFonts w:ascii="Bookman Old Style" w:hAnsi="Bookman Old Style"/>
          <w:sz w:val="24"/>
          <w:szCs w:val="28"/>
        </w:rPr>
        <w:t xml:space="preserve"> </w:t>
      </w:r>
      <w:r w:rsidR="00F422B0" w:rsidRPr="0069115F">
        <w:rPr>
          <w:rFonts w:ascii="Bookman Old Style" w:hAnsi="Bookman Old Style"/>
          <w:sz w:val="24"/>
          <w:szCs w:val="28"/>
        </w:rPr>
        <w:t xml:space="preserve">one </w:t>
      </w:r>
      <w:r w:rsidR="00F422B0">
        <w:rPr>
          <w:rFonts w:ascii="Bookman Old Style" w:hAnsi="Bookman Old Style"/>
          <w:sz w:val="24"/>
          <w:szCs w:val="28"/>
        </w:rPr>
        <w:t xml:space="preserve">Computer Operator </w:t>
      </w:r>
      <w:r w:rsidR="00F422B0" w:rsidRPr="0069115F">
        <w:rPr>
          <w:rFonts w:ascii="Bookman Old Style" w:hAnsi="Bookman Old Style"/>
          <w:sz w:val="24"/>
          <w:szCs w:val="28"/>
        </w:rPr>
        <w:t>(IT), one</w:t>
      </w:r>
      <w:r w:rsidRPr="0069115F">
        <w:rPr>
          <w:rFonts w:ascii="Bookman Old Style" w:hAnsi="Bookman Old Style"/>
          <w:sz w:val="24"/>
          <w:szCs w:val="28"/>
        </w:rPr>
        <w:t xml:space="preserve"> Sr. MRT, one LDC and one peon.  </w:t>
      </w:r>
    </w:p>
    <w:p w:rsidR="0069115F" w:rsidRPr="0069115F" w:rsidRDefault="0069115F" w:rsidP="0069115F">
      <w:pPr>
        <w:pStyle w:val="NoSpacing"/>
        <w:spacing w:line="360" w:lineRule="auto"/>
        <w:ind w:left="90" w:firstLine="450"/>
        <w:jc w:val="both"/>
        <w:rPr>
          <w:rFonts w:ascii="Bookman Old Style" w:hAnsi="Bookman Old Style"/>
          <w:sz w:val="24"/>
          <w:szCs w:val="28"/>
        </w:rPr>
      </w:pPr>
    </w:p>
    <w:p w:rsidR="0069115F" w:rsidRPr="0069115F" w:rsidRDefault="0069115F" w:rsidP="0069115F">
      <w:pPr>
        <w:pStyle w:val="NoSpacing"/>
        <w:spacing w:line="360" w:lineRule="auto"/>
        <w:ind w:left="90" w:firstLine="450"/>
        <w:jc w:val="both"/>
        <w:rPr>
          <w:rFonts w:ascii="Bookman Old Style" w:hAnsi="Bookman Old Style"/>
          <w:sz w:val="24"/>
          <w:szCs w:val="28"/>
        </w:rPr>
      </w:pPr>
      <w:r w:rsidRPr="0069115F">
        <w:rPr>
          <w:rFonts w:ascii="Bookman Old Style" w:hAnsi="Bookman Old Style"/>
          <w:sz w:val="24"/>
          <w:szCs w:val="28"/>
        </w:rPr>
        <w:t>The Division is responsible for collection, collation of diseases data, performance of all ongoing programme both national and state Programme including preparation of Annual Health Report, Health Bulletin and to transmit to the Ministry of Health and Family Welfare, Govt. of India and correspondence to other Department.</w:t>
      </w:r>
    </w:p>
    <w:p w:rsidR="00952565" w:rsidRPr="00182277" w:rsidRDefault="00952565" w:rsidP="00952565">
      <w:pPr>
        <w:jc w:val="both"/>
        <w:rPr>
          <w:rFonts w:ascii="Bookman Old Style" w:hAnsi="Bookman Old Style" w:cs="Times New Roman"/>
          <w:color w:val="000000" w:themeColor="text1"/>
          <w:sz w:val="24"/>
          <w:szCs w:val="28"/>
        </w:rPr>
      </w:pPr>
    </w:p>
    <w:p w:rsidR="00952565" w:rsidRPr="00182277" w:rsidRDefault="00952565" w:rsidP="00952565">
      <w:pPr>
        <w:rPr>
          <w:rFonts w:ascii="Bookman Old Style" w:hAnsi="Bookman Old Style" w:cs="Times New Roman"/>
          <w:color w:val="000000" w:themeColor="text1"/>
          <w:sz w:val="20"/>
        </w:rPr>
      </w:pPr>
    </w:p>
    <w:p w:rsidR="006306BE" w:rsidRDefault="006306BE">
      <w:pPr>
        <w:rPr>
          <w:rFonts w:ascii="Bookman Old Style" w:hAnsi="Bookman Old Style" w:cs="Times New Roman"/>
          <w:b/>
          <w:color w:val="000000" w:themeColor="text1"/>
          <w:sz w:val="32"/>
          <w:szCs w:val="28"/>
        </w:rPr>
      </w:pPr>
      <w:r>
        <w:rPr>
          <w:rFonts w:ascii="Bookman Old Style" w:hAnsi="Bookman Old Style" w:cs="Times New Roman"/>
          <w:b/>
          <w:color w:val="000000" w:themeColor="text1"/>
          <w:sz w:val="32"/>
          <w:szCs w:val="28"/>
        </w:rPr>
        <w:br w:type="page"/>
      </w:r>
    </w:p>
    <w:p w:rsidR="00952565" w:rsidRPr="00182277" w:rsidRDefault="00182277" w:rsidP="00952565">
      <w:pPr>
        <w:tabs>
          <w:tab w:val="left" w:pos="0"/>
        </w:tabs>
        <w:spacing w:line="360" w:lineRule="auto"/>
        <w:jc w:val="center"/>
        <w:rPr>
          <w:rFonts w:ascii="Bookman Old Style" w:hAnsi="Bookman Old Style" w:cs="Times New Roman"/>
          <w:b/>
          <w:color w:val="000000" w:themeColor="text1"/>
          <w:sz w:val="32"/>
          <w:szCs w:val="28"/>
        </w:rPr>
      </w:pPr>
      <w:r w:rsidRPr="00182277">
        <w:rPr>
          <w:rFonts w:ascii="Bookman Old Style" w:hAnsi="Bookman Old Style" w:cs="Times New Roman"/>
          <w:b/>
          <w:color w:val="000000" w:themeColor="text1"/>
          <w:sz w:val="32"/>
          <w:szCs w:val="28"/>
        </w:rPr>
        <w:lastRenderedPageBreak/>
        <w:t xml:space="preserve">10. </w:t>
      </w:r>
      <w:r w:rsidR="00952565" w:rsidRPr="00182277">
        <w:rPr>
          <w:rFonts w:ascii="Bookman Old Style" w:hAnsi="Bookman Old Style" w:cs="Times New Roman"/>
          <w:b/>
          <w:color w:val="000000" w:themeColor="text1"/>
          <w:sz w:val="32"/>
          <w:szCs w:val="28"/>
        </w:rPr>
        <w:t>STATE HEALTH MECHANICAL WORKSHOP</w:t>
      </w:r>
    </w:p>
    <w:p w:rsidR="00952565" w:rsidRPr="00182277" w:rsidRDefault="00952565" w:rsidP="00952565">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182277">
        <w:rPr>
          <w:rFonts w:ascii="Bookman Old Style" w:hAnsi="Bookman Old Style" w:cs="Times New Roman"/>
          <w:color w:val="000000" w:themeColor="text1"/>
          <w:sz w:val="24"/>
          <w:szCs w:val="28"/>
        </w:rPr>
        <w:t xml:space="preserve">Workshop established in the year 1991 takes up maintenance and repair of entire fleet of the departmental vehicles. The mechanical cell is headed by Superintending Engineer (Mech.) supported by one Divisional Engineer two Assistant Engineer (Mech.) Junior Engineer (Mech.) and other staff. Besides automobile cell also takes up repair of equipments of hospita </w:t>
      </w:r>
      <w:r w:rsidRPr="00182277">
        <w:rPr>
          <w:rFonts w:ascii="Bookman Old Style" w:hAnsi="Bookman Old Style" w:cs="Times New Roman"/>
          <w:color w:val="000000" w:themeColor="text1"/>
          <w:sz w:val="24"/>
          <w:szCs w:val="28"/>
        </w:rPr>
        <w:tab/>
        <w:t>The expenditure on repair of the vehicles is met from respective head of accounts for various schemes. ls and PHCs.</w:t>
      </w:r>
    </w:p>
    <w:p w:rsidR="00952565" w:rsidRPr="00182277" w:rsidRDefault="00952565" w:rsidP="00952565">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ab/>
        <w:t>Apart from the routine maintenance and emergency repairs of the entire fleet, the mechanical workshop has taken up major overhauling, denting painting of the following vehicles in the year 2013 – 14.</w:t>
      </w:r>
    </w:p>
    <w:tbl>
      <w:tblPr>
        <w:tblStyle w:val="TableGrid"/>
        <w:tblW w:w="9738" w:type="dxa"/>
        <w:tblLook w:val="04A0"/>
      </w:tblPr>
      <w:tblGrid>
        <w:gridCol w:w="1098"/>
        <w:gridCol w:w="4050"/>
        <w:gridCol w:w="4590"/>
      </w:tblGrid>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Sl. No.</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Vehicle No</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Nature of Repair.</w:t>
            </w:r>
          </w:p>
        </w:tc>
      </w:tr>
      <w:tr w:rsidR="00952565" w:rsidRPr="00182277" w:rsidTr="002D0236">
        <w:trPr>
          <w:trHeight w:val="233"/>
        </w:trPr>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 02/4911D.Jeep</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overhauling</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2</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SK- 03/2073/Truck</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3</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 01/G/0181/Bolero</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Engine overhauling &amp;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4</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-01/G/1497/Gypsy</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5</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SH – 01/G/1513 Gypsy</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6</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SH- 01/G/1504 Gypsy</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7</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 01/G/0490/Bolero</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Major Engine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8</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SK-04/4136/Bus</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Minor Running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9</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SK-01/A/0012/Tavera</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Engine Repair</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10</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SK-02/A3087/Bus</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Engine overhauling</w:t>
            </w:r>
          </w:p>
        </w:tc>
      </w:tr>
      <w:tr w:rsidR="00952565" w:rsidRPr="00182277" w:rsidTr="002D0236">
        <w:tc>
          <w:tcPr>
            <w:tcW w:w="1098"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11</w:t>
            </w:r>
          </w:p>
        </w:tc>
        <w:tc>
          <w:tcPr>
            <w:tcW w:w="405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SK- 01/A0076</w:t>
            </w:r>
          </w:p>
        </w:tc>
        <w:tc>
          <w:tcPr>
            <w:tcW w:w="4590" w:type="dxa"/>
          </w:tcPr>
          <w:p w:rsidR="00952565" w:rsidRPr="00182277" w:rsidRDefault="00952565" w:rsidP="002D0236">
            <w:pPr>
              <w:tabs>
                <w:tab w:val="left" w:pos="0"/>
              </w:tabs>
              <w:spacing w:line="360" w:lineRule="auto"/>
              <w:jc w:val="both"/>
              <w:rPr>
                <w:rFonts w:ascii="Bookman Old Style" w:hAnsi="Bookman Old Style" w:cs="Times New Roman"/>
                <w:color w:val="000000" w:themeColor="text1"/>
                <w:sz w:val="24"/>
                <w:szCs w:val="28"/>
              </w:rPr>
            </w:pPr>
            <w:r w:rsidRPr="00182277">
              <w:rPr>
                <w:rFonts w:ascii="Bookman Old Style" w:hAnsi="Bookman Old Style" w:cs="Times New Roman"/>
                <w:color w:val="000000" w:themeColor="text1"/>
                <w:sz w:val="24"/>
                <w:szCs w:val="28"/>
              </w:rPr>
              <w:t>Engine overhauling</w:t>
            </w:r>
          </w:p>
        </w:tc>
      </w:tr>
    </w:tbl>
    <w:p w:rsidR="00182277" w:rsidRDefault="00952565" w:rsidP="00952565">
      <w:pPr>
        <w:tabs>
          <w:tab w:val="left" w:pos="0"/>
        </w:tabs>
        <w:spacing w:line="360" w:lineRule="auto"/>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ab/>
      </w:r>
      <w:r w:rsidRPr="008B4EE9">
        <w:rPr>
          <w:rFonts w:ascii="Bookman Old Style" w:hAnsi="Bookman Old Style" w:cs="Times New Roman"/>
          <w:b/>
          <w:color w:val="000000" w:themeColor="text1"/>
          <w:sz w:val="28"/>
          <w:szCs w:val="28"/>
        </w:rPr>
        <w:tab/>
      </w:r>
    </w:p>
    <w:p w:rsidR="00182277" w:rsidRDefault="00182277" w:rsidP="00952565">
      <w:pPr>
        <w:tabs>
          <w:tab w:val="left" w:pos="0"/>
        </w:tabs>
        <w:spacing w:line="360" w:lineRule="auto"/>
        <w:rPr>
          <w:rFonts w:ascii="Bookman Old Style" w:hAnsi="Bookman Old Style" w:cs="Times New Roman"/>
          <w:b/>
          <w:color w:val="000000" w:themeColor="text1"/>
          <w:sz w:val="28"/>
          <w:szCs w:val="28"/>
        </w:rPr>
      </w:pPr>
    </w:p>
    <w:p w:rsidR="006306BE" w:rsidRDefault="006306BE" w:rsidP="00952565">
      <w:pPr>
        <w:tabs>
          <w:tab w:val="left" w:pos="0"/>
        </w:tabs>
        <w:spacing w:line="360" w:lineRule="auto"/>
        <w:rPr>
          <w:rFonts w:ascii="Bookman Old Style" w:hAnsi="Bookman Old Style" w:cs="Times New Roman"/>
          <w:b/>
          <w:color w:val="000000" w:themeColor="text1"/>
          <w:sz w:val="28"/>
          <w:szCs w:val="28"/>
          <w:u w:val="single"/>
        </w:rPr>
      </w:pPr>
    </w:p>
    <w:p w:rsidR="006306BE" w:rsidRDefault="006306BE" w:rsidP="00952565">
      <w:pPr>
        <w:tabs>
          <w:tab w:val="left" w:pos="0"/>
        </w:tabs>
        <w:spacing w:line="360" w:lineRule="auto"/>
        <w:rPr>
          <w:rFonts w:ascii="Bookman Old Style" w:hAnsi="Bookman Old Style" w:cs="Times New Roman"/>
          <w:b/>
          <w:color w:val="000000" w:themeColor="text1"/>
          <w:sz w:val="28"/>
          <w:szCs w:val="28"/>
          <w:u w:val="single"/>
        </w:rPr>
      </w:pPr>
    </w:p>
    <w:p w:rsidR="00952565" w:rsidRPr="008B4EE9" w:rsidRDefault="00952565" w:rsidP="00952565">
      <w:pPr>
        <w:tabs>
          <w:tab w:val="left" w:pos="0"/>
        </w:tabs>
        <w:spacing w:line="360" w:lineRule="auto"/>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EQUIPMENT REPAIRED BY THE CELL.</w:t>
      </w:r>
    </w:p>
    <w:tbl>
      <w:tblPr>
        <w:tblStyle w:val="TableGrid"/>
        <w:tblW w:w="10080" w:type="dxa"/>
        <w:tblLook w:val="04A0"/>
      </w:tblPr>
      <w:tblGrid>
        <w:gridCol w:w="991"/>
        <w:gridCol w:w="4409"/>
        <w:gridCol w:w="2340"/>
        <w:gridCol w:w="2340"/>
      </w:tblGrid>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SL.NO.</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PARTICULAR/NAME OF WORK</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WORK PROGRESS</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SOURCE OF FUND</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1.</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Dismantling and  Re – erection of damaged &amp; tilted 30cm long Incinerator Chimney attached to District Hospital Gyalshing</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NC</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2.</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Minor and Major repair works of incinerator machine attached to different Hospitals</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3</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Providing erection and commissioning of 160 KVA diesel generator at District Hospital Singtam</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4</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and Servicing of 5 KVA diesel generators attached to different PHCs.</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5</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and servicing of 10 KVA diesel generators attached to District Hospital Singtam</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State Head</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6</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Radiant Warmer at District Hospital Singtam, Namchi, Mangan and PHCs</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7</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Autoclave Machine at different PHCs</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8</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Providing Dual heater/Cooler AC at PP ward STNM hospital, Gangtok</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9</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Hospital furniture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10</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AC at Main and Blood bank at STNM Hospital</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State head</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11</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AC at Labour Room at STNM Hospital</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12</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Repair of AC at Labour Room at District Hospital Mangan</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r w:rsidR="00952565" w:rsidRPr="00182277" w:rsidTr="00182277">
        <w:tc>
          <w:tcPr>
            <w:tcW w:w="991"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13</w:t>
            </w:r>
          </w:p>
        </w:tc>
        <w:tc>
          <w:tcPr>
            <w:tcW w:w="4409"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Fabrication of prototype patient carrying chair under innovation</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Complete</w:t>
            </w:r>
          </w:p>
        </w:tc>
        <w:tc>
          <w:tcPr>
            <w:tcW w:w="2340" w:type="dxa"/>
          </w:tcPr>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p>
          <w:p w:rsidR="00952565" w:rsidRPr="00182277" w:rsidRDefault="00952565" w:rsidP="006306BE">
            <w:pPr>
              <w:tabs>
                <w:tab w:val="left" w:pos="0"/>
              </w:tabs>
              <w:spacing w:line="276" w:lineRule="auto"/>
              <w:jc w:val="both"/>
              <w:rPr>
                <w:rFonts w:ascii="Bookman Old Style" w:hAnsi="Bookman Old Style" w:cs="Times New Roman"/>
                <w:color w:val="000000" w:themeColor="text1"/>
                <w:szCs w:val="28"/>
              </w:rPr>
            </w:pPr>
            <w:r w:rsidRPr="00182277">
              <w:rPr>
                <w:rFonts w:ascii="Bookman Old Style" w:hAnsi="Bookman Old Style" w:cs="Times New Roman"/>
                <w:color w:val="000000" w:themeColor="text1"/>
                <w:szCs w:val="28"/>
              </w:rPr>
              <w:t>NHM</w:t>
            </w:r>
          </w:p>
        </w:tc>
      </w:tr>
    </w:tbl>
    <w:p w:rsidR="006306BE" w:rsidRDefault="006306BE" w:rsidP="000F14F8">
      <w:pPr>
        <w:jc w:val="center"/>
        <w:rPr>
          <w:rFonts w:ascii="Bookman Old Style" w:hAnsi="Bookman Old Style" w:cs="Times New Roman"/>
          <w:b/>
          <w:color w:val="000000" w:themeColor="text1"/>
          <w:sz w:val="28"/>
          <w:szCs w:val="28"/>
        </w:rPr>
      </w:pPr>
    </w:p>
    <w:p w:rsidR="006306BE" w:rsidRDefault="006306BE">
      <w:pPr>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br w:type="page"/>
      </w:r>
    </w:p>
    <w:p w:rsidR="000F14F8" w:rsidRPr="00182277" w:rsidRDefault="00775BA9" w:rsidP="000F14F8">
      <w:pPr>
        <w:jc w:val="center"/>
        <w:rPr>
          <w:rFonts w:ascii="Bookman Old Style" w:hAnsi="Bookman Old Style" w:cs="Times New Roman"/>
          <w:b/>
          <w:color w:val="000000" w:themeColor="text1"/>
          <w:sz w:val="32"/>
          <w:szCs w:val="32"/>
          <w:u w:val="single"/>
        </w:rPr>
      </w:pPr>
      <w:r>
        <w:rPr>
          <w:rFonts w:ascii="Bookman Old Style" w:hAnsi="Bookman Old Style" w:cs="Times New Roman"/>
          <w:b/>
          <w:color w:val="000000" w:themeColor="text1"/>
          <w:sz w:val="32"/>
          <w:szCs w:val="32"/>
          <w:u w:val="single"/>
        </w:rPr>
        <w:lastRenderedPageBreak/>
        <w:t>11</w:t>
      </w:r>
      <w:r w:rsidR="00182277" w:rsidRPr="00182277">
        <w:rPr>
          <w:rFonts w:ascii="Bookman Old Style" w:hAnsi="Bookman Old Style" w:cs="Times New Roman"/>
          <w:b/>
          <w:color w:val="000000" w:themeColor="text1"/>
          <w:sz w:val="32"/>
          <w:szCs w:val="32"/>
          <w:u w:val="single"/>
        </w:rPr>
        <w:t>. GNM TRAINING SCHOOL</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16157">
        <w:rPr>
          <w:rFonts w:ascii="Bookman Old Style" w:hAnsi="Bookman Old Style" w:cs="Times New Roman"/>
          <w:color w:val="000000" w:themeColor="text1"/>
          <w:sz w:val="24"/>
          <w:szCs w:val="28"/>
        </w:rPr>
        <w:t>The Training School is affiliated to West Bengal Nursing Council (WBNC) and follows the guidelines provided in the syllabus as per WBNC and the Indian Nursing Council (INC).</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GNM Training is a Diploma course and till the year 2004 the duration of the course was of 3 years. The syllabus has been revised and the duration of the training period for GNM has been increased from 3 years to 3 ¼ years. The additional 6 months has been kept for Internship so that the students can develop desired competencies.</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Till the year 2011, the admission criterion for ANM course was class X, from 2012 onwards the INC has revised the syllabus and the basic educational Qualification required for ANM course is Class XII pass. The syllabus has been revised and the duration of the training period for ANM has been increased from 18 months to 2 years. The additional 6 months has been kept for Internship so that the students can develop desired competencies.</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u w:val="single"/>
        </w:rPr>
        <w:t>Number of GNM Students undergoing training at present</w:t>
      </w:r>
      <w:r w:rsidRPr="00416157">
        <w:rPr>
          <w:rFonts w:ascii="Bookman Old Style" w:hAnsi="Bookman Old Style" w:cs="Times New Roman"/>
          <w:color w:val="000000" w:themeColor="text1"/>
          <w:sz w:val="24"/>
          <w:szCs w:val="28"/>
        </w:rPr>
        <w:t>.</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20 numbers of Students are in 3</w:t>
      </w:r>
      <w:r w:rsidRPr="00416157">
        <w:rPr>
          <w:rFonts w:ascii="Bookman Old Style" w:hAnsi="Bookman Old Style" w:cs="Times New Roman"/>
          <w:color w:val="000000" w:themeColor="text1"/>
          <w:sz w:val="24"/>
          <w:szCs w:val="28"/>
          <w:vertAlign w:val="superscript"/>
        </w:rPr>
        <w:t>rd</w:t>
      </w:r>
      <w:r w:rsidRPr="00416157">
        <w:rPr>
          <w:rFonts w:ascii="Bookman Old Style" w:hAnsi="Bookman Old Style" w:cs="Times New Roman"/>
          <w:color w:val="000000" w:themeColor="text1"/>
          <w:sz w:val="24"/>
          <w:szCs w:val="28"/>
        </w:rPr>
        <w:t xml:space="preserve"> year GNM</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20 Numbers of Students are in 2</w:t>
      </w:r>
      <w:r w:rsidRPr="00416157">
        <w:rPr>
          <w:rFonts w:ascii="Bookman Old Style" w:hAnsi="Bookman Old Style" w:cs="Times New Roman"/>
          <w:color w:val="000000" w:themeColor="text1"/>
          <w:sz w:val="24"/>
          <w:szCs w:val="28"/>
          <w:vertAlign w:val="superscript"/>
        </w:rPr>
        <w:t>nd</w:t>
      </w:r>
      <w:r w:rsidRPr="00416157">
        <w:rPr>
          <w:rFonts w:ascii="Bookman Old Style" w:hAnsi="Bookman Old Style" w:cs="Times New Roman"/>
          <w:color w:val="000000" w:themeColor="text1"/>
          <w:sz w:val="24"/>
          <w:szCs w:val="28"/>
        </w:rPr>
        <w:t xml:space="preserve"> year GNM</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19 numbers of Students are in 1</w:t>
      </w:r>
      <w:r w:rsidRPr="00416157">
        <w:rPr>
          <w:rFonts w:ascii="Bookman Old Style" w:hAnsi="Bookman Old Style" w:cs="Times New Roman"/>
          <w:color w:val="000000" w:themeColor="text1"/>
          <w:sz w:val="24"/>
          <w:szCs w:val="28"/>
          <w:vertAlign w:val="superscript"/>
        </w:rPr>
        <w:t>st</w:t>
      </w:r>
      <w:r w:rsidRPr="00416157">
        <w:rPr>
          <w:rFonts w:ascii="Bookman Old Style" w:hAnsi="Bookman Old Style" w:cs="Times New Roman"/>
          <w:color w:val="000000" w:themeColor="text1"/>
          <w:sz w:val="24"/>
          <w:szCs w:val="28"/>
        </w:rPr>
        <w:t xml:space="preserve"> year GNM (one Student discontinued)</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20 Numbers of Students are in 2</w:t>
      </w:r>
      <w:r w:rsidRPr="00416157">
        <w:rPr>
          <w:rFonts w:ascii="Bookman Old Style" w:hAnsi="Bookman Old Style" w:cs="Times New Roman"/>
          <w:color w:val="000000" w:themeColor="text1"/>
          <w:sz w:val="24"/>
          <w:szCs w:val="28"/>
          <w:vertAlign w:val="superscript"/>
        </w:rPr>
        <w:t>nd</w:t>
      </w:r>
      <w:r w:rsidRPr="00416157">
        <w:rPr>
          <w:rFonts w:ascii="Bookman Old Style" w:hAnsi="Bookman Old Style" w:cs="Times New Roman"/>
          <w:color w:val="000000" w:themeColor="text1"/>
          <w:sz w:val="24"/>
          <w:szCs w:val="28"/>
        </w:rPr>
        <w:t xml:space="preserve"> year ANM</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20 Numbers of Students in 1</w:t>
      </w:r>
      <w:r w:rsidRPr="00416157">
        <w:rPr>
          <w:rFonts w:ascii="Bookman Old Style" w:hAnsi="Bookman Old Style" w:cs="Times New Roman"/>
          <w:color w:val="000000" w:themeColor="text1"/>
          <w:sz w:val="24"/>
          <w:szCs w:val="28"/>
          <w:vertAlign w:val="superscript"/>
        </w:rPr>
        <w:t>st</w:t>
      </w:r>
      <w:r w:rsidRPr="00416157">
        <w:rPr>
          <w:rFonts w:ascii="Bookman Old Style" w:hAnsi="Bookman Old Style" w:cs="Times New Roman"/>
          <w:color w:val="000000" w:themeColor="text1"/>
          <w:sz w:val="24"/>
          <w:szCs w:val="28"/>
        </w:rPr>
        <w:t xml:space="preserve"> year ANM</w:t>
      </w:r>
    </w:p>
    <w:p w:rsidR="000F14F8" w:rsidRPr="00416157" w:rsidRDefault="000F14F8" w:rsidP="006306BE">
      <w:pPr>
        <w:spacing w:after="0" w:line="240" w:lineRule="auto"/>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Total – 99 Numbers of Students are undergoing training at present in GNM Training School</w:t>
      </w:r>
    </w:p>
    <w:p w:rsidR="006306BE" w:rsidRDefault="000F14F8" w:rsidP="006306BE">
      <w:pPr>
        <w:spacing w:after="0" w:line="240" w:lineRule="auto"/>
        <w:ind w:firstLine="720"/>
        <w:jc w:val="both"/>
        <w:rPr>
          <w:rFonts w:ascii="Bookman Old Style" w:hAnsi="Bookman Old Style" w:cs="Times New Roman"/>
          <w:color w:val="000000" w:themeColor="text1"/>
          <w:sz w:val="24"/>
          <w:szCs w:val="28"/>
          <w:u w:val="single"/>
        </w:rPr>
      </w:pPr>
      <w:r w:rsidRPr="00416157">
        <w:rPr>
          <w:rFonts w:ascii="Bookman Old Style" w:hAnsi="Bookman Old Style" w:cs="Times New Roman"/>
          <w:color w:val="000000" w:themeColor="text1"/>
          <w:sz w:val="24"/>
          <w:szCs w:val="28"/>
        </w:rPr>
        <w:t>Besides these, under NRHM Programme in order to fulfill the key components i.e., Strengthening Public Health Infrastructure by providing additional MPHW (F) in PHSC, the training of ANM (Auxiliary Nurse Midwives Revised) course was restarted w.e.f. 1</w:t>
      </w:r>
      <w:r w:rsidRPr="00416157">
        <w:rPr>
          <w:rFonts w:ascii="Bookman Old Style" w:hAnsi="Bookman Old Style" w:cs="Times New Roman"/>
          <w:color w:val="000000" w:themeColor="text1"/>
          <w:sz w:val="24"/>
          <w:szCs w:val="28"/>
          <w:vertAlign w:val="superscript"/>
        </w:rPr>
        <w:t>st</w:t>
      </w:r>
      <w:r w:rsidRPr="00416157">
        <w:rPr>
          <w:rFonts w:ascii="Bookman Old Style" w:hAnsi="Bookman Old Style" w:cs="Times New Roman"/>
          <w:color w:val="000000" w:themeColor="text1"/>
          <w:sz w:val="24"/>
          <w:szCs w:val="28"/>
        </w:rPr>
        <w:t xml:space="preserve"> November 2005 with an intake of 20 Students. In January 2013, 19 ANM Students completed the course and all the them passed in the West Bengal Nursing Council Examination.</w:t>
      </w:r>
    </w:p>
    <w:p w:rsidR="006306BE" w:rsidRDefault="006306BE" w:rsidP="006306BE">
      <w:pPr>
        <w:spacing w:after="0" w:line="240" w:lineRule="auto"/>
        <w:ind w:firstLine="720"/>
        <w:jc w:val="both"/>
        <w:rPr>
          <w:rFonts w:ascii="Bookman Old Style" w:hAnsi="Bookman Old Style" w:cs="Times New Roman"/>
          <w:color w:val="000000" w:themeColor="text1"/>
          <w:sz w:val="24"/>
          <w:szCs w:val="28"/>
          <w:u w:val="single"/>
        </w:rPr>
      </w:pPr>
    </w:p>
    <w:p w:rsidR="000F14F8" w:rsidRPr="006306BE" w:rsidRDefault="000F14F8" w:rsidP="006306BE">
      <w:pPr>
        <w:spacing w:after="0" w:line="240" w:lineRule="auto"/>
        <w:ind w:firstLine="720"/>
        <w:jc w:val="both"/>
        <w:rPr>
          <w:rFonts w:ascii="Bookman Old Style" w:hAnsi="Bookman Old Style" w:cs="Times New Roman"/>
          <w:b/>
          <w:color w:val="000000" w:themeColor="text1"/>
          <w:sz w:val="24"/>
          <w:szCs w:val="28"/>
        </w:rPr>
      </w:pPr>
      <w:r w:rsidRPr="006306BE">
        <w:rPr>
          <w:rFonts w:ascii="Bookman Old Style" w:hAnsi="Bookman Old Style" w:cs="Times New Roman"/>
          <w:b/>
          <w:color w:val="000000" w:themeColor="text1"/>
          <w:sz w:val="24"/>
          <w:szCs w:val="28"/>
          <w:u w:val="single"/>
        </w:rPr>
        <w:t>Activities of the Students</w:t>
      </w:r>
      <w:r w:rsidRPr="006306BE">
        <w:rPr>
          <w:rFonts w:ascii="Bookman Old Style" w:hAnsi="Bookman Old Style" w:cs="Times New Roman"/>
          <w:b/>
          <w:color w:val="000000" w:themeColor="text1"/>
          <w:sz w:val="24"/>
          <w:szCs w:val="28"/>
        </w:rPr>
        <w:t>.</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students get their clinical experience in various wards and departments of hospital in additional to their regular theory classes.</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second year student and taken to North Bengal Medical College &amp; Hospital, Siliguri for their experience in Dialysis and Cancer Radiotherapy and District Hospital Namchi for experience in infectious Diseases (Tuberculosis).</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third year GNM students are taken to Old Age Home, Kalimpong and any Industry within the State as an educational visit.</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first year GNM and ANM students are taken to water Purification Plant, Sewage Disposal Plant, Sikkim Milk Union as an educational visit.</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 xml:space="preserve">Besides these, all students are taken in rotation every year to Rural Health Training Center, Soreng for their Community Health nursing experience as per the syllabus. The students are given experience in Survey </w:t>
      </w:r>
      <w:r w:rsidRPr="00416157">
        <w:rPr>
          <w:rFonts w:ascii="Bookman Old Style" w:hAnsi="Bookman Old Style" w:cs="Times New Roman"/>
          <w:color w:val="000000" w:themeColor="text1"/>
          <w:sz w:val="24"/>
          <w:szCs w:val="28"/>
        </w:rPr>
        <w:lastRenderedPageBreak/>
        <w:t>of the rural and urban population. They conduct health education programmes and participate in Programme and health programmes.</w:t>
      </w:r>
    </w:p>
    <w:p w:rsidR="000F14F8" w:rsidRPr="00416157" w:rsidRDefault="000F14F8" w:rsidP="006306BE">
      <w:p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GNM inters (4</w:t>
      </w:r>
      <w:r w:rsidRPr="00416157">
        <w:rPr>
          <w:rFonts w:ascii="Bookman Old Style" w:hAnsi="Bookman Old Style" w:cs="Times New Roman"/>
          <w:color w:val="000000" w:themeColor="text1"/>
          <w:sz w:val="24"/>
          <w:szCs w:val="28"/>
          <w:vertAlign w:val="superscript"/>
        </w:rPr>
        <w:t>th</w:t>
      </w:r>
      <w:r w:rsidRPr="00416157">
        <w:rPr>
          <w:rFonts w:ascii="Bookman Old Style" w:hAnsi="Bookman Old Style" w:cs="Times New Roman"/>
          <w:color w:val="000000" w:themeColor="text1"/>
          <w:sz w:val="24"/>
          <w:szCs w:val="28"/>
        </w:rPr>
        <w:t xml:space="preserve"> year) are posted in the clinical areas as a full – fledged staff and takes responsibility of the wards they are posted also conduct research on various subjects as a part of partial fulfillment of the Diploma course. This year the topics chosen for the research project are:</w:t>
      </w:r>
    </w:p>
    <w:p w:rsidR="000F14F8" w:rsidRPr="00416157" w:rsidRDefault="000F14F8" w:rsidP="005915AC">
      <w:pPr>
        <w:pStyle w:val="ListParagraph"/>
        <w:numPr>
          <w:ilvl w:val="0"/>
          <w:numId w:val="110"/>
        </w:num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Knowledge regarding the preparation of cytotoxic drug among the staff nurses at STNM Hospital.</w:t>
      </w:r>
    </w:p>
    <w:p w:rsidR="000F14F8" w:rsidRPr="00416157" w:rsidRDefault="000F14F8" w:rsidP="005915AC">
      <w:pPr>
        <w:pStyle w:val="ListParagraph"/>
        <w:numPr>
          <w:ilvl w:val="0"/>
          <w:numId w:val="110"/>
        </w:num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The Psychological status of women diagnosed as infertility.</w:t>
      </w:r>
    </w:p>
    <w:p w:rsidR="000F14F8" w:rsidRPr="00416157" w:rsidRDefault="000F14F8" w:rsidP="005915AC">
      <w:pPr>
        <w:pStyle w:val="ListParagraph"/>
        <w:numPr>
          <w:ilvl w:val="0"/>
          <w:numId w:val="110"/>
        </w:num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Effectiveness of Planned teaching programme regarding Diet among the diabetic Patients attending OPD at STNM Hospital.</w:t>
      </w:r>
    </w:p>
    <w:p w:rsidR="000F14F8" w:rsidRPr="00416157" w:rsidRDefault="000F14F8" w:rsidP="005915AC">
      <w:pPr>
        <w:pStyle w:val="ListParagraph"/>
        <w:numPr>
          <w:ilvl w:val="0"/>
          <w:numId w:val="110"/>
        </w:numPr>
        <w:spacing w:after="0"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To find out the Trust relationship between the Nurses and the patients admitted in STNM Hospital.</w:t>
      </w:r>
    </w:p>
    <w:p w:rsidR="006306BE" w:rsidRDefault="006306BE" w:rsidP="006306BE">
      <w:pPr>
        <w:spacing w:after="0"/>
        <w:jc w:val="both"/>
        <w:rPr>
          <w:rFonts w:ascii="Bookman Old Style" w:hAnsi="Bookman Old Style" w:cs="Times New Roman"/>
          <w:b/>
          <w:color w:val="000000" w:themeColor="text1"/>
          <w:sz w:val="28"/>
          <w:szCs w:val="28"/>
          <w:u w:val="single"/>
        </w:rPr>
      </w:pPr>
    </w:p>
    <w:p w:rsidR="000F14F8" w:rsidRPr="008B4EE9" w:rsidRDefault="000F14F8" w:rsidP="006306BE">
      <w:pPr>
        <w:spacing w:after="0"/>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Remuneration to the Students:-</w:t>
      </w:r>
    </w:p>
    <w:p w:rsidR="000F14F8" w:rsidRPr="00416157" w:rsidRDefault="000F14F8" w:rsidP="000F14F8">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16157">
        <w:rPr>
          <w:rFonts w:ascii="Bookman Old Style" w:hAnsi="Bookman Old Style" w:cs="Times New Roman"/>
          <w:color w:val="000000" w:themeColor="text1"/>
          <w:sz w:val="24"/>
          <w:szCs w:val="28"/>
        </w:rPr>
        <w:t>GNM Students – Rs. 500/- per month as a stipend</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ANM Students – Rs. 250/- per month as a stipend</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Activities of teaching faculty:</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teachers supervise and guide the students in the clinical areas and community field besides taking regular theory classes. They also participate in conducting In- Service Training for the Nurses working all over Sikkim State, taking classes for Primary Teachers in TTI, Health Education Teachers. Besides these, they also conduct Board Examination (Practical) both within and outside the State as External and Internal examiners.</w:t>
      </w:r>
    </w:p>
    <w:p w:rsidR="000F14F8" w:rsidRPr="00416157" w:rsidRDefault="000F14F8" w:rsidP="000F14F8">
      <w:pPr>
        <w:jc w:val="both"/>
        <w:rPr>
          <w:rFonts w:ascii="Bookman Old Style" w:hAnsi="Bookman Old Style" w:cs="Times New Roman"/>
          <w:b/>
          <w:color w:val="000000" w:themeColor="text1"/>
          <w:sz w:val="24"/>
          <w:szCs w:val="28"/>
          <w:u w:val="single"/>
        </w:rPr>
      </w:pPr>
      <w:r w:rsidRPr="00416157">
        <w:rPr>
          <w:rFonts w:ascii="Bookman Old Style" w:hAnsi="Bookman Old Style" w:cs="Times New Roman"/>
          <w:b/>
          <w:color w:val="000000" w:themeColor="text1"/>
          <w:sz w:val="24"/>
          <w:szCs w:val="28"/>
          <w:u w:val="single"/>
        </w:rPr>
        <w:t>Staffing Pattern of the GNM Training School:-</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Principal Nursing Officer – 2</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Senior Sister Tutor – 6</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Junior Sister Tutor – 3</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Hostel Warden – 1</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LDC/Typist – 1</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Driver – 1</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Cook – 3</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Chowkidar – 3 ( 1 regular &amp; 2 on MR basis)</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Peon – 1 (MR basis)</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Dhobi – 1</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Lab. Attendant – 1 (MR basis)</w:t>
      </w:r>
    </w:p>
    <w:p w:rsidR="000F14F8" w:rsidRPr="00416157" w:rsidRDefault="000F14F8" w:rsidP="005915AC">
      <w:pPr>
        <w:pStyle w:val="ListParagraph"/>
        <w:numPr>
          <w:ilvl w:val="0"/>
          <w:numId w:val="111"/>
        </w:num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 xml:space="preserve"> Safai Karmachari – 2 </w:t>
      </w:r>
    </w:p>
    <w:p w:rsidR="006306BE" w:rsidRDefault="006306BE" w:rsidP="000F14F8">
      <w:pPr>
        <w:jc w:val="both"/>
        <w:rPr>
          <w:rFonts w:ascii="Bookman Old Style" w:hAnsi="Bookman Old Style" w:cs="Times New Roman"/>
          <w:b/>
          <w:color w:val="000000" w:themeColor="text1"/>
          <w:sz w:val="28"/>
          <w:szCs w:val="28"/>
          <w:u w:val="single"/>
        </w:rPr>
      </w:pPr>
    </w:p>
    <w:p w:rsidR="006306BE" w:rsidRDefault="006306BE" w:rsidP="000F14F8">
      <w:pPr>
        <w:jc w:val="both"/>
        <w:rPr>
          <w:rFonts w:ascii="Bookman Old Style" w:hAnsi="Bookman Old Style" w:cs="Times New Roman"/>
          <w:b/>
          <w:color w:val="000000" w:themeColor="text1"/>
          <w:sz w:val="28"/>
          <w:szCs w:val="28"/>
          <w:u w:val="single"/>
        </w:rPr>
      </w:pPr>
    </w:p>
    <w:p w:rsidR="000F14F8" w:rsidRPr="008B4EE9" w:rsidRDefault="000F14F8" w:rsidP="000F14F8">
      <w:pPr>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The Number of GNM Students passed out till date:-</w:t>
      </w:r>
    </w:p>
    <w:p w:rsidR="000F14F8" w:rsidRPr="00416157" w:rsidRDefault="000F14F8" w:rsidP="000F14F8">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16157">
        <w:rPr>
          <w:rFonts w:ascii="Bookman Old Style" w:hAnsi="Bookman Old Style" w:cs="Times New Roman"/>
          <w:color w:val="000000" w:themeColor="text1"/>
          <w:sz w:val="24"/>
          <w:szCs w:val="28"/>
        </w:rPr>
        <w:t>In the year 2003</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2004</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16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2005</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14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2006</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19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2008</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10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2009</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16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2010</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19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2011</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students</w:t>
      </w:r>
    </w:p>
    <w:p w:rsidR="000F14F8" w:rsidRPr="00416157" w:rsidRDefault="000F14F8" w:rsidP="000F14F8">
      <w:pPr>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2012</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students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In the year 2013</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19 students.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r>
      <w:r w:rsidRPr="00416157">
        <w:rPr>
          <w:rFonts w:ascii="Bookman Old Style" w:hAnsi="Bookman Old Style" w:cs="Times New Roman"/>
          <w:color w:val="000000" w:themeColor="text1"/>
          <w:sz w:val="24"/>
          <w:szCs w:val="28"/>
        </w:rPr>
        <w:tab/>
        <w:t>The training for ANM was restarted in 2006 with an intake of 20 students since the passing out of last batch in 1998. So, the number of ANM students passed out till date.</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2007</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2009</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19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2010</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19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2011</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2012</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20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2013</w:t>
      </w:r>
      <w:r w:rsidRPr="00416157">
        <w:rPr>
          <w:rFonts w:ascii="Bookman Old Style" w:hAnsi="Bookman Old Style" w:cs="Times New Roman"/>
          <w:color w:val="000000" w:themeColor="text1"/>
          <w:sz w:val="24"/>
          <w:szCs w:val="28"/>
        </w:rPr>
        <w:tab/>
        <w:t>-</w:t>
      </w:r>
      <w:r w:rsidRPr="00416157">
        <w:rPr>
          <w:rFonts w:ascii="Bookman Old Style" w:hAnsi="Bookman Old Style" w:cs="Times New Roman"/>
          <w:color w:val="000000" w:themeColor="text1"/>
          <w:sz w:val="24"/>
          <w:szCs w:val="28"/>
        </w:rPr>
        <w:tab/>
        <w:t>18 nos</w:t>
      </w:r>
    </w:p>
    <w:p w:rsidR="000F14F8" w:rsidRPr="00416157" w:rsidRDefault="000F14F8" w:rsidP="006306BE">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The number of passed out students less than 20 is because of less number of admission to the course. Total number of GNM students passed out till date is 95 numbers. These passed out candidates are working in different place within and outside the state viz. STNM Hospital, MIMS, Tadong, AIIMS, New Delhi, Escorts Heart Institute, New Delhi, Apollo Hospital, New Delhi, AMRI, CMRI, B.M. Birla Heart Institute, Kolkatta, NHPC, GATI and some of them are working under NRHM in District Hospitals, and PHCs.</w:t>
      </w:r>
    </w:p>
    <w:p w:rsidR="006306BE" w:rsidRDefault="006306BE" w:rsidP="000F14F8">
      <w:pPr>
        <w:jc w:val="both"/>
        <w:rPr>
          <w:rFonts w:ascii="Bookman Old Style" w:hAnsi="Bookman Old Style" w:cs="Times New Roman"/>
          <w:b/>
          <w:color w:val="000000" w:themeColor="text1"/>
          <w:sz w:val="28"/>
          <w:szCs w:val="28"/>
          <w:u w:val="single"/>
        </w:rPr>
      </w:pPr>
    </w:p>
    <w:p w:rsidR="006306BE" w:rsidRDefault="006306BE" w:rsidP="000F14F8">
      <w:pPr>
        <w:jc w:val="both"/>
        <w:rPr>
          <w:rFonts w:ascii="Bookman Old Style" w:hAnsi="Bookman Old Style" w:cs="Times New Roman"/>
          <w:b/>
          <w:color w:val="000000" w:themeColor="text1"/>
          <w:sz w:val="28"/>
          <w:szCs w:val="28"/>
          <w:u w:val="single"/>
        </w:rPr>
      </w:pPr>
    </w:p>
    <w:p w:rsidR="006306BE" w:rsidRDefault="006306BE" w:rsidP="000F14F8">
      <w:pPr>
        <w:jc w:val="both"/>
        <w:rPr>
          <w:rFonts w:ascii="Bookman Old Style" w:hAnsi="Bookman Old Style" w:cs="Times New Roman"/>
          <w:b/>
          <w:color w:val="000000" w:themeColor="text1"/>
          <w:sz w:val="28"/>
          <w:szCs w:val="28"/>
          <w:u w:val="single"/>
        </w:rPr>
      </w:pPr>
    </w:p>
    <w:p w:rsidR="000F14F8" w:rsidRPr="008B4EE9" w:rsidRDefault="000F14F8" w:rsidP="000F14F8">
      <w:pPr>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Budgetary Support and Expenditure:-</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16157">
        <w:rPr>
          <w:rFonts w:ascii="Bookman Old Style" w:hAnsi="Bookman Old Style" w:cs="Times New Roman"/>
          <w:color w:val="000000" w:themeColor="text1"/>
          <w:sz w:val="24"/>
          <w:szCs w:val="28"/>
        </w:rPr>
        <w:t>The School of Nursing was upgraded to GNM Training School in the year 2000 and the financial aid was provided by Government of India but since 2004, the GNM training is being funded from State Plan and ANM training is from Family Welfare Section. Since the Principal Nursing Officer is DDO, the financial Control lies with the department only (HC, HS &amp; FW).</w:t>
      </w:r>
    </w:p>
    <w:p w:rsidR="000F14F8" w:rsidRPr="00416157" w:rsidRDefault="000F14F8" w:rsidP="00775BA9">
      <w:pPr>
        <w:spacing w:line="240" w:lineRule="auto"/>
        <w:jc w:val="both"/>
        <w:rPr>
          <w:rFonts w:ascii="Bookman Old Style" w:hAnsi="Bookman Old Style" w:cs="Times New Roman"/>
          <w:color w:val="000000" w:themeColor="text1"/>
          <w:sz w:val="24"/>
          <w:szCs w:val="28"/>
          <w:u w:val="single"/>
        </w:rPr>
      </w:pPr>
      <w:r w:rsidRPr="00416157">
        <w:rPr>
          <w:rFonts w:ascii="Bookman Old Style" w:hAnsi="Bookman Old Style" w:cs="Times New Roman"/>
          <w:color w:val="000000" w:themeColor="text1"/>
          <w:sz w:val="24"/>
          <w:szCs w:val="28"/>
          <w:u w:val="single"/>
        </w:rPr>
        <w:t>Proposal Shifting of RHTC from Soreng to nearby PHC (East):</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As per the WBNC inspection team, the RHTC should be nearby from the main training center so that the students can follow – up the cases that have come across during their survey/home visits. The present RHTC at Soreng is too far from the main training center to follow up the cases.</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Re- Strengthening of the Infrastructure:-</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With the upcoming of Super Specialty Hospital at Surcharging, the School of Nursing is planning to increase the number of intake of both the ANM and GNM candidates per annum for the training after approval from Indian Nursing Council and WBNC, Kolkata.</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Further, the intake of ANM will be made annually.</w:t>
      </w:r>
    </w:p>
    <w:p w:rsidR="000F14F8" w:rsidRPr="00416157" w:rsidRDefault="000F14F8" w:rsidP="00775BA9">
      <w:pPr>
        <w:spacing w:line="240" w:lineRule="auto"/>
        <w:jc w:val="both"/>
        <w:rPr>
          <w:rFonts w:ascii="Bookman Old Style" w:hAnsi="Bookman Old Style" w:cs="Times New Roman"/>
          <w:color w:val="000000" w:themeColor="text1"/>
          <w:sz w:val="24"/>
          <w:szCs w:val="28"/>
        </w:rPr>
      </w:pPr>
      <w:r w:rsidRPr="00416157">
        <w:rPr>
          <w:rFonts w:ascii="Bookman Old Style" w:hAnsi="Bookman Old Style" w:cs="Times New Roman"/>
          <w:color w:val="000000" w:themeColor="text1"/>
          <w:sz w:val="24"/>
          <w:szCs w:val="28"/>
        </w:rPr>
        <w:tab/>
        <w:t>Library facilities need to be upgraded as per the need of the Students. Provision should be made for more number of books of latest edition and more of relevant journals and internet facility may be made available for research projects. Therefore, the provision for separate budget for purchasing the above requirement may be provided.</w:t>
      </w:r>
    </w:p>
    <w:p w:rsidR="000F14F8" w:rsidRPr="008B4EE9" w:rsidRDefault="000F14F8" w:rsidP="00775BA9">
      <w:pPr>
        <w:spacing w:line="24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ab/>
      </w:r>
    </w:p>
    <w:p w:rsidR="000F14F8" w:rsidRPr="008B4EE9" w:rsidRDefault="000F14F8" w:rsidP="00775BA9">
      <w:pPr>
        <w:spacing w:line="240" w:lineRule="auto"/>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Enhancement of the Remuneration to the Students</w:t>
      </w:r>
      <w:r w:rsidRPr="008B4EE9">
        <w:rPr>
          <w:rFonts w:ascii="Bookman Old Style" w:hAnsi="Bookman Old Style" w:cs="Times New Roman"/>
          <w:b/>
          <w:color w:val="000000" w:themeColor="text1"/>
          <w:sz w:val="28"/>
          <w:szCs w:val="28"/>
        </w:rPr>
        <w:t>.</w:t>
      </w:r>
    </w:p>
    <w:p w:rsidR="000F14F8" w:rsidRPr="004410F4" w:rsidRDefault="000F14F8" w:rsidP="00775BA9">
      <w:pPr>
        <w:spacing w:line="24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The Students are given a meager stipend of Rs. 500/- and Rs. 250/- per month for GNM and ANM students respectively, this need to be enhanced considering the nature of their duty and the rate of inflation of the commodities. Further, the Interns students (4</w:t>
      </w:r>
      <w:r w:rsidRPr="004410F4">
        <w:rPr>
          <w:rFonts w:ascii="Bookman Old Style" w:hAnsi="Bookman Old Style" w:cs="Times New Roman"/>
          <w:color w:val="000000" w:themeColor="text1"/>
          <w:sz w:val="24"/>
          <w:szCs w:val="28"/>
          <w:vertAlign w:val="superscript"/>
        </w:rPr>
        <w:t>th</w:t>
      </w:r>
      <w:r w:rsidRPr="004410F4">
        <w:rPr>
          <w:rFonts w:ascii="Bookman Old Style" w:hAnsi="Bookman Old Style" w:cs="Times New Roman"/>
          <w:color w:val="000000" w:themeColor="text1"/>
          <w:sz w:val="24"/>
          <w:szCs w:val="28"/>
        </w:rPr>
        <w:t xml:space="preserve"> year) who works in the clinical areas as a full – fledged staff, their stipend also needs to be increased as compared to junior students because the interns in other Institutions/Colleges are getting Rs. 2000/- per month.</w:t>
      </w:r>
    </w:p>
    <w:p w:rsidR="000F14F8" w:rsidRPr="004410F4" w:rsidRDefault="000F14F8" w:rsidP="00775BA9">
      <w:pPr>
        <w:spacing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b/>
        <w:t>The additional warden needs to be posted for smooth functioning of the hostel as we have only one full- time warden at present. The school bus currently is not in working condition which is causing a lot of problem for the school as the students need to be taken for community posting outside the capital. A new school bus is required immediately. One vehicle required for Principal Nursing Officer</w:t>
      </w:r>
    </w:p>
    <w:p w:rsidR="004410F4" w:rsidRDefault="004410F4">
      <w:pPr>
        <w:rPr>
          <w:rFonts w:ascii="Bookman Old Style" w:hAnsi="Bookman Old Style" w:cs="Times New Roman"/>
          <w:b/>
          <w:color w:val="000000" w:themeColor="text1"/>
          <w:sz w:val="32"/>
          <w:szCs w:val="32"/>
          <w:u w:val="single"/>
        </w:rPr>
      </w:pPr>
      <w:r>
        <w:rPr>
          <w:rFonts w:ascii="Bookman Old Style" w:hAnsi="Bookman Old Style" w:cs="Times New Roman"/>
          <w:b/>
          <w:color w:val="000000" w:themeColor="text1"/>
          <w:sz w:val="32"/>
          <w:szCs w:val="32"/>
          <w:u w:val="single"/>
        </w:rPr>
        <w:br w:type="page"/>
      </w:r>
    </w:p>
    <w:p w:rsidR="00775BA9" w:rsidRPr="00824080" w:rsidRDefault="00775BA9" w:rsidP="00775BA9">
      <w:pPr>
        <w:tabs>
          <w:tab w:val="left" w:pos="3450"/>
        </w:tabs>
        <w:spacing w:line="360" w:lineRule="auto"/>
        <w:jc w:val="center"/>
        <w:rPr>
          <w:rFonts w:ascii="Bookman Old Style" w:hAnsi="Bookman Old Style"/>
          <w:b/>
          <w:sz w:val="28"/>
          <w:szCs w:val="28"/>
          <w:u w:val="single"/>
        </w:rPr>
      </w:pPr>
      <w:r w:rsidRPr="00824080">
        <w:rPr>
          <w:rFonts w:ascii="Bookman Old Style" w:hAnsi="Bookman Old Style"/>
          <w:b/>
          <w:sz w:val="28"/>
          <w:szCs w:val="28"/>
          <w:u w:val="single"/>
        </w:rPr>
        <w:lastRenderedPageBreak/>
        <w:t>12. STATE INFORMATION, EDUCATION &amp; COMMUNICATION BUREAU.</w:t>
      </w:r>
    </w:p>
    <w:p w:rsidR="00775BA9" w:rsidRPr="00824080" w:rsidRDefault="00775BA9" w:rsidP="00775BA9">
      <w:pPr>
        <w:tabs>
          <w:tab w:val="left" w:pos="0"/>
        </w:tabs>
        <w:spacing w:after="0"/>
        <w:jc w:val="both"/>
        <w:rPr>
          <w:rFonts w:ascii="Bookman Old Style" w:hAnsi="Bookman Old Style"/>
          <w:sz w:val="24"/>
          <w:szCs w:val="24"/>
        </w:rPr>
      </w:pPr>
      <w:r w:rsidRPr="00824080">
        <w:rPr>
          <w:rFonts w:ascii="Bookman Old Style" w:hAnsi="Bookman Old Style"/>
          <w:sz w:val="24"/>
          <w:szCs w:val="24"/>
        </w:rPr>
        <w:tab/>
        <w:t>I.E.C. Activities comprises of dissemination of awarenss generation campaign on preventive, promotive aspect of health throuegh interactive programmes, electronic media, literatures by trained Health Educators, Health Education Officers, Deputy Directors, Medical Officers &amp; other health personnel in every nook and corner of our state.</w:t>
      </w:r>
    </w:p>
    <w:p w:rsidR="00775BA9" w:rsidRPr="00824080" w:rsidRDefault="00775BA9" w:rsidP="00775BA9">
      <w:pPr>
        <w:tabs>
          <w:tab w:val="left" w:pos="0"/>
        </w:tabs>
        <w:spacing w:after="0"/>
        <w:jc w:val="both"/>
        <w:rPr>
          <w:rFonts w:ascii="Bookman Old Style" w:hAnsi="Bookman Old Style"/>
          <w:sz w:val="24"/>
          <w:szCs w:val="24"/>
        </w:rPr>
      </w:pPr>
      <w:r w:rsidRPr="00824080">
        <w:rPr>
          <w:rFonts w:ascii="Bookman Old Style" w:hAnsi="Bookman Old Style"/>
          <w:sz w:val="24"/>
          <w:szCs w:val="24"/>
        </w:rPr>
        <w:tab/>
        <w:t>IEC activities are implemented under NRHM (IEC), Family Planning (IEC) under the guidelines of G.O.I. The different awareness activities related to adolescence, RNWCHA are covered in all the PHC, District Hospital, CHC, and UFWC. Advertisement outdoor publicity, procurement of laptop, printing of posters, printing of leaflets &amp; eco solvent posters.</w:t>
      </w:r>
    </w:p>
    <w:p w:rsidR="00775BA9" w:rsidRPr="00824080" w:rsidRDefault="00775BA9" w:rsidP="00775BA9">
      <w:pPr>
        <w:tabs>
          <w:tab w:val="left" w:pos="0"/>
        </w:tabs>
        <w:spacing w:after="0"/>
        <w:jc w:val="both"/>
        <w:rPr>
          <w:rFonts w:ascii="Bookman Old Style" w:hAnsi="Bookman Old Style"/>
          <w:sz w:val="24"/>
          <w:szCs w:val="24"/>
        </w:rPr>
      </w:pPr>
      <w:r w:rsidRPr="00824080">
        <w:rPr>
          <w:rFonts w:ascii="Bookman Old Style" w:hAnsi="Bookman Old Style"/>
          <w:sz w:val="24"/>
          <w:szCs w:val="24"/>
        </w:rPr>
        <w:tab/>
        <w:t>The awareness programme conducted during the year 2013 – 2014</w:t>
      </w:r>
    </w:p>
    <w:p w:rsidR="00775BA9" w:rsidRPr="00824080" w:rsidRDefault="00775BA9" w:rsidP="00775BA9">
      <w:pPr>
        <w:tabs>
          <w:tab w:val="left" w:pos="0"/>
        </w:tabs>
        <w:jc w:val="both"/>
        <w:rPr>
          <w:rFonts w:ascii="Bookman Old Style" w:hAnsi="Bookman Old Style"/>
          <w:sz w:val="24"/>
          <w:szCs w:val="24"/>
        </w:rPr>
      </w:pPr>
      <w:r w:rsidRPr="00824080">
        <w:rPr>
          <w:rFonts w:ascii="Bookman Old Style" w:hAnsi="Bookman Old Style"/>
          <w:sz w:val="24"/>
          <w:szCs w:val="24"/>
        </w:rPr>
        <w:tab/>
        <w:t>Other programmes conducted under NRHM (IEC) for the year 2013 –14.</w:t>
      </w:r>
    </w:p>
    <w:p w:rsidR="00775BA9" w:rsidRPr="00824080" w:rsidRDefault="00775BA9" w:rsidP="005915AC">
      <w:pPr>
        <w:pStyle w:val="ListParagraph"/>
        <w:numPr>
          <w:ilvl w:val="0"/>
          <w:numId w:val="156"/>
        </w:numPr>
        <w:tabs>
          <w:tab w:val="left" w:pos="0"/>
        </w:tabs>
        <w:jc w:val="both"/>
        <w:rPr>
          <w:rFonts w:ascii="Bookman Old Style" w:hAnsi="Bookman Old Style"/>
          <w:sz w:val="24"/>
          <w:szCs w:val="24"/>
        </w:rPr>
      </w:pPr>
      <w:r w:rsidRPr="00824080">
        <w:rPr>
          <w:rFonts w:ascii="Bookman Old Style" w:hAnsi="Bookman Old Style"/>
          <w:sz w:val="24"/>
          <w:szCs w:val="24"/>
        </w:rPr>
        <w:t>World Breast Feeding Week observed 1</w:t>
      </w:r>
      <w:r w:rsidRPr="00824080">
        <w:rPr>
          <w:rFonts w:ascii="Bookman Old Style" w:hAnsi="Bookman Old Style"/>
          <w:sz w:val="24"/>
          <w:szCs w:val="24"/>
          <w:vertAlign w:val="superscript"/>
        </w:rPr>
        <w:t>st</w:t>
      </w:r>
      <w:r w:rsidRPr="00824080">
        <w:rPr>
          <w:rFonts w:ascii="Bookman Old Style" w:hAnsi="Bookman Old Style"/>
          <w:sz w:val="24"/>
          <w:szCs w:val="24"/>
        </w:rPr>
        <w:t xml:space="preserve"> to 7</w:t>
      </w:r>
      <w:r w:rsidRPr="00824080">
        <w:rPr>
          <w:rFonts w:ascii="Bookman Old Style" w:hAnsi="Bookman Old Style"/>
          <w:sz w:val="24"/>
          <w:szCs w:val="24"/>
          <w:vertAlign w:val="superscript"/>
        </w:rPr>
        <w:t>th</w:t>
      </w:r>
      <w:r w:rsidRPr="00824080">
        <w:rPr>
          <w:rFonts w:ascii="Bookman Old Style" w:hAnsi="Bookman Old Style"/>
          <w:sz w:val="24"/>
          <w:szCs w:val="24"/>
        </w:rPr>
        <w:t xml:space="preserve"> August every year. Programmes are conducted at PHC, CHC, District Hospital and UFWC. Message given in local papers F.M. A.I.R and T.V. cables.</w:t>
      </w:r>
    </w:p>
    <w:p w:rsidR="00775BA9" w:rsidRPr="00824080" w:rsidRDefault="00775BA9" w:rsidP="005915AC">
      <w:pPr>
        <w:pStyle w:val="ListParagraph"/>
        <w:numPr>
          <w:ilvl w:val="0"/>
          <w:numId w:val="156"/>
        </w:numPr>
        <w:tabs>
          <w:tab w:val="left" w:pos="0"/>
        </w:tabs>
        <w:jc w:val="both"/>
        <w:rPr>
          <w:rFonts w:ascii="Bookman Old Style" w:hAnsi="Bookman Old Style"/>
          <w:sz w:val="24"/>
          <w:szCs w:val="24"/>
        </w:rPr>
      </w:pPr>
      <w:r w:rsidRPr="00824080">
        <w:rPr>
          <w:rFonts w:ascii="Bookman Old Style" w:hAnsi="Bookman Old Style"/>
          <w:sz w:val="24"/>
          <w:szCs w:val="24"/>
        </w:rPr>
        <w:t>New Born Week observed 15</w:t>
      </w:r>
      <w:r w:rsidRPr="00824080">
        <w:rPr>
          <w:rFonts w:ascii="Bookman Old Style" w:hAnsi="Bookman Old Style"/>
          <w:sz w:val="24"/>
          <w:szCs w:val="24"/>
          <w:vertAlign w:val="superscript"/>
        </w:rPr>
        <w:t>th</w:t>
      </w:r>
      <w:r w:rsidRPr="00824080">
        <w:rPr>
          <w:rFonts w:ascii="Bookman Old Style" w:hAnsi="Bookman Old Style"/>
          <w:sz w:val="24"/>
          <w:szCs w:val="24"/>
        </w:rPr>
        <w:t xml:space="preserve"> to 21</w:t>
      </w:r>
      <w:r w:rsidRPr="00824080">
        <w:rPr>
          <w:rFonts w:ascii="Bookman Old Style" w:hAnsi="Bookman Old Style"/>
          <w:sz w:val="24"/>
          <w:szCs w:val="24"/>
          <w:vertAlign w:val="superscript"/>
        </w:rPr>
        <w:t>st</w:t>
      </w:r>
      <w:r w:rsidRPr="00824080">
        <w:rPr>
          <w:rFonts w:ascii="Bookman Old Style" w:hAnsi="Bookman Old Style"/>
          <w:sz w:val="24"/>
          <w:szCs w:val="24"/>
        </w:rPr>
        <w:t xml:space="preserve"> November an all 24 PHC, 2 CHC, 4 District Hospital and UFWC. Programme was conducted by state IEC at STNM Hospital by displaying banner, message through F.M &amp; A.I.R, telecast through local cables, publication in local news paper.</w:t>
      </w:r>
    </w:p>
    <w:p w:rsidR="00775BA9" w:rsidRPr="00824080" w:rsidRDefault="00775BA9" w:rsidP="005915AC">
      <w:pPr>
        <w:pStyle w:val="ListParagraph"/>
        <w:numPr>
          <w:ilvl w:val="0"/>
          <w:numId w:val="156"/>
        </w:numPr>
        <w:tabs>
          <w:tab w:val="left" w:pos="0"/>
        </w:tabs>
        <w:jc w:val="both"/>
        <w:rPr>
          <w:rFonts w:ascii="Bookman Old Style" w:hAnsi="Bookman Old Style"/>
          <w:sz w:val="24"/>
          <w:szCs w:val="24"/>
        </w:rPr>
      </w:pPr>
      <w:r w:rsidRPr="00824080">
        <w:rPr>
          <w:rFonts w:ascii="Bookman Old Style" w:hAnsi="Bookman Old Style"/>
          <w:sz w:val="24"/>
          <w:szCs w:val="24"/>
        </w:rPr>
        <w:t>Sensitization camp in felt need areas are conducted at 24 PHC, 2 CHC, 4 District Hospital &amp; 2 UFWC.</w:t>
      </w:r>
    </w:p>
    <w:p w:rsidR="00775BA9" w:rsidRPr="00824080" w:rsidRDefault="00775BA9" w:rsidP="005915AC">
      <w:pPr>
        <w:pStyle w:val="ListParagraph"/>
        <w:numPr>
          <w:ilvl w:val="0"/>
          <w:numId w:val="156"/>
        </w:numPr>
        <w:tabs>
          <w:tab w:val="left" w:pos="0"/>
        </w:tabs>
        <w:jc w:val="both"/>
        <w:rPr>
          <w:rFonts w:ascii="Bookman Old Style" w:hAnsi="Bookman Old Style"/>
          <w:sz w:val="24"/>
          <w:szCs w:val="24"/>
        </w:rPr>
      </w:pPr>
      <w:r w:rsidRPr="00824080">
        <w:rPr>
          <w:rFonts w:ascii="Bookman Old Style" w:hAnsi="Bookman Old Style"/>
          <w:sz w:val="24"/>
          <w:szCs w:val="24"/>
        </w:rPr>
        <w:t>Debate Competition among adolescent in 24 PHC, 2 CHC, 4 District Hospital &amp; 1 UFWC</w:t>
      </w:r>
    </w:p>
    <w:p w:rsidR="00775BA9" w:rsidRPr="00824080" w:rsidRDefault="00775BA9" w:rsidP="005915AC">
      <w:pPr>
        <w:pStyle w:val="ListParagraph"/>
        <w:numPr>
          <w:ilvl w:val="0"/>
          <w:numId w:val="156"/>
        </w:numPr>
        <w:tabs>
          <w:tab w:val="left" w:pos="0"/>
        </w:tabs>
        <w:jc w:val="both"/>
        <w:rPr>
          <w:rFonts w:ascii="Bookman Old Style" w:hAnsi="Bookman Old Style"/>
          <w:sz w:val="24"/>
          <w:szCs w:val="24"/>
        </w:rPr>
      </w:pPr>
      <w:r w:rsidRPr="00824080">
        <w:rPr>
          <w:rFonts w:ascii="Bookman Old Style" w:hAnsi="Bookman Old Style"/>
          <w:sz w:val="24"/>
          <w:szCs w:val="24"/>
        </w:rPr>
        <w:t>Group discussion among mothers as per their need based 24 PHC, CHC, District Hospital &amp; UFWC.</w:t>
      </w:r>
    </w:p>
    <w:p w:rsidR="00775BA9" w:rsidRPr="00824080" w:rsidRDefault="00775BA9" w:rsidP="00775BA9">
      <w:pPr>
        <w:tabs>
          <w:tab w:val="left" w:pos="0"/>
        </w:tabs>
        <w:spacing w:line="360" w:lineRule="auto"/>
        <w:ind w:left="360"/>
        <w:jc w:val="both"/>
        <w:rPr>
          <w:rFonts w:ascii="Bookman Old Style" w:hAnsi="Bookman Old Style"/>
          <w:b/>
          <w:sz w:val="24"/>
          <w:szCs w:val="24"/>
        </w:rPr>
      </w:pPr>
      <w:r w:rsidRPr="00824080">
        <w:rPr>
          <w:rFonts w:ascii="Bookman Old Style" w:hAnsi="Bookman Old Style"/>
          <w:b/>
          <w:sz w:val="24"/>
          <w:szCs w:val="24"/>
        </w:rPr>
        <w:t>Programme conducted under Family Planning (IEC)</w:t>
      </w:r>
    </w:p>
    <w:p w:rsidR="00775BA9" w:rsidRPr="00824080" w:rsidRDefault="00775BA9" w:rsidP="005915AC">
      <w:pPr>
        <w:pStyle w:val="ListParagraph"/>
        <w:numPr>
          <w:ilvl w:val="0"/>
          <w:numId w:val="157"/>
        </w:numPr>
        <w:tabs>
          <w:tab w:val="left" w:pos="0"/>
        </w:tabs>
        <w:spacing w:line="240" w:lineRule="auto"/>
        <w:jc w:val="both"/>
        <w:rPr>
          <w:rFonts w:ascii="Bookman Old Style" w:hAnsi="Bookman Old Style"/>
          <w:sz w:val="24"/>
          <w:szCs w:val="24"/>
        </w:rPr>
      </w:pPr>
      <w:r w:rsidRPr="00824080">
        <w:rPr>
          <w:rFonts w:ascii="Bookman Old Style" w:hAnsi="Bookman Old Style"/>
          <w:sz w:val="24"/>
          <w:szCs w:val="24"/>
        </w:rPr>
        <w:t>Motivation Camp to eligible couples/newly wedded conducted in all PHC, CHC District Hospital</w:t>
      </w:r>
    </w:p>
    <w:p w:rsidR="00775BA9" w:rsidRPr="00824080" w:rsidRDefault="00775BA9" w:rsidP="005915AC">
      <w:pPr>
        <w:pStyle w:val="ListParagraph"/>
        <w:numPr>
          <w:ilvl w:val="0"/>
          <w:numId w:val="157"/>
        </w:numPr>
        <w:tabs>
          <w:tab w:val="left" w:pos="0"/>
        </w:tabs>
        <w:spacing w:line="240" w:lineRule="auto"/>
        <w:jc w:val="both"/>
        <w:rPr>
          <w:rFonts w:ascii="Bookman Old Style" w:hAnsi="Bookman Old Style"/>
          <w:sz w:val="24"/>
          <w:szCs w:val="24"/>
        </w:rPr>
      </w:pPr>
      <w:r w:rsidRPr="00824080">
        <w:rPr>
          <w:rFonts w:ascii="Bookman Old Style" w:hAnsi="Bookman Old Style"/>
          <w:sz w:val="24"/>
          <w:szCs w:val="24"/>
        </w:rPr>
        <w:t>Folk Media on different planning methods conducted at PHCs, CHCs, District Hospital &amp; UFWC</w:t>
      </w:r>
    </w:p>
    <w:p w:rsidR="00775BA9" w:rsidRPr="00824080" w:rsidRDefault="00775BA9" w:rsidP="005915AC">
      <w:pPr>
        <w:pStyle w:val="ListParagraph"/>
        <w:numPr>
          <w:ilvl w:val="0"/>
          <w:numId w:val="157"/>
        </w:numPr>
        <w:tabs>
          <w:tab w:val="left" w:pos="0"/>
        </w:tabs>
        <w:spacing w:line="240" w:lineRule="auto"/>
        <w:jc w:val="both"/>
        <w:rPr>
          <w:rFonts w:ascii="Bookman Old Style" w:hAnsi="Bookman Old Style"/>
          <w:sz w:val="24"/>
          <w:szCs w:val="24"/>
        </w:rPr>
      </w:pPr>
      <w:r w:rsidRPr="00824080">
        <w:rPr>
          <w:rFonts w:ascii="Bookman Old Style" w:hAnsi="Bookman Old Style"/>
          <w:sz w:val="24"/>
          <w:szCs w:val="24"/>
        </w:rPr>
        <w:t>Quiz Competition among eligible couple antenatal mothers conducted in all PHCs, CHCs, District Hospital &amp; UFWC.</w:t>
      </w:r>
    </w:p>
    <w:p w:rsidR="00775BA9" w:rsidRPr="00824080" w:rsidRDefault="00775BA9" w:rsidP="005915AC">
      <w:pPr>
        <w:pStyle w:val="ListParagraph"/>
        <w:numPr>
          <w:ilvl w:val="0"/>
          <w:numId w:val="157"/>
        </w:numPr>
        <w:tabs>
          <w:tab w:val="left" w:pos="0"/>
        </w:tabs>
        <w:spacing w:line="240" w:lineRule="auto"/>
        <w:jc w:val="both"/>
        <w:rPr>
          <w:rFonts w:ascii="Bookman Old Style" w:hAnsi="Bookman Old Style"/>
          <w:sz w:val="24"/>
          <w:szCs w:val="24"/>
        </w:rPr>
      </w:pPr>
      <w:r w:rsidRPr="00824080">
        <w:rPr>
          <w:rFonts w:ascii="Bookman Old Style" w:hAnsi="Bookman Old Style"/>
          <w:sz w:val="24"/>
          <w:szCs w:val="24"/>
        </w:rPr>
        <w:t>Observation of World Population Week in all PHCs, CHCs, District Hospital &amp; UFWC. Programme conducted at State Headquarter by organizing panel discussion advertisement through local papers, cable, F.M.</w:t>
      </w:r>
    </w:p>
    <w:p w:rsidR="00775BA9" w:rsidRPr="00824080" w:rsidRDefault="00775BA9" w:rsidP="00775BA9">
      <w:pPr>
        <w:tabs>
          <w:tab w:val="left" w:pos="0"/>
        </w:tabs>
        <w:spacing w:line="360" w:lineRule="auto"/>
        <w:jc w:val="center"/>
        <w:rPr>
          <w:rFonts w:ascii="Bookman Old Style" w:hAnsi="Bookman Old Style"/>
          <w:b/>
          <w:sz w:val="24"/>
          <w:szCs w:val="24"/>
          <w:u w:val="single"/>
        </w:rPr>
      </w:pPr>
      <w:r w:rsidRPr="00824080">
        <w:rPr>
          <w:rFonts w:ascii="Bookman Old Style" w:hAnsi="Bookman Old Style"/>
          <w:b/>
          <w:sz w:val="24"/>
          <w:szCs w:val="24"/>
          <w:u w:val="single"/>
        </w:rPr>
        <w:lastRenderedPageBreak/>
        <w:t>STATEMENT OF TARGET, EXPENDITURE REPORT UNDER NRHM (IEC) &amp; FAMILY PLANNING (IEC) OF 2013 – 2014.</w:t>
      </w:r>
    </w:p>
    <w:tbl>
      <w:tblPr>
        <w:tblStyle w:val="TableGrid"/>
        <w:tblW w:w="9990" w:type="dxa"/>
        <w:tblLayout w:type="fixed"/>
        <w:tblLook w:val="04A0"/>
      </w:tblPr>
      <w:tblGrid>
        <w:gridCol w:w="540"/>
        <w:gridCol w:w="4140"/>
        <w:gridCol w:w="1530"/>
        <w:gridCol w:w="2430"/>
        <w:gridCol w:w="1350"/>
      </w:tblGrid>
      <w:tr w:rsidR="00775BA9" w:rsidRPr="00824080" w:rsidTr="00874754">
        <w:tc>
          <w:tcPr>
            <w:tcW w:w="540" w:type="dxa"/>
          </w:tcPr>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SL.</w:t>
            </w:r>
          </w:p>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NO.</w:t>
            </w:r>
          </w:p>
        </w:tc>
        <w:tc>
          <w:tcPr>
            <w:tcW w:w="4140" w:type="dxa"/>
          </w:tcPr>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PROGRAMME</w:t>
            </w:r>
          </w:p>
        </w:tc>
        <w:tc>
          <w:tcPr>
            <w:tcW w:w="1530" w:type="dxa"/>
          </w:tcPr>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PHYSICAL TARGET</w:t>
            </w:r>
          </w:p>
        </w:tc>
        <w:tc>
          <w:tcPr>
            <w:tcW w:w="2430" w:type="dxa"/>
          </w:tcPr>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FINANCIAL TARGET</w:t>
            </w:r>
          </w:p>
        </w:tc>
        <w:tc>
          <w:tcPr>
            <w:tcW w:w="1350" w:type="dxa"/>
          </w:tcPr>
          <w:p w:rsidR="00775BA9" w:rsidRPr="00824080" w:rsidRDefault="00775BA9" w:rsidP="00874754">
            <w:pPr>
              <w:pStyle w:val="NoSpacing"/>
              <w:rPr>
                <w:rFonts w:ascii="Bookman Old Style" w:hAnsi="Bookman Old Style"/>
                <w:b/>
                <w:sz w:val="24"/>
                <w:szCs w:val="24"/>
              </w:rPr>
            </w:pPr>
            <w:r w:rsidRPr="00824080">
              <w:rPr>
                <w:rFonts w:ascii="Bookman Old Style" w:hAnsi="Bookman Old Style"/>
                <w:b/>
                <w:sz w:val="24"/>
                <w:szCs w:val="24"/>
              </w:rPr>
              <w:t>ACH.</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World Breastfeeding Week</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31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03 PHC 05 CHC</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1.13</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New Born Week</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31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03 PHC 05 CHC</w:t>
            </w:r>
          </w:p>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 xml:space="preserve"> 4 DH</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1.13</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Sensitization camp in felt need areas</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32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05</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1.60</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4</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Debate among adolescent on any subject on health issues</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31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07</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2.24</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5</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Group Discussion</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31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03</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0.96</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6</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Contingencies</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6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40 DH 44 HQ (IEC)</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2.44</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7</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Strenthing of BCC/IEC in State HQ</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7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50</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3.50</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8</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Advertisement in local papers, magazine, cable, FM, Radio</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40 nos</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05</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2.00</w:t>
            </w:r>
          </w:p>
        </w:tc>
      </w:tr>
      <w:tr w:rsidR="00775BA9" w:rsidRPr="00824080" w:rsidTr="00874754">
        <w:tc>
          <w:tcPr>
            <w:tcW w:w="5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9</w:t>
            </w:r>
          </w:p>
        </w:tc>
        <w:tc>
          <w:tcPr>
            <w:tcW w:w="414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Printing of NCP &amp; WIFS cards</w:t>
            </w:r>
          </w:p>
        </w:tc>
        <w:tc>
          <w:tcPr>
            <w:tcW w:w="15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w:t>
            </w:r>
          </w:p>
        </w:tc>
        <w:tc>
          <w:tcPr>
            <w:tcW w:w="243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w:t>
            </w:r>
          </w:p>
        </w:tc>
        <w:tc>
          <w:tcPr>
            <w:tcW w:w="135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13.00</w:t>
            </w:r>
          </w:p>
        </w:tc>
      </w:tr>
    </w:tbl>
    <w:p w:rsidR="00775BA9" w:rsidRPr="00824080" w:rsidRDefault="00775BA9" w:rsidP="00775BA9">
      <w:pPr>
        <w:tabs>
          <w:tab w:val="left" w:pos="0"/>
        </w:tabs>
        <w:spacing w:line="360" w:lineRule="auto"/>
        <w:rPr>
          <w:rFonts w:ascii="Bookman Old Style" w:hAnsi="Bookman Old Style"/>
          <w:b/>
          <w:sz w:val="24"/>
          <w:szCs w:val="24"/>
          <w:u w:val="single"/>
        </w:rPr>
      </w:pPr>
      <w:r w:rsidRPr="00824080">
        <w:rPr>
          <w:rFonts w:ascii="Bookman Old Style" w:hAnsi="Bookman Old Style"/>
          <w:sz w:val="24"/>
          <w:szCs w:val="24"/>
        </w:rPr>
        <w:tab/>
      </w:r>
      <w:r w:rsidRPr="00824080">
        <w:rPr>
          <w:rFonts w:ascii="Bookman Old Style" w:hAnsi="Bookman Old Style"/>
          <w:sz w:val="24"/>
          <w:szCs w:val="24"/>
        </w:rPr>
        <w:tab/>
      </w:r>
      <w:r w:rsidRPr="00824080">
        <w:rPr>
          <w:rFonts w:ascii="Bookman Old Style" w:hAnsi="Bookman Old Style"/>
          <w:sz w:val="24"/>
          <w:szCs w:val="24"/>
        </w:rPr>
        <w:tab/>
      </w:r>
      <w:r w:rsidRPr="00824080">
        <w:rPr>
          <w:rFonts w:ascii="Bookman Old Style" w:hAnsi="Bookman Old Style"/>
          <w:b/>
          <w:sz w:val="24"/>
          <w:szCs w:val="24"/>
          <w:u w:val="single"/>
        </w:rPr>
        <w:t>FAMILY PLANNING (IEC)</w:t>
      </w:r>
    </w:p>
    <w:tbl>
      <w:tblPr>
        <w:tblStyle w:val="TableGrid"/>
        <w:tblW w:w="9990" w:type="dxa"/>
        <w:tblLayout w:type="fixed"/>
        <w:tblLook w:val="04A0"/>
      </w:tblPr>
      <w:tblGrid>
        <w:gridCol w:w="630"/>
        <w:gridCol w:w="4050"/>
        <w:gridCol w:w="1620"/>
        <w:gridCol w:w="2340"/>
        <w:gridCol w:w="1350"/>
      </w:tblGrid>
      <w:tr w:rsidR="00775BA9" w:rsidRPr="00824080" w:rsidTr="00874754">
        <w:tc>
          <w:tcPr>
            <w:tcW w:w="630" w:type="dxa"/>
          </w:tcPr>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SL.</w:t>
            </w:r>
          </w:p>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NO.</w:t>
            </w:r>
          </w:p>
        </w:tc>
        <w:tc>
          <w:tcPr>
            <w:tcW w:w="4050" w:type="dxa"/>
          </w:tcPr>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PROGRAMME</w:t>
            </w:r>
          </w:p>
        </w:tc>
        <w:tc>
          <w:tcPr>
            <w:tcW w:w="1620" w:type="dxa"/>
          </w:tcPr>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PHYSICAL TARGET</w:t>
            </w:r>
          </w:p>
        </w:tc>
        <w:tc>
          <w:tcPr>
            <w:tcW w:w="2340" w:type="dxa"/>
          </w:tcPr>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FINANCIAL TARGET</w:t>
            </w:r>
          </w:p>
        </w:tc>
        <w:tc>
          <w:tcPr>
            <w:tcW w:w="1350" w:type="dxa"/>
          </w:tcPr>
          <w:p w:rsidR="00775BA9" w:rsidRPr="00824080" w:rsidRDefault="00775BA9" w:rsidP="00775BA9">
            <w:pPr>
              <w:pStyle w:val="NoSpacing"/>
              <w:rPr>
                <w:rFonts w:ascii="Bookman Old Style" w:hAnsi="Bookman Old Style"/>
                <w:b/>
                <w:szCs w:val="24"/>
              </w:rPr>
            </w:pPr>
            <w:r w:rsidRPr="00824080">
              <w:rPr>
                <w:rFonts w:ascii="Bookman Old Style" w:hAnsi="Bookman Old Style"/>
                <w:b/>
                <w:szCs w:val="24"/>
              </w:rPr>
              <w:t>ACH.</w:t>
            </w:r>
          </w:p>
        </w:tc>
      </w:tr>
      <w:tr w:rsidR="00775BA9" w:rsidRPr="00824080" w:rsidTr="00874754">
        <w:tc>
          <w:tcPr>
            <w:tcW w:w="630" w:type="dxa"/>
          </w:tcPr>
          <w:p w:rsidR="00775BA9" w:rsidRPr="00824080" w:rsidRDefault="00775BA9" w:rsidP="00775BA9">
            <w:pPr>
              <w:tabs>
                <w:tab w:val="left" w:pos="0"/>
              </w:tabs>
              <w:jc w:val="both"/>
              <w:rPr>
                <w:rFonts w:ascii="Bookman Old Style" w:hAnsi="Bookman Old Style"/>
                <w:sz w:val="24"/>
                <w:szCs w:val="24"/>
              </w:rPr>
            </w:pPr>
            <w:r w:rsidRPr="00824080">
              <w:rPr>
                <w:rFonts w:ascii="Bookman Old Style" w:hAnsi="Bookman Old Style"/>
                <w:sz w:val="24"/>
                <w:szCs w:val="24"/>
              </w:rPr>
              <w:t>1.</w:t>
            </w:r>
          </w:p>
        </w:tc>
        <w:tc>
          <w:tcPr>
            <w:tcW w:w="40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Motivational camp to eligible couples/newly wedded</w:t>
            </w:r>
          </w:p>
        </w:tc>
        <w:tc>
          <w:tcPr>
            <w:tcW w:w="162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68 nos</w:t>
            </w:r>
          </w:p>
        </w:tc>
        <w:tc>
          <w:tcPr>
            <w:tcW w:w="234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05</w:t>
            </w:r>
          </w:p>
        </w:tc>
        <w:tc>
          <w:tcPr>
            <w:tcW w:w="13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3.40</w:t>
            </w:r>
          </w:p>
        </w:tc>
      </w:tr>
      <w:tr w:rsidR="00775BA9" w:rsidRPr="00824080" w:rsidTr="00874754">
        <w:tc>
          <w:tcPr>
            <w:tcW w:w="630" w:type="dxa"/>
          </w:tcPr>
          <w:p w:rsidR="00775BA9" w:rsidRPr="00824080" w:rsidRDefault="00775BA9" w:rsidP="00775BA9">
            <w:pPr>
              <w:tabs>
                <w:tab w:val="left" w:pos="0"/>
              </w:tabs>
              <w:jc w:val="both"/>
              <w:rPr>
                <w:rFonts w:ascii="Bookman Old Style" w:hAnsi="Bookman Old Style"/>
                <w:sz w:val="24"/>
                <w:szCs w:val="24"/>
              </w:rPr>
            </w:pPr>
            <w:r w:rsidRPr="00824080">
              <w:rPr>
                <w:rFonts w:ascii="Bookman Old Style" w:hAnsi="Bookman Old Style"/>
                <w:sz w:val="24"/>
                <w:szCs w:val="24"/>
              </w:rPr>
              <w:t>2</w:t>
            </w:r>
          </w:p>
        </w:tc>
        <w:tc>
          <w:tcPr>
            <w:tcW w:w="40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Folk media on different planning methods</w:t>
            </w:r>
          </w:p>
        </w:tc>
        <w:tc>
          <w:tcPr>
            <w:tcW w:w="162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40 nos</w:t>
            </w:r>
          </w:p>
        </w:tc>
        <w:tc>
          <w:tcPr>
            <w:tcW w:w="234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 xml:space="preserve">08 PHCs </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10 DH/UFWC</w:t>
            </w:r>
          </w:p>
        </w:tc>
        <w:tc>
          <w:tcPr>
            <w:tcW w:w="13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3.06</w:t>
            </w:r>
          </w:p>
        </w:tc>
      </w:tr>
      <w:tr w:rsidR="00775BA9" w:rsidRPr="00824080" w:rsidTr="00874754">
        <w:tc>
          <w:tcPr>
            <w:tcW w:w="630" w:type="dxa"/>
          </w:tcPr>
          <w:p w:rsidR="00775BA9" w:rsidRPr="00824080" w:rsidRDefault="00775BA9" w:rsidP="00775BA9">
            <w:pPr>
              <w:tabs>
                <w:tab w:val="left" w:pos="0"/>
              </w:tabs>
              <w:jc w:val="both"/>
              <w:rPr>
                <w:rFonts w:ascii="Bookman Old Style" w:hAnsi="Bookman Old Style"/>
                <w:sz w:val="24"/>
                <w:szCs w:val="24"/>
              </w:rPr>
            </w:pPr>
            <w:r w:rsidRPr="00824080">
              <w:rPr>
                <w:rFonts w:ascii="Bookman Old Style" w:hAnsi="Bookman Old Style"/>
                <w:sz w:val="24"/>
                <w:szCs w:val="24"/>
              </w:rPr>
              <w:t>3</w:t>
            </w:r>
          </w:p>
        </w:tc>
        <w:tc>
          <w:tcPr>
            <w:tcW w:w="40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Quiz competition among eligible couples/Antenatal mothers</w:t>
            </w:r>
          </w:p>
        </w:tc>
        <w:tc>
          <w:tcPr>
            <w:tcW w:w="162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 xml:space="preserve">32 PHC </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5 DH/UFWC</w:t>
            </w:r>
          </w:p>
        </w:tc>
        <w:tc>
          <w:tcPr>
            <w:tcW w:w="234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06</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10</w:t>
            </w:r>
          </w:p>
        </w:tc>
        <w:tc>
          <w:tcPr>
            <w:tcW w:w="13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2.42</w:t>
            </w:r>
          </w:p>
        </w:tc>
      </w:tr>
      <w:tr w:rsidR="00775BA9" w:rsidRPr="00824080" w:rsidTr="00874754">
        <w:tc>
          <w:tcPr>
            <w:tcW w:w="630" w:type="dxa"/>
          </w:tcPr>
          <w:p w:rsidR="00775BA9" w:rsidRPr="00824080" w:rsidRDefault="00775BA9" w:rsidP="00775BA9">
            <w:pPr>
              <w:tabs>
                <w:tab w:val="left" w:pos="0"/>
              </w:tabs>
              <w:jc w:val="both"/>
              <w:rPr>
                <w:rFonts w:ascii="Bookman Old Style" w:hAnsi="Bookman Old Style"/>
                <w:sz w:val="24"/>
                <w:szCs w:val="24"/>
              </w:rPr>
            </w:pPr>
            <w:r w:rsidRPr="00824080">
              <w:rPr>
                <w:rFonts w:ascii="Bookman Old Style" w:hAnsi="Bookman Old Style"/>
                <w:sz w:val="24"/>
                <w:szCs w:val="24"/>
              </w:rPr>
              <w:t>4</w:t>
            </w:r>
          </w:p>
        </w:tc>
        <w:tc>
          <w:tcPr>
            <w:tcW w:w="40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World Population Day</w:t>
            </w:r>
          </w:p>
        </w:tc>
        <w:tc>
          <w:tcPr>
            <w:tcW w:w="162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153 PHSC</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26PHC/CHC</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5DH/UFWC</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HQ (IEC)</w:t>
            </w:r>
          </w:p>
        </w:tc>
        <w:tc>
          <w:tcPr>
            <w:tcW w:w="234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01</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03</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05</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56</w:t>
            </w:r>
          </w:p>
        </w:tc>
        <w:tc>
          <w:tcPr>
            <w:tcW w:w="1350" w:type="dxa"/>
          </w:tcPr>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1.53</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78</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25</w:t>
            </w:r>
          </w:p>
          <w:p w:rsidR="00775BA9" w:rsidRPr="00824080" w:rsidRDefault="00775BA9" w:rsidP="00775BA9">
            <w:pPr>
              <w:tabs>
                <w:tab w:val="left" w:pos="0"/>
              </w:tabs>
              <w:jc w:val="both"/>
              <w:rPr>
                <w:rFonts w:ascii="Bookman Old Style" w:hAnsi="Bookman Old Style"/>
                <w:szCs w:val="24"/>
              </w:rPr>
            </w:pPr>
            <w:r w:rsidRPr="00824080">
              <w:rPr>
                <w:rFonts w:ascii="Bookman Old Style" w:hAnsi="Bookman Old Style"/>
                <w:szCs w:val="24"/>
              </w:rPr>
              <w:t>26</w:t>
            </w:r>
          </w:p>
        </w:tc>
      </w:tr>
    </w:tbl>
    <w:p w:rsidR="00775BA9" w:rsidRPr="00824080" w:rsidRDefault="00775BA9" w:rsidP="00775BA9">
      <w:pPr>
        <w:tabs>
          <w:tab w:val="left" w:pos="0"/>
        </w:tabs>
        <w:spacing w:line="360" w:lineRule="auto"/>
        <w:jc w:val="both"/>
        <w:rPr>
          <w:rFonts w:ascii="Bookman Old Style" w:hAnsi="Bookman Old Style"/>
          <w:b/>
          <w:sz w:val="24"/>
          <w:szCs w:val="24"/>
        </w:rPr>
      </w:pPr>
    </w:p>
    <w:p w:rsidR="00775BA9" w:rsidRPr="00824080" w:rsidRDefault="00775BA9" w:rsidP="00775BA9">
      <w:pPr>
        <w:tabs>
          <w:tab w:val="left" w:pos="0"/>
        </w:tabs>
        <w:spacing w:line="360" w:lineRule="auto"/>
        <w:jc w:val="center"/>
        <w:rPr>
          <w:rFonts w:ascii="Bookman Old Style" w:hAnsi="Bookman Old Style"/>
          <w:b/>
          <w:sz w:val="24"/>
          <w:szCs w:val="24"/>
          <w:u w:val="single"/>
        </w:rPr>
      </w:pPr>
      <w:r w:rsidRPr="00824080">
        <w:rPr>
          <w:rFonts w:ascii="Bookman Old Style" w:hAnsi="Bookman Old Style"/>
          <w:b/>
          <w:sz w:val="24"/>
          <w:szCs w:val="24"/>
          <w:u w:val="single"/>
        </w:rPr>
        <w:lastRenderedPageBreak/>
        <w:t>STATEMENT SHOWING THE BUDGET EXPENDITURE DURING THE LAST FINANCIAL YEAR 2013 – 2014 UNDER NON – PLAN.</w:t>
      </w:r>
    </w:p>
    <w:tbl>
      <w:tblPr>
        <w:tblStyle w:val="TableGrid"/>
        <w:tblW w:w="9648" w:type="dxa"/>
        <w:tblLook w:val="04A0"/>
      </w:tblPr>
      <w:tblGrid>
        <w:gridCol w:w="738"/>
        <w:gridCol w:w="4770"/>
        <w:gridCol w:w="1980"/>
        <w:gridCol w:w="2160"/>
      </w:tblGrid>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SL.</w:t>
            </w:r>
          </w:p>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NO</w:t>
            </w:r>
          </w:p>
        </w:tc>
        <w:tc>
          <w:tcPr>
            <w:tcW w:w="477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BUDGET HEAD</w:t>
            </w:r>
          </w:p>
        </w:tc>
        <w:tc>
          <w:tcPr>
            <w:tcW w:w="198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PROVISION</w:t>
            </w:r>
          </w:p>
        </w:tc>
        <w:tc>
          <w:tcPr>
            <w:tcW w:w="216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EXPENDITURE</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2210-06-06-112-72.44-72.44-o1 Salary</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55.95</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55,88,524.00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2210-06-06-112-72.44-72.44-13 )E</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2.31</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2,30,200.00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 Supply &amp; Materials</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20</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18,200.00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4</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2210-06-06-112-72.44-72.44-51 M/V</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82</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81,500.00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5</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2210-06-06-112-72.44-72.44-52 Machinery &amp; Equipments</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50</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Rs.48,000.00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6</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2210-06-06-112-72.44-72.44-11 TE</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61</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60,850.00</w:t>
            </w:r>
          </w:p>
        </w:tc>
      </w:tr>
    </w:tbl>
    <w:p w:rsidR="00775BA9" w:rsidRPr="00824080" w:rsidRDefault="00775BA9" w:rsidP="00775BA9">
      <w:pPr>
        <w:tabs>
          <w:tab w:val="left" w:pos="0"/>
        </w:tabs>
        <w:spacing w:line="360" w:lineRule="auto"/>
        <w:jc w:val="both"/>
        <w:rPr>
          <w:rFonts w:ascii="Bookman Old Style" w:hAnsi="Bookman Old Style"/>
          <w:sz w:val="24"/>
          <w:szCs w:val="24"/>
        </w:rPr>
      </w:pPr>
    </w:p>
    <w:p w:rsidR="00775BA9" w:rsidRPr="00824080" w:rsidRDefault="00775BA9" w:rsidP="00775BA9">
      <w:pPr>
        <w:tabs>
          <w:tab w:val="left" w:pos="0"/>
        </w:tabs>
        <w:spacing w:line="360" w:lineRule="auto"/>
        <w:jc w:val="center"/>
        <w:rPr>
          <w:rFonts w:ascii="Bookman Old Style" w:hAnsi="Bookman Old Style"/>
          <w:b/>
          <w:sz w:val="24"/>
          <w:szCs w:val="24"/>
          <w:u w:val="single"/>
        </w:rPr>
      </w:pPr>
      <w:r w:rsidRPr="00824080">
        <w:rPr>
          <w:rFonts w:ascii="Bookman Old Style" w:hAnsi="Bookman Old Style"/>
          <w:b/>
          <w:sz w:val="24"/>
          <w:szCs w:val="24"/>
          <w:u w:val="single"/>
        </w:rPr>
        <w:t>STATEMENT SHOWING THE BUDGET EXPENDITURE DURING THE LAST FINANCIAL YEAR 2013 – 2014 UNDER PLAN.</w:t>
      </w:r>
    </w:p>
    <w:tbl>
      <w:tblPr>
        <w:tblStyle w:val="TableGrid"/>
        <w:tblW w:w="9648" w:type="dxa"/>
        <w:tblLook w:val="04A0"/>
      </w:tblPr>
      <w:tblGrid>
        <w:gridCol w:w="738"/>
        <w:gridCol w:w="4770"/>
        <w:gridCol w:w="1980"/>
        <w:gridCol w:w="2160"/>
      </w:tblGrid>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Sl.</w:t>
            </w:r>
          </w:p>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NO.</w:t>
            </w:r>
          </w:p>
        </w:tc>
        <w:tc>
          <w:tcPr>
            <w:tcW w:w="477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BUDGET HEAD</w:t>
            </w:r>
          </w:p>
        </w:tc>
        <w:tc>
          <w:tcPr>
            <w:tcW w:w="198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PROVISION</w:t>
            </w:r>
          </w:p>
        </w:tc>
        <w:tc>
          <w:tcPr>
            <w:tcW w:w="2160" w:type="dxa"/>
          </w:tcPr>
          <w:p w:rsidR="00775BA9" w:rsidRPr="00824080" w:rsidRDefault="00775BA9" w:rsidP="00874754">
            <w:pPr>
              <w:tabs>
                <w:tab w:val="left" w:pos="0"/>
              </w:tabs>
              <w:spacing w:line="360" w:lineRule="auto"/>
              <w:jc w:val="both"/>
              <w:rPr>
                <w:rFonts w:ascii="Bookman Old Style" w:hAnsi="Bookman Old Style"/>
                <w:b/>
                <w:sz w:val="24"/>
                <w:szCs w:val="24"/>
              </w:rPr>
            </w:pPr>
            <w:r w:rsidRPr="00824080">
              <w:rPr>
                <w:rFonts w:ascii="Bookman Old Style" w:hAnsi="Bookman Old Style"/>
                <w:b/>
                <w:sz w:val="24"/>
                <w:szCs w:val="24"/>
              </w:rPr>
              <w:t>EXPENDITURE</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2210-06-06-112-72.44-72.44-01 SAL.</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16.32</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 16,30,000.00</w:t>
            </w:r>
          </w:p>
        </w:tc>
      </w:tr>
      <w:tr w:rsidR="00775BA9" w:rsidRPr="00824080" w:rsidTr="00874754">
        <w:tc>
          <w:tcPr>
            <w:tcW w:w="738"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w:t>
            </w:r>
          </w:p>
        </w:tc>
        <w:tc>
          <w:tcPr>
            <w:tcW w:w="477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2210-06-06-112-72.44-72.44-13 OE</w:t>
            </w:r>
          </w:p>
        </w:tc>
        <w:tc>
          <w:tcPr>
            <w:tcW w:w="198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3.51</w:t>
            </w:r>
          </w:p>
        </w:tc>
        <w:tc>
          <w:tcPr>
            <w:tcW w:w="2160" w:type="dxa"/>
          </w:tcPr>
          <w:p w:rsidR="00775BA9" w:rsidRPr="00824080" w:rsidRDefault="00775BA9" w:rsidP="00874754">
            <w:pPr>
              <w:tabs>
                <w:tab w:val="left" w:pos="0"/>
              </w:tabs>
              <w:spacing w:line="360" w:lineRule="auto"/>
              <w:jc w:val="both"/>
              <w:rPr>
                <w:rFonts w:ascii="Bookman Old Style" w:hAnsi="Bookman Old Style"/>
                <w:sz w:val="24"/>
                <w:szCs w:val="24"/>
              </w:rPr>
            </w:pPr>
            <w:r w:rsidRPr="00824080">
              <w:rPr>
                <w:rFonts w:ascii="Bookman Old Style" w:hAnsi="Bookman Old Style"/>
                <w:sz w:val="24"/>
                <w:szCs w:val="24"/>
              </w:rPr>
              <w:t>Rs.3,35,000.00</w:t>
            </w:r>
          </w:p>
        </w:tc>
      </w:tr>
    </w:tbl>
    <w:p w:rsidR="00775BA9" w:rsidRDefault="00775BA9" w:rsidP="004410F4">
      <w:pPr>
        <w:pStyle w:val="ListParagraph"/>
        <w:tabs>
          <w:tab w:val="left" w:pos="0"/>
        </w:tabs>
        <w:spacing w:line="360" w:lineRule="auto"/>
        <w:ind w:left="0"/>
        <w:jc w:val="both"/>
        <w:rPr>
          <w:rFonts w:ascii="Bookman Old Style" w:hAnsi="Bookman Old Style" w:cs="Times New Roman"/>
          <w:b/>
          <w:color w:val="000000" w:themeColor="text1"/>
          <w:sz w:val="32"/>
          <w:szCs w:val="32"/>
          <w:u w:val="single"/>
        </w:rPr>
      </w:pPr>
    </w:p>
    <w:p w:rsidR="00775BA9" w:rsidRDefault="00775BA9">
      <w:pPr>
        <w:rPr>
          <w:rFonts w:ascii="Bookman Old Style" w:hAnsi="Bookman Old Style" w:cs="Times New Roman"/>
          <w:b/>
          <w:color w:val="000000" w:themeColor="text1"/>
          <w:sz w:val="32"/>
          <w:szCs w:val="32"/>
          <w:u w:val="single"/>
        </w:rPr>
      </w:pPr>
      <w:r>
        <w:rPr>
          <w:rFonts w:ascii="Bookman Old Style" w:hAnsi="Bookman Old Style" w:cs="Times New Roman"/>
          <w:b/>
          <w:color w:val="000000" w:themeColor="text1"/>
          <w:sz w:val="32"/>
          <w:szCs w:val="32"/>
          <w:u w:val="single"/>
        </w:rPr>
        <w:br w:type="page"/>
      </w:r>
    </w:p>
    <w:p w:rsidR="00432E93" w:rsidRPr="004410F4" w:rsidRDefault="004410F4" w:rsidP="004410F4">
      <w:pPr>
        <w:pStyle w:val="ListParagraph"/>
        <w:tabs>
          <w:tab w:val="left" w:pos="0"/>
        </w:tabs>
        <w:spacing w:line="360" w:lineRule="auto"/>
        <w:ind w:left="0"/>
        <w:jc w:val="both"/>
        <w:rPr>
          <w:rFonts w:ascii="Bookman Old Style" w:hAnsi="Bookman Old Style" w:cs="Times New Roman"/>
          <w:b/>
          <w:color w:val="000000" w:themeColor="text1"/>
          <w:sz w:val="32"/>
          <w:szCs w:val="32"/>
          <w:u w:val="single"/>
        </w:rPr>
      </w:pPr>
      <w:r w:rsidRPr="004410F4">
        <w:rPr>
          <w:rFonts w:ascii="Bookman Old Style" w:hAnsi="Bookman Old Style" w:cs="Times New Roman"/>
          <w:b/>
          <w:color w:val="000000" w:themeColor="text1"/>
          <w:sz w:val="32"/>
          <w:szCs w:val="32"/>
          <w:u w:val="single"/>
        </w:rPr>
        <w:lastRenderedPageBreak/>
        <w:t>13</w:t>
      </w:r>
      <w:r w:rsidR="005C7D54">
        <w:rPr>
          <w:rFonts w:ascii="Bookman Old Style" w:hAnsi="Bookman Old Style" w:cs="Times New Roman"/>
          <w:b/>
          <w:color w:val="000000" w:themeColor="text1"/>
          <w:sz w:val="32"/>
          <w:szCs w:val="32"/>
          <w:u w:val="single"/>
        </w:rPr>
        <w:t>.</w:t>
      </w:r>
      <w:r w:rsidR="00432E93" w:rsidRPr="004410F4">
        <w:rPr>
          <w:rFonts w:ascii="Bookman Old Style" w:hAnsi="Bookman Old Style" w:cs="Times New Roman"/>
          <w:b/>
          <w:color w:val="000000" w:themeColor="text1"/>
          <w:sz w:val="32"/>
          <w:szCs w:val="32"/>
          <w:u w:val="single"/>
        </w:rPr>
        <w:t xml:space="preserve"> ENGINEERING CELL.</w:t>
      </w:r>
    </w:p>
    <w:p w:rsidR="00432E93" w:rsidRPr="004410F4" w:rsidRDefault="00432E93" w:rsidP="00432E93">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The Civil engineering cell under the Department of Health Care, Human Services and Family Welfare, looks after the construction and maintenance of Health Centres of the State. The cell is headed by a Superintending Engineer with four assistant engineers (one electrical and three civil) and eight junior engineers (civil). The detail status of Health Centres as on 31</w:t>
      </w:r>
      <w:r w:rsidRPr="004410F4">
        <w:rPr>
          <w:rFonts w:ascii="Bookman Old Style" w:hAnsi="Bookman Old Style" w:cs="Times New Roman"/>
          <w:color w:val="000000" w:themeColor="text1"/>
          <w:sz w:val="24"/>
          <w:szCs w:val="28"/>
          <w:vertAlign w:val="superscript"/>
        </w:rPr>
        <w:t>st</w:t>
      </w:r>
      <w:r w:rsidRPr="004410F4">
        <w:rPr>
          <w:rFonts w:ascii="Bookman Old Style" w:hAnsi="Bookman Old Style" w:cs="Times New Roman"/>
          <w:color w:val="000000" w:themeColor="text1"/>
          <w:sz w:val="24"/>
          <w:szCs w:val="28"/>
        </w:rPr>
        <w:t xml:space="preserve"> March 2014 is as under.</w:t>
      </w:r>
    </w:p>
    <w:p w:rsidR="00432E93" w:rsidRPr="008B4EE9" w:rsidRDefault="00432E93" w:rsidP="00432E93">
      <w:pPr>
        <w:jc w:val="both"/>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u w:val="single"/>
        </w:rPr>
        <w:t>STATUS OF HEALTH CENTERS IN THE STATE OF SIKKIM AS ON 31.03.2014.</w:t>
      </w:r>
    </w:p>
    <w:tbl>
      <w:tblPr>
        <w:tblStyle w:val="TableGrid"/>
        <w:tblW w:w="0" w:type="auto"/>
        <w:tblLook w:val="04A0"/>
      </w:tblPr>
      <w:tblGrid>
        <w:gridCol w:w="728"/>
        <w:gridCol w:w="3116"/>
        <w:gridCol w:w="1053"/>
        <w:gridCol w:w="1056"/>
        <w:gridCol w:w="1230"/>
        <w:gridCol w:w="1067"/>
        <w:gridCol w:w="993"/>
      </w:tblGrid>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Sl. No.</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Particulars</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East</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West</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North</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South</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Total</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STNM</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Distt. Hospital</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CHC Hospital</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PHC</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24</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TOTAL</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24</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 under Govt. Building</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44</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36</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15</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39</w:t>
            </w: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129</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 under Rented Building</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8</w:t>
            </w:r>
          </w:p>
        </w:tc>
      </w:tr>
      <w:tr w:rsidR="00432E93" w:rsidRPr="004410F4" w:rsidTr="002D0236">
        <w:tc>
          <w:tcPr>
            <w:tcW w:w="738"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3240" w:type="dxa"/>
          </w:tcPr>
          <w:p w:rsidR="00432E93" w:rsidRPr="004410F4" w:rsidRDefault="00432E93" w:rsidP="002D023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 under Rented free Building</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26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1080" w:type="dxa"/>
          </w:tcPr>
          <w:p w:rsidR="00432E93" w:rsidRPr="004410F4" w:rsidRDefault="00432E93" w:rsidP="002D0236">
            <w:pPr>
              <w:jc w:val="center"/>
              <w:rPr>
                <w:rFonts w:ascii="Bookman Old Style" w:hAnsi="Bookman Old Style" w:cs="Times New Roman"/>
                <w:color w:val="000000" w:themeColor="text1"/>
                <w:sz w:val="24"/>
                <w:szCs w:val="28"/>
              </w:rPr>
            </w:pPr>
          </w:p>
        </w:tc>
        <w:tc>
          <w:tcPr>
            <w:tcW w:w="1010" w:type="dxa"/>
          </w:tcPr>
          <w:p w:rsidR="00432E93" w:rsidRPr="004410F4" w:rsidRDefault="00432E93" w:rsidP="002D0236">
            <w:pPr>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r>
      <w:tr w:rsidR="00432E93" w:rsidRPr="004410F4" w:rsidTr="002D0236">
        <w:tc>
          <w:tcPr>
            <w:tcW w:w="738"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p>
        </w:tc>
        <w:tc>
          <w:tcPr>
            <w:tcW w:w="3240"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TOTAL</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48</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41</w:t>
            </w:r>
          </w:p>
        </w:tc>
        <w:tc>
          <w:tcPr>
            <w:tcW w:w="126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19</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39</w:t>
            </w:r>
          </w:p>
        </w:tc>
        <w:tc>
          <w:tcPr>
            <w:tcW w:w="101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147</w:t>
            </w:r>
          </w:p>
        </w:tc>
      </w:tr>
      <w:tr w:rsidR="00432E93" w:rsidRPr="004410F4" w:rsidTr="002D0236">
        <w:tc>
          <w:tcPr>
            <w:tcW w:w="738"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8</w:t>
            </w:r>
          </w:p>
        </w:tc>
        <w:tc>
          <w:tcPr>
            <w:tcW w:w="3240"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PHSCs under construction</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126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1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r>
      <w:tr w:rsidR="00432E93" w:rsidRPr="004410F4" w:rsidTr="002D0236">
        <w:tc>
          <w:tcPr>
            <w:tcW w:w="738"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9</w:t>
            </w:r>
          </w:p>
        </w:tc>
        <w:tc>
          <w:tcPr>
            <w:tcW w:w="3240" w:type="dxa"/>
          </w:tcPr>
          <w:p w:rsidR="00432E93" w:rsidRPr="004410F4" w:rsidRDefault="00432E93" w:rsidP="002D0236">
            <w:pPr>
              <w:spacing w:line="36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PHSCs to be constructed</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126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108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1010" w:type="dxa"/>
          </w:tcPr>
          <w:p w:rsidR="00432E93" w:rsidRPr="004410F4" w:rsidRDefault="00432E93" w:rsidP="002D0236">
            <w:pPr>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14</w:t>
            </w:r>
          </w:p>
        </w:tc>
      </w:tr>
    </w:tbl>
    <w:p w:rsidR="00432E93" w:rsidRPr="008B4EE9" w:rsidRDefault="00432E93" w:rsidP="00432E93">
      <w:pPr>
        <w:jc w:val="both"/>
        <w:rPr>
          <w:rFonts w:ascii="Bookman Old Style" w:hAnsi="Bookman Old Style" w:cs="Times New Roman"/>
          <w:b/>
          <w:color w:val="000000" w:themeColor="text1"/>
          <w:sz w:val="28"/>
          <w:szCs w:val="28"/>
        </w:rPr>
      </w:pPr>
    </w:p>
    <w:p w:rsidR="00432E93" w:rsidRPr="008B4EE9" w:rsidRDefault="00432E93" w:rsidP="00432E93">
      <w:pPr>
        <w:jc w:val="both"/>
        <w:rPr>
          <w:rFonts w:ascii="Bookman Old Style" w:hAnsi="Bookman Old Style" w:cs="Times New Roman"/>
          <w:b/>
          <w:color w:val="000000" w:themeColor="text1"/>
          <w:sz w:val="28"/>
          <w:szCs w:val="28"/>
        </w:rPr>
      </w:pPr>
    </w:p>
    <w:p w:rsidR="00432E93" w:rsidRPr="008B4EE9" w:rsidRDefault="00432E93" w:rsidP="00432E93">
      <w:pPr>
        <w:jc w:val="both"/>
        <w:rPr>
          <w:rFonts w:ascii="Bookman Old Style" w:hAnsi="Bookman Old Style" w:cs="Times New Roman"/>
          <w:b/>
          <w:color w:val="000000" w:themeColor="text1"/>
          <w:sz w:val="28"/>
          <w:szCs w:val="28"/>
        </w:rPr>
      </w:pPr>
    </w:p>
    <w:p w:rsidR="00432E93" w:rsidRPr="008B4EE9" w:rsidRDefault="00432E93" w:rsidP="00432E93">
      <w:pPr>
        <w:jc w:val="both"/>
        <w:rPr>
          <w:rFonts w:ascii="Bookman Old Style" w:hAnsi="Bookman Old Style" w:cs="Times New Roman"/>
          <w:b/>
          <w:color w:val="000000" w:themeColor="text1"/>
          <w:sz w:val="28"/>
          <w:szCs w:val="28"/>
        </w:rPr>
      </w:pPr>
    </w:p>
    <w:p w:rsidR="00432E93" w:rsidRPr="008B4EE9" w:rsidRDefault="00432E93" w:rsidP="00432E93">
      <w:pPr>
        <w:tabs>
          <w:tab w:val="left" w:pos="3450"/>
        </w:tabs>
        <w:jc w:val="center"/>
        <w:rPr>
          <w:rFonts w:ascii="Bookman Old Style" w:hAnsi="Bookman Old Style" w:cs="Times New Roman"/>
          <w:b/>
          <w:color w:val="000000" w:themeColor="text1"/>
          <w:sz w:val="28"/>
          <w:szCs w:val="28"/>
          <w:u w:val="single"/>
        </w:rPr>
      </w:pPr>
    </w:p>
    <w:p w:rsidR="00B5577C" w:rsidRDefault="00B5577C" w:rsidP="00D60A57">
      <w:pPr>
        <w:tabs>
          <w:tab w:val="left" w:pos="3450"/>
        </w:tabs>
        <w:jc w:val="center"/>
        <w:rPr>
          <w:rFonts w:ascii="Bookman Old Style" w:hAnsi="Bookman Old Style" w:cs="Times New Roman"/>
          <w:b/>
          <w:color w:val="000000" w:themeColor="text1"/>
          <w:sz w:val="28"/>
          <w:szCs w:val="28"/>
          <w:u w:val="single"/>
        </w:rPr>
      </w:pPr>
    </w:p>
    <w:p w:rsidR="00432E93" w:rsidRPr="008B4EE9" w:rsidRDefault="00432E93" w:rsidP="00D60A57">
      <w:pPr>
        <w:tabs>
          <w:tab w:val="left" w:pos="3450"/>
        </w:tabs>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STATUS OF PHC AS ON 31.03.2014</w:t>
      </w:r>
      <w:r w:rsidR="00D60A57" w:rsidRPr="008B4EE9">
        <w:rPr>
          <w:rFonts w:ascii="Bookman Old Style" w:hAnsi="Bookman Old Style" w:cs="Times New Roman"/>
          <w:b/>
          <w:color w:val="000000" w:themeColor="text1"/>
          <w:sz w:val="28"/>
          <w:szCs w:val="28"/>
          <w:u w:val="single"/>
        </w:rPr>
        <w:t xml:space="preserve"> </w:t>
      </w:r>
      <w:r w:rsidRPr="008B4EE9">
        <w:rPr>
          <w:rFonts w:ascii="Bookman Old Style" w:hAnsi="Bookman Old Style" w:cs="Times New Roman"/>
          <w:b/>
          <w:color w:val="000000" w:themeColor="text1"/>
          <w:sz w:val="28"/>
          <w:szCs w:val="28"/>
          <w:u w:val="single"/>
        </w:rPr>
        <w:t>PHSC UNDER CONSTRUCTION</w:t>
      </w:r>
    </w:p>
    <w:tbl>
      <w:tblPr>
        <w:tblStyle w:val="TableGrid"/>
        <w:tblW w:w="0" w:type="auto"/>
        <w:jc w:val="center"/>
        <w:tblLook w:val="04A0"/>
      </w:tblPr>
      <w:tblGrid>
        <w:gridCol w:w="1042"/>
        <w:gridCol w:w="3507"/>
        <w:gridCol w:w="496"/>
        <w:gridCol w:w="3783"/>
        <w:gridCol w:w="415"/>
      </w:tblGrid>
      <w:tr w:rsidR="00432E93" w:rsidRPr="004410F4" w:rsidTr="004410F4">
        <w:trPr>
          <w:gridAfter w:val="1"/>
          <w:wAfter w:w="436" w:type="dxa"/>
          <w:jc w:val="center"/>
        </w:trPr>
        <w:tc>
          <w:tcPr>
            <w:tcW w:w="1042"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SL.NO.</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NAME OF CENTER</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Remarks</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Passingdong</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construction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8010"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STATUS OF PHSC AS ON 30.03.2014</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 under construction</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Legship PHSC</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construction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Kamling</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construction (NRHM)</w:t>
            </w:r>
          </w:p>
        </w:tc>
      </w:tr>
      <w:tr w:rsidR="00432E93" w:rsidRPr="004410F4" w:rsidTr="00432E93">
        <w:trPr>
          <w:gridAfter w:val="1"/>
          <w:wAfter w:w="436" w:type="dxa"/>
          <w:trHeight w:val="800"/>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Gangyap (West)</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construction (NRHM) Land to be finalized</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Lingthem (North)</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under TSP</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Lachen (North)</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(Under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Lachung (North)</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(Under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Kewzing (South)</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(Under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8</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Shipger (North)</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(Under PMRF)</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PHSC to be Constructed</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Mazitar</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E/Sikkim</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Lamaten</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E/Sikkim</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Syari</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E/Sikkim</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Ranipool</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E/Sikkim</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Chungpung</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W/Sikkim</w:t>
            </w:r>
          </w:p>
        </w:tc>
      </w:tr>
      <w:tr w:rsidR="00432E93" w:rsidRPr="004410F4" w:rsidTr="002D0236">
        <w:trPr>
          <w:gridAfter w:val="1"/>
          <w:wAfter w:w="436" w:type="dxa"/>
          <w:jc w:val="center"/>
        </w:trPr>
        <w:tc>
          <w:tcPr>
            <w:tcW w:w="1008"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36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Daramdin</w:t>
            </w:r>
          </w:p>
        </w:tc>
        <w:tc>
          <w:tcPr>
            <w:tcW w:w="441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New Construction W/Sikkim</w:t>
            </w:r>
          </w:p>
        </w:tc>
      </w:tr>
      <w:tr w:rsidR="00432E93" w:rsidRPr="004410F4" w:rsidTr="002D0236">
        <w:trPr>
          <w:jc w:val="center"/>
        </w:trPr>
        <w:tc>
          <w:tcPr>
            <w:tcW w:w="9488" w:type="dxa"/>
            <w:gridSpan w:val="5"/>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Budget provision during 2013 – 2014 (Plan) us as under :-</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Particular</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Budget Provision</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Major works at STNM</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16.55</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Supply of Materials (Institutional)</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42.00</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Supply of Materials (residential)</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40.00</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Maintenance &amp; Repair</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3.00</w:t>
            </w:r>
          </w:p>
        </w:tc>
      </w:tr>
      <w:tr w:rsidR="00432E93" w:rsidRPr="004410F4" w:rsidTr="002D0236">
        <w:trPr>
          <w:jc w:val="center"/>
        </w:trPr>
        <w:tc>
          <w:tcPr>
            <w:tcW w:w="5148" w:type="dxa"/>
            <w:gridSpan w:val="3"/>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TOTAL</w:t>
            </w:r>
          </w:p>
        </w:tc>
        <w:tc>
          <w:tcPr>
            <w:tcW w:w="4340" w:type="dxa"/>
            <w:gridSpan w:val="2"/>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101.55.</w:t>
            </w:r>
          </w:p>
        </w:tc>
      </w:tr>
    </w:tbl>
    <w:p w:rsidR="00775BA9" w:rsidRDefault="00775BA9" w:rsidP="00432E93">
      <w:pPr>
        <w:tabs>
          <w:tab w:val="left" w:pos="3450"/>
        </w:tabs>
        <w:spacing w:line="360" w:lineRule="auto"/>
        <w:rPr>
          <w:rFonts w:ascii="Bookman Old Style" w:hAnsi="Bookman Old Style" w:cs="Times New Roman"/>
          <w:b/>
          <w:color w:val="000000" w:themeColor="text1"/>
          <w:sz w:val="28"/>
          <w:szCs w:val="28"/>
        </w:rPr>
      </w:pPr>
    </w:p>
    <w:p w:rsidR="00432E93" w:rsidRPr="008B4EE9" w:rsidRDefault="00432E93" w:rsidP="00432E93">
      <w:pPr>
        <w:tabs>
          <w:tab w:val="left" w:pos="3450"/>
        </w:tabs>
        <w:spacing w:line="360" w:lineRule="auto"/>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lastRenderedPageBreak/>
        <w:t>The details of work executed during 2013 – 2014 are as under:-</w:t>
      </w:r>
    </w:p>
    <w:tbl>
      <w:tblPr>
        <w:tblStyle w:val="TableGrid"/>
        <w:tblW w:w="10080" w:type="dxa"/>
        <w:tblInd w:w="-162" w:type="dxa"/>
        <w:tblLook w:val="04A0"/>
      </w:tblPr>
      <w:tblGrid>
        <w:gridCol w:w="900"/>
        <w:gridCol w:w="9180"/>
      </w:tblGrid>
      <w:tr w:rsidR="00432E93" w:rsidRPr="004410F4" w:rsidTr="002D0236">
        <w:tc>
          <w:tcPr>
            <w:tcW w:w="900" w:type="dxa"/>
            <w:tcBorders>
              <w:right w:val="single" w:sz="4" w:space="0" w:color="auto"/>
            </w:tcBorders>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Sl.No</w:t>
            </w:r>
          </w:p>
        </w:tc>
        <w:tc>
          <w:tcPr>
            <w:tcW w:w="9180" w:type="dxa"/>
            <w:tcBorders>
              <w:left w:val="single" w:sz="4" w:space="0" w:color="auto"/>
            </w:tcBorders>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Name of the Project/Works</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I</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STATE PLAN</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Dialysis unit at STNM Hospital</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PMRF (On going for 13 – 14, 14 – 15)</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Class III Double Unit Quarter at Legship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Class III – Four Unit Quarter at Soreng,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Class IV Four Unit Quarter at Soreng,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PHSC at Reshi,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PHSC at Kewzing, South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Pachak PHSC, East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Padamchay PHSC, East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8</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Tumin PHSC &amp; Class III Unit Quarter,E/Sikkim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9</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Sumin PHSC, East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10</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Lingdok PHSC &amp; Class III Unit Quarter,E/Sikkim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Garage cum Seminar Hall at Sang,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12</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Re-Construction of Approach Road at Sang PHC,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13</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Demolishing &amp; Strengthening of Ladhakey Building at STNM, E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14</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2 Nos. of Class I Quarter at respective damaged structure site for dDstrict hospital Singtam at Chisopaney,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15</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2 Nos.  oc Slass II Quarter at respective damaged structure site for District Hospital Singtam at Chisopaney,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16</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2 Nos. of Class III Quarter at respective damaged structure site for District Hospital Singtam at Chisopaney,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17</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2 Nos. of Class IV Quarter at respective damaged structure site for District Hospital Singtam at Chisopaney,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18</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Approach Road to respective quarter for District Hospital Singtam at Chisopaney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19</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Water Supply System at Chuutar in Singtam, E/Sikkim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lastRenderedPageBreak/>
              <w:t>20</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PHSC &amp; Class III Double Unit Quarter at Lachen,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PHSC &amp; Class III- Double Unit Quarter at Lachung,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22</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Garage cum Seminar Hall at Tsungthang,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23</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Class II Unit Quarter at Tsungthang,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24</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Shipgyer PHSC with Class- III Double Unit Quarter,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25</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PHC at Passingdong,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26</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Sakyong Pentok PHSC &amp; Class III Double Unit Quarter,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27</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 Construction of Class II Double Unit Quarter at Phodong,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MSDP (On going since 2011 – 12 till 2014 – 15</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Building for Primary Health Sub – Center at Lingthem,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9180" w:type="dxa"/>
          </w:tcPr>
          <w:p w:rsidR="00432E93" w:rsidRPr="004410F4" w:rsidRDefault="00432E93" w:rsidP="002D0236">
            <w:pPr>
              <w:tabs>
                <w:tab w:val="left" w:pos="285"/>
                <w:tab w:val="left" w:pos="3450"/>
                <w:tab w:val="center" w:pos="4482"/>
              </w:tabs>
              <w:spacing w:line="360" w:lineRule="auto"/>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NEC (on going since 2013 – 14, 2014 – 15)</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T.B. Hospital at Mangan,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T.B. Hospital at Geyzing,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NRHM (on going since 2013 – 14, 2014 – 15)</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Vertical extension of class II Quarter at Hee – Gyathang,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Vertical extension of Class II Quarter at Passingdong,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Vertical extension of Class II Quarter at Sombaria,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Class II six unit Quarter at Mangan, North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Class – II six unit at Singtam, East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6</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Class – II six unit quarter at Geyzing, West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ANM Training School cum Hostel at Singtam, East Sikkim</w:t>
            </w:r>
          </w:p>
        </w:tc>
      </w:tr>
      <w:tr w:rsidR="00432E93" w:rsidRPr="004410F4" w:rsidTr="002D0236">
        <w:tc>
          <w:tcPr>
            <w:tcW w:w="90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8</w:t>
            </w:r>
          </w:p>
        </w:tc>
        <w:tc>
          <w:tcPr>
            <w:tcW w:w="9180" w:type="dxa"/>
          </w:tcPr>
          <w:p w:rsidR="00432E93" w:rsidRPr="004410F4" w:rsidRDefault="00432E93" w:rsidP="002D0236">
            <w:pPr>
              <w:tabs>
                <w:tab w:val="left" w:pos="3450"/>
              </w:tabs>
              <w:spacing w:line="360" w:lineRule="auto"/>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Construction of ANM Training School cum hostel at Geyzing, West Sikkim</w:t>
            </w:r>
          </w:p>
        </w:tc>
      </w:tr>
    </w:tbl>
    <w:p w:rsidR="004410F4" w:rsidRDefault="004410F4" w:rsidP="00F5745A">
      <w:pPr>
        <w:jc w:val="center"/>
        <w:rPr>
          <w:rFonts w:ascii="Bookman Old Style" w:hAnsi="Bookman Old Style" w:cs="Times New Roman"/>
          <w:b/>
          <w:color w:val="000000" w:themeColor="text1"/>
          <w:sz w:val="28"/>
          <w:szCs w:val="28"/>
        </w:rPr>
      </w:pPr>
    </w:p>
    <w:p w:rsidR="00B5577C" w:rsidRDefault="00B5577C" w:rsidP="00F5745A">
      <w:pPr>
        <w:jc w:val="center"/>
        <w:rPr>
          <w:rFonts w:ascii="Bookman Old Style" w:hAnsi="Bookman Old Style" w:cs="Times New Roman"/>
          <w:b/>
          <w:color w:val="000000" w:themeColor="text1"/>
          <w:sz w:val="28"/>
          <w:szCs w:val="28"/>
        </w:rPr>
      </w:pPr>
    </w:p>
    <w:p w:rsidR="00B5577C" w:rsidRDefault="00B5577C" w:rsidP="00F5745A">
      <w:pPr>
        <w:jc w:val="center"/>
        <w:rPr>
          <w:rFonts w:ascii="Bookman Old Style" w:hAnsi="Bookman Old Style" w:cs="Times New Roman"/>
          <w:b/>
          <w:color w:val="000000" w:themeColor="text1"/>
          <w:sz w:val="28"/>
          <w:szCs w:val="28"/>
        </w:rPr>
      </w:pPr>
    </w:p>
    <w:p w:rsidR="00F5745A" w:rsidRPr="008B4EE9" w:rsidRDefault="004410F4" w:rsidP="00F5745A">
      <w:pPr>
        <w:jc w:val="cente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rPr>
        <w:lastRenderedPageBreak/>
        <w:t>14.</w:t>
      </w:r>
      <w:r w:rsidR="00F5745A" w:rsidRPr="008B4EE9">
        <w:rPr>
          <w:rFonts w:ascii="Bookman Old Style" w:hAnsi="Bookman Old Style" w:cs="Times New Roman"/>
          <w:b/>
          <w:color w:val="000000" w:themeColor="text1"/>
          <w:sz w:val="28"/>
          <w:szCs w:val="28"/>
          <w:u w:val="single"/>
        </w:rPr>
        <w:t>CENTRAL HEALTH STORES ORGANISATION</w:t>
      </w:r>
    </w:p>
    <w:p w:rsidR="00F5745A" w:rsidRPr="004410F4" w:rsidRDefault="00F5745A" w:rsidP="00F5745A">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Central Health Stores Organization was earlier termed as CMS (Central Medical Store) which was set up during the year 1975. The main purpose to set up the organization is for centralized purchase of medicines, Instruments/Equipments and uniforms. All the purchases are being made as per the S.F.R. and the expenditure is restricted within the allocated fund. Procurement Committee was also constituted consisting the following members.</w:t>
      </w:r>
    </w:p>
    <w:p w:rsidR="00F5745A" w:rsidRPr="004410F4" w:rsidRDefault="00F5745A" w:rsidP="005915AC">
      <w:pPr>
        <w:pStyle w:val="ListParagraph"/>
        <w:numPr>
          <w:ilvl w:val="0"/>
          <w:numId w:val="112"/>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Principal Director of Health services</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Chairman</w:t>
      </w:r>
    </w:p>
    <w:p w:rsidR="00F5745A" w:rsidRPr="004410F4" w:rsidRDefault="00F5745A" w:rsidP="005915AC">
      <w:pPr>
        <w:pStyle w:val="ListParagraph"/>
        <w:numPr>
          <w:ilvl w:val="0"/>
          <w:numId w:val="112"/>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Addl. Director (D&amp;C)</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 Secretary</w:t>
      </w:r>
    </w:p>
    <w:p w:rsidR="00F5745A" w:rsidRPr="004410F4" w:rsidRDefault="00F5745A" w:rsidP="005915AC">
      <w:pPr>
        <w:pStyle w:val="ListParagraph"/>
        <w:numPr>
          <w:ilvl w:val="0"/>
          <w:numId w:val="112"/>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Addl. Director (Accounts)</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5915AC">
      <w:pPr>
        <w:pStyle w:val="ListParagraph"/>
        <w:numPr>
          <w:ilvl w:val="0"/>
          <w:numId w:val="112"/>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Joint Director (CHSO)</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5915AC">
      <w:pPr>
        <w:pStyle w:val="ListParagraph"/>
        <w:numPr>
          <w:ilvl w:val="0"/>
          <w:numId w:val="112"/>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Representative from FRED</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F5745A">
      <w:pPr>
        <w:pStyle w:val="ListParagraph"/>
        <w:jc w:val="both"/>
        <w:rPr>
          <w:rFonts w:ascii="Bookman Old Style" w:hAnsi="Bookman Old Style" w:cs="Times New Roman"/>
          <w:color w:val="000000" w:themeColor="text1"/>
          <w:sz w:val="24"/>
          <w:szCs w:val="28"/>
        </w:rPr>
      </w:pPr>
    </w:p>
    <w:p w:rsidR="00F5745A" w:rsidRPr="004410F4" w:rsidRDefault="00F5745A" w:rsidP="00F5745A">
      <w:pPr>
        <w:pStyle w:val="ListParagraph"/>
        <w:ind w:left="90" w:firstLine="27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Besides the purchase committee, state equipment planning board was also constituted by the Govt. The proposal for the purchase of all the sophisticated Instrument/equipments needs the clearance of the Board. The Board consists of the following members:-</w:t>
      </w:r>
    </w:p>
    <w:p w:rsidR="00F5745A" w:rsidRPr="004410F4" w:rsidRDefault="00F5745A" w:rsidP="005915AC">
      <w:pPr>
        <w:pStyle w:val="ListParagraph"/>
        <w:numPr>
          <w:ilvl w:val="0"/>
          <w:numId w:val="113"/>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Principal Chief Consultant, STNM</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Chairman</w:t>
      </w:r>
    </w:p>
    <w:p w:rsidR="00F5745A" w:rsidRPr="004410F4" w:rsidRDefault="00F5745A" w:rsidP="005915AC">
      <w:pPr>
        <w:pStyle w:val="ListParagraph"/>
        <w:numPr>
          <w:ilvl w:val="0"/>
          <w:numId w:val="113"/>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Director-cum- Med. Supdt. STNM</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5915AC">
      <w:pPr>
        <w:pStyle w:val="ListParagraph"/>
        <w:numPr>
          <w:ilvl w:val="0"/>
          <w:numId w:val="113"/>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Chief consultant Tropical Medicines</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5915AC">
      <w:pPr>
        <w:pStyle w:val="ListParagraph"/>
        <w:numPr>
          <w:ilvl w:val="0"/>
          <w:numId w:val="113"/>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Addl. Director, CHSO</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 Secretary</w:t>
      </w:r>
    </w:p>
    <w:p w:rsidR="00F5745A" w:rsidRPr="004410F4" w:rsidRDefault="00F5745A" w:rsidP="005915AC">
      <w:pPr>
        <w:pStyle w:val="ListParagraph"/>
        <w:numPr>
          <w:ilvl w:val="0"/>
          <w:numId w:val="113"/>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Chief Medical Officer (District Hospital)</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Member</w:t>
      </w:r>
    </w:p>
    <w:p w:rsidR="00F5745A" w:rsidRPr="004410F4" w:rsidRDefault="00F5745A" w:rsidP="00F5745A">
      <w:pPr>
        <w:pStyle w:val="ListParagraph"/>
        <w:jc w:val="both"/>
        <w:rPr>
          <w:rFonts w:ascii="Bookman Old Style" w:hAnsi="Bookman Old Style" w:cs="Times New Roman"/>
          <w:color w:val="000000" w:themeColor="text1"/>
          <w:sz w:val="24"/>
          <w:szCs w:val="28"/>
        </w:rPr>
      </w:pPr>
    </w:p>
    <w:p w:rsidR="00F5745A" w:rsidRPr="004410F4" w:rsidRDefault="00F5745A" w:rsidP="00F5745A">
      <w:pPr>
        <w:pStyle w:val="ListParagraph"/>
        <w:ind w:left="90" w:firstLine="27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Central Health Stores Organization is headed by Joint Director who is assisted by Sr. Medical Stores Officer, Medical Stores Officer Community Health Officer, two Store Inspectors, one Accountant, two Junior Accountant/UDC, six clerical staff, one Logistic Manager (NRHM), nine Group D staff &amp; three drivers. Besides that there are two Store Helpers and a Driver on M.R.</w:t>
      </w:r>
    </w:p>
    <w:p w:rsidR="00F5745A" w:rsidRPr="008B4EE9" w:rsidRDefault="00F5745A" w:rsidP="00F5745A">
      <w:pPr>
        <w:pStyle w:val="ListParagraph"/>
        <w:ind w:left="90" w:firstLine="270"/>
        <w:jc w:val="both"/>
        <w:rPr>
          <w:rFonts w:ascii="Bookman Old Style" w:hAnsi="Bookman Old Style" w:cs="Times New Roman"/>
          <w:b/>
          <w:color w:val="000000" w:themeColor="text1"/>
          <w:sz w:val="28"/>
          <w:szCs w:val="28"/>
        </w:rPr>
      </w:pPr>
    </w:p>
    <w:p w:rsidR="00F5745A" w:rsidRPr="004410F4" w:rsidRDefault="00F5745A" w:rsidP="00F5745A">
      <w:pPr>
        <w:pStyle w:val="ListParagraph"/>
        <w:ind w:left="90" w:firstLine="270"/>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Family Welfare Store is also under direct supervision of CHSO. There is one regular and one M.R. basis Store Helpers.</w:t>
      </w:r>
    </w:p>
    <w:p w:rsidR="00F5745A" w:rsidRPr="008B4EE9" w:rsidRDefault="00F5745A" w:rsidP="00F5745A">
      <w:pPr>
        <w:pStyle w:val="ListParagraph"/>
        <w:ind w:left="90" w:firstLine="270"/>
        <w:jc w:val="both"/>
        <w:rPr>
          <w:rFonts w:ascii="Bookman Old Style" w:hAnsi="Bookman Old Style" w:cs="Times New Roman"/>
          <w:b/>
          <w:color w:val="000000" w:themeColor="text1"/>
          <w:sz w:val="28"/>
          <w:szCs w:val="28"/>
        </w:rPr>
      </w:pPr>
    </w:p>
    <w:p w:rsidR="004410F4" w:rsidRDefault="004410F4" w:rsidP="00F5745A">
      <w:pPr>
        <w:pStyle w:val="ListParagraph"/>
        <w:ind w:left="90" w:firstLine="270"/>
        <w:jc w:val="center"/>
        <w:rPr>
          <w:rFonts w:ascii="Bookman Old Style" w:hAnsi="Bookman Old Style" w:cs="Times New Roman"/>
          <w:b/>
          <w:color w:val="000000" w:themeColor="text1"/>
          <w:sz w:val="28"/>
          <w:szCs w:val="28"/>
          <w:u w:val="single"/>
        </w:rPr>
      </w:pPr>
    </w:p>
    <w:p w:rsidR="004410F4" w:rsidRDefault="004410F4" w:rsidP="00F5745A">
      <w:pPr>
        <w:pStyle w:val="ListParagraph"/>
        <w:ind w:left="90" w:firstLine="270"/>
        <w:jc w:val="center"/>
        <w:rPr>
          <w:rFonts w:ascii="Bookman Old Style" w:hAnsi="Bookman Old Style" w:cs="Times New Roman"/>
          <w:b/>
          <w:color w:val="000000" w:themeColor="text1"/>
          <w:sz w:val="28"/>
          <w:szCs w:val="28"/>
          <w:u w:val="single"/>
        </w:rPr>
      </w:pPr>
    </w:p>
    <w:p w:rsidR="004410F4" w:rsidRDefault="004410F4" w:rsidP="00F5745A">
      <w:pPr>
        <w:pStyle w:val="ListParagraph"/>
        <w:ind w:left="90" w:firstLine="270"/>
        <w:jc w:val="center"/>
        <w:rPr>
          <w:rFonts w:ascii="Bookman Old Style" w:hAnsi="Bookman Old Style" w:cs="Times New Roman"/>
          <w:b/>
          <w:color w:val="000000" w:themeColor="text1"/>
          <w:sz w:val="28"/>
          <w:szCs w:val="28"/>
          <w:u w:val="single"/>
        </w:rPr>
      </w:pPr>
    </w:p>
    <w:p w:rsidR="00B5577C" w:rsidRDefault="00B5577C" w:rsidP="00F5745A">
      <w:pPr>
        <w:pStyle w:val="ListParagraph"/>
        <w:ind w:left="90" w:firstLine="270"/>
        <w:jc w:val="center"/>
        <w:rPr>
          <w:rFonts w:ascii="Bookman Old Style" w:hAnsi="Bookman Old Style" w:cs="Times New Roman"/>
          <w:b/>
          <w:color w:val="000000" w:themeColor="text1"/>
          <w:sz w:val="28"/>
          <w:szCs w:val="28"/>
          <w:u w:val="single"/>
        </w:rPr>
      </w:pPr>
    </w:p>
    <w:p w:rsidR="00B5577C" w:rsidRDefault="00B5577C" w:rsidP="00F5745A">
      <w:pPr>
        <w:pStyle w:val="ListParagraph"/>
        <w:ind w:left="90" w:firstLine="270"/>
        <w:jc w:val="center"/>
        <w:rPr>
          <w:rFonts w:ascii="Bookman Old Style" w:hAnsi="Bookman Old Style" w:cs="Times New Roman"/>
          <w:b/>
          <w:color w:val="000000" w:themeColor="text1"/>
          <w:sz w:val="28"/>
          <w:szCs w:val="28"/>
          <w:u w:val="single"/>
        </w:rPr>
      </w:pPr>
    </w:p>
    <w:p w:rsidR="00F5745A" w:rsidRPr="008B4EE9" w:rsidRDefault="00F5745A" w:rsidP="00F5745A">
      <w:pPr>
        <w:pStyle w:val="ListParagraph"/>
        <w:ind w:left="90" w:firstLine="270"/>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lastRenderedPageBreak/>
        <w:t>BUDGETARY SUPPORT AND EXPENDITURE:-</w:t>
      </w:r>
    </w:p>
    <w:p w:rsidR="00F5745A" w:rsidRPr="008B4EE9" w:rsidRDefault="00F5745A" w:rsidP="00F5745A">
      <w:pPr>
        <w:pStyle w:val="ListParagraph"/>
        <w:ind w:left="90" w:firstLine="270"/>
        <w:jc w:val="both"/>
        <w:rPr>
          <w:rFonts w:ascii="Bookman Old Style" w:hAnsi="Bookman Old Style" w:cs="Times New Roman"/>
          <w:b/>
          <w:color w:val="000000" w:themeColor="text1"/>
          <w:sz w:val="28"/>
          <w:szCs w:val="28"/>
        </w:rPr>
      </w:pP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 sum of Rs. 10000.00 lakhs was allotted during the year 2013 -14 under Non- Plan (Supply &amp; Materials) for the purchase of medicines, dressing items, X – Ray films/chemicals, Surgical glass, reagents, etc and the same was utilized during the year.</w:t>
      </w: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State plan (Purchase of Hospital Equipments) for the purchase of instruments/equipments, a sum of Rs. 150.00 lakhs for the year 2013 – 14 was allocated and the same was utilized.</w:t>
      </w: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Plan (Supplies &amp; Materials) a sum of Rs. 83, 45 lakhs was provided and was utilized by procuring instruments/equipments for establishment of Dialysis unit at the STNM Hospital.</w:t>
      </w: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Non Plan (Other Charges Uniforms) a sum of Rs. 100.00 lakhs was provided which was utilized by procuring the uniforms of the medical staff and patient linens.</w:t>
      </w: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plan (Repairs of equipments &amp; furniture) a sum of Rs. 30.00 lakhs was provided in the supplementary grant which fully utilized.</w:t>
      </w:r>
    </w:p>
    <w:p w:rsidR="00F5745A" w:rsidRPr="004410F4" w:rsidRDefault="00F5745A" w:rsidP="005915AC">
      <w:pPr>
        <w:pStyle w:val="ListParagraph"/>
        <w:numPr>
          <w:ilvl w:val="0"/>
          <w:numId w:val="114"/>
        </w:num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Under plan (AMC for Hospital Equipments) a sum of Rs. 30.00 lakhs was provided which has been fully utilized.</w:t>
      </w:r>
    </w:p>
    <w:p w:rsidR="000112F9" w:rsidRDefault="000112F9" w:rsidP="00F5745A">
      <w:pPr>
        <w:ind w:left="720"/>
        <w:jc w:val="both"/>
        <w:rPr>
          <w:rFonts w:ascii="Bookman Old Style" w:hAnsi="Bookman Old Style" w:cs="Times New Roman"/>
          <w:b/>
          <w:color w:val="000000" w:themeColor="text1"/>
          <w:sz w:val="28"/>
          <w:szCs w:val="28"/>
          <w:u w:val="single"/>
        </w:rPr>
      </w:pPr>
    </w:p>
    <w:p w:rsidR="00F5745A" w:rsidRPr="008B4EE9" w:rsidRDefault="00F5745A" w:rsidP="00F5745A">
      <w:pPr>
        <w:ind w:left="720"/>
        <w:jc w:val="both"/>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STRATEGY AND PRIORITY FOR THE YEAR 2014 – 15.</w:t>
      </w:r>
    </w:p>
    <w:p w:rsidR="00F5745A" w:rsidRPr="004410F4" w:rsidRDefault="00F5745A" w:rsidP="00F5745A">
      <w:pPr>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The budget allocation for the year 2014 – 2015 has not been finalized. Purchase of medicine, dressing items, X – ray/chemicals, surgical gloves, reagents, instruments/equipments, uniform, patient linen etc. will be made as per the fund allocation.</w:t>
      </w:r>
    </w:p>
    <w:p w:rsidR="002D0236" w:rsidRPr="008B4EE9" w:rsidRDefault="002D0236" w:rsidP="00F5745A">
      <w:pPr>
        <w:jc w:val="both"/>
        <w:rPr>
          <w:rFonts w:ascii="Bookman Old Style" w:hAnsi="Bookman Old Style" w:cs="Times New Roman"/>
          <w:b/>
          <w:color w:val="000000" w:themeColor="text1"/>
          <w:sz w:val="28"/>
          <w:szCs w:val="28"/>
        </w:rPr>
      </w:pPr>
    </w:p>
    <w:p w:rsidR="00F5745A" w:rsidRPr="008B4EE9" w:rsidRDefault="00F5745A" w:rsidP="00F5745A">
      <w:pPr>
        <w:jc w:val="both"/>
        <w:rPr>
          <w:rFonts w:ascii="Bookman Old Style" w:hAnsi="Bookman Old Style" w:cs="Times New Roman"/>
          <w:b/>
          <w:color w:val="000000" w:themeColor="text1"/>
          <w:sz w:val="28"/>
          <w:szCs w:val="28"/>
        </w:rPr>
      </w:pPr>
    </w:p>
    <w:p w:rsidR="00031CDF" w:rsidRDefault="00031CDF">
      <w:pPr>
        <w:rPr>
          <w:rFonts w:ascii="Bookman Old Style" w:hAnsi="Bookman Old Style" w:cs="Times New Roman"/>
          <w:b/>
          <w:color w:val="000000" w:themeColor="text1"/>
          <w:sz w:val="32"/>
          <w:szCs w:val="28"/>
        </w:rPr>
      </w:pPr>
      <w:r>
        <w:rPr>
          <w:rFonts w:ascii="Bookman Old Style" w:hAnsi="Bookman Old Style" w:cs="Times New Roman"/>
          <w:b/>
          <w:color w:val="000000" w:themeColor="text1"/>
          <w:sz w:val="32"/>
          <w:szCs w:val="28"/>
        </w:rPr>
        <w:br w:type="page"/>
      </w:r>
    </w:p>
    <w:p w:rsidR="002D0236" w:rsidRPr="004410F4" w:rsidRDefault="004410F4" w:rsidP="005C7D54">
      <w:pPr>
        <w:pStyle w:val="ListParagraph"/>
        <w:spacing w:after="0" w:line="240" w:lineRule="auto"/>
        <w:rPr>
          <w:rFonts w:ascii="Bookman Old Style" w:hAnsi="Bookman Old Style" w:cs="Times New Roman"/>
          <w:b/>
          <w:color w:val="000000" w:themeColor="text1"/>
          <w:sz w:val="32"/>
          <w:szCs w:val="28"/>
          <w:u w:val="single"/>
        </w:rPr>
      </w:pPr>
      <w:r>
        <w:rPr>
          <w:rFonts w:ascii="Bookman Old Style" w:hAnsi="Bookman Old Style" w:cs="Times New Roman"/>
          <w:b/>
          <w:color w:val="000000" w:themeColor="text1"/>
          <w:sz w:val="32"/>
          <w:szCs w:val="28"/>
        </w:rPr>
        <w:lastRenderedPageBreak/>
        <w:t xml:space="preserve">15. </w:t>
      </w:r>
      <w:r w:rsidRPr="004410F4">
        <w:rPr>
          <w:rFonts w:ascii="Bookman Old Style" w:hAnsi="Bookman Old Style" w:cs="Times New Roman"/>
          <w:b/>
          <w:color w:val="000000" w:themeColor="text1"/>
          <w:sz w:val="32"/>
          <w:szCs w:val="28"/>
        </w:rPr>
        <w:t>DRUGS &amp; COSMETIC CELL</w:t>
      </w:r>
      <w:r w:rsidRPr="004410F4">
        <w:rPr>
          <w:rFonts w:ascii="Bookman Old Style" w:hAnsi="Bookman Old Style" w:cs="Times New Roman"/>
          <w:b/>
          <w:color w:val="000000" w:themeColor="text1"/>
          <w:sz w:val="32"/>
          <w:szCs w:val="28"/>
          <w:u w:val="single"/>
        </w:rPr>
        <w:t>.</w:t>
      </w:r>
    </w:p>
    <w:p w:rsidR="002D0236" w:rsidRPr="008B4EE9" w:rsidRDefault="002D0236" w:rsidP="005C7D54">
      <w:pPr>
        <w:pStyle w:val="ListParagraph"/>
        <w:spacing w:after="0" w:line="240" w:lineRule="auto"/>
        <w:jc w:val="center"/>
        <w:rPr>
          <w:rFonts w:ascii="Bookman Old Style" w:hAnsi="Bookman Old Style" w:cs="Times New Roman"/>
          <w:b/>
          <w:color w:val="000000" w:themeColor="text1"/>
          <w:sz w:val="28"/>
          <w:szCs w:val="28"/>
          <w:u w:val="single"/>
        </w:rPr>
      </w:pPr>
    </w:p>
    <w:p w:rsidR="002D0236" w:rsidRDefault="002D0236" w:rsidP="005C7D54">
      <w:pPr>
        <w:pStyle w:val="ListParagraph"/>
        <w:spacing w:after="0" w:line="240" w:lineRule="auto"/>
        <w:ind w:left="90"/>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The Drugs &amp; Cosmetic Cell is primarily responsible for enforcement of the provisions under the Drugs &amp; Cosmetics Act, 1940 and Rules, 1945 in the State of Sikkim. The Act was enforced in the State during the year 1985. The following are the activities of the Drugs and Cosmetics Cell.</w:t>
      </w:r>
    </w:p>
    <w:p w:rsidR="000112F9" w:rsidRPr="004410F4" w:rsidRDefault="000112F9" w:rsidP="005C7D54">
      <w:pPr>
        <w:pStyle w:val="ListParagraph"/>
        <w:spacing w:after="0" w:line="240" w:lineRule="auto"/>
        <w:ind w:left="90"/>
        <w:jc w:val="both"/>
        <w:rPr>
          <w:rFonts w:ascii="Bookman Old Style" w:hAnsi="Bookman Old Style" w:cs="Times New Roman"/>
          <w:color w:val="000000" w:themeColor="text1"/>
          <w:sz w:val="28"/>
          <w:szCs w:val="28"/>
        </w:rPr>
      </w:pPr>
    </w:p>
    <w:p w:rsidR="002D0236" w:rsidRPr="005C7D54" w:rsidRDefault="005C7D54" w:rsidP="005C7D54">
      <w:pPr>
        <w:spacing w:after="0" w:line="240" w:lineRule="auto"/>
        <w:jc w:val="center"/>
        <w:rPr>
          <w:rFonts w:ascii="Bookman Old Style" w:hAnsi="Bookman Old Style" w:cs="Times New Roman"/>
          <w:b/>
          <w:color w:val="000000" w:themeColor="text1"/>
          <w:sz w:val="24"/>
          <w:szCs w:val="28"/>
          <w:u w:val="single"/>
        </w:rPr>
      </w:pPr>
      <w:r w:rsidRPr="005C7D54">
        <w:rPr>
          <w:rFonts w:ascii="Bookman Old Style" w:hAnsi="Bookman Old Style" w:cs="Times New Roman"/>
          <w:b/>
          <w:color w:val="000000" w:themeColor="text1"/>
          <w:sz w:val="24"/>
          <w:szCs w:val="28"/>
          <w:u w:val="single"/>
        </w:rPr>
        <w:t>Activities As Per Drugs And Cosmetics Act, 1940 And Rules, 1945:</w:t>
      </w:r>
    </w:p>
    <w:p w:rsidR="002D0236" w:rsidRPr="004410F4" w:rsidRDefault="002D0236" w:rsidP="005915AC">
      <w:pPr>
        <w:pStyle w:val="ListParagraph"/>
        <w:numPr>
          <w:ilvl w:val="0"/>
          <w:numId w:val="115"/>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 grant/renew the retail/wholesale/manufacturing drugs license of Modern medicines, Ayurvedic medicines, Homeopathic medicines, cosmetics &amp; Blood Banks</w:t>
      </w:r>
    </w:p>
    <w:p w:rsidR="002D0236" w:rsidRPr="004410F4" w:rsidRDefault="002D0236" w:rsidP="005915AC">
      <w:pPr>
        <w:pStyle w:val="ListParagraph"/>
        <w:numPr>
          <w:ilvl w:val="0"/>
          <w:numId w:val="115"/>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 conduct routine inspection of the retail/wholesale/manufacturing records as per the Act</w:t>
      </w:r>
    </w:p>
    <w:p w:rsidR="002D0236" w:rsidRPr="004410F4" w:rsidRDefault="002D0236" w:rsidP="005915AC">
      <w:pPr>
        <w:pStyle w:val="ListParagraph"/>
        <w:numPr>
          <w:ilvl w:val="0"/>
          <w:numId w:val="115"/>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 issue different types of certificates to manufacturing units pertaining to manufacturing, export and tender process.</w:t>
      </w:r>
    </w:p>
    <w:p w:rsidR="002D0236" w:rsidRDefault="002D0236" w:rsidP="005915AC">
      <w:pPr>
        <w:pStyle w:val="ListParagraph"/>
        <w:numPr>
          <w:ilvl w:val="0"/>
          <w:numId w:val="115"/>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To collect the samples from CHSO, Sale premises as well as the manufacturing units to ensure the quality of the drugs sold or manufactured. Those samples of the drugs are being sent to the approved drugs testing laboratory for the analysis.</w:t>
      </w:r>
    </w:p>
    <w:p w:rsidR="005C7D54" w:rsidRPr="004410F4" w:rsidRDefault="005C7D54" w:rsidP="005C7D54">
      <w:pPr>
        <w:pStyle w:val="ListParagraph"/>
        <w:spacing w:after="0" w:line="240" w:lineRule="auto"/>
        <w:ind w:left="1440"/>
        <w:jc w:val="both"/>
        <w:rPr>
          <w:rFonts w:ascii="Bookman Old Style" w:hAnsi="Bookman Old Style" w:cs="Times New Roman"/>
          <w:color w:val="000000" w:themeColor="text1"/>
          <w:sz w:val="24"/>
          <w:szCs w:val="28"/>
        </w:rPr>
      </w:pPr>
    </w:p>
    <w:p w:rsidR="002D0236" w:rsidRPr="008B4EE9" w:rsidRDefault="005C7D54" w:rsidP="005C7D54">
      <w:pPr>
        <w:spacing w:after="0" w:line="240" w:lineRule="auto"/>
        <w:jc w:val="both"/>
        <w:rPr>
          <w:rFonts w:ascii="Bookman Old Style" w:hAnsi="Bookman Old Style" w:cs="Times New Roman"/>
          <w:b/>
          <w:color w:val="000000" w:themeColor="text1"/>
          <w:sz w:val="28"/>
          <w:szCs w:val="28"/>
        </w:rPr>
      </w:pPr>
      <w:r w:rsidRPr="005C7D54">
        <w:rPr>
          <w:rFonts w:ascii="Bookman Old Style" w:hAnsi="Bookman Old Style" w:cs="Times New Roman"/>
          <w:b/>
          <w:color w:val="000000" w:themeColor="text1"/>
          <w:sz w:val="24"/>
          <w:szCs w:val="28"/>
          <w:u w:val="single"/>
        </w:rPr>
        <w:t>Staff Pattern</w:t>
      </w:r>
      <w:r w:rsidR="002D0236" w:rsidRPr="008B4EE9">
        <w:rPr>
          <w:rFonts w:ascii="Bookman Old Style" w:hAnsi="Bookman Old Style" w:cs="Times New Roman"/>
          <w:b/>
          <w:color w:val="000000" w:themeColor="text1"/>
          <w:sz w:val="28"/>
          <w:szCs w:val="28"/>
        </w:rPr>
        <w:t>:</w:t>
      </w:r>
    </w:p>
    <w:p w:rsidR="002D0236" w:rsidRPr="004410F4" w:rsidRDefault="002D0236" w:rsidP="005915AC">
      <w:pPr>
        <w:pStyle w:val="ListParagraph"/>
        <w:numPr>
          <w:ilvl w:val="0"/>
          <w:numId w:val="116"/>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Drugs Controller</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Principal Director ex officio.</w:t>
      </w:r>
    </w:p>
    <w:p w:rsidR="002D0236" w:rsidRPr="004410F4" w:rsidRDefault="002D0236" w:rsidP="005915AC">
      <w:pPr>
        <w:pStyle w:val="ListParagraph"/>
        <w:numPr>
          <w:ilvl w:val="0"/>
          <w:numId w:val="116"/>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Director- cum- Addl. Drugs Controller</w:t>
      </w:r>
      <w:r w:rsidRPr="004410F4">
        <w:rPr>
          <w:rFonts w:ascii="Bookman Old Style" w:hAnsi="Bookman Old Style" w:cs="Times New Roman"/>
          <w:color w:val="000000" w:themeColor="text1"/>
          <w:sz w:val="24"/>
          <w:szCs w:val="28"/>
        </w:rPr>
        <w:tab/>
        <w:t>Dr. I.L. Sharma</w:t>
      </w:r>
    </w:p>
    <w:p w:rsidR="002D0236" w:rsidRPr="004410F4" w:rsidRDefault="002D0236" w:rsidP="005915AC">
      <w:pPr>
        <w:pStyle w:val="ListParagraph"/>
        <w:numPr>
          <w:ilvl w:val="0"/>
          <w:numId w:val="116"/>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Joint Drugs Controller cum Licensing </w:t>
      </w:r>
    </w:p>
    <w:p w:rsidR="002D0236" w:rsidRPr="004410F4" w:rsidRDefault="002D0236" w:rsidP="005C7D5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Authority</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Dr. T.K Rai (on training)</w:t>
      </w:r>
    </w:p>
    <w:p w:rsidR="002D0236" w:rsidRPr="004410F4" w:rsidRDefault="002D0236" w:rsidP="005915AC">
      <w:pPr>
        <w:pStyle w:val="ListParagraph"/>
        <w:numPr>
          <w:ilvl w:val="0"/>
          <w:numId w:val="116"/>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Joint Director cum L.A</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Mr. C.N. Sharma</w:t>
      </w:r>
    </w:p>
    <w:p w:rsidR="002D0236" w:rsidRPr="004410F4" w:rsidRDefault="002D0236" w:rsidP="005915AC">
      <w:pPr>
        <w:pStyle w:val="ListParagraph"/>
        <w:numPr>
          <w:ilvl w:val="0"/>
          <w:numId w:val="116"/>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Sr. Drugs Inspector</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Mr. L.M. Targain</w:t>
      </w:r>
    </w:p>
    <w:p w:rsidR="004615C9" w:rsidRPr="005C7D54" w:rsidRDefault="002D0236" w:rsidP="005915AC">
      <w:pPr>
        <w:pStyle w:val="ListParagraph"/>
        <w:numPr>
          <w:ilvl w:val="0"/>
          <w:numId w:val="116"/>
        </w:numPr>
        <w:spacing w:after="0" w:line="240" w:lineRule="auto"/>
        <w:jc w:val="both"/>
        <w:rPr>
          <w:rFonts w:ascii="Bookman Old Style" w:hAnsi="Bookman Old Style" w:cs="Times New Roman"/>
          <w:b/>
          <w:color w:val="000000" w:themeColor="text1"/>
          <w:sz w:val="28"/>
          <w:szCs w:val="28"/>
          <w:u w:val="single"/>
        </w:rPr>
      </w:pPr>
      <w:r w:rsidRPr="005C7D54">
        <w:rPr>
          <w:rFonts w:ascii="Bookman Old Style" w:hAnsi="Bookman Old Style" w:cs="Times New Roman"/>
          <w:color w:val="000000" w:themeColor="text1"/>
          <w:sz w:val="24"/>
          <w:szCs w:val="28"/>
        </w:rPr>
        <w:t>Sr. Drugs Inspector</w:t>
      </w:r>
      <w:r w:rsidRPr="005C7D54">
        <w:rPr>
          <w:rFonts w:ascii="Bookman Old Style" w:hAnsi="Bookman Old Style" w:cs="Times New Roman"/>
          <w:color w:val="000000" w:themeColor="text1"/>
          <w:sz w:val="24"/>
          <w:szCs w:val="28"/>
        </w:rPr>
        <w:tab/>
      </w:r>
      <w:r w:rsidRPr="005C7D54">
        <w:rPr>
          <w:rFonts w:ascii="Bookman Old Style" w:hAnsi="Bookman Old Style" w:cs="Times New Roman"/>
          <w:color w:val="000000" w:themeColor="text1"/>
          <w:sz w:val="24"/>
          <w:szCs w:val="28"/>
        </w:rPr>
        <w:tab/>
      </w:r>
      <w:r w:rsidRPr="005C7D54">
        <w:rPr>
          <w:rFonts w:ascii="Bookman Old Style" w:hAnsi="Bookman Old Style" w:cs="Times New Roman"/>
          <w:color w:val="000000" w:themeColor="text1"/>
          <w:sz w:val="24"/>
          <w:szCs w:val="28"/>
        </w:rPr>
        <w:tab/>
      </w:r>
      <w:r w:rsidRPr="005C7D54">
        <w:rPr>
          <w:rFonts w:ascii="Bookman Old Style" w:hAnsi="Bookman Old Style" w:cs="Times New Roman"/>
          <w:color w:val="000000" w:themeColor="text1"/>
          <w:sz w:val="24"/>
          <w:szCs w:val="28"/>
        </w:rPr>
        <w:tab/>
        <w:t>Mr. S.S. Pradhan</w:t>
      </w:r>
    </w:p>
    <w:p w:rsidR="005C7D54" w:rsidRDefault="005C7D54" w:rsidP="005C7D54">
      <w:pPr>
        <w:spacing w:after="0" w:line="240" w:lineRule="auto"/>
        <w:jc w:val="both"/>
        <w:rPr>
          <w:rFonts w:ascii="Bookman Old Style" w:hAnsi="Bookman Old Style" w:cs="Times New Roman"/>
          <w:b/>
          <w:color w:val="000000" w:themeColor="text1"/>
          <w:sz w:val="24"/>
          <w:szCs w:val="28"/>
          <w:u w:val="single"/>
        </w:rPr>
      </w:pPr>
    </w:p>
    <w:p w:rsidR="002D0236" w:rsidRPr="005C7D54" w:rsidRDefault="005C7D54" w:rsidP="005C7D54">
      <w:pPr>
        <w:spacing w:after="0" w:line="240" w:lineRule="auto"/>
        <w:jc w:val="both"/>
        <w:rPr>
          <w:rFonts w:ascii="Bookman Old Style" w:hAnsi="Bookman Old Style" w:cs="Times New Roman"/>
          <w:b/>
          <w:color w:val="000000" w:themeColor="text1"/>
          <w:sz w:val="24"/>
          <w:szCs w:val="28"/>
          <w:u w:val="single"/>
        </w:rPr>
      </w:pPr>
      <w:r w:rsidRPr="005C7D54">
        <w:rPr>
          <w:rFonts w:ascii="Bookman Old Style" w:hAnsi="Bookman Old Style" w:cs="Times New Roman"/>
          <w:b/>
          <w:color w:val="000000" w:themeColor="text1"/>
          <w:sz w:val="24"/>
          <w:szCs w:val="28"/>
          <w:u w:val="single"/>
        </w:rPr>
        <w:t>Number Of Licenses Issued 2013 – 2014:-</w:t>
      </w:r>
    </w:p>
    <w:p w:rsidR="002D0236" w:rsidRPr="004410F4" w:rsidRDefault="002D0236" w:rsidP="005915AC">
      <w:pPr>
        <w:pStyle w:val="ListParagraph"/>
        <w:numPr>
          <w:ilvl w:val="0"/>
          <w:numId w:val="117"/>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Retail</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11</w:t>
      </w:r>
    </w:p>
    <w:p w:rsidR="002D0236" w:rsidRPr="004410F4" w:rsidRDefault="002D0236" w:rsidP="005915AC">
      <w:pPr>
        <w:pStyle w:val="ListParagraph"/>
        <w:numPr>
          <w:ilvl w:val="0"/>
          <w:numId w:val="117"/>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Wholesale</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04</w:t>
      </w:r>
    </w:p>
    <w:p w:rsidR="002D0236" w:rsidRPr="004410F4" w:rsidRDefault="002D0236" w:rsidP="005915AC">
      <w:pPr>
        <w:pStyle w:val="ListParagraph"/>
        <w:numPr>
          <w:ilvl w:val="0"/>
          <w:numId w:val="117"/>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Retail/Wholesale</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04</w:t>
      </w:r>
    </w:p>
    <w:p w:rsidR="002D0236" w:rsidRPr="004410F4" w:rsidRDefault="002D0236" w:rsidP="005915AC">
      <w:pPr>
        <w:pStyle w:val="ListParagraph"/>
        <w:numPr>
          <w:ilvl w:val="0"/>
          <w:numId w:val="117"/>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Manufacturing</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03</w:t>
      </w:r>
    </w:p>
    <w:p w:rsidR="005C7D54" w:rsidRDefault="005C7D54" w:rsidP="005C7D54">
      <w:pPr>
        <w:spacing w:after="0" w:line="240" w:lineRule="auto"/>
        <w:jc w:val="both"/>
        <w:rPr>
          <w:rFonts w:ascii="Bookman Old Style" w:hAnsi="Bookman Old Style" w:cs="Times New Roman"/>
          <w:color w:val="000000" w:themeColor="text1"/>
          <w:sz w:val="24"/>
          <w:szCs w:val="28"/>
        </w:rPr>
      </w:pPr>
    </w:p>
    <w:p w:rsidR="002D0236" w:rsidRPr="004410F4" w:rsidRDefault="002D0236" w:rsidP="005C7D54">
      <w:p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r w:rsidRPr="004410F4">
        <w:rPr>
          <w:rFonts w:ascii="Bookman Old Style" w:hAnsi="Bookman Old Style" w:cs="Times New Roman"/>
          <w:color w:val="000000" w:themeColor="text1"/>
          <w:sz w:val="24"/>
          <w:szCs w:val="28"/>
        </w:rPr>
        <w:tab/>
        <w:t>Rs. 24, 35,000/- (Rupees Twenty four lakhs thirty five thousand) only</w:t>
      </w:r>
    </w:p>
    <w:p w:rsidR="005C7D54" w:rsidRDefault="005C7D54" w:rsidP="005C7D54">
      <w:pPr>
        <w:spacing w:after="0" w:line="240" w:lineRule="auto"/>
        <w:ind w:left="720" w:hanging="720"/>
        <w:jc w:val="both"/>
        <w:rPr>
          <w:rFonts w:ascii="Bookman Old Style" w:hAnsi="Bookman Old Style" w:cs="Times New Roman"/>
          <w:color w:val="000000" w:themeColor="text1"/>
          <w:sz w:val="24"/>
          <w:szCs w:val="28"/>
        </w:rPr>
      </w:pPr>
    </w:p>
    <w:p w:rsidR="002D0236" w:rsidRPr="004410F4" w:rsidRDefault="002D0236" w:rsidP="005C7D54">
      <w:pPr>
        <w:spacing w:after="0" w:line="240" w:lineRule="auto"/>
        <w:ind w:left="720" w:hanging="72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r w:rsidRPr="004410F4">
        <w:rPr>
          <w:rFonts w:ascii="Bookman Old Style" w:hAnsi="Bookman Old Style" w:cs="Times New Roman"/>
          <w:color w:val="000000" w:themeColor="text1"/>
          <w:sz w:val="24"/>
          <w:szCs w:val="28"/>
        </w:rPr>
        <w:tab/>
      </w:r>
      <w:r w:rsidRPr="005C7D54">
        <w:rPr>
          <w:rFonts w:ascii="Bookman Old Style" w:hAnsi="Bookman Old Style" w:cs="Times New Roman"/>
          <w:b/>
          <w:color w:val="000000" w:themeColor="text1"/>
          <w:sz w:val="24"/>
          <w:szCs w:val="28"/>
        </w:rPr>
        <w:t>(a) Financial</w:t>
      </w:r>
      <w:r w:rsidRPr="004410F4">
        <w:rPr>
          <w:rFonts w:ascii="Bookman Old Style" w:hAnsi="Bookman Old Style" w:cs="Times New Roman"/>
          <w:color w:val="000000" w:themeColor="text1"/>
          <w:sz w:val="24"/>
          <w:szCs w:val="28"/>
        </w:rPr>
        <w:t>:  Total collection of Revenue for the year of 2013 – 2014 is Rs. 7,01,400/- (Rupees Seven Lakhs fourteen hundred) only.</w:t>
      </w:r>
    </w:p>
    <w:p w:rsidR="002D0236" w:rsidRPr="004410F4" w:rsidRDefault="002D0236" w:rsidP="005C7D54">
      <w:pPr>
        <w:spacing w:after="0" w:line="240" w:lineRule="auto"/>
        <w:ind w:left="720" w:hanging="72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b/>
      </w:r>
      <w:r w:rsidRPr="005C7D54">
        <w:rPr>
          <w:rFonts w:ascii="Bookman Old Style" w:hAnsi="Bookman Old Style" w:cs="Times New Roman"/>
          <w:b/>
          <w:color w:val="000000" w:themeColor="text1"/>
          <w:sz w:val="24"/>
          <w:szCs w:val="28"/>
        </w:rPr>
        <w:t>(b). Physical</w:t>
      </w:r>
      <w:r w:rsidRPr="004410F4">
        <w:rPr>
          <w:rFonts w:ascii="Bookman Old Style" w:hAnsi="Bookman Old Style" w:cs="Times New Roman"/>
          <w:color w:val="000000" w:themeColor="text1"/>
          <w:sz w:val="24"/>
          <w:szCs w:val="28"/>
        </w:rPr>
        <w:t>: - Target of Sample collection was 120 annually and same has been achieved.</w:t>
      </w:r>
    </w:p>
    <w:p w:rsidR="005C7D54" w:rsidRDefault="005C7D54" w:rsidP="005C7D54">
      <w:pPr>
        <w:spacing w:after="0" w:line="240" w:lineRule="auto"/>
        <w:ind w:left="720" w:hanging="720"/>
        <w:jc w:val="both"/>
        <w:rPr>
          <w:rFonts w:ascii="Bookman Old Style" w:hAnsi="Bookman Old Style" w:cs="Times New Roman"/>
          <w:color w:val="000000" w:themeColor="text1"/>
          <w:sz w:val="24"/>
          <w:szCs w:val="28"/>
        </w:rPr>
      </w:pPr>
    </w:p>
    <w:p w:rsidR="00AF22B6" w:rsidRPr="008B4EE9" w:rsidRDefault="002D0236" w:rsidP="005C7D54">
      <w:pPr>
        <w:spacing w:after="0" w:line="240" w:lineRule="auto"/>
        <w:ind w:left="720" w:hanging="720"/>
        <w:jc w:val="both"/>
        <w:rPr>
          <w:rFonts w:ascii="Bookman Old Style" w:hAnsi="Bookman Old Style" w:cs="Times New Roman"/>
          <w:b/>
          <w:color w:val="000000" w:themeColor="text1"/>
          <w:sz w:val="28"/>
          <w:szCs w:val="28"/>
        </w:rPr>
      </w:pPr>
      <w:r w:rsidRPr="004410F4">
        <w:rPr>
          <w:rFonts w:ascii="Bookman Old Style" w:hAnsi="Bookman Old Style" w:cs="Times New Roman"/>
          <w:color w:val="000000" w:themeColor="text1"/>
          <w:sz w:val="24"/>
          <w:szCs w:val="28"/>
        </w:rPr>
        <w:t>4.</w:t>
      </w:r>
      <w:r w:rsidRPr="004410F4">
        <w:rPr>
          <w:rFonts w:ascii="Bookman Old Style" w:hAnsi="Bookman Old Style" w:cs="Times New Roman"/>
          <w:color w:val="000000" w:themeColor="text1"/>
          <w:sz w:val="24"/>
          <w:szCs w:val="28"/>
        </w:rPr>
        <w:tab/>
        <w:t>Appointment of (2) Two Drugs Inspectors and sample collection shall be doubled in the year 2014 – 2015.</w:t>
      </w:r>
    </w:p>
    <w:p w:rsidR="00A70899" w:rsidRDefault="00A70899" w:rsidP="005C7D54">
      <w:pPr>
        <w:spacing w:after="0" w:line="240" w:lineRule="auto"/>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br w:type="page"/>
      </w:r>
    </w:p>
    <w:p w:rsidR="00A70899" w:rsidRDefault="00A70899" w:rsidP="00840134">
      <w:pPr>
        <w:spacing w:after="0" w:line="240" w:lineRule="auto"/>
        <w:ind w:left="360"/>
        <w:jc w:val="center"/>
        <w:rPr>
          <w:rFonts w:ascii="Bookman Old Style" w:hAnsi="Bookman Old Style" w:cs="Times New Roman"/>
          <w:b/>
          <w:color w:val="000000" w:themeColor="text1"/>
          <w:sz w:val="32"/>
          <w:szCs w:val="28"/>
        </w:rPr>
      </w:pPr>
      <w:r w:rsidRPr="004410F4">
        <w:rPr>
          <w:rFonts w:ascii="Bookman Old Style" w:hAnsi="Bookman Old Style" w:cs="Times New Roman"/>
          <w:b/>
          <w:color w:val="000000" w:themeColor="text1"/>
          <w:sz w:val="32"/>
          <w:szCs w:val="28"/>
        </w:rPr>
        <w:lastRenderedPageBreak/>
        <w:t>16. FOOD SAFETY &amp; STANDARD ACT CELL</w:t>
      </w:r>
    </w:p>
    <w:p w:rsidR="002577F5" w:rsidRDefault="002577F5" w:rsidP="00840134">
      <w:pPr>
        <w:spacing w:after="0" w:line="240" w:lineRule="auto"/>
        <w:ind w:left="360"/>
        <w:rPr>
          <w:rFonts w:ascii="Bookman Old Style" w:hAnsi="Bookman Old Style" w:cs="Times New Roman"/>
          <w:b/>
          <w:color w:val="000000" w:themeColor="text1"/>
          <w:sz w:val="28"/>
          <w:szCs w:val="28"/>
          <w:u w:val="single"/>
        </w:rPr>
      </w:pPr>
    </w:p>
    <w:p w:rsidR="004615C9" w:rsidRPr="00A70899" w:rsidRDefault="00A70899" w:rsidP="00840134">
      <w:pPr>
        <w:spacing w:after="0" w:line="240" w:lineRule="auto"/>
        <w:ind w:left="360"/>
        <w:rPr>
          <w:rFonts w:ascii="Bookman Old Style" w:hAnsi="Bookman Old Style" w:cs="Times New Roman"/>
          <w:b/>
          <w:color w:val="000000" w:themeColor="text1"/>
          <w:sz w:val="32"/>
          <w:szCs w:val="28"/>
        </w:rPr>
      </w:pPr>
      <w:r w:rsidRPr="008B4EE9">
        <w:rPr>
          <w:rFonts w:ascii="Bookman Old Style" w:hAnsi="Bookman Old Style" w:cs="Times New Roman"/>
          <w:b/>
          <w:color w:val="000000" w:themeColor="text1"/>
          <w:sz w:val="28"/>
          <w:szCs w:val="28"/>
          <w:u w:val="single"/>
        </w:rPr>
        <w:t>Factsheet Of State Of Sikkim</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Food Safety Commissioner</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Dr. K. Bhandari</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Correspondence Address</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Secretary-Cum- Director General</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 xml:space="preserve">HC, HS &amp; FW Department            </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Contact Details &amp; E – mail</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 xml:space="preserve">03592- 202633 (Tel)  </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hyperlink r:id="rId64" w:history="1">
        <w:r w:rsidRPr="004410F4">
          <w:rPr>
            <w:rStyle w:val="Hyperlink"/>
            <w:rFonts w:ascii="Bookman Old Style" w:hAnsi="Bookman Old Style" w:cs="Times New Roman"/>
            <w:color w:val="000000" w:themeColor="text1"/>
            <w:sz w:val="24"/>
            <w:szCs w:val="28"/>
          </w:rPr>
          <w:t>healthsecyskm@yahoo.co.in</w:t>
        </w:r>
      </w:hyperlink>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Nodal Officer &amp; Contact Details -</w:t>
      </w:r>
      <w:r w:rsidRPr="004410F4">
        <w:rPr>
          <w:rFonts w:ascii="Bookman Old Style" w:hAnsi="Bookman Old Style" w:cs="Times New Roman"/>
          <w:color w:val="000000" w:themeColor="text1"/>
          <w:sz w:val="24"/>
          <w:szCs w:val="28"/>
        </w:rPr>
        <w:tab/>
        <w:t xml:space="preserve">Additional Food Commissioner,     </w:t>
      </w:r>
    </w:p>
    <w:p w:rsidR="004615C9" w:rsidRPr="004410F4" w:rsidRDefault="004615C9" w:rsidP="00840134">
      <w:pPr>
        <w:pStyle w:val="ListParagraph"/>
        <w:spacing w:after="0" w:line="240" w:lineRule="auto"/>
        <w:ind w:left="504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HC, HS &amp; FW Deptt. Convey Ground Tadong, Gangtok, Sikkim.</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districts</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Four nos</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Designated Officers -</w:t>
      </w:r>
      <w:r w:rsidRPr="004410F4">
        <w:rPr>
          <w:rFonts w:ascii="Bookman Old Style" w:hAnsi="Bookman Old Style" w:cs="Times New Roman"/>
          <w:color w:val="000000" w:themeColor="text1"/>
          <w:sz w:val="24"/>
          <w:szCs w:val="28"/>
        </w:rPr>
        <w:tab/>
        <w:t>Two nos. south west District and</w:t>
      </w:r>
    </w:p>
    <w:p w:rsidR="004615C9" w:rsidRPr="004410F4" w:rsidRDefault="004615C9" w:rsidP="00840134">
      <w:pPr>
        <w:pStyle w:val="ListParagraph"/>
        <w:spacing w:after="0" w:line="240" w:lineRule="auto"/>
        <w:ind w:left="504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North East District.</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Adjudicating Officer -</w:t>
      </w:r>
      <w:r w:rsidRPr="004410F4">
        <w:rPr>
          <w:rFonts w:ascii="Bookman Old Style" w:hAnsi="Bookman Old Style" w:cs="Times New Roman"/>
          <w:color w:val="000000" w:themeColor="text1"/>
          <w:sz w:val="24"/>
          <w:szCs w:val="28"/>
        </w:rPr>
        <w:tab/>
        <w:t xml:space="preserve">4 nos. East, West, North &amp; South </w:t>
      </w:r>
    </w:p>
    <w:p w:rsidR="004615C9" w:rsidRPr="004410F4" w:rsidRDefault="004615C9" w:rsidP="00840134">
      <w:pPr>
        <w:pStyle w:val="ListParagraph"/>
        <w:spacing w:after="0" w:line="240" w:lineRule="auto"/>
        <w:ind w:left="504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District.</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Food Safety Officer -</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Food Analyst</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 xml:space="preserve">Food Analyst of Assam is also </w:t>
      </w:r>
    </w:p>
    <w:p w:rsidR="004615C9" w:rsidRPr="004410F4" w:rsidRDefault="004615C9" w:rsidP="00840134">
      <w:pPr>
        <w:pStyle w:val="ListParagraph"/>
        <w:spacing w:after="0" w:line="240" w:lineRule="auto"/>
        <w:ind w:left="504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Food Analyst of Sikkim.</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Status of Food Laboratories</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 xml:space="preserve">The State Laboratory is not NABL </w:t>
      </w:r>
    </w:p>
    <w:p w:rsidR="004615C9" w:rsidRPr="004410F4" w:rsidRDefault="004615C9" w:rsidP="00840134">
      <w:pPr>
        <w:pStyle w:val="ListParagraph"/>
        <w:spacing w:after="0" w:line="240" w:lineRule="auto"/>
        <w:ind w:left="504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Accredited</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NABL Laboratories in State</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Estimated Food Business Operator-</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Population</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Food Samples collected</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During the year 2012 – 2013</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Number of Food Samples analyzed</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Adulterated during year 2012 – 2013</w:t>
      </w:r>
      <w:r w:rsidRPr="004410F4">
        <w:rPr>
          <w:rFonts w:ascii="Bookman Old Style" w:hAnsi="Bookman Old Style" w:cs="Times New Roman"/>
          <w:color w:val="000000" w:themeColor="text1"/>
          <w:sz w:val="24"/>
          <w:szCs w:val="28"/>
        </w:rPr>
        <w:tab/>
        <w:t xml:space="preserve">  -</w:t>
      </w:r>
      <w:r w:rsidRPr="004410F4">
        <w:rPr>
          <w:rFonts w:ascii="Bookman Old Style" w:hAnsi="Bookman Old Style" w:cs="Times New Roman"/>
          <w:color w:val="000000" w:themeColor="text1"/>
          <w:sz w:val="24"/>
          <w:szCs w:val="28"/>
        </w:rPr>
        <w:tab/>
        <w:t xml:space="preserve"> 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 Number of Food Samples found adulterated/</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Unsafe/substandard and misbranded</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During year 2012 – 2013.</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 Number of cases launched against</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FBOs during 2012 – 2013.</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00EB0EE9" w:rsidRPr="004410F4">
        <w:rPr>
          <w:rFonts w:ascii="Bookman Old Style" w:hAnsi="Bookman Old Style" w:cs="Times New Roman"/>
          <w:color w:val="000000" w:themeColor="text1"/>
          <w:sz w:val="24"/>
          <w:szCs w:val="28"/>
        </w:rPr>
        <w:tab/>
      </w:r>
      <w:r w:rsidR="00EB0EE9"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Number of FBOs conviction &amp; Penalties of  </w:t>
      </w:r>
    </w:p>
    <w:p w:rsidR="004615C9" w:rsidRPr="004410F4" w:rsidRDefault="004615C9" w:rsidP="00840134">
      <w:pPr>
        <w:pStyle w:val="ListParagraph"/>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FBOs during the year 2012 – 2013.</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Amount raised from convictions</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 Whether Steering Committee is constituted</w:t>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NIL</w:t>
      </w:r>
    </w:p>
    <w:p w:rsidR="004615C9" w:rsidRPr="004410F4" w:rsidRDefault="004615C9" w:rsidP="005915AC">
      <w:pPr>
        <w:pStyle w:val="ListParagraph"/>
        <w:numPr>
          <w:ilvl w:val="0"/>
          <w:numId w:val="118"/>
        </w:numPr>
        <w:spacing w:after="0" w:line="240" w:lineRule="auto"/>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 xml:space="preserve"> Whether Tribunal is established</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w:t>
      </w:r>
      <w:r w:rsidRPr="004410F4">
        <w:rPr>
          <w:rFonts w:ascii="Bookman Old Style" w:hAnsi="Bookman Old Style" w:cs="Times New Roman"/>
          <w:color w:val="000000" w:themeColor="text1"/>
          <w:sz w:val="24"/>
          <w:szCs w:val="28"/>
        </w:rPr>
        <w:tab/>
        <w:t xml:space="preserve">The Tribunal      </w:t>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r>
      <w:r w:rsidRPr="004410F4">
        <w:rPr>
          <w:rFonts w:ascii="Bookman Old Style" w:hAnsi="Bookman Old Style" w:cs="Times New Roman"/>
          <w:color w:val="000000" w:themeColor="text1"/>
          <w:sz w:val="24"/>
          <w:szCs w:val="28"/>
        </w:rPr>
        <w:tab/>
        <w:t>has not been established.</w:t>
      </w:r>
      <w:r w:rsidRPr="004410F4">
        <w:rPr>
          <w:rFonts w:ascii="Bookman Old Style" w:hAnsi="Bookman Old Style" w:cs="Times New Roman"/>
          <w:color w:val="000000" w:themeColor="text1"/>
          <w:sz w:val="24"/>
          <w:szCs w:val="28"/>
        </w:rPr>
        <w:tab/>
      </w:r>
    </w:p>
    <w:p w:rsidR="00031CDF" w:rsidRDefault="004615C9" w:rsidP="00840134">
      <w:pPr>
        <w:spacing w:after="0" w:line="240" w:lineRule="auto"/>
        <w:ind w:left="360"/>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Remarks: - No sample has been collected as Food Safety Officer who empowered under the act for collection of samples has not been appointed.</w:t>
      </w:r>
    </w:p>
    <w:p w:rsidR="00840134" w:rsidRDefault="00840134" w:rsidP="00840134">
      <w:pPr>
        <w:spacing w:after="0"/>
        <w:ind w:left="360"/>
        <w:jc w:val="both"/>
        <w:rPr>
          <w:rFonts w:ascii="Bookman Old Style" w:hAnsi="Bookman Old Style" w:cs="Times New Roman"/>
          <w:b/>
          <w:color w:val="000000" w:themeColor="text1"/>
          <w:sz w:val="28"/>
          <w:szCs w:val="28"/>
        </w:rPr>
      </w:pPr>
    </w:p>
    <w:p w:rsidR="00840134" w:rsidRDefault="00840134" w:rsidP="00840134">
      <w:pPr>
        <w:spacing w:after="0"/>
        <w:ind w:left="360"/>
        <w:jc w:val="both"/>
        <w:rPr>
          <w:rFonts w:ascii="Bookman Old Style" w:hAnsi="Bookman Old Style" w:cs="Times New Roman"/>
          <w:b/>
          <w:color w:val="000000" w:themeColor="text1"/>
          <w:sz w:val="28"/>
          <w:szCs w:val="28"/>
        </w:rPr>
      </w:pPr>
    </w:p>
    <w:p w:rsidR="00A70899" w:rsidRDefault="00A70899" w:rsidP="00840134">
      <w:pPr>
        <w:spacing w:after="0"/>
        <w:ind w:left="360"/>
        <w:jc w:val="both"/>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t>Proposal:</w:t>
      </w:r>
    </w:p>
    <w:p w:rsidR="004615C9" w:rsidRPr="004410F4" w:rsidRDefault="004615C9" w:rsidP="004615C9">
      <w:pPr>
        <w:ind w:left="360"/>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4410F4">
        <w:rPr>
          <w:rFonts w:ascii="Bookman Old Style" w:hAnsi="Bookman Old Style" w:cs="Times New Roman"/>
          <w:color w:val="000000" w:themeColor="text1"/>
          <w:sz w:val="24"/>
          <w:szCs w:val="28"/>
        </w:rPr>
        <w:t>The cell requires following man power and equipment for conversion of manual license into online format.</w:t>
      </w:r>
    </w:p>
    <w:p w:rsidR="004615C9" w:rsidRPr="004410F4" w:rsidRDefault="004615C9" w:rsidP="004615C9">
      <w:pPr>
        <w:ind w:left="360"/>
        <w:jc w:val="center"/>
        <w:rPr>
          <w:rFonts w:ascii="Bookman Old Style" w:hAnsi="Bookman Old Style" w:cs="Times New Roman"/>
          <w:color w:val="000000" w:themeColor="text1"/>
          <w:sz w:val="24"/>
          <w:szCs w:val="28"/>
          <w:u w:val="single"/>
        </w:rPr>
      </w:pPr>
      <w:r w:rsidRPr="004410F4">
        <w:rPr>
          <w:rFonts w:ascii="Bookman Old Style" w:hAnsi="Bookman Old Style" w:cs="Times New Roman"/>
          <w:color w:val="000000" w:themeColor="text1"/>
          <w:sz w:val="24"/>
          <w:szCs w:val="28"/>
          <w:u w:val="single"/>
        </w:rPr>
        <w:t>Man Power</w:t>
      </w:r>
    </w:p>
    <w:tbl>
      <w:tblPr>
        <w:tblStyle w:val="TableGrid"/>
        <w:tblW w:w="9360" w:type="dxa"/>
        <w:tblInd w:w="198" w:type="dxa"/>
        <w:tblLook w:val="04A0"/>
      </w:tblPr>
      <w:tblGrid>
        <w:gridCol w:w="630"/>
        <w:gridCol w:w="3780"/>
        <w:gridCol w:w="900"/>
        <w:gridCol w:w="4050"/>
      </w:tblGrid>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Sl. No.</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Post Required</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1</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Food Safety Officer</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4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 xml:space="preserve">40,000/-eachx4=1,60,000/-per month   </w:t>
            </w:r>
          </w:p>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 xml:space="preserve">                        =19,20,000/annum</w:t>
            </w: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Legal Officer for South/West &amp; North/East</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10,000/- 1,20,000/- annum</w:t>
            </w: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3.</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Presiding Officer of Tribunal</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10,000/- 1,20,000/- annum</w:t>
            </w: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4</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LDC – Cum – Typist</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8,000/- 96,000/- annum</w:t>
            </w: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5</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Office Peon</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6,000/- 72,000/- annum</w:t>
            </w:r>
          </w:p>
        </w:tc>
      </w:tr>
      <w:tr w:rsidR="004615C9" w:rsidRPr="004410F4" w:rsidTr="00471876">
        <w:tc>
          <w:tcPr>
            <w:tcW w:w="63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6</w:t>
            </w:r>
          </w:p>
        </w:tc>
        <w:tc>
          <w:tcPr>
            <w:tcW w:w="378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Data Operator (contractual) E- Governance</w:t>
            </w:r>
          </w:p>
        </w:tc>
        <w:tc>
          <w:tcPr>
            <w:tcW w:w="90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2 nos</w:t>
            </w:r>
          </w:p>
        </w:tc>
        <w:tc>
          <w:tcPr>
            <w:tcW w:w="4050" w:type="dxa"/>
          </w:tcPr>
          <w:p w:rsidR="004615C9" w:rsidRPr="004410F4" w:rsidRDefault="004615C9" w:rsidP="00471876">
            <w:pPr>
              <w:jc w:val="both"/>
              <w:rPr>
                <w:rFonts w:ascii="Bookman Old Style" w:hAnsi="Bookman Old Style" w:cs="Times New Roman"/>
                <w:color w:val="000000" w:themeColor="text1"/>
                <w:sz w:val="24"/>
                <w:szCs w:val="24"/>
              </w:rPr>
            </w:pPr>
            <w:r w:rsidRPr="004410F4">
              <w:rPr>
                <w:rFonts w:ascii="Bookman Old Style" w:hAnsi="Bookman Old Style" w:cs="Times New Roman"/>
                <w:color w:val="000000" w:themeColor="text1"/>
                <w:sz w:val="24"/>
                <w:szCs w:val="24"/>
              </w:rPr>
              <w:t>1,00,000/-annum 200,000/- annum</w:t>
            </w:r>
          </w:p>
        </w:tc>
      </w:tr>
    </w:tbl>
    <w:p w:rsidR="004615C9" w:rsidRPr="008B4EE9" w:rsidRDefault="004615C9" w:rsidP="004615C9">
      <w:pPr>
        <w:ind w:left="360"/>
        <w:jc w:val="center"/>
        <w:rPr>
          <w:rFonts w:ascii="Bookman Old Style" w:hAnsi="Bookman Old Style" w:cs="Times New Roman"/>
          <w:b/>
          <w:color w:val="000000" w:themeColor="text1"/>
          <w:sz w:val="28"/>
          <w:szCs w:val="28"/>
          <w:u w:val="single"/>
        </w:rPr>
      </w:pPr>
    </w:p>
    <w:p w:rsidR="004615C9" w:rsidRPr="008B4EE9" w:rsidRDefault="004615C9" w:rsidP="004615C9">
      <w:pPr>
        <w:ind w:left="360"/>
        <w:jc w:val="center"/>
        <w:rPr>
          <w:rFonts w:ascii="Bookman Old Style" w:hAnsi="Bookman Old Style" w:cs="Times New Roman"/>
          <w:b/>
          <w:color w:val="000000" w:themeColor="text1"/>
          <w:sz w:val="28"/>
          <w:szCs w:val="28"/>
          <w:u w:val="single"/>
        </w:rPr>
      </w:pPr>
      <w:r w:rsidRPr="008B4EE9">
        <w:rPr>
          <w:rFonts w:ascii="Bookman Old Style" w:hAnsi="Bookman Old Style" w:cs="Times New Roman"/>
          <w:b/>
          <w:color w:val="000000" w:themeColor="text1"/>
          <w:sz w:val="28"/>
          <w:szCs w:val="28"/>
          <w:u w:val="single"/>
        </w:rPr>
        <w:t>Equipments</w:t>
      </w:r>
    </w:p>
    <w:tbl>
      <w:tblPr>
        <w:tblStyle w:val="TableGrid"/>
        <w:tblW w:w="9108" w:type="dxa"/>
        <w:tblInd w:w="360" w:type="dxa"/>
        <w:tblLayout w:type="fixed"/>
        <w:tblLook w:val="04A0"/>
      </w:tblPr>
      <w:tblGrid>
        <w:gridCol w:w="648"/>
        <w:gridCol w:w="4410"/>
        <w:gridCol w:w="990"/>
        <w:gridCol w:w="1620"/>
        <w:gridCol w:w="1440"/>
      </w:tblGrid>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Sl.No.</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Equipment</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Qty</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Rate</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Cost.</w:t>
            </w:r>
          </w:p>
        </w:tc>
      </w:tr>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Computer workstation for main officer</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 no</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70,000/-</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70,000/-</w:t>
            </w:r>
          </w:p>
        </w:tc>
      </w:tr>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Colour Laser Printer</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 no</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35,000/-</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35,000/-</w:t>
            </w:r>
          </w:p>
        </w:tc>
      </w:tr>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Laptop for 2 FSOs &amp; Dos</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 nos</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30,000/-</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1,20,000/-</w:t>
            </w:r>
          </w:p>
        </w:tc>
      </w:tr>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Inkjet Printer</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 nos</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5,000/-</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10,000/-</w:t>
            </w:r>
          </w:p>
        </w:tc>
      </w:tr>
      <w:tr w:rsidR="004615C9" w:rsidRPr="004410F4" w:rsidTr="00471876">
        <w:tc>
          <w:tcPr>
            <w:tcW w:w="648"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441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Vehicle for South/West &amp; North East</w:t>
            </w:r>
          </w:p>
        </w:tc>
        <w:tc>
          <w:tcPr>
            <w:tcW w:w="99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 nos</w:t>
            </w:r>
          </w:p>
        </w:tc>
        <w:tc>
          <w:tcPr>
            <w:tcW w:w="1620" w:type="dxa"/>
          </w:tcPr>
          <w:p w:rsidR="004615C9" w:rsidRPr="004410F4" w:rsidRDefault="004615C9" w:rsidP="00471876">
            <w:pPr>
              <w:jc w:val="both"/>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15,00,000/-</w:t>
            </w:r>
          </w:p>
        </w:tc>
        <w:tc>
          <w:tcPr>
            <w:tcW w:w="1440" w:type="dxa"/>
          </w:tcPr>
          <w:p w:rsidR="004615C9" w:rsidRPr="004410F4" w:rsidRDefault="004615C9" w:rsidP="00471876">
            <w:pPr>
              <w:jc w:val="both"/>
              <w:rPr>
                <w:rFonts w:ascii="Bookman Old Style" w:hAnsi="Bookman Old Style" w:cs="Times New Roman"/>
                <w:color w:val="000000" w:themeColor="text1"/>
                <w:sz w:val="24"/>
                <w:szCs w:val="28"/>
              </w:rPr>
            </w:pPr>
          </w:p>
        </w:tc>
      </w:tr>
    </w:tbl>
    <w:p w:rsidR="00A70899" w:rsidRPr="008B4EE9" w:rsidRDefault="00A70899" w:rsidP="00EB0EE9">
      <w:pPr>
        <w:jc w:val="both"/>
        <w:rPr>
          <w:rFonts w:ascii="Bookman Old Style" w:hAnsi="Bookman Old Style" w:cs="Times New Roman"/>
          <w:b/>
          <w:color w:val="000000" w:themeColor="text1"/>
          <w:sz w:val="28"/>
          <w:szCs w:val="28"/>
        </w:rPr>
      </w:pPr>
    </w:p>
    <w:tbl>
      <w:tblPr>
        <w:tblStyle w:val="TableGrid"/>
        <w:tblW w:w="0" w:type="auto"/>
        <w:tblInd w:w="720" w:type="dxa"/>
        <w:tblLook w:val="04A0"/>
      </w:tblPr>
      <w:tblGrid>
        <w:gridCol w:w="1008"/>
        <w:gridCol w:w="3195"/>
        <w:gridCol w:w="1235"/>
        <w:gridCol w:w="2230"/>
      </w:tblGrid>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Sl.No:</w:t>
            </w:r>
          </w:p>
        </w:tc>
        <w:tc>
          <w:tcPr>
            <w:tcW w:w="4430" w:type="dxa"/>
            <w:gridSpan w:val="2"/>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Proposal</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(Rs in Lakh)</w:t>
            </w:r>
          </w:p>
        </w:tc>
      </w:tr>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w:t>
            </w:r>
          </w:p>
        </w:tc>
        <w:tc>
          <w:tcPr>
            <w:tcW w:w="3195" w:type="dxa"/>
            <w:tcBorders>
              <w:righ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Transportation (Vehicle)</w:t>
            </w:r>
          </w:p>
        </w:tc>
        <w:tc>
          <w:tcPr>
            <w:tcW w:w="1235" w:type="dxa"/>
            <w:tcBorders>
              <w:lef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 nos</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28.00</w:t>
            </w:r>
          </w:p>
        </w:tc>
      </w:tr>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2</w:t>
            </w:r>
          </w:p>
        </w:tc>
        <w:tc>
          <w:tcPr>
            <w:tcW w:w="3195" w:type="dxa"/>
            <w:tcBorders>
              <w:righ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Public Awareness</w:t>
            </w:r>
          </w:p>
        </w:tc>
        <w:tc>
          <w:tcPr>
            <w:tcW w:w="1235" w:type="dxa"/>
            <w:tcBorders>
              <w:lef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18.00</w:t>
            </w:r>
          </w:p>
        </w:tc>
      </w:tr>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3</w:t>
            </w:r>
          </w:p>
        </w:tc>
        <w:tc>
          <w:tcPr>
            <w:tcW w:w="3195" w:type="dxa"/>
            <w:tcBorders>
              <w:righ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IEC Activities</w:t>
            </w:r>
          </w:p>
        </w:tc>
        <w:tc>
          <w:tcPr>
            <w:tcW w:w="1235" w:type="dxa"/>
            <w:tcBorders>
              <w:lef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06.00</w:t>
            </w:r>
          </w:p>
        </w:tc>
      </w:tr>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4</w:t>
            </w:r>
          </w:p>
        </w:tc>
        <w:tc>
          <w:tcPr>
            <w:tcW w:w="3195" w:type="dxa"/>
            <w:tcBorders>
              <w:righ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Office Expenses</w:t>
            </w:r>
          </w:p>
        </w:tc>
        <w:tc>
          <w:tcPr>
            <w:tcW w:w="1235" w:type="dxa"/>
            <w:tcBorders>
              <w:lef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05.00</w:t>
            </w:r>
          </w:p>
        </w:tc>
      </w:tr>
      <w:tr w:rsidR="004615C9" w:rsidRPr="004410F4" w:rsidTr="00471876">
        <w:tc>
          <w:tcPr>
            <w:tcW w:w="1008"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5</w:t>
            </w:r>
          </w:p>
        </w:tc>
        <w:tc>
          <w:tcPr>
            <w:tcW w:w="3195" w:type="dxa"/>
            <w:tcBorders>
              <w:righ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TA &amp; DA</w:t>
            </w:r>
          </w:p>
        </w:tc>
        <w:tc>
          <w:tcPr>
            <w:tcW w:w="1235" w:type="dxa"/>
            <w:tcBorders>
              <w:left w:val="single" w:sz="4" w:space="0" w:color="auto"/>
            </w:tcBorders>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w:t>
            </w:r>
          </w:p>
        </w:tc>
        <w:tc>
          <w:tcPr>
            <w:tcW w:w="2230" w:type="dxa"/>
          </w:tcPr>
          <w:p w:rsidR="004615C9" w:rsidRPr="004410F4" w:rsidRDefault="004615C9" w:rsidP="00471876">
            <w:pPr>
              <w:pStyle w:val="ListParagraph"/>
              <w:ind w:left="0"/>
              <w:jc w:val="center"/>
              <w:rPr>
                <w:rFonts w:ascii="Bookman Old Style" w:hAnsi="Bookman Old Style" w:cs="Times New Roman"/>
                <w:color w:val="000000" w:themeColor="text1"/>
                <w:sz w:val="24"/>
                <w:szCs w:val="28"/>
              </w:rPr>
            </w:pPr>
            <w:r w:rsidRPr="004410F4">
              <w:rPr>
                <w:rFonts w:ascii="Bookman Old Style" w:hAnsi="Bookman Old Style" w:cs="Times New Roman"/>
                <w:color w:val="000000" w:themeColor="text1"/>
                <w:sz w:val="24"/>
                <w:szCs w:val="28"/>
              </w:rPr>
              <w:t>02.00</w:t>
            </w:r>
          </w:p>
        </w:tc>
      </w:tr>
    </w:tbl>
    <w:p w:rsidR="004615C9" w:rsidRPr="000112F9" w:rsidRDefault="004615C9" w:rsidP="00EB0EE9">
      <w:pPr>
        <w:pStyle w:val="ListParagraph"/>
        <w:jc w:val="both"/>
        <w:rPr>
          <w:rFonts w:ascii="Bookman Old Style" w:hAnsi="Bookman Old Style" w:cs="Times New Roman"/>
          <w:color w:val="000000" w:themeColor="text1"/>
          <w:sz w:val="28"/>
          <w:szCs w:val="28"/>
        </w:rPr>
      </w:pPr>
      <w:r w:rsidRPr="000112F9">
        <w:rPr>
          <w:rFonts w:ascii="Bookman Old Style" w:hAnsi="Bookman Old Style" w:cs="Times New Roman"/>
          <w:color w:val="000000" w:themeColor="text1"/>
          <w:sz w:val="28"/>
          <w:szCs w:val="28"/>
        </w:rPr>
        <w:t xml:space="preserve"> </w:t>
      </w:r>
      <w:r w:rsidRPr="000112F9">
        <w:rPr>
          <w:rFonts w:ascii="Bookman Old Style" w:hAnsi="Bookman Old Style" w:cs="Times New Roman"/>
          <w:color w:val="000000" w:themeColor="text1"/>
          <w:sz w:val="24"/>
          <w:szCs w:val="24"/>
        </w:rPr>
        <w:t>Government of India TA &amp; DA as per norms to visit meeting at Delhi to attending officers.</w:t>
      </w:r>
    </w:p>
    <w:p w:rsidR="00031CDF" w:rsidRDefault="00031CDF" w:rsidP="00EB0EE9">
      <w:pPr>
        <w:rPr>
          <w:rFonts w:ascii="Bookman Old Style" w:hAnsi="Bookman Old Style" w:cs="Times New Roman"/>
          <w:b/>
          <w:color w:val="000000" w:themeColor="text1"/>
          <w:sz w:val="24"/>
          <w:szCs w:val="24"/>
          <w:u w:val="single"/>
        </w:rPr>
      </w:pPr>
    </w:p>
    <w:p w:rsidR="004615C9" w:rsidRPr="008B4EE9" w:rsidRDefault="004615C9" w:rsidP="00EB0EE9">
      <w:pPr>
        <w:rPr>
          <w:rFonts w:ascii="Bookman Old Style" w:hAnsi="Bookman Old Style" w:cs="Times New Roman"/>
          <w:b/>
          <w:color w:val="000000" w:themeColor="text1"/>
          <w:sz w:val="24"/>
          <w:szCs w:val="24"/>
          <w:u w:val="single"/>
        </w:rPr>
      </w:pPr>
      <w:r w:rsidRPr="008B4EE9">
        <w:rPr>
          <w:rFonts w:ascii="Bookman Old Style" w:hAnsi="Bookman Old Style" w:cs="Times New Roman"/>
          <w:b/>
          <w:color w:val="000000" w:themeColor="text1"/>
          <w:sz w:val="24"/>
          <w:szCs w:val="24"/>
          <w:u w:val="single"/>
        </w:rPr>
        <w:lastRenderedPageBreak/>
        <w:t>DISTRICT WISE REVENUE COLLECTION (B.R.) UNDER FSSA CELL, DURING THE YEAR 2012 – 2013 AND 2013 – 2014 (RS. IN LAKH).</w:t>
      </w:r>
    </w:p>
    <w:p w:rsidR="004615C9" w:rsidRPr="000112F9" w:rsidRDefault="004615C9" w:rsidP="005915AC">
      <w:pPr>
        <w:pStyle w:val="ListParagraph"/>
        <w:numPr>
          <w:ilvl w:val="0"/>
          <w:numId w:val="119"/>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East/West/North/East &amp; Gangtok Town Rs. 11.66</w:t>
      </w:r>
    </w:p>
    <w:p w:rsidR="004615C9" w:rsidRPr="000112F9" w:rsidRDefault="004615C9" w:rsidP="004615C9">
      <w:pPr>
        <w:ind w:left="1080"/>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(Rupees Eleven Lakh sixty six thousand)</w:t>
      </w:r>
    </w:p>
    <w:p w:rsidR="004615C9" w:rsidRPr="000112F9" w:rsidRDefault="004615C9" w:rsidP="004615C9">
      <w:pPr>
        <w:jc w:val="both"/>
        <w:rPr>
          <w:rFonts w:ascii="Bookman Old Style" w:hAnsi="Bookman Old Style" w:cs="Times New Roman"/>
          <w:color w:val="000000" w:themeColor="text1"/>
          <w:sz w:val="24"/>
          <w:szCs w:val="24"/>
          <w:u w:val="single"/>
        </w:rPr>
      </w:pPr>
      <w:r w:rsidRPr="000112F9">
        <w:rPr>
          <w:rFonts w:ascii="Bookman Old Style" w:hAnsi="Bookman Old Style" w:cs="Times New Roman"/>
          <w:color w:val="000000" w:themeColor="text1"/>
          <w:sz w:val="24"/>
          <w:szCs w:val="24"/>
          <w:u w:val="single"/>
        </w:rPr>
        <w:t>2013 – 14</w:t>
      </w:r>
    </w:p>
    <w:p w:rsidR="004615C9" w:rsidRPr="000112F9" w:rsidRDefault="004615C9" w:rsidP="005915AC">
      <w:pPr>
        <w:pStyle w:val="ListParagraph"/>
        <w:numPr>
          <w:ilvl w:val="0"/>
          <w:numId w:val="120"/>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Gangtok Town &amp; Surrounding Area Rs. 26.40</w:t>
      </w:r>
    </w:p>
    <w:p w:rsidR="004615C9" w:rsidRPr="000112F9" w:rsidRDefault="004615C9" w:rsidP="005915AC">
      <w:pPr>
        <w:pStyle w:val="ListParagraph"/>
        <w:numPr>
          <w:ilvl w:val="0"/>
          <w:numId w:val="120"/>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East District</w:t>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t xml:space="preserve">          05.49</w:t>
      </w:r>
    </w:p>
    <w:p w:rsidR="004615C9" w:rsidRPr="000112F9" w:rsidRDefault="004615C9" w:rsidP="005915AC">
      <w:pPr>
        <w:pStyle w:val="ListParagraph"/>
        <w:numPr>
          <w:ilvl w:val="0"/>
          <w:numId w:val="120"/>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North District</w:t>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t xml:space="preserve">           01.60</w:t>
      </w:r>
    </w:p>
    <w:p w:rsidR="004615C9" w:rsidRPr="000112F9" w:rsidRDefault="004615C9" w:rsidP="005915AC">
      <w:pPr>
        <w:pStyle w:val="ListParagraph"/>
        <w:numPr>
          <w:ilvl w:val="0"/>
          <w:numId w:val="120"/>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West District</w:t>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t>09.07</w:t>
      </w:r>
    </w:p>
    <w:p w:rsidR="004615C9" w:rsidRPr="000112F9" w:rsidRDefault="004615C9" w:rsidP="005915AC">
      <w:pPr>
        <w:pStyle w:val="ListParagraph"/>
        <w:numPr>
          <w:ilvl w:val="0"/>
          <w:numId w:val="120"/>
        </w:numPr>
        <w:jc w:val="both"/>
        <w:rPr>
          <w:rFonts w:ascii="Bookman Old Style" w:hAnsi="Bookman Old Style" w:cs="Times New Roman"/>
          <w:color w:val="000000" w:themeColor="text1"/>
          <w:sz w:val="24"/>
          <w:szCs w:val="24"/>
        </w:rPr>
      </w:pPr>
      <w:r w:rsidRPr="000112F9">
        <w:rPr>
          <w:rFonts w:ascii="Bookman Old Style" w:hAnsi="Bookman Old Style" w:cs="Times New Roman"/>
          <w:color w:val="000000" w:themeColor="text1"/>
          <w:sz w:val="24"/>
          <w:szCs w:val="24"/>
        </w:rPr>
        <w:t>South District</w:t>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rPr>
        <w:tab/>
      </w:r>
      <w:r w:rsidRPr="000112F9">
        <w:rPr>
          <w:rFonts w:ascii="Bookman Old Style" w:hAnsi="Bookman Old Style" w:cs="Times New Roman"/>
          <w:color w:val="000000" w:themeColor="text1"/>
          <w:sz w:val="24"/>
          <w:szCs w:val="24"/>
          <w:u w:val="single"/>
        </w:rPr>
        <w:t>08.84</w:t>
      </w:r>
    </w:p>
    <w:p w:rsidR="00EB0EE9" w:rsidRPr="000112F9" w:rsidRDefault="004615C9" w:rsidP="00EB0EE9">
      <w:pPr>
        <w:pStyle w:val="ListParagraph"/>
        <w:ind w:left="4320"/>
        <w:jc w:val="both"/>
        <w:rPr>
          <w:rFonts w:ascii="Bookman Old Style" w:hAnsi="Bookman Old Style" w:cs="Times New Roman"/>
          <w:color w:val="000000" w:themeColor="text1"/>
          <w:sz w:val="28"/>
          <w:szCs w:val="28"/>
          <w:u w:val="single"/>
        </w:rPr>
      </w:pPr>
      <w:r w:rsidRPr="000112F9">
        <w:rPr>
          <w:rFonts w:ascii="Bookman Old Style" w:hAnsi="Bookman Old Style" w:cs="Times New Roman"/>
          <w:color w:val="000000" w:themeColor="text1"/>
          <w:sz w:val="28"/>
          <w:szCs w:val="28"/>
        </w:rPr>
        <w:t>Total</w:t>
      </w:r>
      <w:r w:rsidRPr="000112F9">
        <w:rPr>
          <w:rFonts w:ascii="Bookman Old Style" w:hAnsi="Bookman Old Style" w:cs="Times New Roman"/>
          <w:color w:val="000000" w:themeColor="text1"/>
          <w:sz w:val="28"/>
          <w:szCs w:val="28"/>
        </w:rPr>
        <w:tab/>
      </w:r>
      <w:r w:rsidRPr="000112F9">
        <w:rPr>
          <w:rFonts w:ascii="Bookman Old Style" w:hAnsi="Bookman Old Style" w:cs="Times New Roman"/>
          <w:color w:val="000000" w:themeColor="text1"/>
          <w:sz w:val="28"/>
          <w:szCs w:val="28"/>
        </w:rPr>
        <w:tab/>
      </w:r>
      <w:r w:rsidRPr="000112F9">
        <w:rPr>
          <w:rFonts w:ascii="Bookman Old Style" w:hAnsi="Bookman Old Style" w:cs="Times New Roman"/>
          <w:color w:val="000000" w:themeColor="text1"/>
          <w:sz w:val="28"/>
          <w:szCs w:val="28"/>
          <w:u w:val="single"/>
        </w:rPr>
        <w:t>51.40</w:t>
      </w:r>
    </w:p>
    <w:p w:rsidR="004615C9" w:rsidRPr="000112F9" w:rsidRDefault="004615C9" w:rsidP="00EB0EE9">
      <w:pPr>
        <w:jc w:val="both"/>
        <w:rPr>
          <w:rFonts w:ascii="Bookman Old Style" w:hAnsi="Bookman Old Style" w:cs="Times New Roman"/>
          <w:color w:val="000000" w:themeColor="text1"/>
          <w:sz w:val="28"/>
          <w:szCs w:val="28"/>
        </w:rPr>
      </w:pPr>
      <w:r w:rsidRPr="000112F9">
        <w:rPr>
          <w:rFonts w:ascii="Bookman Old Style" w:hAnsi="Bookman Old Style" w:cs="Times New Roman"/>
          <w:color w:val="000000" w:themeColor="text1"/>
          <w:sz w:val="28"/>
          <w:szCs w:val="28"/>
        </w:rPr>
        <w:t>(Rupees fifty one lakhs &amp; forty thousand) only.</w:t>
      </w:r>
    </w:p>
    <w:p w:rsidR="004615C9" w:rsidRPr="000112F9" w:rsidRDefault="004615C9" w:rsidP="004615C9">
      <w:pPr>
        <w:pStyle w:val="ListParagraph"/>
        <w:jc w:val="both"/>
        <w:rPr>
          <w:rFonts w:ascii="Bookman Old Style" w:hAnsi="Bookman Old Style" w:cs="Times New Roman"/>
          <w:color w:val="000000" w:themeColor="text1"/>
          <w:sz w:val="28"/>
          <w:szCs w:val="28"/>
        </w:rPr>
      </w:pPr>
    </w:p>
    <w:p w:rsidR="00031CDF" w:rsidRDefault="00031CDF">
      <w:pP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br w:type="page"/>
      </w:r>
    </w:p>
    <w:p w:rsidR="00BB1E2F" w:rsidRPr="008B4EE9" w:rsidRDefault="00B5577C" w:rsidP="00BB1E2F">
      <w:pPr>
        <w:tabs>
          <w:tab w:val="left" w:pos="0"/>
        </w:tabs>
        <w:spacing w:line="360" w:lineRule="auto"/>
        <w:jc w:val="center"/>
        <w:rPr>
          <w:rFonts w:ascii="Bookman Old Style" w:hAnsi="Bookman Old Style" w:cs="Times New Roman"/>
          <w:b/>
          <w:color w:val="000000" w:themeColor="text1"/>
          <w:sz w:val="28"/>
          <w:szCs w:val="28"/>
          <w:u w:val="single"/>
        </w:rPr>
      </w:pPr>
      <w:r>
        <w:rPr>
          <w:rFonts w:ascii="Bookman Old Style" w:hAnsi="Bookman Old Style" w:cs="Times New Roman"/>
          <w:b/>
          <w:color w:val="000000" w:themeColor="text1"/>
          <w:sz w:val="28"/>
          <w:szCs w:val="28"/>
          <w:u w:val="single"/>
        </w:rPr>
        <w:lastRenderedPageBreak/>
        <w:t xml:space="preserve">17. </w:t>
      </w:r>
      <w:r w:rsidR="00BB1E2F" w:rsidRPr="008B4EE9">
        <w:rPr>
          <w:rFonts w:ascii="Bookman Old Style" w:hAnsi="Bookman Old Style" w:cs="Times New Roman"/>
          <w:b/>
          <w:color w:val="000000" w:themeColor="text1"/>
          <w:sz w:val="28"/>
          <w:szCs w:val="28"/>
          <w:u w:val="single"/>
        </w:rPr>
        <w:t>SIKKIM STATE ILLINESS ASSISTANCE FUND.</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8B4EE9">
        <w:rPr>
          <w:rFonts w:ascii="Bookman Old Style" w:hAnsi="Bookman Old Style" w:cs="Times New Roman"/>
          <w:b/>
          <w:color w:val="000000" w:themeColor="text1"/>
          <w:sz w:val="28"/>
          <w:szCs w:val="28"/>
        </w:rPr>
        <w:tab/>
      </w:r>
      <w:r w:rsidRPr="000112F9">
        <w:rPr>
          <w:rFonts w:ascii="Bookman Old Style" w:hAnsi="Bookman Old Style" w:cs="Times New Roman"/>
          <w:color w:val="000000" w:themeColor="text1"/>
          <w:sz w:val="24"/>
          <w:szCs w:val="28"/>
        </w:rPr>
        <w:t>In the Golden Jubilee year of Indian Independence, a land mark scheme has been launched by the Government of India in which it has seen that the population living below Poverty line in India are provided with necessary assistance to receive Medical Treatment for certain life threatening diseases, treatment for which is normally very expensive is super specialty hospitals, the scheme has been named National Illness Assistance Fund (NIAF) renamed as RAN (Rastriya Arogyal Nidhi) on 2002.</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Accordingly, Sikkim State Illness Assistant Fund (SSIAF) was set up in the year 1998 which was registered as a body by the Land Revenue Department, Government of Sikkim vide Memo No.1046 on 17</w:t>
      </w:r>
      <w:r w:rsidRPr="000112F9">
        <w:rPr>
          <w:rFonts w:ascii="Bookman Old Style" w:hAnsi="Bookman Old Style" w:cs="Times New Roman"/>
          <w:color w:val="000000" w:themeColor="text1"/>
          <w:sz w:val="24"/>
          <w:szCs w:val="28"/>
          <w:vertAlign w:val="superscript"/>
        </w:rPr>
        <w:t>th</w:t>
      </w:r>
      <w:r w:rsidRPr="000112F9">
        <w:rPr>
          <w:rFonts w:ascii="Bookman Old Style" w:hAnsi="Bookman Old Style" w:cs="Times New Roman"/>
          <w:color w:val="000000" w:themeColor="text1"/>
          <w:sz w:val="24"/>
          <w:szCs w:val="28"/>
        </w:rPr>
        <w:t xml:space="preserve"> Oct. 1998.</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The Contribution of its fund by Central Government would be to the extent of 50% of the contribution made in the form of grant by the State Government in a year.</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Subsequently, the rules called the Sikkim State Illness Assistant Fund Rules, 2002 to govern the functionary of the fund was notified on 22</w:t>
      </w:r>
      <w:r w:rsidRPr="000112F9">
        <w:rPr>
          <w:rFonts w:ascii="Bookman Old Style" w:hAnsi="Bookman Old Style" w:cs="Times New Roman"/>
          <w:color w:val="000000" w:themeColor="text1"/>
          <w:sz w:val="24"/>
          <w:szCs w:val="28"/>
          <w:vertAlign w:val="superscript"/>
        </w:rPr>
        <w:t>nd</w:t>
      </w:r>
      <w:r w:rsidRPr="000112F9">
        <w:rPr>
          <w:rFonts w:ascii="Bookman Old Style" w:hAnsi="Bookman Old Style" w:cs="Times New Roman"/>
          <w:color w:val="000000" w:themeColor="text1"/>
          <w:sz w:val="24"/>
          <w:szCs w:val="28"/>
        </w:rPr>
        <w:t xml:space="preserve"> Nov. 2002 wherein the condition for granting financial assistance were laid down. The notification constituting the fund was issued on 14</w:t>
      </w:r>
      <w:r w:rsidRPr="000112F9">
        <w:rPr>
          <w:rFonts w:ascii="Bookman Old Style" w:hAnsi="Bookman Old Style" w:cs="Times New Roman"/>
          <w:color w:val="000000" w:themeColor="text1"/>
          <w:sz w:val="24"/>
          <w:szCs w:val="28"/>
          <w:vertAlign w:val="superscript"/>
        </w:rPr>
        <w:t>th</w:t>
      </w:r>
      <w:r w:rsidRPr="000112F9">
        <w:rPr>
          <w:rFonts w:ascii="Bookman Old Style" w:hAnsi="Bookman Old Style" w:cs="Times New Roman"/>
          <w:color w:val="000000" w:themeColor="text1"/>
          <w:sz w:val="24"/>
          <w:szCs w:val="28"/>
        </w:rPr>
        <w:t xml:space="preserve"> July 1999 headed by Secretary Health as Chairman.</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During 2000 the SIAF got 75,00 lakh funds (50 lakh state &amp; 25 lakh from the Central Government). This fund remain unutilized till Jan. 2005 as there was no BPL categorization done in the State and the Department had been waiting for such list from the Government so that only the genuine people gets the benefit.</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 xml:space="preserve">As there were no genuine BPL list, it was decided to disburse the fund on the basis BPL Ration Card issued by the Food &amp; Civil supply department or in the absence of which an Income certificate issued by the revenue official of the concern district/SDM. But since November 2009 Department </w:t>
      </w:r>
      <w:r w:rsidRPr="000112F9">
        <w:rPr>
          <w:rFonts w:ascii="Bookman Old Style" w:hAnsi="Bookman Old Style" w:cs="Times New Roman"/>
          <w:color w:val="000000" w:themeColor="text1"/>
          <w:sz w:val="24"/>
          <w:szCs w:val="28"/>
        </w:rPr>
        <w:lastRenderedPageBreak/>
        <w:t>of Economics, Statistics, Monitoring and Evaluation, Govt. of Sikkim has issued a list of BPL, accordingly the same is used as one of the criteria’s</w:t>
      </w:r>
    </w:p>
    <w:p w:rsidR="00BB1E2F" w:rsidRPr="000112F9" w:rsidRDefault="00BB1E2F" w:rsidP="00BB1E2F">
      <w:pPr>
        <w:tabs>
          <w:tab w:val="left" w:pos="0"/>
        </w:tabs>
        <w:spacing w:line="360" w:lineRule="auto"/>
        <w:jc w:val="both"/>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ab/>
        <w:t>On the basis of the above criteria the disbursement of the fund began in January 2005 and since then 525 patients has been benefited.</w:t>
      </w:r>
    </w:p>
    <w:tbl>
      <w:tblPr>
        <w:tblStyle w:val="TableGrid"/>
        <w:tblW w:w="0" w:type="auto"/>
        <w:tblLook w:val="04A0"/>
      </w:tblPr>
      <w:tblGrid>
        <w:gridCol w:w="918"/>
        <w:gridCol w:w="2717"/>
        <w:gridCol w:w="2164"/>
        <w:gridCol w:w="2109"/>
        <w:gridCol w:w="1335"/>
      </w:tblGrid>
      <w:tr w:rsidR="00BB1E2F" w:rsidRPr="000112F9" w:rsidTr="00471876">
        <w:tc>
          <w:tcPr>
            <w:tcW w:w="918"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Sl.No.</w:t>
            </w:r>
          </w:p>
        </w:tc>
        <w:tc>
          <w:tcPr>
            <w:tcW w:w="2876"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Year</w:t>
            </w:r>
          </w:p>
        </w:tc>
        <w:tc>
          <w:tcPr>
            <w:tcW w:w="2254"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No. of Patients Referred</w:t>
            </w:r>
          </w:p>
        </w:tc>
        <w:tc>
          <w:tcPr>
            <w:tcW w:w="2139"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Fund</w:t>
            </w:r>
          </w:p>
        </w:tc>
        <w:tc>
          <w:tcPr>
            <w:tcW w:w="1301"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Remarks.</w:t>
            </w:r>
          </w:p>
        </w:tc>
      </w:tr>
      <w:tr w:rsidR="00BB1E2F" w:rsidRPr="000112F9" w:rsidTr="00471876">
        <w:tc>
          <w:tcPr>
            <w:tcW w:w="918"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1.</w:t>
            </w:r>
          </w:p>
        </w:tc>
        <w:tc>
          <w:tcPr>
            <w:tcW w:w="2876"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2010 – 2011</w:t>
            </w:r>
          </w:p>
        </w:tc>
        <w:tc>
          <w:tcPr>
            <w:tcW w:w="2254"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37</w:t>
            </w:r>
          </w:p>
        </w:tc>
        <w:tc>
          <w:tcPr>
            <w:tcW w:w="2139"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16,01,523.00</w:t>
            </w:r>
          </w:p>
        </w:tc>
        <w:tc>
          <w:tcPr>
            <w:tcW w:w="1301"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p>
        </w:tc>
      </w:tr>
      <w:tr w:rsidR="00BB1E2F" w:rsidRPr="000112F9" w:rsidTr="00471876">
        <w:tc>
          <w:tcPr>
            <w:tcW w:w="918"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2</w:t>
            </w:r>
          </w:p>
        </w:tc>
        <w:tc>
          <w:tcPr>
            <w:tcW w:w="2876"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2011- 2012</w:t>
            </w:r>
          </w:p>
        </w:tc>
        <w:tc>
          <w:tcPr>
            <w:tcW w:w="2254"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60</w:t>
            </w:r>
          </w:p>
        </w:tc>
        <w:tc>
          <w:tcPr>
            <w:tcW w:w="2139"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5,49,754.00</w:t>
            </w:r>
          </w:p>
        </w:tc>
        <w:tc>
          <w:tcPr>
            <w:tcW w:w="1301"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p>
        </w:tc>
      </w:tr>
      <w:tr w:rsidR="00BB1E2F" w:rsidRPr="000112F9" w:rsidTr="00471876">
        <w:tc>
          <w:tcPr>
            <w:tcW w:w="918"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3</w:t>
            </w:r>
          </w:p>
        </w:tc>
        <w:tc>
          <w:tcPr>
            <w:tcW w:w="2876"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2012 – 2013</w:t>
            </w:r>
          </w:p>
        </w:tc>
        <w:tc>
          <w:tcPr>
            <w:tcW w:w="2254"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73</w:t>
            </w:r>
          </w:p>
        </w:tc>
        <w:tc>
          <w:tcPr>
            <w:tcW w:w="2139"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1,93,779.00</w:t>
            </w:r>
          </w:p>
        </w:tc>
        <w:tc>
          <w:tcPr>
            <w:tcW w:w="1301"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p>
        </w:tc>
      </w:tr>
      <w:tr w:rsidR="00BB1E2F" w:rsidRPr="000112F9" w:rsidTr="00471876">
        <w:tc>
          <w:tcPr>
            <w:tcW w:w="918"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p>
        </w:tc>
        <w:tc>
          <w:tcPr>
            <w:tcW w:w="2876"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TOTAL</w:t>
            </w:r>
          </w:p>
        </w:tc>
        <w:tc>
          <w:tcPr>
            <w:tcW w:w="2254"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170</w:t>
            </w:r>
          </w:p>
        </w:tc>
        <w:tc>
          <w:tcPr>
            <w:tcW w:w="2139"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r w:rsidRPr="000112F9">
              <w:rPr>
                <w:rFonts w:ascii="Bookman Old Style" w:hAnsi="Bookman Old Style" w:cs="Times New Roman"/>
                <w:color w:val="000000" w:themeColor="text1"/>
                <w:sz w:val="24"/>
                <w:szCs w:val="28"/>
              </w:rPr>
              <w:t>2345056.00</w:t>
            </w:r>
          </w:p>
        </w:tc>
        <w:tc>
          <w:tcPr>
            <w:tcW w:w="1301" w:type="dxa"/>
          </w:tcPr>
          <w:p w:rsidR="00BB1E2F" w:rsidRPr="000112F9" w:rsidRDefault="00BB1E2F" w:rsidP="00471876">
            <w:pPr>
              <w:pStyle w:val="NoSpacing"/>
              <w:jc w:val="center"/>
              <w:rPr>
                <w:rFonts w:ascii="Bookman Old Style" w:hAnsi="Bookman Old Style" w:cs="Times New Roman"/>
                <w:color w:val="000000" w:themeColor="text1"/>
                <w:sz w:val="24"/>
                <w:szCs w:val="28"/>
              </w:rPr>
            </w:pPr>
          </w:p>
        </w:tc>
      </w:tr>
    </w:tbl>
    <w:p w:rsidR="004615C9" w:rsidRPr="000112F9" w:rsidRDefault="004615C9" w:rsidP="004615C9">
      <w:pPr>
        <w:pStyle w:val="ListParagraph"/>
        <w:jc w:val="both"/>
        <w:rPr>
          <w:rFonts w:ascii="Bookman Old Style" w:hAnsi="Bookman Old Style" w:cs="Times New Roman"/>
          <w:color w:val="000000" w:themeColor="text1"/>
          <w:sz w:val="24"/>
          <w:szCs w:val="28"/>
        </w:rPr>
      </w:pPr>
    </w:p>
    <w:p w:rsidR="004615C9" w:rsidRPr="000112F9" w:rsidRDefault="004615C9" w:rsidP="004615C9">
      <w:pPr>
        <w:pStyle w:val="ListParagraph"/>
        <w:jc w:val="both"/>
        <w:rPr>
          <w:rFonts w:ascii="Bookman Old Style" w:hAnsi="Bookman Old Style" w:cs="Times New Roman"/>
          <w:color w:val="000000" w:themeColor="text1"/>
          <w:sz w:val="24"/>
          <w:szCs w:val="28"/>
        </w:rPr>
      </w:pPr>
    </w:p>
    <w:p w:rsidR="00DC244A" w:rsidRDefault="00DC244A">
      <w:pP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br w:type="page"/>
      </w:r>
    </w:p>
    <w:p w:rsidR="00DC244A" w:rsidRPr="005C7D54" w:rsidRDefault="00DC244A" w:rsidP="003848CF">
      <w:pPr>
        <w:pStyle w:val="ListParagraph"/>
        <w:tabs>
          <w:tab w:val="left" w:pos="0"/>
        </w:tabs>
        <w:spacing w:line="360" w:lineRule="auto"/>
        <w:ind w:left="0"/>
        <w:jc w:val="both"/>
        <w:rPr>
          <w:rFonts w:ascii="Bookman Old Style" w:hAnsi="Bookman Old Style" w:cs="Times New Roman"/>
          <w:b/>
          <w:color w:val="000000" w:themeColor="text1"/>
          <w:szCs w:val="24"/>
        </w:rPr>
      </w:pPr>
      <w:r w:rsidRPr="005C7D54">
        <w:rPr>
          <w:rFonts w:ascii="Bookman Old Style" w:hAnsi="Bookman Old Style" w:cs="Times New Roman"/>
          <w:b/>
          <w:color w:val="000000" w:themeColor="text1"/>
          <w:sz w:val="32"/>
          <w:szCs w:val="24"/>
        </w:rPr>
        <w:lastRenderedPageBreak/>
        <w:t>18. HEALTH BUDGET &amp; EXPENDITURE</w:t>
      </w:r>
    </w:p>
    <w:tbl>
      <w:tblPr>
        <w:tblStyle w:val="TableGrid"/>
        <w:tblW w:w="9799" w:type="dxa"/>
        <w:tblLook w:val="04A0"/>
      </w:tblPr>
      <w:tblGrid>
        <w:gridCol w:w="4912"/>
        <w:gridCol w:w="1463"/>
        <w:gridCol w:w="1647"/>
        <w:gridCol w:w="1777"/>
      </w:tblGrid>
      <w:tr w:rsidR="00DC244A" w:rsidRPr="006657C8" w:rsidTr="00874754">
        <w:trPr>
          <w:trHeight w:val="143"/>
        </w:trPr>
        <w:tc>
          <w:tcPr>
            <w:tcW w:w="8022" w:type="dxa"/>
            <w:gridSpan w:val="3"/>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EXPENDITURE UNDER STATE PLAN FOR THE YEAR3 2013-14</w:t>
            </w:r>
          </w:p>
        </w:tc>
        <w:tc>
          <w:tcPr>
            <w:tcW w:w="1777"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(Rs. In Lakhs)</w:t>
            </w:r>
          </w:p>
        </w:tc>
      </w:tr>
      <w:tr w:rsidR="00DC244A" w:rsidRPr="006657C8" w:rsidTr="00874754">
        <w:trPr>
          <w:trHeight w:val="243"/>
        </w:trPr>
        <w:tc>
          <w:tcPr>
            <w:tcW w:w="4912" w:type="dxa"/>
            <w:vMerge w:val="restart"/>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HEAD OF ACCOUNTS.</w:t>
            </w:r>
          </w:p>
        </w:tc>
        <w:tc>
          <w:tcPr>
            <w:tcW w:w="1463" w:type="dxa"/>
            <w:vMerge w:val="restart"/>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B.E</w:t>
            </w:r>
          </w:p>
        </w:tc>
        <w:tc>
          <w:tcPr>
            <w:tcW w:w="1647" w:type="dxa"/>
            <w:vMerge w:val="restart"/>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R.E</w:t>
            </w:r>
          </w:p>
        </w:tc>
        <w:tc>
          <w:tcPr>
            <w:tcW w:w="1777" w:type="dxa"/>
            <w:vMerge w:val="restart"/>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EXPDT. </w:t>
            </w:r>
          </w:p>
        </w:tc>
      </w:tr>
      <w:tr w:rsidR="00DC244A" w:rsidRPr="006657C8" w:rsidTr="00874754">
        <w:trPr>
          <w:trHeight w:val="243"/>
        </w:trPr>
        <w:tc>
          <w:tcPr>
            <w:tcW w:w="4912" w:type="dxa"/>
            <w:vMerge/>
            <w:hideMark/>
          </w:tcPr>
          <w:p w:rsidR="00DC244A" w:rsidRPr="006657C8" w:rsidRDefault="00DC244A" w:rsidP="00874754">
            <w:pPr>
              <w:rPr>
                <w:rFonts w:ascii="Bookman Old Style" w:eastAsia="Times New Roman" w:hAnsi="Bookman Old Style" w:cs="Arial"/>
                <w:b/>
                <w:bCs/>
                <w:sz w:val="20"/>
                <w:szCs w:val="20"/>
              </w:rPr>
            </w:pPr>
          </w:p>
        </w:tc>
        <w:tc>
          <w:tcPr>
            <w:tcW w:w="1463" w:type="dxa"/>
            <w:vMerge/>
            <w:hideMark/>
          </w:tcPr>
          <w:p w:rsidR="00DC244A" w:rsidRPr="006657C8" w:rsidRDefault="00DC244A" w:rsidP="00874754">
            <w:pPr>
              <w:rPr>
                <w:rFonts w:ascii="Bookman Old Style" w:eastAsia="Times New Roman" w:hAnsi="Bookman Old Style" w:cs="Arial"/>
                <w:b/>
                <w:bCs/>
                <w:sz w:val="20"/>
                <w:szCs w:val="20"/>
              </w:rPr>
            </w:pPr>
          </w:p>
        </w:tc>
        <w:tc>
          <w:tcPr>
            <w:tcW w:w="1647" w:type="dxa"/>
            <w:vMerge/>
            <w:hideMark/>
          </w:tcPr>
          <w:p w:rsidR="00DC244A" w:rsidRPr="006657C8" w:rsidRDefault="00DC244A" w:rsidP="00874754">
            <w:pPr>
              <w:rPr>
                <w:rFonts w:ascii="Bookman Old Style" w:eastAsia="Times New Roman" w:hAnsi="Bookman Old Style" w:cs="Arial"/>
                <w:b/>
                <w:bCs/>
                <w:sz w:val="20"/>
                <w:szCs w:val="20"/>
              </w:rPr>
            </w:pPr>
          </w:p>
        </w:tc>
        <w:tc>
          <w:tcPr>
            <w:tcW w:w="1777" w:type="dxa"/>
            <w:vMerge/>
            <w:hideMark/>
          </w:tcPr>
          <w:p w:rsidR="00DC244A" w:rsidRPr="006657C8" w:rsidRDefault="00DC244A" w:rsidP="00874754">
            <w:pPr>
              <w:rPr>
                <w:rFonts w:ascii="Bookman Old Style" w:eastAsia="Times New Roman" w:hAnsi="Bookman Old Style" w:cs="Arial"/>
                <w:b/>
                <w:bCs/>
                <w:sz w:val="20"/>
                <w:szCs w:val="20"/>
              </w:rPr>
            </w:pPr>
          </w:p>
        </w:tc>
      </w:tr>
      <w:tr w:rsidR="00DC244A" w:rsidRPr="006657C8" w:rsidTr="00874754">
        <w:trPr>
          <w:trHeight w:val="235"/>
        </w:trPr>
        <w:tc>
          <w:tcPr>
            <w:tcW w:w="4912" w:type="dxa"/>
            <w:vMerge/>
            <w:hideMark/>
          </w:tcPr>
          <w:p w:rsidR="00DC244A" w:rsidRPr="006657C8" w:rsidRDefault="00DC244A" w:rsidP="00874754">
            <w:pPr>
              <w:rPr>
                <w:rFonts w:ascii="Bookman Old Style" w:eastAsia="Times New Roman" w:hAnsi="Bookman Old Style" w:cs="Arial"/>
                <w:b/>
                <w:bCs/>
                <w:sz w:val="20"/>
                <w:szCs w:val="20"/>
              </w:rPr>
            </w:pPr>
          </w:p>
        </w:tc>
        <w:tc>
          <w:tcPr>
            <w:tcW w:w="1463" w:type="dxa"/>
            <w:vMerge/>
            <w:hideMark/>
          </w:tcPr>
          <w:p w:rsidR="00DC244A" w:rsidRPr="006657C8" w:rsidRDefault="00DC244A" w:rsidP="00874754">
            <w:pPr>
              <w:rPr>
                <w:rFonts w:ascii="Bookman Old Style" w:eastAsia="Times New Roman" w:hAnsi="Bookman Old Style" w:cs="Arial"/>
                <w:b/>
                <w:bCs/>
                <w:sz w:val="20"/>
                <w:szCs w:val="20"/>
              </w:rPr>
            </w:pPr>
          </w:p>
        </w:tc>
        <w:tc>
          <w:tcPr>
            <w:tcW w:w="1647" w:type="dxa"/>
            <w:vMerge/>
            <w:hideMark/>
          </w:tcPr>
          <w:p w:rsidR="00DC244A" w:rsidRPr="006657C8" w:rsidRDefault="00DC244A" w:rsidP="00874754">
            <w:pPr>
              <w:rPr>
                <w:rFonts w:ascii="Bookman Old Style" w:eastAsia="Times New Roman" w:hAnsi="Bookman Old Style" w:cs="Arial"/>
                <w:b/>
                <w:bCs/>
                <w:sz w:val="20"/>
                <w:szCs w:val="20"/>
              </w:rPr>
            </w:pPr>
          </w:p>
        </w:tc>
        <w:tc>
          <w:tcPr>
            <w:tcW w:w="1777" w:type="dxa"/>
            <w:vMerge/>
            <w:hideMark/>
          </w:tcPr>
          <w:p w:rsidR="00DC244A" w:rsidRPr="006657C8" w:rsidRDefault="00DC244A" w:rsidP="00874754">
            <w:pPr>
              <w:rPr>
                <w:rFonts w:ascii="Bookman Old Style" w:eastAsia="Times New Roman" w:hAnsi="Bookman Old Style" w:cs="Arial"/>
                <w:b/>
                <w:bCs/>
                <w:sz w:val="20"/>
                <w:szCs w:val="20"/>
              </w:rPr>
            </w:pPr>
          </w:p>
        </w:tc>
      </w:tr>
      <w:tr w:rsidR="00DC244A" w:rsidRPr="006657C8" w:rsidTr="00874754">
        <w:trPr>
          <w:trHeight w:val="143"/>
        </w:trPr>
        <w:tc>
          <w:tcPr>
            <w:tcW w:w="4912"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REVENUE</w:t>
            </w:r>
          </w:p>
        </w:tc>
        <w:tc>
          <w:tcPr>
            <w:tcW w:w="1463" w:type="dxa"/>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647" w:type="dxa"/>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777"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DIR &amp; ADM</w:t>
            </w:r>
          </w:p>
        </w:tc>
        <w:tc>
          <w:tcPr>
            <w:tcW w:w="1463"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332.46</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434.27</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442.26</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MECHANICAL WORKSHOP</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57.37</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67.37</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69.01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SCHOOL HEALTH</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24.21</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27.38</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27.25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DIR. AND ADM.</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414.04</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529.02</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538.52</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C.M.S.</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293.46</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282.38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282.35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S.T.N.M.</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731.78</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733.78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730.30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1439.28</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1545.18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1551.17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OTHER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GYALSING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158.63</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163.63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163.34</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MANGAN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100.62</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105.62</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107.10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NAMCHI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429.57</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443.42</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434.55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SINGTAM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126.75</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131.75</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128.90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OTHER HOSPITAL:-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815.57</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844.42</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833.89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I.S.M.</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24.32</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24.32</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24.14</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C.R.H. TADONG.</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BLOOD TRAN. COUNCIAL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STATE ILLNESS ASSISTANCE FUND</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ANNUAL HEALTH CHECK-UP</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100.01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ASHA</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200.00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201.58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201.58</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MMSSYASSY</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0.08</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SIKKIM NURSING COUNCIL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SIKKIM MEDICAL COUNCIL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SIKKIM DENTAL COUNCIL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SIKKIM PHARMACY COUNCIL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408.32</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374.98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374.81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HEALTH SUB CENTRE.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52.43</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50.43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50.39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48.99</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48.99</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35.81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5.75</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5.75</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5.74</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8.30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8.30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8.29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HEALTH SUB CENT.</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115.47</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113.47</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100.23</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PRIMARY HEALTH CENTRE.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198.10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179.10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178.85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182.69</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182.69</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182.66</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2.53</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157.21</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157.21</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157.19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PRIMARY HEALTH C.</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540.53</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521.53</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521.21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GRANT-IN-AID TO N.R.H.M</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650.00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1632.00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1632.00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State share for NPCDCS,NPHCE &amp; TCC</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OAE</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31.00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31.00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D.O.N.S.</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62.67</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62.67</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56.81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762.68</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1725.68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1719.81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N.VECTOR B.D.C.PROG.</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H.OFFICE.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60.91</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60.91</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60.98</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lastRenderedPageBreak/>
              <w:t>EAST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84.06</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84.06</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83.97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6.60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6.60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5.39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5.08</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5.08</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5.04</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22.33</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22.33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22.32</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N.V.B.D.C.POG.</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178.98</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178.98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177.70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N.T.C.P</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44.14</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46.14</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45.99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31.27</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31.27</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31.27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15.53</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15.53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15.57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25.36</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25.36</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25.36</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N.T.C.P</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116.30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118.30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118.19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N.L.C.P</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54.72</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54.72</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54.69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TOBACCO CONTROL PROG.</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P.F.A.</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49.66</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51.26</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49.57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DRUG CELL.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50.50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50.50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50.41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ANTI DRUG</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154.89</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156.49</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154.67</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PUBLIC HEALTH EDUCATION</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19.86</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19.86</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21.62</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36.22</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35.22</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35.18</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22.56</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22.56</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22.49</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31.99</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31.99</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31.42</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9.70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9.70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9.70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PUBLIC HEALTH EDU</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120.33</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119.33</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120.41</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PREV. OF MALNUTRI. &amp; ANAEMIA</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STATE MEDICAL LIBRARY</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H.M.I.S</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CLINICAL ESTABLISHMENT</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3454-BIRTH &amp; DEATH</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49.10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50.70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50.65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TSP</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SCSP</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Total(76+77+78+79+80+81+82)</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54.10</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55.70</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55.65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REVENUE</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4706.45</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5754.06</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5727.74</w:t>
            </w:r>
          </w:p>
        </w:tc>
      </w:tr>
      <w:tr w:rsidR="00DC244A" w:rsidRPr="006657C8" w:rsidTr="00874754">
        <w:trPr>
          <w:trHeight w:val="143"/>
        </w:trPr>
        <w:tc>
          <w:tcPr>
            <w:tcW w:w="4912"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CAPITAL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S.T.N.M.</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16.55</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37.70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37.70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MECH WORKSHOP</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Land compensation for Nandok PHSC</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HCMs 42 Days Tour</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Const of MDR Ward at STNM</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Const.of Exit Road for M.S Hospital</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150.00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NEW C. R. HOSPITAL (State Share)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4000.00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500.00</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500.00</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NEW C. R. HOSPITAL (SPA)</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6000.00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9458.95</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9458.95</w:t>
            </w:r>
          </w:p>
        </w:tc>
      </w:tr>
      <w:tr w:rsidR="00DC244A" w:rsidRPr="006657C8" w:rsidTr="00874754">
        <w:trPr>
          <w:trHeight w:val="143"/>
        </w:trPr>
        <w:tc>
          <w:tcPr>
            <w:tcW w:w="4912"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PHARMACY COLLEGE</w:t>
            </w:r>
          </w:p>
        </w:tc>
        <w:tc>
          <w:tcPr>
            <w:tcW w:w="1463"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100.00</w:t>
            </w:r>
          </w:p>
        </w:tc>
        <w:tc>
          <w:tcPr>
            <w:tcW w:w="164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74.03</w:t>
            </w:r>
          </w:p>
        </w:tc>
        <w:tc>
          <w:tcPr>
            <w:tcW w:w="1777" w:type="dxa"/>
            <w:noWrap/>
            <w:hideMark/>
          </w:tcPr>
          <w:p w:rsidR="00DC244A" w:rsidRPr="006657C8" w:rsidRDefault="00DC244A" w:rsidP="00874754">
            <w:pPr>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74.03</w:t>
            </w:r>
          </w:p>
        </w:tc>
      </w:tr>
      <w:tr w:rsidR="00DC244A" w:rsidRPr="006657C8" w:rsidTr="00874754">
        <w:trPr>
          <w:trHeight w:val="151"/>
        </w:trPr>
        <w:tc>
          <w:tcPr>
            <w:tcW w:w="4912"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CAPITAL</w:t>
            </w:r>
          </w:p>
        </w:tc>
        <w:tc>
          <w:tcPr>
            <w:tcW w:w="1463"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10266.55</w:t>
            </w:r>
          </w:p>
        </w:tc>
        <w:tc>
          <w:tcPr>
            <w:tcW w:w="164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10070.68</w:t>
            </w:r>
          </w:p>
        </w:tc>
        <w:tc>
          <w:tcPr>
            <w:tcW w:w="1777" w:type="dxa"/>
            <w:noWrap/>
            <w:hideMark/>
          </w:tcPr>
          <w:p w:rsidR="00DC244A" w:rsidRPr="006657C8" w:rsidRDefault="00DC244A" w:rsidP="00874754">
            <w:pPr>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10070.68</w:t>
            </w:r>
          </w:p>
        </w:tc>
      </w:tr>
      <w:tr w:rsidR="00DC244A" w:rsidRPr="006657C8" w:rsidTr="00874754">
        <w:trPr>
          <w:trHeight w:val="151"/>
        </w:trPr>
        <w:tc>
          <w:tcPr>
            <w:tcW w:w="4912" w:type="dxa"/>
            <w:noWrap/>
            <w:hideMark/>
          </w:tcPr>
          <w:p w:rsidR="00DC244A" w:rsidRPr="006657C8" w:rsidRDefault="00DC244A" w:rsidP="00874754">
            <w:pPr>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GRAND TOTAL</w:t>
            </w:r>
          </w:p>
        </w:tc>
        <w:tc>
          <w:tcPr>
            <w:tcW w:w="1463" w:type="dxa"/>
            <w:noWrap/>
            <w:hideMark/>
          </w:tcPr>
          <w:p w:rsidR="00DC244A" w:rsidRPr="006657C8" w:rsidRDefault="00DC244A" w:rsidP="00874754">
            <w:pPr>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14973.00</w:t>
            </w:r>
          </w:p>
        </w:tc>
        <w:tc>
          <w:tcPr>
            <w:tcW w:w="1647" w:type="dxa"/>
            <w:noWrap/>
            <w:hideMark/>
          </w:tcPr>
          <w:p w:rsidR="00DC244A" w:rsidRPr="006657C8" w:rsidRDefault="00DC244A" w:rsidP="00874754">
            <w:pPr>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15824.74</w:t>
            </w:r>
          </w:p>
        </w:tc>
        <w:tc>
          <w:tcPr>
            <w:tcW w:w="1777" w:type="dxa"/>
            <w:noWrap/>
            <w:hideMark/>
          </w:tcPr>
          <w:p w:rsidR="00DC244A" w:rsidRPr="006657C8" w:rsidRDefault="00DC244A" w:rsidP="00874754">
            <w:pPr>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15798.42</w:t>
            </w:r>
          </w:p>
        </w:tc>
      </w:tr>
    </w:tbl>
    <w:p w:rsidR="00DC244A" w:rsidRPr="006657C8" w:rsidRDefault="00DC244A" w:rsidP="00DC244A">
      <w:pPr>
        <w:rPr>
          <w:rFonts w:ascii="Bookman Old Style" w:hAnsi="Bookman Old Style"/>
        </w:rPr>
      </w:pPr>
    </w:p>
    <w:p w:rsidR="00DC244A" w:rsidRPr="006657C8" w:rsidRDefault="00DC244A" w:rsidP="00DC244A">
      <w:pPr>
        <w:rPr>
          <w:rFonts w:ascii="Bookman Old Style" w:hAnsi="Bookman Old Style"/>
        </w:rPr>
      </w:pPr>
    </w:p>
    <w:p w:rsidR="00DC244A" w:rsidRDefault="00DC244A" w:rsidP="00DC244A">
      <w:r>
        <w:br w:type="page"/>
      </w:r>
    </w:p>
    <w:tbl>
      <w:tblPr>
        <w:tblW w:w="9602" w:type="dxa"/>
        <w:tblInd w:w="93" w:type="dxa"/>
        <w:tblLook w:val="04A0"/>
      </w:tblPr>
      <w:tblGrid>
        <w:gridCol w:w="918"/>
        <w:gridCol w:w="4119"/>
        <w:gridCol w:w="1289"/>
        <w:gridCol w:w="1872"/>
        <w:gridCol w:w="1404"/>
      </w:tblGrid>
      <w:tr w:rsidR="00DC244A" w:rsidRPr="006657C8" w:rsidTr="00874754">
        <w:trPr>
          <w:trHeight w:val="257"/>
        </w:trPr>
        <w:tc>
          <w:tcPr>
            <w:tcW w:w="918" w:type="dxa"/>
            <w:tcBorders>
              <w:top w:val="nil"/>
              <w:left w:val="nil"/>
              <w:bottom w:val="nil"/>
              <w:right w:val="nil"/>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7280" w:type="dxa"/>
            <w:gridSpan w:val="3"/>
            <w:tcBorders>
              <w:top w:val="nil"/>
              <w:left w:val="nil"/>
              <w:bottom w:val="nil"/>
              <w:right w:val="nil"/>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EXPENDITURE UNDER STATE NON- PLAN FOR THE YEAR -2013-14</w:t>
            </w:r>
          </w:p>
        </w:tc>
        <w:tc>
          <w:tcPr>
            <w:tcW w:w="1404" w:type="dxa"/>
            <w:tcBorders>
              <w:top w:val="nil"/>
              <w:left w:val="nil"/>
              <w:bottom w:val="nil"/>
              <w:right w:val="nil"/>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(Rs. In Lakhs)</w:t>
            </w:r>
          </w:p>
        </w:tc>
      </w:tr>
      <w:tr w:rsidR="00DC244A" w:rsidRPr="006657C8" w:rsidTr="00874754">
        <w:trPr>
          <w:trHeight w:val="257"/>
        </w:trPr>
        <w:tc>
          <w:tcPr>
            <w:tcW w:w="9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S.NO.</w:t>
            </w:r>
          </w:p>
        </w:tc>
        <w:tc>
          <w:tcPr>
            <w:tcW w:w="4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 ACCOUNTS.</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B.P</w:t>
            </w:r>
          </w:p>
        </w:tc>
        <w:tc>
          <w:tcPr>
            <w:tcW w:w="18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R.E</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xml:space="preserve">EXPDT. </w:t>
            </w:r>
          </w:p>
        </w:tc>
      </w:tr>
      <w:tr w:rsidR="00DC244A" w:rsidRPr="006657C8" w:rsidTr="00874754">
        <w:trPr>
          <w:trHeight w:val="257"/>
        </w:trPr>
        <w:tc>
          <w:tcPr>
            <w:tcW w:w="918"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4119"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872"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r>
      <w:tr w:rsidR="00DC244A" w:rsidRPr="006657C8" w:rsidTr="00874754">
        <w:trPr>
          <w:trHeight w:val="257"/>
        </w:trPr>
        <w:tc>
          <w:tcPr>
            <w:tcW w:w="918"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4119"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872"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DC244A" w:rsidRPr="006657C8" w:rsidRDefault="00DC244A" w:rsidP="00874754">
            <w:pPr>
              <w:spacing w:after="0" w:line="240" w:lineRule="auto"/>
              <w:rPr>
                <w:rFonts w:ascii="Bookman Old Style" w:eastAsia="Times New Roman" w:hAnsi="Bookman Old Style" w:cs="Arial"/>
                <w:sz w:val="20"/>
                <w:szCs w:val="20"/>
              </w:rPr>
            </w:pP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REVENUE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DIRECTION AND ADMINISTRATION</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495.68</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532.58</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532.77</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MECHANICAL WORKSHOP</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33.99</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33.99</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33.99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DIR. AND ADM.</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529.67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566.57</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566.76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SCHOOL HEALTH</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42.26</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42.26</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42.26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C.M.S.</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1231.26</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1124.36</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1126.35</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3</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S.T.N.M.</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2416.77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2514.77</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2519.52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4</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OTHER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GYALSING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248.74</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257.91</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257.33</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MANGAN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216.35</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221.35</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221.42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c</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NAMCHI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469.13</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481.13</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481.17</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d</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SINGTAM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545.46</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552.46</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552.25</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T.B HOSPITAL, NAMCHI</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66.46</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66.46</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66.46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OTHER HOSPITAL:-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1546.14</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1579.31</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1578.63</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5</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C.P.D.M</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316.70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316.70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316.65</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6</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MMJRK</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250.00</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7</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HEALTH SUB CENTRE.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391.99</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391.99</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391.87</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257.27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256.10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256.09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c</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114.72</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114.72</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113.91</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d</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284.22</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284.22</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284.22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HEALTH SUB CENTRE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1048.20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1047.03</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1046.09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8</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PRIMARY HEALTH CENTRE.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397.98</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368.98</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368.89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262.17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232.17</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231.63</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c</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228.28</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228.28</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228.86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d</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300.59</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300.59</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300.59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PRIMARY HEALTH CENTRE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1189.02</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1130.02</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1129.97</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9</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GRANT IN AID TO GRAM PANCH.</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10</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GRANT IN AID TO ZILLA PANCH.</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11</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GRANT IN AID TO SIKKIM MANIPAL</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12</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D.O.N.S.</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47.26</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47.26</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47.26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13</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N.V.B.D.C.P</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16.57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16.57</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16.49</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14</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N.L.C.P</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11.37</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11.37</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12.02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15</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PUBLIC HEALTH EDUCATION </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61.39</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60.39</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59.6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19.42</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19.42</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19.42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PUBLIC HEALTH EDU.</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80.81</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79.81</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79.02</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2059 PUBLIC WORK</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52.79</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52.79</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49.46</w:t>
            </w:r>
          </w:p>
        </w:tc>
      </w:tr>
      <w:tr w:rsidR="00DC244A" w:rsidRPr="006657C8" w:rsidTr="00874754">
        <w:trPr>
          <w:trHeight w:val="25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411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2216 HOUSING</w:t>
            </w:r>
          </w:p>
        </w:tc>
        <w:tc>
          <w:tcPr>
            <w:tcW w:w="1289"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46.73</w:t>
            </w:r>
          </w:p>
        </w:tc>
        <w:tc>
          <w:tcPr>
            <w:tcW w:w="1872"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46.73</w:t>
            </w:r>
          </w:p>
        </w:tc>
        <w:tc>
          <w:tcPr>
            <w:tcW w:w="1404" w:type="dxa"/>
            <w:tcBorders>
              <w:top w:val="nil"/>
              <w:left w:val="nil"/>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sz w:val="20"/>
                <w:szCs w:val="20"/>
              </w:rPr>
            </w:pPr>
            <w:r w:rsidRPr="006657C8">
              <w:rPr>
                <w:rFonts w:ascii="Bookman Old Style" w:eastAsia="Times New Roman" w:hAnsi="Bookman Old Style" w:cs="Arial"/>
                <w:sz w:val="20"/>
                <w:szCs w:val="20"/>
              </w:rPr>
              <w:t>45.85</w:t>
            </w:r>
          </w:p>
        </w:tc>
      </w:tr>
      <w:tr w:rsidR="00DC244A" w:rsidRPr="006657C8" w:rsidTr="00874754">
        <w:trPr>
          <w:trHeight w:val="27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nil"/>
              <w:left w:val="nil"/>
              <w:bottom w:val="nil"/>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 WORKS</w:t>
            </w:r>
          </w:p>
        </w:tc>
        <w:tc>
          <w:tcPr>
            <w:tcW w:w="1289" w:type="dxa"/>
            <w:tcBorders>
              <w:top w:val="nil"/>
              <w:left w:val="nil"/>
              <w:bottom w:val="nil"/>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99.52</w:t>
            </w:r>
          </w:p>
        </w:tc>
        <w:tc>
          <w:tcPr>
            <w:tcW w:w="1872" w:type="dxa"/>
            <w:tcBorders>
              <w:top w:val="nil"/>
              <w:left w:val="nil"/>
              <w:bottom w:val="nil"/>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99.52</w:t>
            </w:r>
          </w:p>
        </w:tc>
        <w:tc>
          <w:tcPr>
            <w:tcW w:w="1404" w:type="dxa"/>
            <w:tcBorders>
              <w:top w:val="nil"/>
              <w:left w:val="nil"/>
              <w:bottom w:val="nil"/>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95.31</w:t>
            </w:r>
          </w:p>
        </w:tc>
      </w:tr>
      <w:tr w:rsidR="00DC244A" w:rsidRPr="006657C8" w:rsidTr="00874754">
        <w:trPr>
          <w:trHeight w:val="272"/>
        </w:trPr>
        <w:tc>
          <w:tcPr>
            <w:tcW w:w="918" w:type="dxa"/>
            <w:tcBorders>
              <w:top w:val="nil"/>
              <w:left w:val="single" w:sz="4" w:space="0" w:color="auto"/>
              <w:bottom w:val="single" w:sz="4" w:space="0" w:color="auto"/>
              <w:right w:val="nil"/>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41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C244A" w:rsidRPr="006657C8" w:rsidRDefault="00DC244A" w:rsidP="00874754">
            <w:pPr>
              <w:spacing w:after="0" w:line="240" w:lineRule="auto"/>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GRAND TOTAL</w:t>
            </w:r>
          </w:p>
        </w:tc>
        <w:tc>
          <w:tcPr>
            <w:tcW w:w="1289" w:type="dxa"/>
            <w:tcBorders>
              <w:top w:val="single" w:sz="8" w:space="0" w:color="auto"/>
              <w:left w:val="nil"/>
              <w:bottom w:val="single" w:sz="8"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8825.55</w:t>
            </w:r>
          </w:p>
        </w:tc>
        <w:tc>
          <w:tcPr>
            <w:tcW w:w="1872" w:type="dxa"/>
            <w:tcBorders>
              <w:top w:val="single" w:sz="8" w:space="0" w:color="auto"/>
              <w:left w:val="nil"/>
              <w:bottom w:val="single" w:sz="8"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8825.55</w:t>
            </w:r>
          </w:p>
        </w:tc>
        <w:tc>
          <w:tcPr>
            <w:tcW w:w="1404" w:type="dxa"/>
            <w:tcBorders>
              <w:top w:val="single" w:sz="8" w:space="0" w:color="auto"/>
              <w:left w:val="nil"/>
              <w:bottom w:val="single" w:sz="8" w:space="0" w:color="auto"/>
              <w:right w:val="single" w:sz="4" w:space="0" w:color="auto"/>
            </w:tcBorders>
            <w:shd w:val="clear" w:color="auto" w:fill="auto"/>
            <w:noWrap/>
            <w:vAlign w:val="bottom"/>
            <w:hideMark/>
          </w:tcPr>
          <w:p w:rsidR="00DC244A" w:rsidRPr="006657C8" w:rsidRDefault="00DC244A" w:rsidP="00874754">
            <w:pPr>
              <w:spacing w:after="0" w:line="240" w:lineRule="auto"/>
              <w:jc w:val="right"/>
              <w:rPr>
                <w:rFonts w:ascii="Bookman Old Style" w:eastAsia="Times New Roman" w:hAnsi="Bookman Old Style" w:cs="Arial"/>
                <w:b/>
                <w:bCs/>
                <w:i/>
                <w:iCs/>
                <w:sz w:val="20"/>
                <w:szCs w:val="20"/>
              </w:rPr>
            </w:pPr>
            <w:r w:rsidRPr="006657C8">
              <w:rPr>
                <w:rFonts w:ascii="Bookman Old Style" w:eastAsia="Times New Roman" w:hAnsi="Bookman Old Style" w:cs="Arial"/>
                <w:b/>
                <w:bCs/>
                <w:i/>
                <w:iCs/>
                <w:sz w:val="20"/>
                <w:szCs w:val="20"/>
              </w:rPr>
              <w:t>8826.33</w:t>
            </w:r>
          </w:p>
        </w:tc>
      </w:tr>
    </w:tbl>
    <w:p w:rsidR="00DC244A" w:rsidRPr="006657C8" w:rsidRDefault="00DC244A" w:rsidP="00DC244A">
      <w:pPr>
        <w:rPr>
          <w:rFonts w:ascii="Bookman Old Style" w:hAnsi="Bookman Old Style"/>
        </w:rPr>
      </w:pPr>
    </w:p>
    <w:p w:rsidR="00DC244A" w:rsidRPr="006657C8" w:rsidRDefault="00DC244A" w:rsidP="00DC244A">
      <w:pPr>
        <w:rPr>
          <w:rFonts w:ascii="Bookman Old Style" w:hAnsi="Bookman Old Style"/>
        </w:rPr>
      </w:pPr>
    </w:p>
    <w:tbl>
      <w:tblPr>
        <w:tblStyle w:val="TableGrid"/>
        <w:tblW w:w="9344" w:type="dxa"/>
        <w:tblLook w:val="04A0"/>
      </w:tblPr>
      <w:tblGrid>
        <w:gridCol w:w="810"/>
        <w:gridCol w:w="3678"/>
        <w:gridCol w:w="1467"/>
        <w:gridCol w:w="1798"/>
        <w:gridCol w:w="1591"/>
      </w:tblGrid>
      <w:tr w:rsidR="00DC244A" w:rsidRPr="006657C8" w:rsidTr="00874754">
        <w:trPr>
          <w:trHeight w:val="841"/>
        </w:trPr>
        <w:tc>
          <w:tcPr>
            <w:tcW w:w="810"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lastRenderedPageBreak/>
              <w:t xml:space="preserve">              </w:t>
            </w:r>
          </w:p>
        </w:tc>
        <w:tc>
          <w:tcPr>
            <w:tcW w:w="6943" w:type="dxa"/>
            <w:gridSpan w:val="3"/>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EXPENDITURE UNDER FAMILY WELFARE (2211) FOR THE YEAR 2013-14</w:t>
            </w:r>
          </w:p>
        </w:tc>
        <w:tc>
          <w:tcPr>
            <w:tcW w:w="1591" w:type="dxa"/>
            <w:noWrap/>
            <w:hideMark/>
          </w:tcPr>
          <w:p w:rsidR="00DC244A" w:rsidRPr="006657C8" w:rsidRDefault="00DC244A" w:rsidP="00874754">
            <w:pP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(Rs in Lakhs)</w:t>
            </w:r>
          </w:p>
        </w:tc>
      </w:tr>
      <w:tr w:rsidR="00DC244A" w:rsidRPr="006657C8" w:rsidTr="00874754">
        <w:trPr>
          <w:trHeight w:val="275"/>
        </w:trPr>
        <w:tc>
          <w:tcPr>
            <w:tcW w:w="81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S.NO.</w:t>
            </w:r>
          </w:p>
        </w:tc>
        <w:tc>
          <w:tcPr>
            <w:tcW w:w="3678"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 ACCOUNT</w:t>
            </w:r>
          </w:p>
        </w:tc>
        <w:tc>
          <w:tcPr>
            <w:tcW w:w="1467"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Budget Provision</w:t>
            </w:r>
          </w:p>
        </w:tc>
        <w:tc>
          <w:tcPr>
            <w:tcW w:w="1798"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Revised Estimate</w:t>
            </w:r>
          </w:p>
        </w:tc>
        <w:tc>
          <w:tcPr>
            <w:tcW w:w="1591"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Expenditure</w:t>
            </w:r>
          </w:p>
        </w:tc>
      </w:tr>
      <w:tr w:rsidR="00DC244A" w:rsidRPr="006657C8" w:rsidTr="00874754">
        <w:trPr>
          <w:trHeight w:val="291"/>
        </w:trPr>
        <w:tc>
          <w:tcPr>
            <w:tcW w:w="810" w:type="dxa"/>
            <w:vMerge/>
            <w:hideMark/>
          </w:tcPr>
          <w:p w:rsidR="00DC244A" w:rsidRPr="006657C8" w:rsidRDefault="00DC244A" w:rsidP="00874754">
            <w:pPr>
              <w:rPr>
                <w:rFonts w:ascii="Bookman Old Style" w:eastAsia="Times New Roman" w:hAnsi="Bookman Old Style" w:cs="Arial"/>
                <w:sz w:val="20"/>
                <w:szCs w:val="20"/>
              </w:rPr>
            </w:pPr>
          </w:p>
        </w:tc>
        <w:tc>
          <w:tcPr>
            <w:tcW w:w="3678" w:type="dxa"/>
            <w:vMerge/>
            <w:hideMark/>
          </w:tcPr>
          <w:p w:rsidR="00DC244A" w:rsidRPr="006657C8" w:rsidRDefault="00DC244A" w:rsidP="00874754">
            <w:pPr>
              <w:rPr>
                <w:rFonts w:ascii="Bookman Old Style" w:eastAsia="Times New Roman" w:hAnsi="Bookman Old Style" w:cs="Arial"/>
                <w:sz w:val="20"/>
                <w:szCs w:val="20"/>
              </w:rPr>
            </w:pPr>
          </w:p>
        </w:tc>
        <w:tc>
          <w:tcPr>
            <w:tcW w:w="1467" w:type="dxa"/>
            <w:vMerge/>
            <w:hideMark/>
          </w:tcPr>
          <w:p w:rsidR="00DC244A" w:rsidRPr="006657C8" w:rsidRDefault="00DC244A" w:rsidP="00874754">
            <w:pPr>
              <w:rPr>
                <w:rFonts w:ascii="Bookman Old Style" w:eastAsia="Times New Roman" w:hAnsi="Bookman Old Style" w:cs="Arial"/>
                <w:sz w:val="20"/>
                <w:szCs w:val="20"/>
              </w:rPr>
            </w:pPr>
          </w:p>
        </w:tc>
        <w:tc>
          <w:tcPr>
            <w:tcW w:w="1798" w:type="dxa"/>
            <w:vMerge/>
            <w:hideMark/>
          </w:tcPr>
          <w:p w:rsidR="00DC244A" w:rsidRPr="006657C8" w:rsidRDefault="00DC244A" w:rsidP="00874754">
            <w:pPr>
              <w:rPr>
                <w:rFonts w:ascii="Bookman Old Style" w:eastAsia="Times New Roman" w:hAnsi="Bookman Old Style" w:cs="Arial"/>
                <w:sz w:val="20"/>
                <w:szCs w:val="20"/>
              </w:rPr>
            </w:pPr>
          </w:p>
        </w:tc>
        <w:tc>
          <w:tcPr>
            <w:tcW w:w="1591" w:type="dxa"/>
            <w:vMerge/>
            <w:hideMark/>
          </w:tcPr>
          <w:p w:rsidR="00DC244A" w:rsidRPr="006657C8" w:rsidRDefault="00DC244A" w:rsidP="00874754">
            <w:pPr>
              <w:rPr>
                <w:rFonts w:ascii="Bookman Old Style" w:eastAsia="Times New Roman" w:hAnsi="Bookman Old Style" w:cs="Arial"/>
                <w:sz w:val="20"/>
                <w:szCs w:val="20"/>
              </w:rPr>
            </w:pP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DIR &amp; ADM</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Office.</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156.02</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196.02</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190.25</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119.88</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131.88</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131.67</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(c )</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85.02</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85.02</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84.99</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(d)</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83.11</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93.11</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93.1</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78.02</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138.02</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140.44</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522.05</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644.05</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640.45</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Lum Provision</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Training</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40.04</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40.04</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39.96</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Rural F W Services</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East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285.86</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285.86</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285.76</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West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267.89</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257.89</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256.52</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(c )</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North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114.17</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124.17</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123.87</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(d)</w:t>
            </w: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South District</w:t>
            </w: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175.06</w:t>
            </w: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259.06</w:t>
            </w: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272.96</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842.98</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926.98</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939.11</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Urban F W Services</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(a)</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STNM</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45.02</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56.02</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51.98</w:t>
            </w:r>
          </w:p>
        </w:tc>
      </w:tr>
      <w:tr w:rsidR="00DC244A" w:rsidRPr="006657C8" w:rsidTr="00874754">
        <w:trPr>
          <w:trHeight w:val="291"/>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w:t>
            </w:r>
          </w:p>
        </w:tc>
        <w:tc>
          <w:tcPr>
            <w:tcW w:w="3678"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Other Services and Supplies</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Total</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1450.09</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1667.09</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1671.50</w:t>
            </w:r>
          </w:p>
        </w:tc>
      </w:tr>
      <w:tr w:rsidR="00DC244A" w:rsidRPr="006657C8" w:rsidTr="00874754">
        <w:trPr>
          <w:trHeight w:val="275"/>
        </w:trPr>
        <w:tc>
          <w:tcPr>
            <w:tcW w:w="810" w:type="dxa"/>
            <w:noWrap/>
            <w:hideMark/>
          </w:tcPr>
          <w:p w:rsidR="00DC244A" w:rsidRPr="006657C8" w:rsidRDefault="00DC244A" w:rsidP="00874754">
            <w:pPr>
              <w:rPr>
                <w:rFonts w:ascii="Bookman Old Style" w:eastAsia="Times New Roman" w:hAnsi="Bookman Old Style" w:cs="Arial"/>
                <w:sz w:val="20"/>
                <w:szCs w:val="20"/>
              </w:rPr>
            </w:pPr>
          </w:p>
        </w:tc>
        <w:tc>
          <w:tcPr>
            <w:tcW w:w="3678" w:type="dxa"/>
            <w:noWrap/>
            <w:hideMark/>
          </w:tcPr>
          <w:p w:rsidR="00DC244A" w:rsidRPr="006657C8" w:rsidRDefault="00DC244A" w:rsidP="00874754">
            <w:pPr>
              <w:jc w:val="center"/>
              <w:rPr>
                <w:rFonts w:ascii="Bookman Old Style" w:eastAsia="Times New Roman" w:hAnsi="Bookman Old Style" w:cs="Arial"/>
                <w:sz w:val="20"/>
                <w:szCs w:val="20"/>
              </w:rPr>
            </w:pPr>
          </w:p>
        </w:tc>
        <w:tc>
          <w:tcPr>
            <w:tcW w:w="1467" w:type="dxa"/>
            <w:noWrap/>
            <w:hideMark/>
          </w:tcPr>
          <w:p w:rsidR="00DC244A" w:rsidRPr="006657C8" w:rsidRDefault="00DC244A" w:rsidP="00874754">
            <w:pPr>
              <w:jc w:val="center"/>
              <w:rPr>
                <w:rFonts w:ascii="Bookman Old Style" w:eastAsia="Times New Roman" w:hAnsi="Bookman Old Style" w:cs="Arial"/>
                <w:sz w:val="20"/>
                <w:szCs w:val="20"/>
              </w:rPr>
            </w:pPr>
          </w:p>
        </w:tc>
        <w:tc>
          <w:tcPr>
            <w:tcW w:w="1798" w:type="dxa"/>
            <w:noWrap/>
            <w:hideMark/>
          </w:tcPr>
          <w:p w:rsidR="00DC244A" w:rsidRPr="006657C8" w:rsidRDefault="00DC244A" w:rsidP="00874754">
            <w:pPr>
              <w:jc w:val="center"/>
              <w:rPr>
                <w:rFonts w:ascii="Bookman Old Style" w:eastAsia="Times New Roman" w:hAnsi="Bookman Old Style" w:cs="Arial"/>
                <w:sz w:val="20"/>
                <w:szCs w:val="20"/>
              </w:rPr>
            </w:pPr>
          </w:p>
        </w:tc>
        <w:tc>
          <w:tcPr>
            <w:tcW w:w="1591" w:type="dxa"/>
            <w:noWrap/>
            <w:hideMark/>
          </w:tcPr>
          <w:p w:rsidR="00DC244A" w:rsidRPr="006657C8" w:rsidRDefault="00DC244A" w:rsidP="00874754">
            <w:pPr>
              <w:jc w:val="center"/>
              <w:rPr>
                <w:rFonts w:ascii="Bookman Old Style" w:eastAsia="Times New Roman" w:hAnsi="Bookman Old Style" w:cs="Arial"/>
                <w:sz w:val="20"/>
                <w:szCs w:val="20"/>
              </w:rPr>
            </w:pPr>
          </w:p>
        </w:tc>
      </w:tr>
      <w:tr w:rsidR="00DC244A" w:rsidRPr="006657C8" w:rsidTr="00874754">
        <w:trPr>
          <w:trHeight w:val="841"/>
        </w:trPr>
        <w:tc>
          <w:tcPr>
            <w:tcW w:w="810"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t xml:space="preserve">              </w:t>
            </w:r>
          </w:p>
        </w:tc>
        <w:tc>
          <w:tcPr>
            <w:tcW w:w="6943" w:type="dxa"/>
            <w:gridSpan w:val="3"/>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EXPENDITURE UNDER 100% CSS (2210) FOR THE YEAR  2013-14</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(Rs in Lakhs)</w:t>
            </w:r>
          </w:p>
        </w:tc>
      </w:tr>
      <w:tr w:rsidR="00DC244A" w:rsidRPr="006657C8" w:rsidTr="00874754">
        <w:trPr>
          <w:trHeight w:val="275"/>
        </w:trPr>
        <w:tc>
          <w:tcPr>
            <w:tcW w:w="81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S.NO.</w:t>
            </w:r>
          </w:p>
        </w:tc>
        <w:tc>
          <w:tcPr>
            <w:tcW w:w="3678"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 ACCOUNT</w:t>
            </w:r>
          </w:p>
        </w:tc>
        <w:tc>
          <w:tcPr>
            <w:tcW w:w="1467"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Budget Provision</w:t>
            </w:r>
          </w:p>
        </w:tc>
        <w:tc>
          <w:tcPr>
            <w:tcW w:w="1798"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Revised Estimate</w:t>
            </w:r>
          </w:p>
        </w:tc>
        <w:tc>
          <w:tcPr>
            <w:tcW w:w="1591"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Expenditure</w:t>
            </w:r>
          </w:p>
        </w:tc>
      </w:tr>
      <w:tr w:rsidR="00DC244A" w:rsidRPr="006657C8" w:rsidTr="00874754">
        <w:trPr>
          <w:trHeight w:val="291"/>
        </w:trPr>
        <w:tc>
          <w:tcPr>
            <w:tcW w:w="810" w:type="dxa"/>
            <w:vMerge/>
            <w:hideMark/>
          </w:tcPr>
          <w:p w:rsidR="00DC244A" w:rsidRPr="006657C8" w:rsidRDefault="00DC244A" w:rsidP="00874754">
            <w:pPr>
              <w:rPr>
                <w:rFonts w:ascii="Bookman Old Style" w:eastAsia="Times New Roman" w:hAnsi="Bookman Old Style" w:cs="Arial"/>
                <w:sz w:val="20"/>
                <w:szCs w:val="20"/>
              </w:rPr>
            </w:pPr>
          </w:p>
        </w:tc>
        <w:tc>
          <w:tcPr>
            <w:tcW w:w="3678" w:type="dxa"/>
            <w:vMerge/>
            <w:hideMark/>
          </w:tcPr>
          <w:p w:rsidR="00DC244A" w:rsidRPr="006657C8" w:rsidRDefault="00DC244A" w:rsidP="00874754">
            <w:pPr>
              <w:rPr>
                <w:rFonts w:ascii="Bookman Old Style" w:eastAsia="Times New Roman" w:hAnsi="Bookman Old Style" w:cs="Arial"/>
                <w:sz w:val="20"/>
                <w:szCs w:val="20"/>
              </w:rPr>
            </w:pPr>
          </w:p>
        </w:tc>
        <w:tc>
          <w:tcPr>
            <w:tcW w:w="1467" w:type="dxa"/>
            <w:vMerge/>
            <w:hideMark/>
          </w:tcPr>
          <w:p w:rsidR="00DC244A" w:rsidRPr="006657C8" w:rsidRDefault="00DC244A" w:rsidP="00874754">
            <w:pPr>
              <w:rPr>
                <w:rFonts w:ascii="Bookman Old Style" w:eastAsia="Times New Roman" w:hAnsi="Bookman Old Style" w:cs="Arial"/>
                <w:sz w:val="20"/>
                <w:szCs w:val="20"/>
              </w:rPr>
            </w:pPr>
          </w:p>
        </w:tc>
        <w:tc>
          <w:tcPr>
            <w:tcW w:w="1798" w:type="dxa"/>
            <w:vMerge/>
            <w:hideMark/>
          </w:tcPr>
          <w:p w:rsidR="00DC244A" w:rsidRPr="006657C8" w:rsidRDefault="00DC244A" w:rsidP="00874754">
            <w:pPr>
              <w:rPr>
                <w:rFonts w:ascii="Bookman Old Style" w:eastAsia="Times New Roman" w:hAnsi="Bookman Old Style" w:cs="Arial"/>
                <w:sz w:val="20"/>
                <w:szCs w:val="20"/>
              </w:rPr>
            </w:pPr>
          </w:p>
        </w:tc>
        <w:tc>
          <w:tcPr>
            <w:tcW w:w="1591" w:type="dxa"/>
            <w:vMerge/>
            <w:hideMark/>
          </w:tcPr>
          <w:p w:rsidR="00DC244A" w:rsidRPr="006657C8" w:rsidRDefault="00DC244A" w:rsidP="00874754">
            <w:pPr>
              <w:rPr>
                <w:rFonts w:ascii="Bookman Old Style" w:eastAsia="Times New Roman" w:hAnsi="Bookman Old Style" w:cs="Arial"/>
                <w:sz w:val="20"/>
                <w:szCs w:val="20"/>
              </w:rPr>
            </w:pP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w:t>
            </w:r>
          </w:p>
        </w:tc>
        <w:tc>
          <w:tcPr>
            <w:tcW w:w="3678"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Hospital Waste Management</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SIAFF</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ISM (Amji Clinic)</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DONS</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NVBDCP</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NPCB</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7</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NLCP</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8</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NIDDCP</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36.62</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36.92</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NCCP</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10</w:t>
            </w:r>
          </w:p>
        </w:tc>
        <w:tc>
          <w:tcPr>
            <w:tcW w:w="3678"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Major Works (100% CSS) AYUSH</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90.00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1.73</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1.89</w:t>
            </w:r>
          </w:p>
        </w:tc>
      </w:tr>
      <w:tr w:rsidR="00DC244A" w:rsidRPr="006657C8" w:rsidTr="00874754">
        <w:trPr>
          <w:trHeight w:val="275"/>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NMHP</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841"/>
        </w:trPr>
        <w:tc>
          <w:tcPr>
            <w:tcW w:w="81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12</w:t>
            </w:r>
          </w:p>
        </w:tc>
        <w:tc>
          <w:tcPr>
            <w:tcW w:w="3678"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Drug De-addiction Programme (Procurement of medicine,linen etc)</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0.18</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91"/>
        </w:trPr>
        <w:tc>
          <w:tcPr>
            <w:tcW w:w="810"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367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67"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180.18</w:t>
            </w:r>
          </w:p>
        </w:tc>
        <w:tc>
          <w:tcPr>
            <w:tcW w:w="1798"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38.36</w:t>
            </w:r>
          </w:p>
        </w:tc>
        <w:tc>
          <w:tcPr>
            <w:tcW w:w="1591"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38.81</w:t>
            </w:r>
          </w:p>
        </w:tc>
      </w:tr>
    </w:tbl>
    <w:p w:rsidR="00DC244A" w:rsidRDefault="00DC244A" w:rsidP="00DC244A"/>
    <w:tbl>
      <w:tblPr>
        <w:tblStyle w:val="TableGrid"/>
        <w:tblW w:w="9044" w:type="dxa"/>
        <w:tblLook w:val="04A0"/>
      </w:tblPr>
      <w:tblGrid>
        <w:gridCol w:w="784"/>
        <w:gridCol w:w="3560"/>
        <w:gridCol w:w="1420"/>
        <w:gridCol w:w="1740"/>
        <w:gridCol w:w="1540"/>
      </w:tblGrid>
      <w:tr w:rsidR="00DC244A" w:rsidRPr="006657C8" w:rsidTr="00874754">
        <w:trPr>
          <w:trHeight w:val="270"/>
        </w:trPr>
        <w:tc>
          <w:tcPr>
            <w:tcW w:w="784" w:type="dxa"/>
            <w:noWrap/>
            <w:hideMark/>
          </w:tcPr>
          <w:p w:rsidR="00DC244A" w:rsidRPr="006657C8" w:rsidRDefault="00DC244A" w:rsidP="00874754">
            <w:pPr>
              <w:rPr>
                <w:rFonts w:ascii="Bookman Old Style" w:eastAsia="Times New Roman" w:hAnsi="Bookman Old Style" w:cs="Arial"/>
                <w:sz w:val="20"/>
                <w:szCs w:val="20"/>
              </w:rPr>
            </w:pPr>
            <w:r w:rsidRPr="006657C8">
              <w:rPr>
                <w:rFonts w:ascii="Bookman Old Style" w:eastAsia="Times New Roman" w:hAnsi="Bookman Old Style" w:cs="Arial"/>
                <w:sz w:val="20"/>
                <w:szCs w:val="20"/>
              </w:rPr>
              <w:lastRenderedPageBreak/>
              <w:t xml:space="preserve">              </w:t>
            </w:r>
          </w:p>
        </w:tc>
        <w:tc>
          <w:tcPr>
            <w:tcW w:w="6720" w:type="dxa"/>
            <w:gridSpan w:val="3"/>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EXPENDITURE UNDER NEC FOR THE YEAR 2013-14 </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 (Rs in Lakhs)</w:t>
            </w:r>
          </w:p>
        </w:tc>
      </w:tr>
      <w:tr w:rsidR="00DC244A" w:rsidRPr="006657C8" w:rsidTr="00874754">
        <w:trPr>
          <w:trHeight w:val="255"/>
        </w:trPr>
        <w:tc>
          <w:tcPr>
            <w:tcW w:w="784"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S.NO.</w:t>
            </w:r>
          </w:p>
        </w:tc>
        <w:tc>
          <w:tcPr>
            <w:tcW w:w="356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HEAD OF ACCOUNT</w:t>
            </w:r>
          </w:p>
        </w:tc>
        <w:tc>
          <w:tcPr>
            <w:tcW w:w="142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Budget Provision</w:t>
            </w:r>
          </w:p>
        </w:tc>
        <w:tc>
          <w:tcPr>
            <w:tcW w:w="174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Revised Estimate</w:t>
            </w:r>
          </w:p>
        </w:tc>
        <w:tc>
          <w:tcPr>
            <w:tcW w:w="1540" w:type="dxa"/>
            <w:vMerge w:val="restart"/>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Expenditure</w:t>
            </w:r>
          </w:p>
        </w:tc>
      </w:tr>
      <w:tr w:rsidR="00DC244A" w:rsidRPr="006657C8" w:rsidTr="00874754">
        <w:trPr>
          <w:trHeight w:val="270"/>
        </w:trPr>
        <w:tc>
          <w:tcPr>
            <w:tcW w:w="784" w:type="dxa"/>
            <w:vMerge/>
            <w:hideMark/>
          </w:tcPr>
          <w:p w:rsidR="00DC244A" w:rsidRPr="006657C8" w:rsidRDefault="00DC244A" w:rsidP="00874754">
            <w:pPr>
              <w:rPr>
                <w:rFonts w:ascii="Bookman Old Style" w:eastAsia="Times New Roman" w:hAnsi="Bookman Old Style" w:cs="Arial"/>
                <w:sz w:val="20"/>
                <w:szCs w:val="20"/>
              </w:rPr>
            </w:pPr>
          </w:p>
        </w:tc>
        <w:tc>
          <w:tcPr>
            <w:tcW w:w="3560" w:type="dxa"/>
            <w:vMerge/>
            <w:hideMark/>
          </w:tcPr>
          <w:p w:rsidR="00DC244A" w:rsidRPr="006657C8" w:rsidRDefault="00DC244A" w:rsidP="00874754">
            <w:pPr>
              <w:rPr>
                <w:rFonts w:ascii="Bookman Old Style" w:eastAsia="Times New Roman" w:hAnsi="Bookman Old Style" w:cs="Arial"/>
                <w:sz w:val="20"/>
                <w:szCs w:val="20"/>
              </w:rPr>
            </w:pPr>
          </w:p>
        </w:tc>
        <w:tc>
          <w:tcPr>
            <w:tcW w:w="1420" w:type="dxa"/>
            <w:vMerge/>
            <w:hideMark/>
          </w:tcPr>
          <w:p w:rsidR="00DC244A" w:rsidRPr="006657C8" w:rsidRDefault="00DC244A" w:rsidP="00874754">
            <w:pPr>
              <w:rPr>
                <w:rFonts w:ascii="Bookman Old Style" w:eastAsia="Times New Roman" w:hAnsi="Bookman Old Style" w:cs="Arial"/>
                <w:sz w:val="20"/>
                <w:szCs w:val="20"/>
              </w:rPr>
            </w:pPr>
          </w:p>
        </w:tc>
        <w:tc>
          <w:tcPr>
            <w:tcW w:w="1740" w:type="dxa"/>
            <w:vMerge/>
            <w:hideMark/>
          </w:tcPr>
          <w:p w:rsidR="00DC244A" w:rsidRPr="006657C8" w:rsidRDefault="00DC244A" w:rsidP="00874754">
            <w:pPr>
              <w:rPr>
                <w:rFonts w:ascii="Bookman Old Style" w:eastAsia="Times New Roman" w:hAnsi="Bookman Old Style" w:cs="Arial"/>
                <w:sz w:val="20"/>
                <w:szCs w:val="20"/>
              </w:rPr>
            </w:pPr>
          </w:p>
        </w:tc>
        <w:tc>
          <w:tcPr>
            <w:tcW w:w="1540" w:type="dxa"/>
            <w:vMerge/>
            <w:hideMark/>
          </w:tcPr>
          <w:p w:rsidR="00DC244A" w:rsidRPr="006657C8" w:rsidRDefault="00DC244A" w:rsidP="00874754">
            <w:pPr>
              <w:rPr>
                <w:rFonts w:ascii="Bookman Old Style" w:eastAsia="Times New Roman" w:hAnsi="Bookman Old Style" w:cs="Arial"/>
                <w:sz w:val="20"/>
                <w:szCs w:val="20"/>
              </w:rPr>
            </w:pPr>
          </w:p>
        </w:tc>
      </w:tr>
      <w:tr w:rsidR="00DC244A" w:rsidRPr="006657C8" w:rsidTr="00874754">
        <w:trPr>
          <w:trHeight w:val="255"/>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w:t>
            </w:r>
          </w:p>
        </w:tc>
        <w:tc>
          <w:tcPr>
            <w:tcW w:w="356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CHSO</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5"/>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w:t>
            </w:r>
          </w:p>
        </w:tc>
        <w:tc>
          <w:tcPr>
            <w:tcW w:w="356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Trauma Centre</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5"/>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3</w:t>
            </w:r>
          </w:p>
        </w:tc>
        <w:tc>
          <w:tcPr>
            <w:tcW w:w="356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Telemedicine</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0.01</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55"/>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w:t>
            </w:r>
          </w:p>
        </w:tc>
        <w:tc>
          <w:tcPr>
            <w:tcW w:w="3560"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X-Ray Block/Kitchen/Seminar Hall</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26.31</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25.41</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25.40</w:t>
            </w:r>
          </w:p>
        </w:tc>
      </w:tr>
      <w:tr w:rsidR="00DC244A" w:rsidRPr="006657C8" w:rsidTr="00874754">
        <w:trPr>
          <w:trHeight w:val="510"/>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5</w:t>
            </w:r>
          </w:p>
        </w:tc>
        <w:tc>
          <w:tcPr>
            <w:tcW w:w="3560"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 xml:space="preserve">Const. of T.B hospitals at Mangan &amp; Gayzing </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110.00</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41.57</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41.58</w:t>
            </w:r>
          </w:p>
        </w:tc>
      </w:tr>
      <w:tr w:rsidR="00DC244A" w:rsidRPr="006657C8" w:rsidTr="00874754">
        <w:trPr>
          <w:trHeight w:val="525"/>
        </w:trPr>
        <w:tc>
          <w:tcPr>
            <w:tcW w:w="784"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w:t>
            </w:r>
          </w:p>
        </w:tc>
        <w:tc>
          <w:tcPr>
            <w:tcW w:w="3560" w:type="dxa"/>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Strengthening of Radiology Deptt. at Mangan, Singtam &amp; Namchi CHC</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292.01</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0.00</w:t>
            </w:r>
          </w:p>
        </w:tc>
      </w:tr>
      <w:tr w:rsidR="00DC244A" w:rsidRPr="006657C8" w:rsidTr="00874754">
        <w:trPr>
          <w:trHeight w:val="270"/>
        </w:trPr>
        <w:tc>
          <w:tcPr>
            <w:tcW w:w="784" w:type="dxa"/>
            <w:noWrap/>
            <w:hideMark/>
          </w:tcPr>
          <w:p w:rsidR="00DC244A" w:rsidRPr="006657C8" w:rsidRDefault="00DC244A" w:rsidP="00874754">
            <w:pPr>
              <w:jc w:val="center"/>
              <w:rPr>
                <w:rFonts w:ascii="Bookman Old Style" w:eastAsia="Times New Roman" w:hAnsi="Bookman Old Style" w:cs="Arial"/>
                <w:sz w:val="20"/>
                <w:szCs w:val="20"/>
              </w:rPr>
            </w:pPr>
            <w:r w:rsidRPr="006657C8">
              <w:rPr>
                <w:rFonts w:ascii="Bookman Old Style" w:eastAsia="Times New Roman" w:hAnsi="Bookman Old Style" w:cs="Arial"/>
                <w:sz w:val="20"/>
                <w:szCs w:val="20"/>
              </w:rPr>
              <w:t> </w:t>
            </w:r>
          </w:p>
        </w:tc>
        <w:tc>
          <w:tcPr>
            <w:tcW w:w="356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Total</w:t>
            </w:r>
          </w:p>
        </w:tc>
        <w:tc>
          <w:tcPr>
            <w:tcW w:w="142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428.34</w:t>
            </w:r>
          </w:p>
        </w:tc>
        <w:tc>
          <w:tcPr>
            <w:tcW w:w="17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67.00</w:t>
            </w:r>
          </w:p>
        </w:tc>
        <w:tc>
          <w:tcPr>
            <w:tcW w:w="1540" w:type="dxa"/>
            <w:noWrap/>
            <w:hideMark/>
          </w:tcPr>
          <w:p w:rsidR="00DC244A" w:rsidRPr="006657C8" w:rsidRDefault="00DC244A" w:rsidP="00874754">
            <w:pPr>
              <w:jc w:val="center"/>
              <w:rPr>
                <w:rFonts w:ascii="Bookman Old Style" w:eastAsia="Times New Roman" w:hAnsi="Bookman Old Style" w:cs="Arial"/>
                <w:b/>
                <w:bCs/>
                <w:sz w:val="20"/>
                <w:szCs w:val="20"/>
              </w:rPr>
            </w:pPr>
            <w:r w:rsidRPr="006657C8">
              <w:rPr>
                <w:rFonts w:ascii="Bookman Old Style" w:eastAsia="Times New Roman" w:hAnsi="Bookman Old Style" w:cs="Arial"/>
                <w:b/>
                <w:bCs/>
                <w:sz w:val="20"/>
                <w:szCs w:val="20"/>
              </w:rPr>
              <w:t>66.98</w:t>
            </w:r>
          </w:p>
        </w:tc>
      </w:tr>
    </w:tbl>
    <w:p w:rsidR="00DC244A" w:rsidRPr="006657C8" w:rsidRDefault="00DC244A" w:rsidP="00DC244A">
      <w:pPr>
        <w:rPr>
          <w:rFonts w:ascii="Bookman Old Style" w:hAnsi="Bookman Old Style"/>
        </w:rPr>
      </w:pPr>
    </w:p>
    <w:p w:rsidR="00DC244A" w:rsidRPr="008B4EE9" w:rsidRDefault="00DC244A" w:rsidP="003848CF">
      <w:pPr>
        <w:pStyle w:val="ListParagraph"/>
        <w:tabs>
          <w:tab w:val="left" w:pos="0"/>
        </w:tabs>
        <w:spacing w:line="360" w:lineRule="auto"/>
        <w:ind w:left="0"/>
        <w:jc w:val="both"/>
        <w:rPr>
          <w:rFonts w:ascii="Bookman Old Style" w:hAnsi="Bookman Old Style" w:cs="Times New Roman"/>
          <w:b/>
          <w:color w:val="000000" w:themeColor="text1"/>
          <w:sz w:val="24"/>
          <w:szCs w:val="24"/>
        </w:rPr>
      </w:pPr>
    </w:p>
    <w:p w:rsidR="00EA4F67" w:rsidRPr="008B4EE9" w:rsidRDefault="00EA4F67" w:rsidP="003848CF">
      <w:pPr>
        <w:pStyle w:val="ListParagraph"/>
        <w:tabs>
          <w:tab w:val="left" w:pos="0"/>
        </w:tabs>
        <w:spacing w:line="360" w:lineRule="auto"/>
        <w:ind w:left="0"/>
        <w:jc w:val="both"/>
        <w:rPr>
          <w:rFonts w:ascii="Bookman Old Style" w:hAnsi="Bookman Old Style" w:cs="Times New Roman"/>
          <w:b/>
          <w:color w:val="000000" w:themeColor="text1"/>
          <w:sz w:val="24"/>
          <w:szCs w:val="24"/>
        </w:rPr>
      </w:pPr>
    </w:p>
    <w:p w:rsidR="00EA4F67" w:rsidRPr="008B4EE9" w:rsidRDefault="00EA4F67" w:rsidP="003848CF">
      <w:pPr>
        <w:pStyle w:val="ListParagraph"/>
        <w:tabs>
          <w:tab w:val="left" w:pos="0"/>
        </w:tabs>
        <w:spacing w:line="360" w:lineRule="auto"/>
        <w:ind w:left="0"/>
        <w:jc w:val="both"/>
        <w:rPr>
          <w:rFonts w:ascii="Bookman Old Style" w:hAnsi="Bookman Old Style" w:cs="Times New Roman"/>
          <w:b/>
          <w:color w:val="000000" w:themeColor="text1"/>
          <w:sz w:val="24"/>
          <w:szCs w:val="24"/>
        </w:rPr>
      </w:pPr>
    </w:p>
    <w:p w:rsidR="00EA4F67" w:rsidRPr="008B4EE9" w:rsidRDefault="00EA4F67" w:rsidP="003848CF">
      <w:pPr>
        <w:pStyle w:val="ListParagraph"/>
        <w:tabs>
          <w:tab w:val="left" w:pos="0"/>
        </w:tabs>
        <w:spacing w:line="360" w:lineRule="auto"/>
        <w:ind w:left="0"/>
        <w:jc w:val="both"/>
        <w:rPr>
          <w:rFonts w:ascii="Bookman Old Style" w:hAnsi="Bookman Old Style" w:cs="Times New Roman"/>
          <w:b/>
          <w:color w:val="000000" w:themeColor="text1"/>
          <w:sz w:val="24"/>
          <w:szCs w:val="24"/>
        </w:rPr>
      </w:pPr>
    </w:p>
    <w:p w:rsidR="00B5577C" w:rsidRDefault="00B5577C">
      <w:pP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br w:type="page"/>
      </w:r>
    </w:p>
    <w:p w:rsidR="00EA4F67" w:rsidRPr="00B5577C" w:rsidRDefault="00B5577C" w:rsidP="003848CF">
      <w:pPr>
        <w:pStyle w:val="ListParagraph"/>
        <w:tabs>
          <w:tab w:val="left" w:pos="0"/>
        </w:tabs>
        <w:spacing w:line="360" w:lineRule="auto"/>
        <w:ind w:left="0"/>
        <w:jc w:val="both"/>
        <w:rPr>
          <w:rFonts w:ascii="Bookman Old Style" w:hAnsi="Bookman Old Style" w:cs="Times New Roman"/>
          <w:b/>
          <w:color w:val="000000" w:themeColor="text1"/>
          <w:sz w:val="32"/>
          <w:szCs w:val="24"/>
        </w:rPr>
      </w:pPr>
      <w:r w:rsidRPr="00B5577C">
        <w:rPr>
          <w:rFonts w:ascii="Bookman Old Style" w:hAnsi="Bookman Old Style" w:cs="Times New Roman"/>
          <w:b/>
          <w:color w:val="000000" w:themeColor="text1"/>
          <w:sz w:val="32"/>
          <w:szCs w:val="24"/>
        </w:rPr>
        <w:lastRenderedPageBreak/>
        <w:t>PART - II</w:t>
      </w:r>
    </w:p>
    <w:p w:rsidR="00EA4F67" w:rsidRPr="00B5577C" w:rsidRDefault="00B5577C" w:rsidP="00EA4F67">
      <w:pPr>
        <w:jc w:val="center"/>
        <w:rPr>
          <w:rFonts w:ascii="Bookman Old Style" w:hAnsi="Bookman Old Style" w:cs="Times New Roman"/>
          <w:b/>
          <w:color w:val="000000" w:themeColor="text1"/>
          <w:sz w:val="32"/>
          <w:szCs w:val="24"/>
          <w:u w:val="single"/>
        </w:rPr>
      </w:pPr>
      <w:r w:rsidRPr="00B5577C">
        <w:rPr>
          <w:rFonts w:ascii="Bookman Old Style" w:hAnsi="Bookman Old Style" w:cs="Times New Roman"/>
          <w:b/>
          <w:color w:val="000000" w:themeColor="text1"/>
          <w:sz w:val="32"/>
          <w:szCs w:val="24"/>
          <w:u w:val="single"/>
        </w:rPr>
        <w:t xml:space="preserve">1. </w:t>
      </w:r>
      <w:r w:rsidR="00EA4F67" w:rsidRPr="00B5577C">
        <w:rPr>
          <w:rFonts w:ascii="Bookman Old Style" w:hAnsi="Bookman Old Style" w:cs="Times New Roman"/>
          <w:b/>
          <w:color w:val="000000" w:themeColor="text1"/>
          <w:sz w:val="32"/>
          <w:szCs w:val="24"/>
          <w:u w:val="single"/>
        </w:rPr>
        <w:t>SIR THOUTOB NAMGYAL MEMORIAL HOSPITAL (AS ISO 9001 – 2008 CERTIFIED HOSPITAL).</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sz w:val="28"/>
          <w:szCs w:val="28"/>
        </w:rPr>
        <w:tab/>
      </w:r>
      <w:r w:rsidRPr="000112F9">
        <w:rPr>
          <w:rFonts w:ascii="Bookman Old Style" w:hAnsi="Bookman Old Style" w:cs="Times New Roman"/>
          <w:color w:val="000000" w:themeColor="text1"/>
        </w:rPr>
        <w:t>The Sir Thutob Namgyal Memorial Hospital is the oldest hospital in Sikkim and was established in the year 1917. Initially it was started as a 50 bedded hospital and currently is expended to a multispecialty hospital with over 300 beds. The hospital is headed by the Principal Chief Consultant – cum- Medical Superintendent and is the busiest hospital in the State. Services are provided in all departments on 24 hours basis. Investigation facilities like C.T. Scan, MRI, Pathology and Microbiology are available round the clock for the emergency patients. The STNM Hospital has recently acquired a state of the art digital X – ray machine in the beginning of 2014. A 5 bedded Dialysis Unit has recently been operationalised.</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b/>
        <w:t>The STNM Hospital is an ISO 9001 – 2008 certified hospital. It received its recertification on 7/1/2014 and is valid 6/1/2017. This certificate has been given by the Indian Register Quality Systems.</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b/>
        <w:t>The treatment in the indoor facilities is free for the patients from Sikkim, outdoor patients charged a nominal registration fees and investigations are heavily subsidized.</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b/>
        <w:t>The Medical Board of the State functions from the STNM Hospital and is chaired by the PCC cum Medical Superintendent and comprises of Senior Doctors from various specialties.</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b/>
        <w:t>Monthly Scientific Meetings are conducted by the Doctors of the STNM Hospital. Speaker from outside of various specialties’ are also invited to address the doctors.</w:t>
      </w:r>
    </w:p>
    <w:p w:rsidR="003706B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b/>
        <w:t>The occupancy of the hospital is almost 100% throughout the year:</w:t>
      </w:r>
    </w:p>
    <w:p w:rsidR="00EA4F67" w:rsidRPr="000112F9" w:rsidRDefault="00EA4F67" w:rsidP="00EA4F67">
      <w:pPr>
        <w:jc w:val="both"/>
        <w:rPr>
          <w:rFonts w:ascii="Bookman Old Style" w:hAnsi="Bookman Old Style" w:cs="Times New Roman"/>
          <w:color w:val="000000" w:themeColor="text1"/>
        </w:rPr>
      </w:pPr>
      <w:r w:rsidRPr="000112F9">
        <w:rPr>
          <w:rFonts w:ascii="Bookman Old Style" w:hAnsi="Bookman Old Style" w:cs="Times New Roman"/>
          <w:color w:val="000000" w:themeColor="text1"/>
        </w:rPr>
        <w:t>Available Service.</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Cardiology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Surgery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Medicine</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Eye</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ENT</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Orthopaedic</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Gynae &amp; Obstetrics</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Psychiatry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Paediatrics</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Dermatology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Gastroenterology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lastRenderedPageBreak/>
        <w:t>Pathology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Microbiology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Blood Bank</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Emergency Services (24x7)</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Respiratory Medicine</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Ophthalmology</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Dental</w:t>
      </w:r>
    </w:p>
    <w:p w:rsidR="00EA4F67" w:rsidRPr="000112F9" w:rsidRDefault="00EA4F67" w:rsidP="005915AC">
      <w:pPr>
        <w:pStyle w:val="ListParagraph"/>
        <w:numPr>
          <w:ilvl w:val="0"/>
          <w:numId w:val="121"/>
        </w:numPr>
        <w:jc w:val="both"/>
        <w:rPr>
          <w:rFonts w:ascii="Bookman Old Style" w:hAnsi="Bookman Old Style" w:cs="Times New Roman"/>
          <w:color w:val="000000" w:themeColor="text1"/>
          <w:sz w:val="20"/>
          <w:szCs w:val="20"/>
        </w:rPr>
      </w:pPr>
      <w:r w:rsidRPr="000112F9">
        <w:rPr>
          <w:rFonts w:ascii="Bookman Old Style" w:hAnsi="Bookman Old Style" w:cs="Times New Roman"/>
          <w:color w:val="000000" w:themeColor="text1"/>
          <w:sz w:val="20"/>
          <w:szCs w:val="20"/>
        </w:rPr>
        <w:t>Radiology</w:t>
      </w:r>
    </w:p>
    <w:p w:rsidR="00EA4F67" w:rsidRPr="008B4EE9" w:rsidRDefault="00EA4F67" w:rsidP="00EA4F67">
      <w:pPr>
        <w:pStyle w:val="NoSpacing"/>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CONSOLIDATED ANNUAL REPORT OF S.T.N.M HOSPITAL.</w:t>
      </w:r>
    </w:p>
    <w:p w:rsidR="00EA4F67" w:rsidRPr="008B4EE9" w:rsidRDefault="00EA4F67" w:rsidP="00EA4F67">
      <w:pPr>
        <w:pStyle w:val="NoSpacing"/>
        <w:jc w:val="center"/>
        <w:rPr>
          <w:rFonts w:ascii="Bookman Old Style" w:hAnsi="Bookman Old Style" w:cs="Times New Roman"/>
          <w:b/>
          <w:color w:val="000000" w:themeColor="text1"/>
          <w:sz w:val="24"/>
          <w:szCs w:val="24"/>
        </w:rPr>
      </w:pPr>
      <w:r w:rsidRPr="008B4EE9">
        <w:rPr>
          <w:rFonts w:ascii="Bookman Old Style" w:hAnsi="Bookman Old Style" w:cs="Times New Roman"/>
          <w:b/>
          <w:color w:val="000000" w:themeColor="text1"/>
          <w:sz w:val="24"/>
          <w:szCs w:val="24"/>
        </w:rPr>
        <w:t>REPORT FOR THE YEAR : 2013</w:t>
      </w:r>
    </w:p>
    <w:p w:rsidR="00EA4F67" w:rsidRPr="008B4EE9" w:rsidRDefault="00EA4F67" w:rsidP="00EA4F67">
      <w:pPr>
        <w:pStyle w:val="NoSpacing"/>
        <w:jc w:val="center"/>
        <w:rPr>
          <w:rFonts w:ascii="Bookman Old Style" w:hAnsi="Bookman Old Style" w:cs="Times New Roman"/>
          <w:b/>
          <w:color w:val="000000" w:themeColor="text1"/>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236"/>
        <w:gridCol w:w="3419"/>
        <w:gridCol w:w="1080"/>
        <w:gridCol w:w="1170"/>
        <w:gridCol w:w="1170"/>
        <w:gridCol w:w="1218"/>
        <w:gridCol w:w="236"/>
      </w:tblGrid>
      <w:tr w:rsidR="00EA4F67" w:rsidRPr="008B4EE9" w:rsidTr="00AD2D12">
        <w:tc>
          <w:tcPr>
            <w:tcW w:w="683" w:type="dxa"/>
            <w:vMerge w:val="restart"/>
            <w:tcBorders>
              <w:right w:val="nil"/>
            </w:tcBorders>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SL</w:t>
            </w:r>
          </w:p>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NO</w:t>
            </w:r>
          </w:p>
        </w:tc>
        <w:tc>
          <w:tcPr>
            <w:tcW w:w="236" w:type="dxa"/>
            <w:vMerge w:val="restart"/>
            <w:tcBorders>
              <w:right w:val="nil"/>
            </w:tcBorders>
          </w:tcPr>
          <w:p w:rsidR="00EA4F67" w:rsidRPr="008B4EE9" w:rsidRDefault="00EA4F67" w:rsidP="00AD2D12">
            <w:pPr>
              <w:rPr>
                <w:rFonts w:ascii="Bookman Old Style" w:hAnsi="Bookman Old Style" w:cs="Times New Roman"/>
                <w:color w:val="000000" w:themeColor="text1"/>
              </w:rPr>
            </w:pPr>
          </w:p>
          <w:p w:rsidR="00EA4F67" w:rsidRPr="008B4EE9" w:rsidRDefault="00EA4F67" w:rsidP="00AD2D12">
            <w:pPr>
              <w:rPr>
                <w:rFonts w:ascii="Bookman Old Style" w:hAnsi="Bookman Old Style" w:cs="Times New Roman"/>
                <w:color w:val="000000" w:themeColor="text1"/>
              </w:rPr>
            </w:pPr>
          </w:p>
        </w:tc>
        <w:tc>
          <w:tcPr>
            <w:tcW w:w="3419" w:type="dxa"/>
            <w:vMerge w:val="restart"/>
            <w:tcBorders>
              <w:left w:val="nil"/>
            </w:tcBorders>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NAME OF DEPTT:</w:t>
            </w:r>
          </w:p>
        </w:tc>
        <w:tc>
          <w:tcPr>
            <w:tcW w:w="2250" w:type="dxa"/>
            <w:gridSpan w:val="2"/>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No of in-patients discharged </w:t>
            </w:r>
          </w:p>
        </w:tc>
        <w:tc>
          <w:tcPr>
            <w:tcW w:w="2388" w:type="dxa"/>
            <w:gridSpan w:val="2"/>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No. of Deaths</w:t>
            </w:r>
          </w:p>
        </w:tc>
        <w:tc>
          <w:tcPr>
            <w:tcW w:w="236" w:type="dxa"/>
            <w:vMerge w:val="restart"/>
            <w:tcBorders>
              <w:top w:val="nil"/>
              <w:right w:val="nil"/>
            </w:tcBorders>
          </w:tcPr>
          <w:p w:rsidR="00EA4F67" w:rsidRPr="008B4EE9" w:rsidRDefault="00EA4F67" w:rsidP="00AD2D12">
            <w:pPr>
              <w:rPr>
                <w:rFonts w:ascii="Bookman Old Style" w:hAnsi="Bookman Old Style" w:cs="Times New Roman"/>
                <w:color w:val="000000" w:themeColor="text1"/>
              </w:rPr>
            </w:pPr>
          </w:p>
        </w:tc>
      </w:tr>
      <w:tr w:rsidR="00EA4F67" w:rsidRPr="008B4EE9" w:rsidTr="00AD2D12">
        <w:tc>
          <w:tcPr>
            <w:tcW w:w="683" w:type="dxa"/>
            <w:vMerge/>
            <w:tcBorders>
              <w:right w:val="nil"/>
            </w:tcBorders>
          </w:tcPr>
          <w:p w:rsidR="00EA4F67" w:rsidRPr="008B4EE9" w:rsidRDefault="00EA4F67" w:rsidP="00AD2D12">
            <w:pPr>
              <w:rPr>
                <w:rFonts w:ascii="Bookman Old Style" w:hAnsi="Bookman Old Style" w:cs="Times New Roman"/>
                <w:color w:val="000000" w:themeColor="text1"/>
              </w:rPr>
            </w:pPr>
          </w:p>
        </w:tc>
        <w:tc>
          <w:tcPr>
            <w:tcW w:w="236" w:type="dxa"/>
            <w:vMerge/>
            <w:tcBorders>
              <w:right w:val="nil"/>
            </w:tcBorders>
          </w:tcPr>
          <w:p w:rsidR="00EA4F67" w:rsidRPr="008B4EE9" w:rsidRDefault="00EA4F67" w:rsidP="00AD2D12">
            <w:pPr>
              <w:rPr>
                <w:rFonts w:ascii="Bookman Old Style" w:hAnsi="Bookman Old Style" w:cs="Times New Roman"/>
                <w:color w:val="000000" w:themeColor="text1"/>
              </w:rPr>
            </w:pPr>
          </w:p>
        </w:tc>
        <w:tc>
          <w:tcPr>
            <w:tcW w:w="3419" w:type="dxa"/>
            <w:vMerge/>
            <w:tcBorders>
              <w:left w:val="nil"/>
            </w:tcBorders>
          </w:tcPr>
          <w:p w:rsidR="00EA4F67" w:rsidRPr="008B4EE9" w:rsidRDefault="00EA4F67" w:rsidP="00AD2D12">
            <w:pPr>
              <w:rPr>
                <w:rFonts w:ascii="Bookman Old Style" w:hAnsi="Bookman Old Style" w:cs="Times New Roman"/>
                <w:color w:val="000000" w:themeColor="text1"/>
              </w:rPr>
            </w:pP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Male </w:t>
            </w:r>
          </w:p>
        </w:tc>
        <w:tc>
          <w:tcPr>
            <w:tcW w:w="117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Female</w:t>
            </w:r>
          </w:p>
        </w:tc>
        <w:tc>
          <w:tcPr>
            <w:tcW w:w="117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Male</w:t>
            </w:r>
          </w:p>
        </w:tc>
        <w:tc>
          <w:tcPr>
            <w:tcW w:w="121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Female</w:t>
            </w:r>
          </w:p>
        </w:tc>
        <w:tc>
          <w:tcPr>
            <w:tcW w:w="236" w:type="dxa"/>
            <w:vMerge/>
            <w:tcBorders>
              <w:right w:val="nil"/>
            </w:tcBorders>
          </w:tcPr>
          <w:p w:rsidR="00EA4F67" w:rsidRPr="008B4EE9" w:rsidRDefault="00EA4F67" w:rsidP="00AD2D12">
            <w:pPr>
              <w:rPr>
                <w:rFonts w:ascii="Bookman Old Style" w:hAnsi="Bookman Old Style" w:cs="Times New Roman"/>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Male Medical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799</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46</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Female Medical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873</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46</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3</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Male Surgical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667</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52</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11</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4</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Female Surgical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572</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5</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Orthopedic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428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195</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6</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Burns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7</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Cardiology Deptt:</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173</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194</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16</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8</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Pediatric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785</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634</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9</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Emergency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679</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697</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140</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92</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10</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Casualty Ward/R.R Ward)</w:t>
            </w:r>
          </w:p>
        </w:tc>
        <w:tc>
          <w:tcPr>
            <w:tcW w:w="1080" w:type="dxa"/>
          </w:tcPr>
          <w:p w:rsidR="00EA4F67" w:rsidRPr="000112F9" w:rsidRDefault="00EA4F67" w:rsidP="00AD2D12">
            <w:pPr>
              <w:tabs>
                <w:tab w:val="right" w:pos="864"/>
              </w:tabs>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288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260</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21</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11</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New Private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417</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419</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12</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12</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12</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PP Unit</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3345</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13</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Psychiatric Ward</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262</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153</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14</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NICU</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414</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360</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14</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13</w:t>
            </w:r>
          </w:p>
        </w:tc>
        <w:tc>
          <w:tcPr>
            <w:tcW w:w="236" w:type="dxa"/>
            <w:vMerge/>
            <w:tcBorders>
              <w:right w:val="nil"/>
            </w:tcBorders>
          </w:tcPr>
          <w:p w:rsidR="00EA4F67" w:rsidRPr="008B4EE9" w:rsidRDefault="00EA4F67" w:rsidP="00AD2D12">
            <w:pPr>
              <w:jc w:val="right"/>
              <w:rPr>
                <w:rFonts w:ascii="Bookman Old Style" w:hAnsi="Bookman Old Style" w:cs="Times New Roman"/>
                <w:b/>
                <w:color w:val="000000" w:themeColor="text1"/>
              </w:rPr>
            </w:pPr>
          </w:p>
        </w:tc>
      </w:tr>
      <w:tr w:rsidR="00EA4F67" w:rsidRPr="008B4EE9" w:rsidTr="00AD2D12">
        <w:tc>
          <w:tcPr>
            <w:tcW w:w="683" w:type="dxa"/>
            <w:tcBorders>
              <w:righ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15</w:t>
            </w:r>
          </w:p>
        </w:tc>
        <w:tc>
          <w:tcPr>
            <w:tcW w:w="236" w:type="dxa"/>
            <w:tcBorders>
              <w:right w:val="nil"/>
            </w:tcBorders>
          </w:tcPr>
          <w:p w:rsidR="00EA4F67" w:rsidRPr="000112F9" w:rsidRDefault="00EA4F67" w:rsidP="00AD2D12">
            <w:pPr>
              <w:rPr>
                <w:rFonts w:ascii="Bookman Old Style" w:hAnsi="Bookman Old Style" w:cs="Times New Roman"/>
                <w:color w:val="000000" w:themeColor="text1"/>
              </w:rPr>
            </w:pPr>
          </w:p>
        </w:tc>
        <w:tc>
          <w:tcPr>
            <w:tcW w:w="3419" w:type="dxa"/>
            <w:tcBorders>
              <w:left w:val="nil"/>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TOTAL</w:t>
            </w:r>
          </w:p>
        </w:tc>
        <w:tc>
          <w:tcPr>
            <w:tcW w:w="108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4988</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7782</w:t>
            </w:r>
          </w:p>
        </w:tc>
        <w:tc>
          <w:tcPr>
            <w:tcW w:w="117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277</w:t>
            </w:r>
          </w:p>
        </w:tc>
        <w:tc>
          <w:tcPr>
            <w:tcW w:w="121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214</w:t>
            </w:r>
          </w:p>
        </w:tc>
        <w:tc>
          <w:tcPr>
            <w:tcW w:w="236" w:type="dxa"/>
            <w:vMerge/>
            <w:tcBorders>
              <w:bottom w:val="nil"/>
              <w:right w:val="nil"/>
            </w:tcBorders>
          </w:tcPr>
          <w:p w:rsidR="00EA4F67" w:rsidRPr="008B4EE9" w:rsidRDefault="00EA4F67" w:rsidP="00AD2D12">
            <w:pPr>
              <w:jc w:val="right"/>
              <w:rPr>
                <w:rFonts w:ascii="Bookman Old Style" w:hAnsi="Bookman Old Style" w:cs="Times New Roman"/>
                <w:b/>
                <w:color w:val="000000" w:themeColor="text1"/>
              </w:rPr>
            </w:pPr>
          </w:p>
        </w:tc>
      </w:tr>
    </w:tbl>
    <w:p w:rsidR="00B5577C" w:rsidRDefault="00B5577C" w:rsidP="00EA4F67">
      <w:pPr>
        <w:rPr>
          <w:rFonts w:ascii="Bookman Old Style" w:hAnsi="Bookman Old Style" w:cs="Times New Roman"/>
          <w:b/>
          <w:color w:val="000000" w:themeColor="text1"/>
        </w:rPr>
      </w:pPr>
    </w:p>
    <w:p w:rsidR="00B5577C" w:rsidRDefault="00B5577C" w:rsidP="00EA4F67">
      <w:pPr>
        <w:rPr>
          <w:rFonts w:ascii="Bookman Old Style" w:hAnsi="Bookman Old Style" w:cs="Times New Roman"/>
          <w:b/>
          <w:color w:val="000000" w:themeColor="text1"/>
        </w:rPr>
      </w:pPr>
    </w:p>
    <w:p w:rsidR="00EA4F67" w:rsidRPr="000112F9" w:rsidRDefault="00EA4F67" w:rsidP="00EA4F67">
      <w:pPr>
        <w:rPr>
          <w:rFonts w:ascii="Bookman Old Style" w:hAnsi="Bookman Old Style" w:cs="Times New Roman"/>
          <w:color w:val="000000" w:themeColor="text1"/>
        </w:rPr>
      </w:pPr>
      <w:r w:rsidRPr="008B4EE9">
        <w:rPr>
          <w:rFonts w:ascii="Bookman Old Style" w:hAnsi="Bookman Old Style" w:cs="Times New Roman"/>
          <w:b/>
          <w:color w:val="000000" w:themeColor="text1"/>
        </w:rPr>
        <w:lastRenderedPageBreak/>
        <w:t>II NEW REGISTRATION (OUT PATIENT)</w:t>
      </w:r>
      <w:r w:rsidRPr="008B4EE9">
        <w:rPr>
          <w:rFonts w:ascii="Bookman Old Style" w:hAnsi="Bookman Old Style" w:cs="Times New Roman"/>
          <w:color w:val="000000" w:themeColor="text1"/>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2212"/>
        <w:gridCol w:w="1738"/>
        <w:gridCol w:w="7"/>
        <w:gridCol w:w="1607"/>
        <w:gridCol w:w="2070"/>
      </w:tblGrid>
      <w:tr w:rsidR="00EA4F67" w:rsidRPr="000112F9" w:rsidTr="00AD2D12">
        <w:tc>
          <w:tcPr>
            <w:tcW w:w="596" w:type="dxa"/>
            <w:vMerge w:val="restart"/>
          </w:tcPr>
          <w:p w:rsidR="00EA4F67" w:rsidRPr="000112F9" w:rsidRDefault="00EA4F67" w:rsidP="00AD2D12">
            <w:pPr>
              <w:rPr>
                <w:rFonts w:ascii="Bookman Old Style" w:hAnsi="Bookman Old Style" w:cs="Times New Roman"/>
                <w:color w:val="000000" w:themeColor="text1"/>
              </w:rPr>
            </w:pPr>
          </w:p>
        </w:tc>
        <w:tc>
          <w:tcPr>
            <w:tcW w:w="2212" w:type="dxa"/>
            <w:vMerge w:val="restart"/>
          </w:tcPr>
          <w:p w:rsidR="00EA4F67" w:rsidRPr="000112F9" w:rsidRDefault="00EA4F67" w:rsidP="00AD2D12">
            <w:pPr>
              <w:rPr>
                <w:rFonts w:ascii="Bookman Old Style" w:hAnsi="Bookman Old Style" w:cs="Times New Roman"/>
                <w:color w:val="000000" w:themeColor="text1"/>
              </w:rPr>
            </w:pPr>
          </w:p>
        </w:tc>
        <w:tc>
          <w:tcPr>
            <w:tcW w:w="1745" w:type="dxa"/>
            <w:gridSpan w:val="2"/>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MALE</w:t>
            </w:r>
          </w:p>
        </w:tc>
        <w:tc>
          <w:tcPr>
            <w:tcW w:w="1607"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FEMALE</w:t>
            </w:r>
          </w:p>
        </w:tc>
        <w:tc>
          <w:tcPr>
            <w:tcW w:w="2070" w:type="dxa"/>
            <w:tcBorders>
              <w:right w:val="single" w:sz="4" w:space="0" w:color="auto"/>
            </w:tcBorders>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TOTAL</w:t>
            </w:r>
          </w:p>
        </w:tc>
      </w:tr>
      <w:tr w:rsidR="00EA4F67" w:rsidRPr="000112F9" w:rsidTr="00AD2D12">
        <w:tc>
          <w:tcPr>
            <w:tcW w:w="596" w:type="dxa"/>
            <w:vMerge/>
          </w:tcPr>
          <w:p w:rsidR="00EA4F67" w:rsidRPr="000112F9" w:rsidRDefault="00EA4F67" w:rsidP="00AD2D12">
            <w:pPr>
              <w:rPr>
                <w:rFonts w:ascii="Bookman Old Style" w:hAnsi="Bookman Old Style" w:cs="Times New Roman"/>
                <w:color w:val="000000" w:themeColor="text1"/>
              </w:rPr>
            </w:pPr>
          </w:p>
        </w:tc>
        <w:tc>
          <w:tcPr>
            <w:tcW w:w="2212" w:type="dxa"/>
            <w:vMerge/>
          </w:tcPr>
          <w:p w:rsidR="00EA4F67" w:rsidRPr="000112F9" w:rsidRDefault="00EA4F67" w:rsidP="00AD2D12">
            <w:pPr>
              <w:rPr>
                <w:rFonts w:ascii="Bookman Old Style" w:hAnsi="Bookman Old Style" w:cs="Times New Roman"/>
                <w:color w:val="000000" w:themeColor="text1"/>
              </w:rPr>
            </w:pPr>
          </w:p>
        </w:tc>
        <w:tc>
          <w:tcPr>
            <w:tcW w:w="1745" w:type="dxa"/>
            <w:gridSpan w:val="2"/>
          </w:tcPr>
          <w:p w:rsidR="00EA4F67" w:rsidRPr="000112F9" w:rsidRDefault="00EA4F67" w:rsidP="00AD2D12">
            <w:pPr>
              <w:jc w:val="right"/>
              <w:rPr>
                <w:rFonts w:ascii="Bookman Old Style" w:hAnsi="Bookman Old Style" w:cs="Times New Roman"/>
                <w:color w:val="000000" w:themeColor="text1"/>
              </w:rPr>
            </w:pPr>
          </w:p>
        </w:tc>
        <w:tc>
          <w:tcPr>
            <w:tcW w:w="1607" w:type="dxa"/>
          </w:tcPr>
          <w:p w:rsidR="00EA4F67" w:rsidRPr="000112F9" w:rsidRDefault="00EA4F67" w:rsidP="00AD2D12">
            <w:pPr>
              <w:jc w:val="right"/>
              <w:rPr>
                <w:rFonts w:ascii="Bookman Old Style" w:hAnsi="Bookman Old Style" w:cs="Times New Roman"/>
                <w:color w:val="000000" w:themeColor="text1"/>
              </w:rPr>
            </w:pPr>
          </w:p>
        </w:tc>
        <w:tc>
          <w:tcPr>
            <w:tcW w:w="2070" w:type="dxa"/>
            <w:tcBorders>
              <w:bottom w:val="single" w:sz="4" w:space="0" w:color="auto"/>
              <w:right w:val="single" w:sz="4" w:space="0" w:color="auto"/>
            </w:tcBorders>
          </w:tcPr>
          <w:p w:rsidR="00EA4F67" w:rsidRPr="000112F9" w:rsidRDefault="00EA4F67" w:rsidP="00AD2D12">
            <w:pPr>
              <w:jc w:val="right"/>
              <w:rPr>
                <w:rFonts w:ascii="Bookman Old Style" w:hAnsi="Bookman Old Style" w:cs="Times New Roman"/>
                <w:color w:val="000000" w:themeColor="text1"/>
              </w:rPr>
            </w:pPr>
          </w:p>
        </w:tc>
      </w:tr>
      <w:tr w:rsidR="00EA4F67" w:rsidRPr="000112F9" w:rsidTr="00AD2D12">
        <w:tc>
          <w:tcPr>
            <w:tcW w:w="596"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A.</w:t>
            </w:r>
          </w:p>
        </w:tc>
        <w:tc>
          <w:tcPr>
            <w:tcW w:w="221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GENERAL OPD</w:t>
            </w:r>
          </w:p>
        </w:tc>
        <w:tc>
          <w:tcPr>
            <w:tcW w:w="1745" w:type="dxa"/>
            <w:gridSpan w:val="2"/>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47080</w:t>
            </w:r>
          </w:p>
        </w:tc>
        <w:tc>
          <w:tcPr>
            <w:tcW w:w="1607"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48020</w:t>
            </w:r>
          </w:p>
        </w:tc>
        <w:tc>
          <w:tcPr>
            <w:tcW w:w="2070" w:type="dxa"/>
            <w:tcBorders>
              <w:top w:val="single" w:sz="4" w:space="0" w:color="auto"/>
              <w:right w:val="single" w:sz="4" w:space="0" w:color="auto"/>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95100</w:t>
            </w:r>
          </w:p>
        </w:tc>
      </w:tr>
      <w:tr w:rsidR="00EA4F67" w:rsidRPr="000112F9" w:rsidTr="00AD2D12">
        <w:tc>
          <w:tcPr>
            <w:tcW w:w="596"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B</w:t>
            </w:r>
          </w:p>
        </w:tc>
        <w:tc>
          <w:tcPr>
            <w:tcW w:w="221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GYNAE/PAED</w:t>
            </w:r>
          </w:p>
        </w:tc>
        <w:tc>
          <w:tcPr>
            <w:tcW w:w="173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16625</w:t>
            </w:r>
          </w:p>
        </w:tc>
        <w:tc>
          <w:tcPr>
            <w:tcW w:w="1614" w:type="dxa"/>
            <w:gridSpan w:val="2"/>
            <w:tcBorders>
              <w:top w:val="nil"/>
              <w:bottom w:val="single" w:sz="4" w:space="0" w:color="auto"/>
              <w:right w:val="nil"/>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27824</w:t>
            </w:r>
          </w:p>
        </w:tc>
        <w:tc>
          <w:tcPr>
            <w:tcW w:w="2070" w:type="dxa"/>
            <w:tcBorders>
              <w:top w:val="single" w:sz="4" w:space="0" w:color="auto"/>
              <w:bottom w:val="single" w:sz="4" w:space="0" w:color="auto"/>
              <w:right w:val="single" w:sz="4" w:space="0" w:color="auto"/>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44449</w:t>
            </w:r>
          </w:p>
        </w:tc>
      </w:tr>
      <w:tr w:rsidR="00EA4F67" w:rsidRPr="000112F9" w:rsidTr="00AD2D12">
        <w:tc>
          <w:tcPr>
            <w:tcW w:w="596"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C</w:t>
            </w:r>
          </w:p>
        </w:tc>
        <w:tc>
          <w:tcPr>
            <w:tcW w:w="221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EMERGENCY</w:t>
            </w:r>
          </w:p>
        </w:tc>
        <w:tc>
          <w:tcPr>
            <w:tcW w:w="173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21035</w:t>
            </w:r>
          </w:p>
        </w:tc>
        <w:tc>
          <w:tcPr>
            <w:tcW w:w="1614" w:type="dxa"/>
            <w:gridSpan w:val="2"/>
            <w:tcBorders>
              <w:top w:val="nil"/>
              <w:bottom w:val="nil"/>
              <w:right w:val="nil"/>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15489</w:t>
            </w:r>
          </w:p>
        </w:tc>
        <w:tc>
          <w:tcPr>
            <w:tcW w:w="2070" w:type="dxa"/>
            <w:tcBorders>
              <w:top w:val="nil"/>
              <w:bottom w:val="single" w:sz="4" w:space="0" w:color="auto"/>
              <w:right w:val="single" w:sz="4" w:space="0" w:color="auto"/>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36524</w:t>
            </w:r>
          </w:p>
        </w:tc>
      </w:tr>
      <w:tr w:rsidR="00EA4F67" w:rsidRPr="000112F9" w:rsidTr="00AD2D12">
        <w:tc>
          <w:tcPr>
            <w:tcW w:w="596" w:type="dxa"/>
          </w:tcPr>
          <w:p w:rsidR="00EA4F67" w:rsidRPr="000112F9" w:rsidRDefault="00EA4F67" w:rsidP="00AD2D12">
            <w:pPr>
              <w:jc w:val="center"/>
              <w:rPr>
                <w:rFonts w:ascii="Bookman Old Style" w:hAnsi="Bookman Old Style" w:cs="Times New Roman"/>
                <w:color w:val="000000" w:themeColor="text1"/>
              </w:rPr>
            </w:pPr>
          </w:p>
        </w:tc>
        <w:tc>
          <w:tcPr>
            <w:tcW w:w="221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TOTAL</w:t>
            </w:r>
          </w:p>
        </w:tc>
        <w:tc>
          <w:tcPr>
            <w:tcW w:w="1745" w:type="dxa"/>
            <w:gridSpan w:val="2"/>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84740</w:t>
            </w:r>
          </w:p>
        </w:tc>
        <w:tc>
          <w:tcPr>
            <w:tcW w:w="1607" w:type="dxa"/>
            <w:tcBorders>
              <w:top w:val="single" w:sz="4" w:space="0" w:color="auto"/>
              <w:right w:val="nil"/>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91333</w:t>
            </w:r>
          </w:p>
        </w:tc>
        <w:tc>
          <w:tcPr>
            <w:tcW w:w="2070" w:type="dxa"/>
            <w:tcBorders>
              <w:top w:val="single" w:sz="4" w:space="0" w:color="auto"/>
              <w:right w:val="single" w:sz="4" w:space="0" w:color="auto"/>
            </w:tcBorders>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176073</w:t>
            </w:r>
          </w:p>
        </w:tc>
      </w:tr>
    </w:tbl>
    <w:p w:rsidR="00EA4F67" w:rsidRPr="008B4EE9" w:rsidRDefault="00EA4F67" w:rsidP="00EA4F67">
      <w:pPr>
        <w:jc w:val="center"/>
        <w:rPr>
          <w:rFonts w:ascii="Bookman Old Style" w:hAnsi="Bookman Old Style" w:cs="Times New Roman"/>
          <w:b/>
          <w:color w:val="000000" w:themeColor="text1"/>
        </w:rPr>
      </w:pPr>
      <w:r w:rsidRPr="000112F9">
        <w:rPr>
          <w:rFonts w:ascii="Bookman Old Style" w:hAnsi="Bookman Old Style" w:cs="Times New Roman"/>
          <w:color w:val="000000" w:themeColor="text1"/>
        </w:rPr>
        <w:br w:type="textWrapping" w:clear="all"/>
      </w:r>
    </w:p>
    <w:p w:rsidR="00EA4F67" w:rsidRPr="000112F9" w:rsidRDefault="00EA4F67" w:rsidP="00EA4F67">
      <w:pPr>
        <w:rPr>
          <w:rFonts w:ascii="Bookman Old Style" w:hAnsi="Bookman Old Style" w:cs="Times New Roman"/>
          <w:color w:val="000000" w:themeColor="text1"/>
        </w:rPr>
      </w:pPr>
      <w:r w:rsidRPr="008B4EE9">
        <w:rPr>
          <w:rFonts w:ascii="Bookman Old Style" w:hAnsi="Bookman Old Style" w:cs="Times New Roman"/>
          <w:b/>
          <w:color w:val="000000" w:themeColor="text1"/>
        </w:rPr>
        <w:t>STATEMENT SHOWIMG THE IN-PATIENTS DISCHARGED AND DEATHS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SL NO</w:t>
            </w:r>
          </w:p>
        </w:tc>
        <w:tc>
          <w:tcPr>
            <w:tcW w:w="2894"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PARTICULARS</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MALE</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FEMALE</w:t>
            </w:r>
          </w:p>
        </w:tc>
        <w:tc>
          <w:tcPr>
            <w:tcW w:w="177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TOTAL</w:t>
            </w: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2894"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DISCHARGED</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4988</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7782</w:t>
            </w:r>
          </w:p>
        </w:tc>
        <w:tc>
          <w:tcPr>
            <w:tcW w:w="177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12770</w:t>
            </w: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2894"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DEATHS</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277</w:t>
            </w:r>
          </w:p>
        </w:tc>
        <w:tc>
          <w:tcPr>
            <w:tcW w:w="1771"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214</w:t>
            </w:r>
          </w:p>
        </w:tc>
        <w:tc>
          <w:tcPr>
            <w:tcW w:w="1772"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491</w:t>
            </w:r>
          </w:p>
        </w:tc>
      </w:tr>
    </w:tbl>
    <w:p w:rsidR="00EA4F67" w:rsidRPr="008B4EE9" w:rsidRDefault="00EA4F67" w:rsidP="00EA4F67">
      <w:pPr>
        <w:rPr>
          <w:rFonts w:ascii="Bookman Old Style" w:hAnsi="Bookman Old Style" w:cs="Times New Roman"/>
          <w:color w:val="000000" w:themeColor="text1"/>
        </w:rPr>
      </w:pPr>
    </w:p>
    <w:p w:rsidR="00EA4F67" w:rsidRPr="000112F9" w:rsidRDefault="00EA4F67" w:rsidP="00EA4F67">
      <w:pPr>
        <w:rPr>
          <w:rFonts w:ascii="Bookman Old Style" w:hAnsi="Bookman Old Style" w:cs="Times New Roman"/>
          <w:color w:val="000000" w:themeColor="text1"/>
        </w:rPr>
      </w:pPr>
      <w:r w:rsidRPr="008B4EE9">
        <w:rPr>
          <w:rFonts w:ascii="Bookman Old Style" w:hAnsi="Bookman Old Style" w:cs="Times New Roman"/>
          <w:color w:val="000000" w:themeColor="text1"/>
        </w:rPr>
        <w:t>III</w:t>
      </w:r>
      <w:r w:rsidRPr="008B4EE9">
        <w:rPr>
          <w:rFonts w:ascii="Bookman Old Style" w:hAnsi="Bookman Old Style" w:cs="Times New Roman"/>
          <w:b/>
          <w:color w:val="000000" w:themeColor="text1"/>
        </w:rPr>
        <w:t>. RADIOLOGICAL INVESTIGATIONS</w:t>
      </w:r>
      <w:r w:rsidRPr="008B4EE9">
        <w:rPr>
          <w:rFonts w:ascii="Bookman Old Style" w:hAnsi="Bookman Old Style" w:cs="Times New Roman"/>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600"/>
        <w:gridCol w:w="1620"/>
        <w:gridCol w:w="1620"/>
        <w:gridCol w:w="1368"/>
      </w:tblGrid>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p>
        </w:tc>
        <w:tc>
          <w:tcPr>
            <w:tcW w:w="3600" w:type="dxa"/>
          </w:tcPr>
          <w:p w:rsidR="00EA4F67" w:rsidRPr="000112F9" w:rsidRDefault="00EA4F67" w:rsidP="00AD2D12">
            <w:pPr>
              <w:rPr>
                <w:rFonts w:ascii="Bookman Old Style" w:hAnsi="Bookman Old Style" w:cs="Times New Roman"/>
                <w:color w:val="000000" w:themeColor="text1"/>
              </w:rPr>
            </w:pPr>
          </w:p>
        </w:tc>
        <w:tc>
          <w:tcPr>
            <w:tcW w:w="1620"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MALE</w:t>
            </w:r>
          </w:p>
        </w:tc>
        <w:tc>
          <w:tcPr>
            <w:tcW w:w="1620"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FEMALE</w:t>
            </w:r>
          </w:p>
        </w:tc>
        <w:tc>
          <w:tcPr>
            <w:tcW w:w="136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     TOTAL</w:t>
            </w: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360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ULTRASOUND</w:t>
            </w:r>
          </w:p>
        </w:tc>
        <w:tc>
          <w:tcPr>
            <w:tcW w:w="1620" w:type="dxa"/>
          </w:tcPr>
          <w:p w:rsidR="00EA4F67" w:rsidRPr="000112F9" w:rsidRDefault="00EA4F67" w:rsidP="00AD2D12">
            <w:pPr>
              <w:jc w:val="center"/>
              <w:rPr>
                <w:rFonts w:ascii="Bookman Old Style" w:hAnsi="Bookman Old Style" w:cs="Times New Roman"/>
                <w:color w:val="000000" w:themeColor="text1"/>
              </w:rPr>
            </w:pPr>
          </w:p>
        </w:tc>
        <w:tc>
          <w:tcPr>
            <w:tcW w:w="1620" w:type="dxa"/>
          </w:tcPr>
          <w:p w:rsidR="00EA4F67" w:rsidRPr="000112F9" w:rsidRDefault="00EA4F67" w:rsidP="00AD2D12">
            <w:pPr>
              <w:jc w:val="center"/>
              <w:rPr>
                <w:rFonts w:ascii="Bookman Old Style" w:hAnsi="Bookman Old Style" w:cs="Times New Roman"/>
                <w:color w:val="000000" w:themeColor="text1"/>
              </w:rPr>
            </w:pPr>
          </w:p>
        </w:tc>
        <w:tc>
          <w:tcPr>
            <w:tcW w:w="1368" w:type="dxa"/>
          </w:tcPr>
          <w:p w:rsidR="00EA4F67" w:rsidRPr="000112F9" w:rsidRDefault="00EA4F67" w:rsidP="00AD2D12">
            <w:pPr>
              <w:jc w:val="center"/>
              <w:rPr>
                <w:rFonts w:ascii="Bookman Old Style" w:hAnsi="Bookman Old Style" w:cs="Times New Roman"/>
                <w:color w:val="000000" w:themeColor="text1"/>
              </w:rPr>
            </w:pP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(A)</w:t>
            </w:r>
          </w:p>
        </w:tc>
        <w:tc>
          <w:tcPr>
            <w:tcW w:w="360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IN-PATIENT</w:t>
            </w:r>
          </w:p>
        </w:tc>
        <w:tc>
          <w:tcPr>
            <w:tcW w:w="162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2032</w:t>
            </w:r>
          </w:p>
        </w:tc>
        <w:tc>
          <w:tcPr>
            <w:tcW w:w="162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2343</w:t>
            </w:r>
          </w:p>
        </w:tc>
        <w:tc>
          <w:tcPr>
            <w:tcW w:w="136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4375</w:t>
            </w: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(B)</w:t>
            </w:r>
          </w:p>
        </w:tc>
        <w:tc>
          <w:tcPr>
            <w:tcW w:w="360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OUT-PATIENT</w:t>
            </w:r>
          </w:p>
        </w:tc>
        <w:tc>
          <w:tcPr>
            <w:tcW w:w="1620" w:type="dxa"/>
          </w:tcPr>
          <w:p w:rsidR="00EA4F67" w:rsidRPr="000112F9" w:rsidRDefault="00EA4F67" w:rsidP="00AD2D12">
            <w:pPr>
              <w:tabs>
                <w:tab w:val="center" w:pos="702"/>
                <w:tab w:val="right" w:pos="1404"/>
              </w:tabs>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831</w:t>
            </w:r>
          </w:p>
        </w:tc>
        <w:tc>
          <w:tcPr>
            <w:tcW w:w="162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1299</w:t>
            </w:r>
          </w:p>
        </w:tc>
        <w:tc>
          <w:tcPr>
            <w:tcW w:w="136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2130</w:t>
            </w:r>
          </w:p>
        </w:tc>
      </w:tr>
      <w:tr w:rsidR="00EA4F67" w:rsidRPr="000112F9" w:rsidTr="00AD2D12">
        <w:tc>
          <w:tcPr>
            <w:tcW w:w="648" w:type="dxa"/>
          </w:tcPr>
          <w:p w:rsidR="00EA4F67" w:rsidRPr="000112F9" w:rsidRDefault="00EA4F67" w:rsidP="00AD2D12">
            <w:pPr>
              <w:rPr>
                <w:rFonts w:ascii="Bookman Old Style" w:hAnsi="Bookman Old Style" w:cs="Times New Roman"/>
                <w:color w:val="000000" w:themeColor="text1"/>
              </w:rPr>
            </w:pPr>
          </w:p>
        </w:tc>
        <w:tc>
          <w:tcPr>
            <w:tcW w:w="3600" w:type="dxa"/>
          </w:tcPr>
          <w:p w:rsidR="00EA4F67" w:rsidRPr="000112F9" w:rsidRDefault="00EA4F67" w:rsidP="00AD2D12">
            <w:pPr>
              <w:tabs>
                <w:tab w:val="left" w:pos="2475"/>
              </w:tabs>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TOTAL</w:t>
            </w:r>
          </w:p>
        </w:tc>
        <w:tc>
          <w:tcPr>
            <w:tcW w:w="162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2863</w:t>
            </w:r>
          </w:p>
        </w:tc>
        <w:tc>
          <w:tcPr>
            <w:tcW w:w="1620"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3642</w:t>
            </w:r>
          </w:p>
        </w:tc>
        <w:tc>
          <w:tcPr>
            <w:tcW w:w="1368" w:type="dxa"/>
          </w:tcPr>
          <w:p w:rsidR="00EA4F67" w:rsidRPr="000112F9" w:rsidRDefault="00EA4F6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6505</w:t>
            </w:r>
          </w:p>
        </w:tc>
      </w:tr>
    </w:tbl>
    <w:p w:rsidR="00EA4F67" w:rsidRPr="008B4EE9" w:rsidRDefault="00EA4F67" w:rsidP="00EA4F67">
      <w:pPr>
        <w:rPr>
          <w:rFonts w:ascii="Bookman Old Style" w:hAnsi="Bookman Old Style"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800"/>
        <w:gridCol w:w="1080"/>
        <w:gridCol w:w="1080"/>
        <w:gridCol w:w="1080"/>
        <w:gridCol w:w="1080"/>
        <w:gridCol w:w="1080"/>
        <w:gridCol w:w="1008"/>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1800" w:type="dxa"/>
          </w:tcPr>
          <w:p w:rsidR="00EA4F67" w:rsidRPr="008B4EE9" w:rsidRDefault="00EA4F67" w:rsidP="00AD2D12">
            <w:pPr>
              <w:rPr>
                <w:rFonts w:ascii="Bookman Old Style" w:hAnsi="Bookman Old Style" w:cs="Times New Roman"/>
                <w:color w:val="000000" w:themeColor="text1"/>
              </w:rPr>
            </w:pPr>
          </w:p>
        </w:tc>
        <w:tc>
          <w:tcPr>
            <w:tcW w:w="2160" w:type="dxa"/>
            <w:gridSpan w:val="2"/>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MALE</w:t>
            </w:r>
          </w:p>
        </w:tc>
        <w:tc>
          <w:tcPr>
            <w:tcW w:w="2160" w:type="dxa"/>
            <w:gridSpan w:val="2"/>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FEMALE</w:t>
            </w:r>
          </w:p>
        </w:tc>
        <w:tc>
          <w:tcPr>
            <w:tcW w:w="2088" w:type="dxa"/>
            <w:gridSpan w:val="2"/>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           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2.</w:t>
            </w:r>
          </w:p>
        </w:tc>
        <w:tc>
          <w:tcPr>
            <w:tcW w:w="180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X-RAY</w:t>
            </w: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10-2pm</w:t>
            </w: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2-10am</w:t>
            </w: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10-2pm</w:t>
            </w: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2-10am</w:t>
            </w:r>
          </w:p>
        </w:tc>
        <w:tc>
          <w:tcPr>
            <w:tcW w:w="108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10-2pm</w:t>
            </w:r>
          </w:p>
        </w:tc>
        <w:tc>
          <w:tcPr>
            <w:tcW w:w="100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2-10am</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180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3829</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2375</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3014</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1549</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6843</w:t>
            </w:r>
          </w:p>
        </w:tc>
        <w:tc>
          <w:tcPr>
            <w:tcW w:w="1008"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3924</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180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6528</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5503</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12031</w:t>
            </w:r>
          </w:p>
        </w:tc>
        <w:tc>
          <w:tcPr>
            <w:tcW w:w="1008"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1800"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10357</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2375</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8517</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1549</w:t>
            </w:r>
          </w:p>
        </w:tc>
        <w:tc>
          <w:tcPr>
            <w:tcW w:w="1080"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18874</w:t>
            </w:r>
          </w:p>
        </w:tc>
        <w:tc>
          <w:tcPr>
            <w:tcW w:w="1008" w:type="dxa"/>
          </w:tcPr>
          <w:p w:rsidR="00EA4F67" w:rsidRPr="008B4EE9" w:rsidRDefault="00EA4F67" w:rsidP="00AD2D12">
            <w:pPr>
              <w:jc w:val="right"/>
              <w:rPr>
                <w:rFonts w:ascii="Bookman Old Style" w:hAnsi="Bookman Old Style" w:cs="Times New Roman"/>
                <w:b/>
                <w:color w:val="000000" w:themeColor="text1"/>
              </w:rPr>
            </w:pPr>
            <w:r w:rsidRPr="008B4EE9">
              <w:rPr>
                <w:rFonts w:ascii="Bookman Old Style" w:hAnsi="Bookman Old Style" w:cs="Times New Roman"/>
                <w:b/>
                <w:color w:val="000000" w:themeColor="text1"/>
              </w:rPr>
              <w:t>3924</w:t>
            </w:r>
          </w:p>
        </w:tc>
      </w:tr>
    </w:tbl>
    <w:p w:rsidR="00EA4F67" w:rsidRPr="008B4EE9" w:rsidRDefault="00EA4F67" w:rsidP="00EA4F67">
      <w:pPr>
        <w:rPr>
          <w:rFonts w:ascii="Bookman Old Style" w:hAnsi="Bookman Old Style" w:cs="Times New Roman"/>
          <w:b/>
          <w:color w:val="000000" w:themeColor="text1"/>
        </w:rPr>
      </w:pPr>
    </w:p>
    <w:p w:rsidR="00F46366" w:rsidRPr="008B4EE9" w:rsidRDefault="00F46366" w:rsidP="00EA4F67">
      <w:pPr>
        <w:rPr>
          <w:rFonts w:ascii="Bookman Old Style" w:hAnsi="Bookman Old Style"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 xml:space="preserve">3. </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C.T.SCAN</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1060</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629</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1689</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503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452</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955</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1563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1081</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2644</w:t>
            </w:r>
          </w:p>
        </w:tc>
      </w:tr>
    </w:tbl>
    <w:p w:rsidR="00EA4F67" w:rsidRPr="008B4EE9" w:rsidRDefault="00EA4F67" w:rsidP="00EA4F67">
      <w:pPr>
        <w:rPr>
          <w:rFonts w:ascii="Bookman Old Style" w:hAnsi="Bookman Old Style"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4.</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ENDOSCOPY</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180</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106</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286</w:t>
            </w:r>
          </w:p>
        </w:tc>
      </w:tr>
      <w:tr w:rsidR="00EA4F67" w:rsidRPr="008B4EE9" w:rsidTr="00AD2D12">
        <w:tc>
          <w:tcPr>
            <w:tcW w:w="648"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36</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66</w:t>
            </w:r>
          </w:p>
        </w:tc>
      </w:tr>
      <w:tr w:rsidR="00EA4F67" w:rsidRPr="008B4EE9" w:rsidTr="00AD2D12">
        <w:tc>
          <w:tcPr>
            <w:tcW w:w="648" w:type="dxa"/>
          </w:tcPr>
          <w:p w:rsidR="00EA4F67" w:rsidRPr="008B4EE9" w:rsidRDefault="00EA4F67" w:rsidP="00AD2D12">
            <w:pPr>
              <w:jc w:val="cente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216</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136</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352</w:t>
            </w:r>
          </w:p>
        </w:tc>
      </w:tr>
    </w:tbl>
    <w:p w:rsidR="00EA4F67" w:rsidRPr="008B4EE9" w:rsidRDefault="00EA4F67" w:rsidP="00EA4F67">
      <w:pPr>
        <w:jc w:val="center"/>
        <w:rPr>
          <w:rFonts w:ascii="Bookman Old Style" w:hAnsi="Bookman Old Style"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5</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ECG</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3074</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3260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6334</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742</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830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1572</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3816</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4090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7906</w:t>
            </w:r>
          </w:p>
        </w:tc>
      </w:tr>
    </w:tbl>
    <w:p w:rsidR="00EA4F67" w:rsidRPr="008B4EE9" w:rsidRDefault="00EA4F67" w:rsidP="00EA4F67">
      <w:pPr>
        <w:rPr>
          <w:rFonts w:ascii="Bookman Old Style" w:hAnsi="Bookman Old Style"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6</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T.M.T.</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0</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 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42</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63</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42</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64</w:t>
            </w:r>
          </w:p>
        </w:tc>
      </w:tr>
    </w:tbl>
    <w:p w:rsidR="00EA4F67" w:rsidRPr="008B4EE9" w:rsidRDefault="00EA4F67" w:rsidP="00EA4F67">
      <w:pPr>
        <w:rPr>
          <w:rFonts w:ascii="Bookman Old Style" w:hAnsi="Bookman Old Style"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7</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ECO</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281</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252</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533</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411</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515</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926</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692</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767</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1459</w:t>
            </w:r>
          </w:p>
        </w:tc>
      </w:tr>
    </w:tbl>
    <w:p w:rsidR="00EA4F67" w:rsidRPr="008B4EE9" w:rsidRDefault="00EA4F67" w:rsidP="00EA4F67">
      <w:pPr>
        <w:rPr>
          <w:rFonts w:ascii="Bookman Old Style" w:hAnsi="Bookman Old Style"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lastRenderedPageBreak/>
              <w:t>9</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THERAPEUTIC</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 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23</w:t>
            </w:r>
          </w:p>
        </w:tc>
      </w:tr>
    </w:tbl>
    <w:p w:rsidR="00EA4F67" w:rsidRPr="008B4EE9" w:rsidRDefault="00EA4F67" w:rsidP="00EA4F67">
      <w:pPr>
        <w:rPr>
          <w:rFonts w:ascii="Bookman Old Style" w:hAnsi="Bookman Old Style"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10</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HOLTER MONITOR</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19</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33</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11</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  R I</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MALE</w:t>
            </w:r>
          </w:p>
        </w:tc>
        <w:tc>
          <w:tcPr>
            <w:tcW w:w="1771"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FEMALE</w:t>
            </w:r>
          </w:p>
        </w:tc>
        <w:tc>
          <w:tcPr>
            <w:tcW w:w="1772"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228</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176</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404</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r w:rsidRPr="008B4EE9">
              <w:rPr>
                <w:rFonts w:ascii="Bookman Old Style" w:hAnsi="Bookman Old Style" w:cs="Times New Roman"/>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OUT-PATIENT</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215</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191</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406</w:t>
            </w:r>
          </w:p>
        </w:tc>
      </w:tr>
      <w:tr w:rsidR="00EA4F67" w:rsidRPr="008B4EE9" w:rsidTr="00AD2D12">
        <w:tc>
          <w:tcPr>
            <w:tcW w:w="648" w:type="dxa"/>
          </w:tcPr>
          <w:p w:rsidR="00EA4F67" w:rsidRPr="008B4EE9" w:rsidRDefault="00EA4F67" w:rsidP="00AD2D12">
            <w:pPr>
              <w:rPr>
                <w:rFonts w:ascii="Bookman Old Style" w:hAnsi="Bookman Old Style" w:cs="Times New Roman"/>
                <w:color w:val="000000" w:themeColor="text1"/>
              </w:rPr>
            </w:pP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443</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367</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810</w:t>
            </w:r>
          </w:p>
        </w:tc>
      </w:tr>
    </w:tbl>
    <w:p w:rsidR="003706B7" w:rsidRPr="008B4EE9" w:rsidRDefault="003706B7" w:rsidP="00EA4F67">
      <w:pPr>
        <w:rPr>
          <w:rFonts w:ascii="Bookman Old Style" w:hAnsi="Bookman Old Style" w:cs="Times New Roman"/>
          <w:b/>
          <w:color w:val="000000" w:themeColor="text1"/>
        </w:rPr>
      </w:pPr>
    </w:p>
    <w:p w:rsidR="00EA4F67" w:rsidRPr="008B4EE9" w:rsidRDefault="00EA4F67" w:rsidP="00EA4F67">
      <w:pPr>
        <w:rPr>
          <w:rFonts w:ascii="Bookman Old Style" w:hAnsi="Bookman Old Style" w:cs="Times New Roman"/>
          <w:b/>
          <w:color w:val="000000" w:themeColor="text1"/>
        </w:rPr>
      </w:pPr>
      <w:r w:rsidRPr="008B4EE9">
        <w:rPr>
          <w:rFonts w:ascii="Bookman Old Style" w:hAnsi="Bookman Old Style" w:cs="Times New Roman"/>
          <w:b/>
          <w:color w:val="000000" w:themeColor="text1"/>
        </w:rPr>
        <w:t xml:space="preserve">IV. OPERATION CONDUCTED                          </w:t>
      </w:r>
    </w:p>
    <w:tbl>
      <w:tblPr>
        <w:tblStyle w:val="TableGrid"/>
        <w:tblW w:w="0" w:type="auto"/>
        <w:tblLook w:val="04A0"/>
      </w:tblPr>
      <w:tblGrid>
        <w:gridCol w:w="647"/>
        <w:gridCol w:w="1418"/>
        <w:gridCol w:w="1841"/>
        <w:gridCol w:w="1710"/>
        <w:gridCol w:w="1710"/>
        <w:gridCol w:w="1800"/>
      </w:tblGrid>
      <w:tr w:rsidR="00EA4F67" w:rsidRPr="008B4EE9" w:rsidTr="00AD2D12">
        <w:tc>
          <w:tcPr>
            <w:tcW w:w="647" w:type="dxa"/>
          </w:tcPr>
          <w:p w:rsidR="00EA4F67" w:rsidRPr="008B4EE9" w:rsidRDefault="00EA4F67" w:rsidP="00AD2D12">
            <w:pPr>
              <w:rPr>
                <w:rFonts w:ascii="Bookman Old Style" w:hAnsi="Bookman Old Style" w:cs="Times New Roman"/>
                <w:b/>
                <w:color w:val="000000" w:themeColor="text1"/>
              </w:rPr>
            </w:pPr>
          </w:p>
        </w:tc>
        <w:tc>
          <w:tcPr>
            <w:tcW w:w="2971" w:type="dxa"/>
            <w:gridSpan w:val="2"/>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OPERATION</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MALE</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FEMALE</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647"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(a)</w:t>
            </w:r>
          </w:p>
        </w:tc>
        <w:tc>
          <w:tcPr>
            <w:tcW w:w="1130" w:type="dxa"/>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SURGICAL</w:t>
            </w:r>
          </w:p>
        </w:tc>
        <w:tc>
          <w:tcPr>
            <w:tcW w:w="1841" w:type="dxa"/>
            <w:tcBorders>
              <w:left w:val="single" w:sz="4" w:space="0" w:color="auto"/>
            </w:tcBorders>
          </w:tcPr>
          <w:p w:rsidR="00EA4F67" w:rsidRPr="008B4EE9" w:rsidRDefault="00EA4F67" w:rsidP="00AD2D12">
            <w:pPr>
              <w:ind w:left="12"/>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MAJOR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203</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308</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511</w:t>
            </w:r>
          </w:p>
        </w:tc>
      </w:tr>
      <w:tr w:rsidR="00EA4F67" w:rsidRPr="008B4EE9" w:rsidTr="00AD2D12">
        <w:tc>
          <w:tcPr>
            <w:tcW w:w="647" w:type="dxa"/>
            <w:vMerge w:val="restart"/>
          </w:tcPr>
          <w:p w:rsidR="00EA4F67" w:rsidRPr="008B4EE9" w:rsidRDefault="00EA4F67" w:rsidP="00AD2D12">
            <w:pPr>
              <w:rPr>
                <w:rFonts w:ascii="Bookman Old Style" w:hAnsi="Bookman Old Style" w:cs="Times New Roman"/>
                <w:b/>
                <w:color w:val="000000" w:themeColor="text1"/>
              </w:rPr>
            </w:pPr>
          </w:p>
        </w:tc>
        <w:tc>
          <w:tcPr>
            <w:tcW w:w="1130" w:type="dxa"/>
            <w:vMerge w:val="restart"/>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MINOR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1077</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1128</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2205</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1280</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1436</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2716</w:t>
            </w:r>
          </w:p>
        </w:tc>
      </w:tr>
      <w:tr w:rsidR="00EA4F67" w:rsidRPr="008B4EE9" w:rsidTr="00AD2D12">
        <w:tc>
          <w:tcPr>
            <w:tcW w:w="647"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(b)</w:t>
            </w:r>
          </w:p>
        </w:tc>
        <w:tc>
          <w:tcPr>
            <w:tcW w:w="1130" w:type="dxa"/>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ENT</w:t>
            </w: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MAJOR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43</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44</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97</w:t>
            </w:r>
          </w:p>
        </w:tc>
      </w:tr>
      <w:tr w:rsidR="00EA4F67" w:rsidRPr="008B4EE9" w:rsidTr="00AD2D12">
        <w:tc>
          <w:tcPr>
            <w:tcW w:w="647" w:type="dxa"/>
            <w:vMerge w:val="restart"/>
          </w:tcPr>
          <w:p w:rsidR="00EA4F67" w:rsidRPr="008B4EE9" w:rsidRDefault="00EA4F67" w:rsidP="00AD2D12">
            <w:pPr>
              <w:rPr>
                <w:rFonts w:ascii="Bookman Old Style" w:hAnsi="Bookman Old Style" w:cs="Times New Roman"/>
                <w:b/>
                <w:color w:val="000000" w:themeColor="text1"/>
              </w:rPr>
            </w:pPr>
          </w:p>
        </w:tc>
        <w:tc>
          <w:tcPr>
            <w:tcW w:w="1130" w:type="dxa"/>
            <w:vMerge w:val="restart"/>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MINOR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221</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204</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425</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264</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248</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512</w:t>
            </w:r>
          </w:p>
        </w:tc>
      </w:tr>
      <w:tr w:rsidR="00EA4F67" w:rsidRPr="008B4EE9" w:rsidTr="00AD2D12">
        <w:tc>
          <w:tcPr>
            <w:tcW w:w="647" w:type="dxa"/>
            <w:vMerge w:val="restart"/>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130" w:type="dxa"/>
            <w:vMerge w:val="restart"/>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EYE</w:t>
            </w: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MAJOR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112</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106</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218</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MINOR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123</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137</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260</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235</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243</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478</w:t>
            </w:r>
          </w:p>
        </w:tc>
      </w:tr>
      <w:tr w:rsidR="00EA4F67" w:rsidRPr="008B4EE9" w:rsidTr="00AD2D12">
        <w:tc>
          <w:tcPr>
            <w:tcW w:w="647"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(d)</w:t>
            </w:r>
          </w:p>
        </w:tc>
        <w:tc>
          <w:tcPr>
            <w:tcW w:w="1130" w:type="dxa"/>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GYNAE</w:t>
            </w: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MAJOR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1106</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1106</w:t>
            </w:r>
          </w:p>
        </w:tc>
      </w:tr>
      <w:tr w:rsidR="00EA4F67" w:rsidRPr="008B4EE9" w:rsidTr="00AD2D12">
        <w:tc>
          <w:tcPr>
            <w:tcW w:w="647" w:type="dxa"/>
            <w:vMerge w:val="restart"/>
          </w:tcPr>
          <w:p w:rsidR="00EA4F67" w:rsidRPr="008B4EE9" w:rsidRDefault="00EA4F67" w:rsidP="00AD2D12">
            <w:pPr>
              <w:rPr>
                <w:rFonts w:ascii="Bookman Old Style" w:hAnsi="Bookman Old Style" w:cs="Times New Roman"/>
                <w:b/>
                <w:color w:val="000000" w:themeColor="text1"/>
              </w:rPr>
            </w:pPr>
          </w:p>
        </w:tc>
        <w:tc>
          <w:tcPr>
            <w:tcW w:w="1130" w:type="dxa"/>
            <w:vMerge w:val="restart"/>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MINOR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228</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228</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1334</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1334</w:t>
            </w:r>
          </w:p>
        </w:tc>
      </w:tr>
      <w:tr w:rsidR="00EA4F67" w:rsidRPr="008B4EE9" w:rsidTr="00AD2D12">
        <w:tc>
          <w:tcPr>
            <w:tcW w:w="647"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(e)</w:t>
            </w:r>
          </w:p>
        </w:tc>
        <w:tc>
          <w:tcPr>
            <w:tcW w:w="1130" w:type="dxa"/>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ORTHO</w:t>
            </w: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MAJOR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187</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83</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270</w:t>
            </w:r>
          </w:p>
        </w:tc>
      </w:tr>
      <w:tr w:rsidR="00EA4F67" w:rsidRPr="008B4EE9" w:rsidTr="00AD2D12">
        <w:tc>
          <w:tcPr>
            <w:tcW w:w="647" w:type="dxa"/>
            <w:vMerge w:val="restart"/>
          </w:tcPr>
          <w:p w:rsidR="00EA4F67" w:rsidRPr="008B4EE9" w:rsidRDefault="00EA4F67" w:rsidP="00AD2D12">
            <w:pPr>
              <w:rPr>
                <w:rFonts w:ascii="Bookman Old Style" w:hAnsi="Bookman Old Style" w:cs="Times New Roman"/>
                <w:b/>
                <w:color w:val="000000" w:themeColor="text1"/>
              </w:rPr>
            </w:pPr>
          </w:p>
        </w:tc>
        <w:tc>
          <w:tcPr>
            <w:tcW w:w="1130" w:type="dxa"/>
            <w:vMerge w:val="restart"/>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MINOR</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656</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794</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1450</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OTHERS</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3710</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2044</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5754</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4553</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2921</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7474</w:t>
            </w:r>
          </w:p>
        </w:tc>
      </w:tr>
      <w:tr w:rsidR="00EA4F67" w:rsidRPr="008B4EE9" w:rsidTr="00AD2D12">
        <w:tc>
          <w:tcPr>
            <w:tcW w:w="647" w:type="dxa"/>
            <w:vMerge/>
          </w:tcPr>
          <w:p w:rsidR="00EA4F67" w:rsidRPr="008B4EE9" w:rsidRDefault="00EA4F67" w:rsidP="00AD2D12">
            <w:pPr>
              <w:rPr>
                <w:rFonts w:ascii="Bookman Old Style" w:hAnsi="Bookman Old Style" w:cs="Times New Roman"/>
                <w:b/>
                <w:color w:val="000000" w:themeColor="text1"/>
              </w:rPr>
            </w:pPr>
          </w:p>
        </w:tc>
        <w:tc>
          <w:tcPr>
            <w:tcW w:w="1130" w:type="dxa"/>
            <w:vMerge/>
            <w:tcBorders>
              <w:right w:val="single" w:sz="4" w:space="0" w:color="auto"/>
            </w:tcBorders>
          </w:tcPr>
          <w:p w:rsidR="00EA4F67" w:rsidRPr="008B4EE9" w:rsidRDefault="00EA4F67" w:rsidP="00AD2D12">
            <w:pPr>
              <w:jc w:val="center"/>
              <w:rPr>
                <w:rFonts w:ascii="Bookman Old Style" w:hAnsi="Bookman Old Style" w:cs="Times New Roman"/>
                <w:b/>
                <w:color w:val="000000" w:themeColor="text1"/>
              </w:rPr>
            </w:pPr>
          </w:p>
        </w:tc>
        <w:tc>
          <w:tcPr>
            <w:tcW w:w="1841" w:type="dxa"/>
            <w:tcBorders>
              <w:left w:val="single" w:sz="4" w:space="0" w:color="auto"/>
            </w:tcBorders>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GRAND TOTAL</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6332</w:t>
            </w:r>
          </w:p>
        </w:tc>
        <w:tc>
          <w:tcPr>
            <w:tcW w:w="171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6182</w:t>
            </w:r>
          </w:p>
        </w:tc>
        <w:tc>
          <w:tcPr>
            <w:tcW w:w="180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12514</w:t>
            </w:r>
          </w:p>
        </w:tc>
      </w:tr>
    </w:tbl>
    <w:p w:rsidR="00EA4F67" w:rsidRPr="008B4EE9" w:rsidRDefault="00EA4F67" w:rsidP="00EA4F67">
      <w:pPr>
        <w:rPr>
          <w:rFonts w:ascii="Bookman Old Style" w:hAnsi="Bookman Old Style" w:cs="Times New Roman"/>
          <w:b/>
          <w:color w:val="000000" w:themeColor="text1"/>
        </w:rPr>
      </w:pPr>
      <w:r w:rsidRPr="008B4EE9">
        <w:rPr>
          <w:rFonts w:ascii="Bookman Old Style" w:hAnsi="Bookman Old Style" w:cs="Times New Roman"/>
          <w:b/>
          <w:color w:val="000000" w:themeColor="text1"/>
        </w:rPr>
        <w:t xml:space="preserve">                                                                                                                                                                                                                                                                     </w:t>
      </w:r>
    </w:p>
    <w:p w:rsidR="00EA4F67" w:rsidRPr="008B4EE9" w:rsidRDefault="00EA4F67" w:rsidP="00EA4F67">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rPr>
        <w:lastRenderedPageBreak/>
        <w:t>STATEMENT SHOWING THE PATIENTS REFERRED OUTSIDE SIKKIM DURING THE YEAR:2013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2894" w:type="dxa"/>
          </w:tcPr>
          <w:p w:rsidR="00EA4F67" w:rsidRPr="008B4EE9" w:rsidRDefault="00EA4F67" w:rsidP="00AD2D12">
            <w:pPr>
              <w:jc w:val="center"/>
              <w:rPr>
                <w:rFonts w:ascii="Bookman Old Style" w:hAnsi="Bookman Old Style" w:cs="Times New Roman"/>
                <w:b/>
                <w:color w:val="000000" w:themeColor="text1"/>
              </w:rPr>
            </w:pP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MALE</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FEMALE</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A</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EMPLOYEES</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435</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398</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833</w:t>
            </w:r>
          </w:p>
        </w:tc>
      </w:tr>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B</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PUBLIC</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315</w:t>
            </w:r>
          </w:p>
        </w:tc>
        <w:tc>
          <w:tcPr>
            <w:tcW w:w="1771" w:type="dxa"/>
          </w:tcPr>
          <w:p w:rsidR="00EA4F67" w:rsidRPr="008B4EE9" w:rsidRDefault="00EA4F67" w:rsidP="00AD2D12">
            <w:pPr>
              <w:tabs>
                <w:tab w:val="left" w:pos="360"/>
                <w:tab w:val="center" w:pos="777"/>
                <w:tab w:val="right" w:pos="1555"/>
              </w:tabs>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288</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603</w:t>
            </w:r>
          </w:p>
        </w:tc>
      </w:tr>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750</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686</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1436</w:t>
            </w:r>
          </w:p>
        </w:tc>
      </w:tr>
    </w:tbl>
    <w:p w:rsidR="003706B7" w:rsidRPr="008B4EE9" w:rsidRDefault="003706B7" w:rsidP="00EA4F67">
      <w:pPr>
        <w:rPr>
          <w:rFonts w:ascii="Bookman Old Style" w:hAnsi="Bookman Old Style" w:cs="Times New Roman"/>
          <w:b/>
          <w:color w:val="000000" w:themeColor="text1"/>
        </w:rPr>
      </w:pPr>
    </w:p>
    <w:p w:rsidR="003706B7" w:rsidRPr="008B4EE9" w:rsidRDefault="003706B7" w:rsidP="00EA4F67">
      <w:pPr>
        <w:rPr>
          <w:rFonts w:ascii="Bookman Old Style" w:hAnsi="Bookman Old Style" w:cs="Times New Roman"/>
          <w:b/>
          <w:color w:val="000000" w:themeColor="text1"/>
        </w:rPr>
      </w:pPr>
    </w:p>
    <w:p w:rsidR="00EA4F67" w:rsidRPr="008B4EE9" w:rsidRDefault="00EA4F67" w:rsidP="00EA4F67">
      <w:pPr>
        <w:rPr>
          <w:rFonts w:ascii="Bookman Old Style" w:hAnsi="Bookman Old Style" w:cs="Times New Roman"/>
          <w:b/>
          <w:color w:val="000000" w:themeColor="text1"/>
        </w:rPr>
      </w:pPr>
      <w:r w:rsidRPr="008B4EE9">
        <w:rPr>
          <w:rFonts w:ascii="Bookman Old Style" w:hAnsi="Bookman Old Style" w:cs="Times New Roman"/>
          <w:b/>
          <w:color w:val="000000" w:themeColor="text1"/>
        </w:rPr>
        <w:t>STATEMENT SHOWING THE DOG BITE CASES AND SNAKE BITE CASES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94"/>
        <w:gridCol w:w="1771"/>
        <w:gridCol w:w="1771"/>
        <w:gridCol w:w="1772"/>
      </w:tblGrid>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SL NO</w:t>
            </w:r>
          </w:p>
        </w:tc>
        <w:tc>
          <w:tcPr>
            <w:tcW w:w="2894"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PARTICULARS</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MALE</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FEMALE</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DOG BITE</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648</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429</w:t>
            </w:r>
          </w:p>
        </w:tc>
        <w:tc>
          <w:tcPr>
            <w:tcW w:w="1772" w:type="dxa"/>
          </w:tcPr>
          <w:p w:rsidR="00EA4F67" w:rsidRPr="008B4EE9" w:rsidRDefault="00EA4F67" w:rsidP="00AD2D12">
            <w:pPr>
              <w:tabs>
                <w:tab w:val="left" w:pos="1395"/>
              </w:tabs>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1077</w:t>
            </w:r>
          </w:p>
        </w:tc>
      </w:tr>
      <w:tr w:rsidR="00EA4F67" w:rsidRPr="008B4EE9" w:rsidTr="00AD2D12">
        <w:tc>
          <w:tcPr>
            <w:tcW w:w="6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w:t>
            </w:r>
          </w:p>
        </w:tc>
        <w:tc>
          <w:tcPr>
            <w:tcW w:w="2894"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SNAKE BITE</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18</w:t>
            </w:r>
          </w:p>
        </w:tc>
        <w:tc>
          <w:tcPr>
            <w:tcW w:w="177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w:t>
            </w:r>
          </w:p>
        </w:tc>
        <w:tc>
          <w:tcPr>
            <w:tcW w:w="1772"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26</w:t>
            </w:r>
          </w:p>
        </w:tc>
      </w:tr>
    </w:tbl>
    <w:p w:rsidR="00EA4F67" w:rsidRPr="008B4EE9" w:rsidRDefault="00EA4F67" w:rsidP="00EA4F67">
      <w:pPr>
        <w:ind w:left="-180"/>
        <w:rPr>
          <w:rFonts w:ascii="Bookman Old Style" w:hAnsi="Bookman Old Style" w:cs="Times New Roman"/>
          <w:b/>
          <w:color w:val="000000" w:themeColor="text1"/>
        </w:rPr>
      </w:pPr>
    </w:p>
    <w:p w:rsidR="00EA4F67" w:rsidRPr="008B4EE9" w:rsidRDefault="00EA4F67" w:rsidP="00EA4F67">
      <w:pPr>
        <w:rPr>
          <w:rFonts w:ascii="Bookman Old Style" w:hAnsi="Bookman Old Style" w:cs="Times New Roman"/>
          <w:b/>
          <w:color w:val="000000" w:themeColor="text1"/>
        </w:rPr>
      </w:pPr>
      <w:r w:rsidRPr="008B4EE9">
        <w:rPr>
          <w:rFonts w:ascii="Bookman Old Style" w:hAnsi="Bookman Old Style" w:cs="Times New Roman"/>
          <w:b/>
          <w:color w:val="000000" w:themeColor="text1"/>
        </w:rPr>
        <w:t xml:space="preserve"> STATEMENT SHOWING THE LAB INVESTIGATION DONE AT (PATHOLOGY DEPTT;)  OF    S.T.N.M. HOSPITAL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5358"/>
        <w:gridCol w:w="2628"/>
      </w:tblGrid>
      <w:tr w:rsidR="00EA4F67" w:rsidRPr="008B4EE9" w:rsidTr="00AD2D12">
        <w:tc>
          <w:tcPr>
            <w:tcW w:w="87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SLNO</w:t>
            </w:r>
          </w:p>
        </w:tc>
        <w:tc>
          <w:tcPr>
            <w:tcW w:w="535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PARTICULARS</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BIOCHEMISTRY</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183010</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2</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FNAC</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2435</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3</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HAEMATOLOGY</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153651</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4</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HORMONE</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1718</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5</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URINE</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44443</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6</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STOOL EXAMINATION</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2700</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7</w:t>
            </w: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HISTOPATHOLOGY</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1097</w:t>
            </w:r>
          </w:p>
        </w:tc>
      </w:tr>
      <w:tr w:rsidR="00EA4F67" w:rsidRPr="008B4EE9" w:rsidTr="00AD2D12">
        <w:tc>
          <w:tcPr>
            <w:tcW w:w="870" w:type="dxa"/>
          </w:tcPr>
          <w:p w:rsidR="00EA4F67" w:rsidRPr="008B4EE9" w:rsidRDefault="00EA4F67" w:rsidP="00AD2D12">
            <w:pPr>
              <w:rPr>
                <w:rFonts w:ascii="Bookman Old Style" w:hAnsi="Bookman Old Style" w:cs="Times New Roman"/>
                <w:b/>
                <w:color w:val="000000" w:themeColor="text1"/>
              </w:rPr>
            </w:pPr>
          </w:p>
        </w:tc>
        <w:tc>
          <w:tcPr>
            <w:tcW w:w="535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GRAND TOTAL</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390151</w:t>
            </w:r>
          </w:p>
        </w:tc>
      </w:tr>
    </w:tbl>
    <w:p w:rsidR="00F46366" w:rsidRPr="008B4EE9" w:rsidRDefault="00F46366" w:rsidP="00EA4F67">
      <w:pPr>
        <w:rPr>
          <w:rFonts w:ascii="Bookman Old Style" w:hAnsi="Bookman Old Style" w:cs="Times New Roman"/>
          <w:b/>
          <w:color w:val="000000" w:themeColor="text1"/>
          <w:u w:val="single"/>
        </w:rPr>
      </w:pPr>
    </w:p>
    <w:p w:rsidR="0019441C" w:rsidRDefault="0019441C" w:rsidP="00EA4F67">
      <w:pPr>
        <w:rPr>
          <w:rFonts w:ascii="Bookman Old Style" w:hAnsi="Bookman Old Style" w:cs="Times New Roman"/>
          <w:b/>
          <w:color w:val="000000" w:themeColor="text1"/>
          <w:u w:val="single"/>
        </w:rPr>
      </w:pPr>
    </w:p>
    <w:p w:rsidR="00EA4F67" w:rsidRPr="008B4EE9" w:rsidRDefault="00EA4F67" w:rsidP="00EA4F67">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lastRenderedPageBreak/>
        <w:t>STATEMENT SHOWING THE LAB INVESTIGATION DONE AT (MICROBIOLOGY DEPTT :) OF STNM. HOSPITAL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5310"/>
        <w:gridCol w:w="2628"/>
      </w:tblGrid>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SL NO</w:t>
            </w: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PARTICULARS</w:t>
            </w:r>
          </w:p>
        </w:tc>
        <w:tc>
          <w:tcPr>
            <w:tcW w:w="262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BACTERIOLOGY: Culture &amp;Sensitivity</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2605</w:t>
            </w:r>
          </w:p>
        </w:tc>
      </w:tr>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2</w:t>
            </w: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FUNGAL</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57</w:t>
            </w:r>
          </w:p>
        </w:tc>
      </w:tr>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3</w:t>
            </w: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SEROLOGICAL TEST</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17707</w:t>
            </w:r>
          </w:p>
        </w:tc>
      </w:tr>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4</w:t>
            </w: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MICROSCOPY</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1762</w:t>
            </w:r>
          </w:p>
        </w:tc>
      </w:tr>
      <w:tr w:rsidR="00EA4F67" w:rsidRPr="008B4EE9" w:rsidTr="00AD2D12">
        <w:tc>
          <w:tcPr>
            <w:tcW w:w="918" w:type="dxa"/>
          </w:tcPr>
          <w:p w:rsidR="00EA4F67" w:rsidRPr="008B4EE9" w:rsidRDefault="00EA4F67" w:rsidP="00AD2D12">
            <w:pPr>
              <w:rPr>
                <w:rFonts w:ascii="Bookman Old Style" w:hAnsi="Bookman Old Style" w:cs="Times New Roman"/>
                <w:b/>
                <w:color w:val="000000" w:themeColor="text1"/>
              </w:rPr>
            </w:pPr>
          </w:p>
        </w:tc>
        <w:tc>
          <w:tcPr>
            <w:tcW w:w="5310"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GRAND TOTAL</w:t>
            </w:r>
          </w:p>
        </w:tc>
        <w:tc>
          <w:tcPr>
            <w:tcW w:w="262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22131</w:t>
            </w:r>
          </w:p>
        </w:tc>
      </w:tr>
    </w:tbl>
    <w:p w:rsidR="003706B7" w:rsidRPr="008B4EE9" w:rsidRDefault="003706B7" w:rsidP="00EA4F67">
      <w:pPr>
        <w:rPr>
          <w:rFonts w:ascii="Bookman Old Style" w:hAnsi="Bookman Old Style" w:cs="Times New Roman"/>
          <w:b/>
          <w:color w:val="000000" w:themeColor="text1"/>
          <w:u w:val="single"/>
        </w:rPr>
      </w:pPr>
    </w:p>
    <w:p w:rsidR="00EA4F67" w:rsidRPr="008B4EE9" w:rsidRDefault="00EA4F67" w:rsidP="00EA4F67">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STATEMENT SHOWING  REPORTS ON AUTOPSY CONDUCTED AT S.T.N.M. HOSPITAL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520"/>
        <w:gridCol w:w="2880"/>
        <w:gridCol w:w="2448"/>
      </w:tblGrid>
      <w:tr w:rsidR="00EA4F67" w:rsidRPr="008B4EE9" w:rsidTr="00AD2D12">
        <w:tc>
          <w:tcPr>
            <w:tcW w:w="1008" w:type="dxa"/>
          </w:tcPr>
          <w:p w:rsidR="00EA4F67" w:rsidRPr="008B4EE9" w:rsidRDefault="00EA4F67" w:rsidP="00AD2D12">
            <w:pPr>
              <w:rPr>
                <w:rFonts w:ascii="Bookman Old Style" w:hAnsi="Bookman Old Style" w:cs="Times New Roman"/>
                <w:b/>
                <w:color w:val="000000" w:themeColor="text1"/>
              </w:rPr>
            </w:pPr>
            <w:r w:rsidRPr="008B4EE9">
              <w:rPr>
                <w:rFonts w:ascii="Bookman Old Style" w:hAnsi="Bookman Old Style" w:cs="Times New Roman"/>
                <w:b/>
                <w:color w:val="000000" w:themeColor="text1"/>
              </w:rPr>
              <w:t>Sl No</w:t>
            </w:r>
          </w:p>
        </w:tc>
        <w:tc>
          <w:tcPr>
            <w:tcW w:w="252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Male</w:t>
            </w:r>
          </w:p>
        </w:tc>
        <w:tc>
          <w:tcPr>
            <w:tcW w:w="288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Female</w:t>
            </w:r>
          </w:p>
        </w:tc>
        <w:tc>
          <w:tcPr>
            <w:tcW w:w="24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100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w:t>
            </w:r>
          </w:p>
        </w:tc>
        <w:tc>
          <w:tcPr>
            <w:tcW w:w="252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112</w:t>
            </w:r>
          </w:p>
        </w:tc>
        <w:tc>
          <w:tcPr>
            <w:tcW w:w="2880"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33</w:t>
            </w:r>
          </w:p>
        </w:tc>
        <w:tc>
          <w:tcPr>
            <w:tcW w:w="244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145</w:t>
            </w:r>
          </w:p>
        </w:tc>
      </w:tr>
    </w:tbl>
    <w:p w:rsidR="003706B7" w:rsidRPr="008B4EE9" w:rsidRDefault="003706B7" w:rsidP="00EA4F67">
      <w:pPr>
        <w:rPr>
          <w:rFonts w:ascii="Bookman Old Style" w:hAnsi="Bookman Old Style" w:cs="Times New Roman"/>
          <w:b/>
          <w:color w:val="000000" w:themeColor="text1"/>
          <w:u w:val="single"/>
        </w:rPr>
      </w:pPr>
    </w:p>
    <w:p w:rsidR="00EA4F67" w:rsidRPr="008B4EE9" w:rsidRDefault="00EA4F67" w:rsidP="00EA4F67">
      <w:pPr>
        <w:rPr>
          <w:rFonts w:ascii="Bookman Old Style" w:hAnsi="Bookman Old Style" w:cs="Times New Roman"/>
          <w:b/>
          <w:color w:val="000000" w:themeColor="text1"/>
          <w:u w:val="single"/>
        </w:rPr>
      </w:pPr>
      <w:r w:rsidRPr="008B4EE9">
        <w:rPr>
          <w:rFonts w:ascii="Bookman Old Style" w:hAnsi="Bookman Old Style" w:cs="Times New Roman"/>
          <w:b/>
          <w:color w:val="000000" w:themeColor="text1"/>
          <w:u w:val="single"/>
        </w:rPr>
        <w:t>STATEMENT SHOWING THE PATIENTS TREATED IN VARIOUS CLINICS DURING THE YEAR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535"/>
        <w:gridCol w:w="1588"/>
        <w:gridCol w:w="1431"/>
        <w:gridCol w:w="1525"/>
      </w:tblGrid>
      <w:tr w:rsidR="00EA4F67" w:rsidRPr="008B4EE9" w:rsidTr="00AD2D12">
        <w:tc>
          <w:tcPr>
            <w:tcW w:w="777"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SlNO</w:t>
            </w:r>
          </w:p>
        </w:tc>
        <w:tc>
          <w:tcPr>
            <w:tcW w:w="353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CLINICS</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MALE</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FEMALE</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ENT</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10270</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10317</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20587</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2</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ORTHOPAEDICS</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10704</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11175</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21879</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3</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MEDICAL</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22869</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28756</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51625</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4</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SURGICAL</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8216</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8578</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16794</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5</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SKIN</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10268</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12906</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23174</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6</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GYNAE</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6387</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6387</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7</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ANC NEW</w:t>
            </w:r>
          </w:p>
        </w:tc>
        <w:tc>
          <w:tcPr>
            <w:tcW w:w="1588" w:type="dxa"/>
          </w:tcPr>
          <w:p w:rsidR="00EA4F67" w:rsidRPr="008B4EE9" w:rsidRDefault="00EA4F67" w:rsidP="00AD2D12">
            <w:pPr>
              <w:jc w:val="center"/>
              <w:rPr>
                <w:rFonts w:ascii="Bookman Old Style" w:hAnsi="Bookman Old Style" w:cs="Times New Roman"/>
                <w:b/>
                <w:color w:val="000000" w:themeColor="text1"/>
              </w:rPr>
            </w:pP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319</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319</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8</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ANC OLD</w:t>
            </w:r>
          </w:p>
        </w:tc>
        <w:tc>
          <w:tcPr>
            <w:tcW w:w="1588" w:type="dxa"/>
          </w:tcPr>
          <w:p w:rsidR="00EA4F67" w:rsidRPr="008B4EE9" w:rsidRDefault="00EA4F67" w:rsidP="00AD2D12">
            <w:pPr>
              <w:jc w:val="center"/>
              <w:rPr>
                <w:rFonts w:ascii="Bookman Old Style" w:hAnsi="Bookman Old Style" w:cs="Times New Roman"/>
                <w:b/>
                <w:color w:val="000000" w:themeColor="text1"/>
              </w:rPr>
            </w:pP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6640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6640</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9.</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PSYCHIATRICS</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2033</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2003</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4036</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10</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PAEDIATRICS</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14400</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12972</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27372</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11</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EYE</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8994</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12350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21344</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lastRenderedPageBreak/>
              <w:t>12</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CARDIOLOGY</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916</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1499</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2415</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13</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DENTAL</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9563</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12190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21753</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14</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AMJI</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2809</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4722</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7531</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15</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TB CLINIC</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2349</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1701</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4050</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16</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DIABETIC</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162</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226</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388</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17</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M.L.C</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1264</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246</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1510</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18</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AYUSH</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4234</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3753</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7987</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p>
        </w:tc>
        <w:tc>
          <w:tcPr>
            <w:tcW w:w="353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TOTAL</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109051</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136740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245791</w:t>
            </w:r>
          </w:p>
        </w:tc>
      </w:tr>
    </w:tbl>
    <w:p w:rsidR="00EA4F67" w:rsidRPr="008B4EE9" w:rsidRDefault="00EA4F67" w:rsidP="00EA4F67">
      <w:pPr>
        <w:rPr>
          <w:rFonts w:ascii="Bookman Old Style" w:hAnsi="Bookman Old Style"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535"/>
        <w:gridCol w:w="1588"/>
        <w:gridCol w:w="1431"/>
        <w:gridCol w:w="1525"/>
      </w:tblGrid>
      <w:tr w:rsidR="00EA4F67" w:rsidRPr="008B4EE9" w:rsidTr="003706B7">
        <w:trPr>
          <w:trHeight w:val="287"/>
        </w:trPr>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1</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PHYSIOTHERAPY</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5944</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8461</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14405</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2</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DRESSING</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7228</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3470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10698</w:t>
            </w:r>
          </w:p>
        </w:tc>
      </w:tr>
      <w:tr w:rsidR="00EA4F67" w:rsidRPr="008B4EE9" w:rsidTr="00AD2D12">
        <w:tc>
          <w:tcPr>
            <w:tcW w:w="777"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3</w:t>
            </w:r>
          </w:p>
        </w:tc>
        <w:tc>
          <w:tcPr>
            <w:tcW w:w="3535" w:type="dxa"/>
          </w:tcPr>
          <w:p w:rsidR="00EA4F67" w:rsidRPr="008B4EE9" w:rsidRDefault="00EA4F67" w:rsidP="00AD2D12">
            <w:pPr>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INJECTION</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7445</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5960</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13405</w:t>
            </w:r>
          </w:p>
        </w:tc>
      </w:tr>
      <w:tr w:rsidR="00EA4F67" w:rsidRPr="008B4EE9" w:rsidTr="003706B7">
        <w:trPr>
          <w:trHeight w:val="260"/>
        </w:trPr>
        <w:tc>
          <w:tcPr>
            <w:tcW w:w="777" w:type="dxa"/>
          </w:tcPr>
          <w:p w:rsidR="00EA4F67" w:rsidRPr="008B4EE9" w:rsidRDefault="00EA4F67" w:rsidP="00AD2D12">
            <w:pPr>
              <w:jc w:val="center"/>
              <w:rPr>
                <w:rFonts w:ascii="Bookman Old Style" w:hAnsi="Bookman Old Style" w:cs="Times New Roman"/>
                <w:color w:val="000000" w:themeColor="text1"/>
              </w:rPr>
            </w:pPr>
          </w:p>
        </w:tc>
        <w:tc>
          <w:tcPr>
            <w:tcW w:w="3535" w:type="dxa"/>
          </w:tcPr>
          <w:p w:rsidR="00EA4F67" w:rsidRPr="008B4EE9" w:rsidRDefault="00EA4F67" w:rsidP="00AD2D12">
            <w:pPr>
              <w:ind w:left="720" w:hanging="720"/>
              <w:jc w:val="center"/>
              <w:rPr>
                <w:rFonts w:ascii="Bookman Old Style" w:hAnsi="Bookman Old Style" w:cs="Times New Roman"/>
                <w:color w:val="000000" w:themeColor="text1"/>
              </w:rPr>
            </w:pPr>
            <w:r w:rsidRPr="008B4EE9">
              <w:rPr>
                <w:rFonts w:ascii="Bookman Old Style" w:hAnsi="Bookman Old Style" w:cs="Times New Roman"/>
                <w:color w:val="000000" w:themeColor="text1"/>
              </w:rPr>
              <w:t>TOTAL</w:t>
            </w:r>
          </w:p>
        </w:tc>
        <w:tc>
          <w:tcPr>
            <w:tcW w:w="1588"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20617</w:t>
            </w:r>
          </w:p>
        </w:tc>
        <w:tc>
          <w:tcPr>
            <w:tcW w:w="1431"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17891</w:t>
            </w:r>
          </w:p>
        </w:tc>
        <w:tc>
          <w:tcPr>
            <w:tcW w:w="152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38508</w:t>
            </w:r>
          </w:p>
        </w:tc>
      </w:tr>
      <w:tr w:rsidR="00EA4F67" w:rsidRPr="008B4EE9" w:rsidTr="00AD2D12">
        <w:trPr>
          <w:trHeight w:val="620"/>
        </w:trPr>
        <w:tc>
          <w:tcPr>
            <w:tcW w:w="777" w:type="dxa"/>
          </w:tcPr>
          <w:p w:rsidR="00EA4F67" w:rsidRPr="008B4EE9" w:rsidRDefault="00EA4F67" w:rsidP="00AD2D12">
            <w:pPr>
              <w:jc w:val="center"/>
              <w:rPr>
                <w:rFonts w:ascii="Bookman Old Style" w:hAnsi="Bookman Old Style" w:cs="Times New Roman"/>
                <w:color w:val="000000" w:themeColor="text1"/>
              </w:rPr>
            </w:pPr>
          </w:p>
          <w:p w:rsidR="00EA4F67" w:rsidRPr="008B4EE9" w:rsidRDefault="00EA4F67" w:rsidP="00AD2D12">
            <w:pPr>
              <w:jc w:val="center"/>
              <w:rPr>
                <w:rFonts w:ascii="Bookman Old Style" w:hAnsi="Bookman Old Style" w:cs="Times New Roman"/>
                <w:color w:val="000000" w:themeColor="text1"/>
              </w:rPr>
            </w:pPr>
          </w:p>
        </w:tc>
        <w:tc>
          <w:tcPr>
            <w:tcW w:w="3535" w:type="dxa"/>
          </w:tcPr>
          <w:p w:rsidR="00EA4F67" w:rsidRPr="008B4EE9" w:rsidRDefault="00EA4F67" w:rsidP="00AD2D12">
            <w:pPr>
              <w:jc w:val="center"/>
              <w:rPr>
                <w:rFonts w:ascii="Bookman Old Style" w:hAnsi="Bookman Old Style" w:cs="Times New Roman"/>
                <w:b/>
                <w:color w:val="000000" w:themeColor="text1"/>
              </w:rPr>
            </w:pPr>
            <w:r w:rsidRPr="008B4EE9">
              <w:rPr>
                <w:rFonts w:ascii="Bookman Old Style" w:hAnsi="Bookman Old Style" w:cs="Times New Roman"/>
                <w:b/>
                <w:color w:val="000000" w:themeColor="text1"/>
              </w:rPr>
              <w:t>GRAND TOTAL</w:t>
            </w:r>
          </w:p>
        </w:tc>
        <w:tc>
          <w:tcPr>
            <w:tcW w:w="1588" w:type="dxa"/>
          </w:tcPr>
          <w:p w:rsidR="00EA4F67" w:rsidRPr="008B4EE9" w:rsidRDefault="00EA4F67" w:rsidP="00AD2D12">
            <w:pPr>
              <w:jc w:val="center"/>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129668</w:t>
            </w:r>
          </w:p>
        </w:tc>
        <w:tc>
          <w:tcPr>
            <w:tcW w:w="1431" w:type="dxa"/>
          </w:tcPr>
          <w:p w:rsidR="00EA4F67" w:rsidRPr="008B4EE9" w:rsidRDefault="00EA4F67" w:rsidP="00AD2D12">
            <w:pPr>
              <w:jc w:val="center"/>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154631</w:t>
            </w:r>
          </w:p>
        </w:tc>
        <w:tc>
          <w:tcPr>
            <w:tcW w:w="1525" w:type="dxa"/>
          </w:tcPr>
          <w:p w:rsidR="00EA4F67" w:rsidRPr="008B4EE9" w:rsidRDefault="00EA4F67" w:rsidP="00AD2D12">
            <w:pPr>
              <w:jc w:val="center"/>
              <w:rPr>
                <w:rFonts w:ascii="Bookman Old Style" w:hAnsi="Bookman Old Style" w:cs="Times New Roman"/>
                <w:b/>
                <w:color w:val="000000" w:themeColor="text1"/>
                <w:sz w:val="28"/>
                <w:szCs w:val="28"/>
              </w:rPr>
            </w:pPr>
            <w:r w:rsidRPr="008B4EE9">
              <w:rPr>
                <w:rFonts w:ascii="Bookman Old Style" w:hAnsi="Bookman Old Style" w:cs="Times New Roman"/>
                <w:b/>
                <w:color w:val="000000" w:themeColor="text1"/>
                <w:sz w:val="28"/>
                <w:szCs w:val="28"/>
              </w:rPr>
              <w:t>284299</w:t>
            </w:r>
          </w:p>
        </w:tc>
      </w:tr>
    </w:tbl>
    <w:p w:rsidR="00EA4F67" w:rsidRPr="008B4EE9" w:rsidRDefault="00EA4F67" w:rsidP="00EA4F67">
      <w:pPr>
        <w:rPr>
          <w:rFonts w:ascii="Bookman Old Style" w:hAnsi="Bookman Old Style" w:cs="Times New Roman"/>
          <w:b/>
          <w:color w:val="000000" w:themeColor="text1"/>
        </w:rPr>
      </w:pPr>
    </w:p>
    <w:p w:rsidR="00EA4F67" w:rsidRPr="008B4EE9" w:rsidRDefault="00EA4F67" w:rsidP="00EA4F67">
      <w:pPr>
        <w:rPr>
          <w:rFonts w:ascii="Bookman Old Style" w:hAnsi="Bookman Old Style" w:cs="Times New Roman"/>
          <w:b/>
          <w:color w:val="000000" w:themeColor="text1"/>
        </w:rPr>
      </w:pPr>
    </w:p>
    <w:p w:rsidR="00EA4F67" w:rsidRPr="008B4EE9" w:rsidRDefault="00EA4F67" w:rsidP="00EA4F67">
      <w:pPr>
        <w:rPr>
          <w:rFonts w:ascii="Bookman Old Style" w:hAnsi="Bookman Old Style" w:cs="Times New Roman"/>
          <w:b/>
          <w:color w:val="000000" w:themeColor="text1"/>
        </w:rPr>
      </w:pPr>
    </w:p>
    <w:p w:rsidR="005B29C7" w:rsidRPr="000112F9" w:rsidRDefault="000112F9" w:rsidP="005B29C7">
      <w:pPr>
        <w:jc w:val="center"/>
        <w:rPr>
          <w:rFonts w:ascii="Bookman Old Style" w:hAnsi="Bookman Old Style" w:cs="Times New Roman"/>
          <w:color w:val="000000" w:themeColor="text1"/>
          <w:u w:val="single"/>
        </w:rPr>
      </w:pPr>
      <w:r>
        <w:rPr>
          <w:rFonts w:ascii="Bookman Old Style" w:hAnsi="Bookman Old Style" w:cs="Times New Roman"/>
          <w:b/>
          <w:color w:val="000000" w:themeColor="text1"/>
          <w:u w:val="single"/>
        </w:rPr>
        <w:t xml:space="preserve">18. </w:t>
      </w:r>
      <w:r w:rsidR="005B29C7" w:rsidRPr="008B4EE9">
        <w:rPr>
          <w:rFonts w:ascii="Bookman Old Style" w:hAnsi="Bookman Old Style" w:cs="Times New Roman"/>
          <w:b/>
          <w:color w:val="000000" w:themeColor="text1"/>
          <w:u w:val="single"/>
        </w:rPr>
        <w:t>DETAIL HEADWISE EXPENDITURE FOR 2013 – 14 &amp; BUDGET ESTIMATE FOR 2014 – 15 (STNM HOSPITAL)</w:t>
      </w:r>
      <w:r w:rsidR="005B29C7" w:rsidRPr="008B4EE9">
        <w:rPr>
          <w:rFonts w:ascii="Bookman Old Style" w:hAnsi="Bookman Old Style" w:cs="Times New Roman"/>
          <w:b/>
          <w:color w:val="000000" w:themeColor="text1"/>
          <w:u w:val="single"/>
        </w:rPr>
        <w:tab/>
      </w:r>
      <w:r w:rsidR="005B29C7" w:rsidRPr="008B4EE9">
        <w:rPr>
          <w:rFonts w:ascii="Bookman Old Style" w:hAnsi="Bookman Old Style" w:cs="Times New Roman"/>
          <w:b/>
          <w:color w:val="000000" w:themeColor="text1"/>
          <w:u w:val="single"/>
        </w:rPr>
        <w:tab/>
        <w:t>(RS IN LAKHS)</w:t>
      </w:r>
    </w:p>
    <w:tbl>
      <w:tblPr>
        <w:tblStyle w:val="TableGrid"/>
        <w:tblW w:w="0" w:type="auto"/>
        <w:tblLook w:val="04A0"/>
      </w:tblPr>
      <w:tblGrid>
        <w:gridCol w:w="974"/>
        <w:gridCol w:w="2906"/>
        <w:gridCol w:w="1600"/>
        <w:gridCol w:w="1899"/>
        <w:gridCol w:w="1864"/>
      </w:tblGrid>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SL.NO:</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MAJOR  NON – PLAN (A)</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REVISED ESTIMATE</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EXPENDITURE</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BUDGET ESTIMATE (2014 – 15)</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2210-01-01.110-62-62.00.01 Salaries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2382.05</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2386.86</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2721.99</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2210-01-01.110-62-62.00.02 wages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40.16</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40.16</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55.12</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2210-01-01.110-62-62.00.11 Travel expenses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1.19</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1.17</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2210-01-01.110-62-62.00.13 Office expenses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29.27</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29.27</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35.00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 xml:space="preserve">2210-01-01.110-62-62.00.21 Emergency </w:t>
            </w:r>
            <w:r w:rsidRPr="000112F9">
              <w:rPr>
                <w:rFonts w:ascii="Bookman Old Style" w:hAnsi="Bookman Old Style" w:cs="Times New Roman"/>
                <w:color w:val="000000" w:themeColor="text1"/>
              </w:rPr>
              <w:lastRenderedPageBreak/>
              <w:t>purchase of medicines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lastRenderedPageBreak/>
              <w:t>46.60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46.60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35.00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lastRenderedPageBreak/>
              <w:t>6</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2210-01-01.110-62-62.00.51 Motor Vehicle</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15.50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15.50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30.00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2210-01-01.110-61-61.00.84 Purchase of consumables for Incinerator</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6.99</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6.99</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2210-01-01.800-59-59.00.78 CPDM</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144.00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144.00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160.00</w:t>
            </w:r>
          </w:p>
        </w:tc>
      </w:tr>
      <w:tr w:rsidR="005B29C7" w:rsidRPr="000112F9" w:rsidTr="00AD2D12">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9</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2059-60-60.053-61-79-61.79.21 Supplies &amp; Materials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5.00</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TOTAL (A)</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2667.76</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2672.51</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3053.11</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PLAN (B)</w:t>
            </w:r>
          </w:p>
        </w:tc>
        <w:tc>
          <w:tcPr>
            <w:tcW w:w="2160" w:type="dxa"/>
          </w:tcPr>
          <w:p w:rsidR="005B29C7" w:rsidRPr="000112F9" w:rsidRDefault="005B29C7" w:rsidP="00AD2D12">
            <w:pPr>
              <w:jc w:val="center"/>
              <w:rPr>
                <w:rFonts w:ascii="Bookman Old Style" w:hAnsi="Bookman Old Style" w:cs="Times New Roman"/>
                <w:color w:val="000000" w:themeColor="text1"/>
              </w:rPr>
            </w:pPr>
          </w:p>
        </w:tc>
        <w:tc>
          <w:tcPr>
            <w:tcW w:w="1980" w:type="dxa"/>
          </w:tcPr>
          <w:p w:rsidR="005B29C7" w:rsidRPr="000112F9" w:rsidRDefault="005B29C7" w:rsidP="00AD2D12">
            <w:pPr>
              <w:jc w:val="center"/>
              <w:rPr>
                <w:rFonts w:ascii="Bookman Old Style" w:hAnsi="Bookman Old Style" w:cs="Times New Roman"/>
                <w:color w:val="000000" w:themeColor="text1"/>
              </w:rPr>
            </w:pPr>
          </w:p>
        </w:tc>
        <w:tc>
          <w:tcPr>
            <w:tcW w:w="3087" w:type="dxa"/>
          </w:tcPr>
          <w:p w:rsidR="005B29C7" w:rsidRPr="000112F9" w:rsidRDefault="005B29C7" w:rsidP="00AD2D12">
            <w:pPr>
              <w:jc w:val="center"/>
              <w:rPr>
                <w:rFonts w:ascii="Bookman Old Style" w:hAnsi="Bookman Old Style" w:cs="Times New Roman"/>
                <w:color w:val="000000" w:themeColor="text1"/>
              </w:rPr>
            </w:pPr>
          </w:p>
        </w:tc>
      </w:tr>
      <w:tr w:rsidR="005B29C7" w:rsidRPr="000112F9" w:rsidTr="00AD2D12">
        <w:trPr>
          <w:trHeight w:val="118"/>
        </w:trPr>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2210-01-01.110-62-62.00.01 Salaries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728.77</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725.30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864.36</w:t>
            </w:r>
          </w:p>
        </w:tc>
      </w:tr>
      <w:tr w:rsidR="005B29C7" w:rsidRPr="000112F9" w:rsidTr="00AD2D12">
        <w:trPr>
          <w:trHeight w:val="118"/>
        </w:trPr>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2210-01-01.110-62-62.00.02 Wages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0.00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20.00</w:t>
            </w:r>
          </w:p>
        </w:tc>
      </w:tr>
      <w:tr w:rsidR="005B29C7" w:rsidRPr="000112F9" w:rsidTr="00AD2D12">
        <w:trPr>
          <w:trHeight w:val="118"/>
        </w:trPr>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2210-01-01.110-62-62.00.77 Repair &amp; Maintenance of Hospital Equipt.</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0.00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0.00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10.00</w:t>
            </w:r>
          </w:p>
        </w:tc>
      </w:tr>
      <w:tr w:rsidR="005B29C7" w:rsidRPr="000112F9" w:rsidTr="00AD2D12">
        <w:trPr>
          <w:trHeight w:val="118"/>
        </w:trPr>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2210-01-01.110-62-62.00.51 Motor Vehicle</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15.00</w:t>
            </w:r>
          </w:p>
        </w:tc>
      </w:tr>
      <w:tr w:rsidR="005B29C7" w:rsidRPr="000112F9" w:rsidTr="00AD2D12">
        <w:trPr>
          <w:trHeight w:val="118"/>
        </w:trPr>
        <w:tc>
          <w:tcPr>
            <w:tcW w:w="828"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2210-01-01.800-64-59-64-59.01 Salaries other Expenses (ISM)</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19.35</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19.35</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26.49</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TOTAL(B)</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773.12</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749.65</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935.85</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URBAN FAMILY WELFARE (100%CSS) ©</w:t>
            </w:r>
          </w:p>
        </w:tc>
        <w:tc>
          <w:tcPr>
            <w:tcW w:w="2160" w:type="dxa"/>
          </w:tcPr>
          <w:p w:rsidR="005B29C7" w:rsidRPr="000112F9" w:rsidRDefault="005B29C7" w:rsidP="00AD2D12">
            <w:pPr>
              <w:jc w:val="center"/>
              <w:rPr>
                <w:rFonts w:ascii="Bookman Old Style" w:hAnsi="Bookman Old Style" w:cs="Times New Roman"/>
                <w:color w:val="000000" w:themeColor="text1"/>
              </w:rPr>
            </w:pPr>
          </w:p>
        </w:tc>
        <w:tc>
          <w:tcPr>
            <w:tcW w:w="1980" w:type="dxa"/>
          </w:tcPr>
          <w:p w:rsidR="005B29C7" w:rsidRPr="000112F9" w:rsidRDefault="005B29C7" w:rsidP="00AD2D12">
            <w:pPr>
              <w:jc w:val="center"/>
              <w:rPr>
                <w:rFonts w:ascii="Bookman Old Style" w:hAnsi="Bookman Old Style" w:cs="Times New Roman"/>
                <w:color w:val="000000" w:themeColor="text1"/>
              </w:rPr>
            </w:pPr>
          </w:p>
        </w:tc>
        <w:tc>
          <w:tcPr>
            <w:tcW w:w="3087" w:type="dxa"/>
          </w:tcPr>
          <w:p w:rsidR="005B29C7" w:rsidRPr="000112F9" w:rsidRDefault="005B29C7" w:rsidP="00AD2D12">
            <w:pPr>
              <w:jc w:val="center"/>
              <w:rPr>
                <w:rFonts w:ascii="Bookman Old Style" w:hAnsi="Bookman Old Style" w:cs="Times New Roman"/>
                <w:color w:val="000000" w:themeColor="text1"/>
              </w:rPr>
            </w:pP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1</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2211-00-102-64.59.01 Salaries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45.00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51.03</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67.69</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2211-00-102-64.59.11 Travel Expenses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0.01</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0.00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1.00</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3</w:t>
            </w: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2211-00-102-64-59.13 Office Expenses</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11.01</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11.00</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5.00</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TOTAL</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56.02</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62.03</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73.69</w:t>
            </w:r>
          </w:p>
        </w:tc>
      </w:tr>
      <w:tr w:rsidR="005B29C7" w:rsidRPr="000112F9" w:rsidTr="00AD2D12">
        <w:trPr>
          <w:trHeight w:val="118"/>
        </w:trPr>
        <w:tc>
          <w:tcPr>
            <w:tcW w:w="828" w:type="dxa"/>
          </w:tcPr>
          <w:p w:rsidR="005B29C7" w:rsidRPr="000112F9" w:rsidRDefault="005B29C7" w:rsidP="00AD2D12">
            <w:pPr>
              <w:rPr>
                <w:rFonts w:ascii="Bookman Old Style" w:hAnsi="Bookman Old Style" w:cs="Times New Roman"/>
                <w:color w:val="000000" w:themeColor="text1"/>
              </w:rPr>
            </w:pPr>
          </w:p>
        </w:tc>
        <w:tc>
          <w:tcPr>
            <w:tcW w:w="6120" w:type="dxa"/>
          </w:tcPr>
          <w:p w:rsidR="005B29C7" w:rsidRPr="000112F9" w:rsidRDefault="005B29C7" w:rsidP="00AD2D12">
            <w:pPr>
              <w:rPr>
                <w:rFonts w:ascii="Bookman Old Style" w:hAnsi="Bookman Old Style" w:cs="Times New Roman"/>
                <w:color w:val="000000" w:themeColor="text1"/>
              </w:rPr>
            </w:pPr>
            <w:r w:rsidRPr="000112F9">
              <w:rPr>
                <w:rFonts w:ascii="Bookman Old Style" w:hAnsi="Bookman Old Style" w:cs="Times New Roman"/>
                <w:color w:val="000000" w:themeColor="text1"/>
              </w:rPr>
              <w:t>TOTAL (A+B+C)</w:t>
            </w:r>
          </w:p>
        </w:tc>
        <w:tc>
          <w:tcPr>
            <w:tcW w:w="216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3496.90</w:t>
            </w:r>
          </w:p>
        </w:tc>
        <w:tc>
          <w:tcPr>
            <w:tcW w:w="1980"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3484.19</w:t>
            </w:r>
          </w:p>
        </w:tc>
        <w:tc>
          <w:tcPr>
            <w:tcW w:w="3087" w:type="dxa"/>
          </w:tcPr>
          <w:p w:rsidR="005B29C7" w:rsidRPr="000112F9" w:rsidRDefault="005B29C7" w:rsidP="00AD2D12">
            <w:pPr>
              <w:jc w:val="center"/>
              <w:rPr>
                <w:rFonts w:ascii="Bookman Old Style" w:hAnsi="Bookman Old Style" w:cs="Times New Roman"/>
                <w:color w:val="000000" w:themeColor="text1"/>
              </w:rPr>
            </w:pPr>
            <w:r w:rsidRPr="000112F9">
              <w:rPr>
                <w:rFonts w:ascii="Bookman Old Style" w:hAnsi="Bookman Old Style" w:cs="Times New Roman"/>
                <w:color w:val="000000" w:themeColor="text1"/>
              </w:rPr>
              <w:t>4062.65</w:t>
            </w:r>
          </w:p>
        </w:tc>
      </w:tr>
    </w:tbl>
    <w:p w:rsidR="00EA4F67" w:rsidRPr="000112F9" w:rsidRDefault="00EA4F67" w:rsidP="00EA4F67">
      <w:pPr>
        <w:rPr>
          <w:rFonts w:ascii="Bookman Old Style" w:hAnsi="Bookman Old Style" w:cs="Times New Roman"/>
          <w:color w:val="000000" w:themeColor="text1"/>
        </w:rPr>
      </w:pPr>
    </w:p>
    <w:p w:rsidR="003706B7" w:rsidRPr="008B4EE9" w:rsidRDefault="003706B7" w:rsidP="003706B7">
      <w:pPr>
        <w:tabs>
          <w:tab w:val="left" w:pos="5220"/>
        </w:tabs>
        <w:jc w:val="both"/>
        <w:rPr>
          <w:rFonts w:ascii="Bookman Old Style" w:hAnsi="Bookman Old Style" w:cs="Times New Roman"/>
          <w:b/>
          <w:i/>
          <w:color w:val="000000" w:themeColor="text1"/>
          <w:sz w:val="28"/>
          <w:u w:val="single"/>
        </w:rPr>
      </w:pPr>
    </w:p>
    <w:p w:rsidR="001A0F76" w:rsidRPr="00EE4D7D" w:rsidRDefault="000112F9" w:rsidP="001A0F76">
      <w:pPr>
        <w:tabs>
          <w:tab w:val="left" w:pos="5220"/>
        </w:tabs>
        <w:jc w:val="both"/>
        <w:rPr>
          <w:rFonts w:ascii="Bookman Old Style" w:hAnsi="Bookman Old Style"/>
          <w:b/>
          <w:i/>
          <w:color w:val="000000" w:themeColor="text1"/>
          <w:sz w:val="32"/>
          <w:u w:val="single"/>
        </w:rPr>
      </w:pPr>
      <w:r>
        <w:rPr>
          <w:rFonts w:ascii="Bookman Old Style" w:hAnsi="Bookman Old Style" w:cs="Times New Roman"/>
          <w:b/>
          <w:i/>
          <w:color w:val="000000" w:themeColor="text1"/>
          <w:sz w:val="28"/>
          <w:u w:val="single"/>
        </w:rPr>
        <w:br w:type="page"/>
      </w:r>
      <w:r w:rsidR="001A0F76" w:rsidRPr="00EE4D7D">
        <w:rPr>
          <w:rFonts w:ascii="Bookman Old Style" w:hAnsi="Bookman Old Style"/>
          <w:b/>
          <w:i/>
          <w:color w:val="000000" w:themeColor="text1"/>
          <w:sz w:val="32"/>
          <w:u w:val="single"/>
        </w:rPr>
        <w:lastRenderedPageBreak/>
        <w:t>2. EAST DISTRICT (Activities and Achievements)</w:t>
      </w:r>
    </w:p>
    <w:p w:rsidR="001A0F76" w:rsidRDefault="001A0F76" w:rsidP="001A0F76">
      <w:pPr>
        <w:tabs>
          <w:tab w:val="left" w:pos="5220"/>
        </w:tabs>
        <w:jc w:val="both"/>
        <w:rPr>
          <w:rFonts w:ascii="Bookman Old Style" w:hAnsi="Bookman Old Style"/>
          <w:b/>
          <w:i/>
          <w:color w:val="000000" w:themeColor="text1"/>
          <w:sz w:val="28"/>
          <w:u w:val="single"/>
        </w:rPr>
      </w:pPr>
    </w:p>
    <w:p w:rsidR="001A0F76" w:rsidRPr="008B4EE9" w:rsidRDefault="001A0F76" w:rsidP="001A0F76">
      <w:pPr>
        <w:tabs>
          <w:tab w:val="left" w:pos="5220"/>
        </w:tabs>
        <w:jc w:val="both"/>
        <w:rPr>
          <w:rFonts w:ascii="Bookman Old Style" w:hAnsi="Bookman Old Style"/>
          <w:b/>
          <w:i/>
          <w:color w:val="000000" w:themeColor="text1"/>
          <w:sz w:val="28"/>
          <w:u w:val="single"/>
        </w:rPr>
      </w:pPr>
      <w:r w:rsidRPr="008B4EE9">
        <w:rPr>
          <w:rFonts w:ascii="Bookman Old Style" w:hAnsi="Bookman Old Style"/>
          <w:b/>
          <w:i/>
          <w:color w:val="000000" w:themeColor="text1"/>
          <w:sz w:val="28"/>
          <w:u w:val="single"/>
        </w:rPr>
        <w:t>DEMOGRAPHIC PROFILE OF EAST DISTRICT</w:t>
      </w:r>
    </w:p>
    <w:p w:rsidR="001A0F76" w:rsidRPr="000112F9" w:rsidRDefault="001A0F76" w:rsidP="001A0F76">
      <w:pPr>
        <w:tabs>
          <w:tab w:val="left" w:pos="5220"/>
        </w:tabs>
        <w:jc w:val="both"/>
        <w:rPr>
          <w:rStyle w:val="Emphasis"/>
          <w:rFonts w:ascii="Bookman Old Style" w:hAnsi="Bookman Old Style"/>
          <w:b w:val="0"/>
          <w:bCs w:val="0"/>
          <w:i w:val="0"/>
          <w:iCs w:val="0"/>
          <w:color w:val="000000" w:themeColor="text1"/>
          <w:sz w:val="28"/>
          <w:u w:val="single"/>
        </w:rPr>
      </w:pPr>
      <w:r w:rsidRPr="000112F9">
        <w:rPr>
          <w:rStyle w:val="Emphasis"/>
          <w:rFonts w:ascii="Bookman Old Style" w:hAnsi="Bookman Old Style"/>
          <w:color w:val="000000" w:themeColor="text1"/>
        </w:rPr>
        <w:t xml:space="preserve">Sikkim is the smallest Himalayan state of India. It is divided into four districts for administrative purposes. East district is one of the thickly populated district of Sikkim. Gangtok the capital of Sikkim is in the east district. Further it is divided into urban and rural areas. Rural areas are under the control of DistrictHospital Singtam for delivery of Health Care Services. STNM hospital is the state referral hospital which is located at Gangtok. East district occupies an area of 964 sq. km with a total population of </w:t>
      </w:r>
      <w:r w:rsidRPr="000112F9">
        <w:rPr>
          <w:rFonts w:ascii="Bookman Old Style" w:hAnsi="Bookman Old Style"/>
          <w:b/>
          <w:color w:val="000000" w:themeColor="text1"/>
        </w:rPr>
        <w:t>281293</w:t>
      </w:r>
      <w:r w:rsidRPr="000112F9">
        <w:rPr>
          <w:rStyle w:val="Emphasis"/>
          <w:rFonts w:ascii="Bookman Old Style" w:hAnsi="Bookman Old Style"/>
          <w:color w:val="000000" w:themeColor="text1"/>
        </w:rPr>
        <w:t>as per the census 2011. District collector is the administrative head and is the chairman of district health society and national health programmes.</w:t>
      </w:r>
    </w:p>
    <w:p w:rsidR="001A0F76" w:rsidRPr="008B4EE9" w:rsidRDefault="001A0F76" w:rsidP="001A0F76">
      <w:pPr>
        <w:tabs>
          <w:tab w:val="left" w:pos="7305"/>
        </w:tabs>
        <w:rPr>
          <w:rFonts w:ascii="Bookman Old Style" w:hAnsi="Bookman Old Style"/>
          <w:color w:val="000000" w:themeColor="text1"/>
        </w:rPr>
      </w:pPr>
      <w:r w:rsidRPr="008B4EE9">
        <w:rPr>
          <w:rFonts w:ascii="Bookman Old Style" w:hAnsi="Bookman Old Style"/>
          <w:color w:val="000000" w:themeColor="text1"/>
        </w:rPr>
        <w:t>TABLE-I</w:t>
      </w:r>
      <w:r w:rsidRPr="008B4EE9">
        <w:rPr>
          <w:rFonts w:ascii="Bookman Old Style" w:hAnsi="Bookman Old Style"/>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92"/>
        <w:gridCol w:w="2180"/>
        <w:gridCol w:w="2180"/>
      </w:tblGrid>
      <w:tr w:rsidR="001A0F76" w:rsidRPr="00436CE3" w:rsidTr="006E4D5B">
        <w:tc>
          <w:tcPr>
            <w:tcW w:w="0" w:type="auto"/>
            <w:shd w:val="clear" w:color="auto" w:fill="686868"/>
            <w:tcMar>
              <w:top w:w="150" w:type="dxa"/>
              <w:left w:w="120" w:type="dxa"/>
              <w:bottom w:w="150" w:type="dxa"/>
              <w:right w:w="0" w:type="dxa"/>
            </w:tcMar>
            <w:vAlign w:val="center"/>
            <w:hideMark/>
          </w:tcPr>
          <w:p w:rsidR="001A0F76" w:rsidRPr="008B4EE9" w:rsidRDefault="001A0F76" w:rsidP="006E4D5B">
            <w:pPr>
              <w:spacing w:after="75" w:line="240" w:lineRule="auto"/>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Description</w:t>
            </w:r>
          </w:p>
        </w:tc>
        <w:tc>
          <w:tcPr>
            <w:tcW w:w="0" w:type="auto"/>
            <w:shd w:val="clear" w:color="auto" w:fill="686868"/>
            <w:tcMar>
              <w:top w:w="150" w:type="dxa"/>
              <w:left w:w="120" w:type="dxa"/>
              <w:bottom w:w="150" w:type="dxa"/>
              <w:right w:w="0" w:type="dxa"/>
            </w:tcMar>
            <w:vAlign w:val="center"/>
            <w:hideMark/>
          </w:tcPr>
          <w:p w:rsidR="001A0F76" w:rsidRPr="008B4EE9" w:rsidRDefault="001A0F76" w:rsidP="006E4D5B">
            <w:pPr>
              <w:spacing w:after="75" w:line="240" w:lineRule="auto"/>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2011 CENSUS</w:t>
            </w:r>
          </w:p>
        </w:tc>
        <w:tc>
          <w:tcPr>
            <w:tcW w:w="0" w:type="auto"/>
            <w:shd w:val="clear" w:color="auto" w:fill="686868"/>
            <w:tcMar>
              <w:top w:w="150" w:type="dxa"/>
              <w:left w:w="120" w:type="dxa"/>
              <w:bottom w:w="150" w:type="dxa"/>
              <w:right w:w="0" w:type="dxa"/>
            </w:tcMar>
            <w:vAlign w:val="center"/>
            <w:hideMark/>
          </w:tcPr>
          <w:p w:rsidR="001A0F76" w:rsidRPr="008B4EE9" w:rsidRDefault="001A0F76" w:rsidP="006E4D5B">
            <w:pPr>
              <w:spacing w:after="75" w:line="240" w:lineRule="auto"/>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2001 CENSUS</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Actual Population</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283,583</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245,040</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Male</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151,432</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132,917</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Female</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132,151</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112,123</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Population Growth</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15.73%</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37.31%</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Area Sq. Km</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954</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954</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Density/km2</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297</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257</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Proportion to Sikkim Population</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46.45%</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45.31%</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Sex Ratio (Per 1000)</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873</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844</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Child Sex Ratio (0-6 Age)</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960</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950</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Average Literacy</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83.85</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74.67</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Male Literacy</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88.47</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81.20</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Female Literacy</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78.50</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66.80</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Total Child Population (0-6 Age)</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27,984</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31,410</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Male Population (0-6 Age)</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14,277</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16,105</w:t>
            </w:r>
          </w:p>
        </w:tc>
      </w:tr>
      <w:tr w:rsidR="001A0F76" w:rsidRPr="00436CE3" w:rsidTr="006E4D5B">
        <w:tc>
          <w:tcPr>
            <w:tcW w:w="0" w:type="auto"/>
            <w:shd w:val="clear" w:color="auto" w:fill="F3F3F8"/>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lastRenderedPageBreak/>
              <w:t>Female Population (0-6 Age)</w:t>
            </w:r>
          </w:p>
        </w:tc>
        <w:tc>
          <w:tcPr>
            <w:tcW w:w="0" w:type="auto"/>
            <w:shd w:val="clear" w:color="auto" w:fill="F3F3F8"/>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13,707</w:t>
            </w:r>
          </w:p>
        </w:tc>
        <w:tc>
          <w:tcPr>
            <w:tcW w:w="0" w:type="auto"/>
            <w:shd w:val="clear" w:color="auto" w:fill="F3F3F8"/>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15,305</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Literates</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214,329</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159,521</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Male Literates</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121,345</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94,850</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Female Literates</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92,984</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64,671</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Child Proportion (0-6 Age)</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9.87%</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b/>
                <w:bCs/>
                <w:color w:val="000000" w:themeColor="text1"/>
                <w:sz w:val="20"/>
                <w:szCs w:val="20"/>
                <w:lang w:eastAsia="en-IN"/>
              </w:rPr>
            </w:pPr>
            <w:r w:rsidRPr="008B4EE9">
              <w:rPr>
                <w:rFonts w:ascii="Bookman Old Style" w:hAnsi="Bookman Old Style"/>
                <w:b/>
                <w:bCs/>
                <w:color w:val="000000" w:themeColor="text1"/>
                <w:sz w:val="20"/>
                <w:szCs w:val="20"/>
                <w:lang w:eastAsia="en-IN"/>
              </w:rPr>
              <w:t>12.82%</w:t>
            </w:r>
          </w:p>
        </w:tc>
      </w:tr>
      <w:tr w:rsidR="001A0F76" w:rsidRPr="00436CE3" w:rsidTr="006E4D5B">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Boys Proportion (0-6 Age)</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9.43%</w:t>
            </w:r>
          </w:p>
        </w:tc>
        <w:tc>
          <w:tcPr>
            <w:tcW w:w="0" w:type="auto"/>
            <w:shd w:val="clear" w:color="auto" w:fill="F9F9F9"/>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12.12%</w:t>
            </w:r>
          </w:p>
        </w:tc>
      </w:tr>
      <w:tr w:rsidR="001A0F76" w:rsidRPr="00436CE3" w:rsidTr="006E4D5B">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Girls Proportion (0-6 Age)</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10.37%</w:t>
            </w:r>
          </w:p>
        </w:tc>
        <w:tc>
          <w:tcPr>
            <w:tcW w:w="0" w:type="auto"/>
            <w:shd w:val="clear" w:color="auto" w:fill="FCFCFC"/>
            <w:tcMar>
              <w:top w:w="90" w:type="dxa"/>
              <w:left w:w="120" w:type="dxa"/>
              <w:bottom w:w="90" w:type="dxa"/>
              <w:right w:w="0" w:type="dxa"/>
            </w:tcMar>
            <w:vAlign w:val="center"/>
            <w:hideMark/>
          </w:tcPr>
          <w:p w:rsidR="001A0F76" w:rsidRPr="008B4EE9" w:rsidRDefault="001A0F76" w:rsidP="006E4D5B">
            <w:pPr>
              <w:spacing w:after="0" w:line="351" w:lineRule="atLeast"/>
              <w:jc w:val="both"/>
              <w:rPr>
                <w:rFonts w:ascii="Bookman Old Style" w:hAnsi="Bookman Old Style"/>
                <w:color w:val="000000" w:themeColor="text1"/>
                <w:sz w:val="20"/>
                <w:szCs w:val="20"/>
                <w:lang w:eastAsia="en-IN"/>
              </w:rPr>
            </w:pPr>
            <w:r w:rsidRPr="008B4EE9">
              <w:rPr>
                <w:rFonts w:ascii="Bookman Old Style" w:hAnsi="Bookman Old Style"/>
                <w:color w:val="000000" w:themeColor="text1"/>
                <w:sz w:val="20"/>
                <w:szCs w:val="20"/>
                <w:lang w:eastAsia="en-IN"/>
              </w:rPr>
              <w:t>13.65%</w:t>
            </w:r>
          </w:p>
        </w:tc>
      </w:tr>
    </w:tbl>
    <w:p w:rsidR="001A0F76" w:rsidRPr="008B4EE9" w:rsidRDefault="001A0F76" w:rsidP="001A0F76">
      <w:pPr>
        <w:rPr>
          <w:rFonts w:ascii="Bookman Old Style" w:hAnsi="Bookman Old Style"/>
          <w:color w:val="000000" w:themeColor="text1"/>
        </w:rPr>
      </w:pPr>
    </w:p>
    <w:p w:rsidR="001A0F76" w:rsidRPr="008B4EE9" w:rsidRDefault="001A0F76" w:rsidP="001A0F76">
      <w:pPr>
        <w:pStyle w:val="BodyText2"/>
        <w:rPr>
          <w:rFonts w:ascii="Bookman Old Style" w:hAnsi="Bookman Old Style"/>
          <w:b/>
          <w:noProof/>
          <w:color w:val="000000" w:themeColor="text1"/>
        </w:rPr>
      </w:pPr>
      <w:r w:rsidRPr="008B4EE9">
        <w:rPr>
          <w:rFonts w:ascii="Bookman Old Style" w:hAnsi="Bookman Old Style"/>
          <w:b/>
          <w:noProof/>
          <w:color w:val="000000" w:themeColor="text1"/>
        </w:rPr>
        <w:t xml:space="preserve">Public Health Infrastructure in the district </w:t>
      </w:r>
    </w:p>
    <w:p w:rsidR="001A0F76" w:rsidRPr="008B4EE9" w:rsidRDefault="001A0F76" w:rsidP="001A0F76">
      <w:pPr>
        <w:pStyle w:val="BodyText2"/>
        <w:rPr>
          <w:rFonts w:ascii="Bookman Old Style" w:hAnsi="Bookman Old Style"/>
          <w:b/>
          <w:noProof/>
          <w:color w:val="000000" w:themeColor="text1"/>
        </w:rPr>
      </w:pPr>
      <w:r w:rsidRPr="008B4EE9">
        <w:rPr>
          <w:rFonts w:ascii="Bookman Old Style" w:hAnsi="Bookman Old Style"/>
          <w:b/>
          <w:noProof/>
          <w:color w:val="000000" w:themeColor="text1"/>
        </w:rPr>
        <w:t>Table II</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00"/>
      </w:tblPr>
      <w:tblGrid>
        <w:gridCol w:w="3170"/>
        <w:gridCol w:w="1954"/>
        <w:gridCol w:w="1316"/>
        <w:gridCol w:w="2803"/>
      </w:tblGrid>
      <w:tr w:rsidR="001A0F76" w:rsidRPr="00436CE3" w:rsidTr="006E4D5B">
        <w:trPr>
          <w:trHeight w:val="375"/>
        </w:trPr>
        <w:tc>
          <w:tcPr>
            <w:tcW w:w="4042" w:type="dxa"/>
            <w:vMerge w:val="restart"/>
            <w:shd w:val="clear" w:color="auto" w:fill="A7BFDE"/>
          </w:tcPr>
          <w:p w:rsidR="001A0F76" w:rsidRPr="00436CE3" w:rsidRDefault="001A0F76" w:rsidP="006E4D5B">
            <w:pPr>
              <w:jc w:val="center"/>
              <w:rPr>
                <w:rFonts w:ascii="Bookman Old Style" w:hAnsi="Bookman Old Style"/>
                <w:b/>
                <w:bCs/>
                <w:color w:val="000000" w:themeColor="text1"/>
              </w:rPr>
            </w:pPr>
            <w:r w:rsidRPr="00436CE3">
              <w:rPr>
                <w:rFonts w:ascii="Bookman Old Style" w:hAnsi="Bookman Old Style"/>
                <w:b/>
                <w:bCs/>
                <w:color w:val="000000" w:themeColor="text1"/>
              </w:rPr>
              <w:t>Health Facility</w:t>
            </w:r>
          </w:p>
        </w:tc>
        <w:tc>
          <w:tcPr>
            <w:tcW w:w="3698" w:type="dxa"/>
            <w:gridSpan w:val="2"/>
            <w:shd w:val="clear" w:color="auto" w:fill="A7BFDE"/>
          </w:tcPr>
          <w:p w:rsidR="001A0F76" w:rsidRPr="00436CE3" w:rsidRDefault="001A0F76" w:rsidP="006E4D5B">
            <w:pPr>
              <w:jc w:val="center"/>
              <w:rPr>
                <w:rFonts w:ascii="Bookman Old Style" w:hAnsi="Bookman Old Style"/>
                <w:b/>
                <w:bCs/>
                <w:color w:val="000000" w:themeColor="text1"/>
              </w:rPr>
            </w:pPr>
            <w:r w:rsidRPr="00436CE3">
              <w:rPr>
                <w:rFonts w:ascii="Bookman Old Style" w:hAnsi="Bookman Old Style"/>
                <w:b/>
                <w:bCs/>
                <w:color w:val="000000" w:themeColor="text1"/>
              </w:rPr>
              <w:t>Number</w:t>
            </w:r>
          </w:p>
          <w:p w:rsidR="001A0F76" w:rsidRPr="00436CE3" w:rsidRDefault="001A0F76" w:rsidP="006E4D5B">
            <w:pPr>
              <w:jc w:val="center"/>
              <w:rPr>
                <w:rFonts w:ascii="Bookman Old Style" w:hAnsi="Bookman Old Style"/>
                <w:b/>
                <w:bCs/>
                <w:color w:val="000000" w:themeColor="text1"/>
              </w:rPr>
            </w:pPr>
          </w:p>
        </w:tc>
        <w:tc>
          <w:tcPr>
            <w:tcW w:w="1728" w:type="dxa"/>
            <w:shd w:val="clear" w:color="auto" w:fill="A7BFDE"/>
          </w:tcPr>
          <w:p w:rsidR="001A0F76" w:rsidRPr="00436CE3" w:rsidRDefault="001A0F76" w:rsidP="006E4D5B">
            <w:pPr>
              <w:jc w:val="center"/>
              <w:rPr>
                <w:rFonts w:ascii="Bookman Old Style" w:hAnsi="Bookman Old Style"/>
                <w:b/>
                <w:bCs/>
                <w:color w:val="000000" w:themeColor="text1"/>
              </w:rPr>
            </w:pPr>
            <w:r w:rsidRPr="00436CE3">
              <w:rPr>
                <w:rFonts w:ascii="Bookman Old Style" w:hAnsi="Bookman Old Style"/>
                <w:b/>
                <w:bCs/>
                <w:color w:val="000000" w:themeColor="text1"/>
              </w:rPr>
              <w:t>Remarks</w:t>
            </w:r>
          </w:p>
        </w:tc>
      </w:tr>
      <w:tr w:rsidR="001A0F76" w:rsidRPr="00436CE3" w:rsidTr="006E4D5B">
        <w:trPr>
          <w:trHeight w:val="375"/>
        </w:trPr>
        <w:tc>
          <w:tcPr>
            <w:tcW w:w="4042" w:type="dxa"/>
            <w:vMerge/>
            <w:shd w:val="clear" w:color="auto" w:fill="A7BFDE"/>
          </w:tcPr>
          <w:p w:rsidR="001A0F76" w:rsidRPr="00436CE3" w:rsidRDefault="001A0F76" w:rsidP="006E4D5B">
            <w:pPr>
              <w:jc w:val="center"/>
              <w:rPr>
                <w:rFonts w:ascii="Bookman Old Style" w:hAnsi="Bookman Old Style"/>
                <w:b/>
                <w:bCs/>
                <w:color w:val="000000" w:themeColor="text1"/>
              </w:rPr>
            </w:pPr>
          </w:p>
        </w:tc>
        <w:tc>
          <w:tcPr>
            <w:tcW w:w="2182" w:type="dxa"/>
            <w:shd w:val="clear" w:color="auto" w:fill="D3DFEE"/>
          </w:tcPr>
          <w:p w:rsidR="001A0F76" w:rsidRPr="00436CE3" w:rsidRDefault="001A0F76" w:rsidP="006E4D5B">
            <w:pPr>
              <w:jc w:val="center"/>
              <w:rPr>
                <w:rFonts w:ascii="Bookman Old Style" w:hAnsi="Bookman Old Style"/>
                <w:b/>
                <w:bCs/>
                <w:color w:val="000000" w:themeColor="text1"/>
              </w:rPr>
            </w:pPr>
            <w:r w:rsidRPr="00436CE3">
              <w:rPr>
                <w:rFonts w:ascii="Bookman Old Style" w:hAnsi="Bookman Old Style"/>
                <w:b/>
                <w:bCs/>
                <w:color w:val="000000" w:themeColor="text1"/>
              </w:rPr>
              <w:t>Government Buildings</w:t>
            </w:r>
          </w:p>
        </w:tc>
        <w:tc>
          <w:tcPr>
            <w:tcW w:w="1516" w:type="dxa"/>
            <w:shd w:val="clear" w:color="auto" w:fill="A7BFDE"/>
          </w:tcPr>
          <w:p w:rsidR="001A0F76" w:rsidRPr="00436CE3" w:rsidRDefault="001A0F76" w:rsidP="006E4D5B">
            <w:pPr>
              <w:jc w:val="center"/>
              <w:rPr>
                <w:rFonts w:ascii="Bookman Old Style" w:hAnsi="Bookman Old Style"/>
                <w:b/>
                <w:bCs/>
                <w:color w:val="000000" w:themeColor="text1"/>
              </w:rPr>
            </w:pPr>
            <w:r w:rsidRPr="00436CE3">
              <w:rPr>
                <w:rFonts w:ascii="Bookman Old Style" w:hAnsi="Bookman Old Style"/>
                <w:b/>
                <w:bCs/>
                <w:color w:val="000000" w:themeColor="text1"/>
              </w:rPr>
              <w:t>Rented</w:t>
            </w:r>
          </w:p>
        </w:tc>
        <w:tc>
          <w:tcPr>
            <w:tcW w:w="1728" w:type="dxa"/>
            <w:shd w:val="clear" w:color="auto" w:fill="D3DFEE"/>
          </w:tcPr>
          <w:p w:rsidR="001A0F76" w:rsidRPr="00436CE3" w:rsidRDefault="001A0F76" w:rsidP="006E4D5B">
            <w:pPr>
              <w:jc w:val="center"/>
              <w:rPr>
                <w:rFonts w:ascii="Bookman Old Style" w:hAnsi="Bookman Old Style"/>
                <w:b/>
                <w:bCs/>
                <w:color w:val="000000" w:themeColor="text1"/>
              </w:rPr>
            </w:pP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DistrictHospital</w:t>
            </w:r>
          </w:p>
        </w:tc>
        <w:tc>
          <w:tcPr>
            <w:tcW w:w="2182"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SingtamDistrictHospital</w:t>
            </w: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MedicalCollege/ Hospital</w:t>
            </w:r>
          </w:p>
        </w:tc>
        <w:tc>
          <w:tcPr>
            <w:tcW w:w="2182"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SMMC /CRH</w:t>
            </w: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AYUSH /AYUR CLINIC</w:t>
            </w:r>
          </w:p>
        </w:tc>
        <w:tc>
          <w:tcPr>
            <w:tcW w:w="2182"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Singtam</w:t>
            </w: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 xml:space="preserve">UFWC </w:t>
            </w:r>
          </w:p>
        </w:tc>
        <w:tc>
          <w:tcPr>
            <w:tcW w:w="2182"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STNM</w:t>
            </w: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BPHC</w:t>
            </w:r>
          </w:p>
        </w:tc>
        <w:tc>
          <w:tcPr>
            <w:tcW w:w="2182"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7</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D3DFEE"/>
          </w:tcPr>
          <w:p w:rsidR="001A0F76" w:rsidRPr="00436CE3" w:rsidRDefault="001A0F76" w:rsidP="006E4D5B">
            <w:pPr>
              <w:jc w:val="center"/>
              <w:rPr>
                <w:rFonts w:ascii="Bookman Old Style" w:hAnsi="Bookman Old Style"/>
                <w:color w:val="000000" w:themeColor="text1"/>
              </w:rPr>
            </w:pP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Subcentre</w:t>
            </w:r>
          </w:p>
        </w:tc>
        <w:tc>
          <w:tcPr>
            <w:tcW w:w="2182"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48</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4</w:t>
            </w:r>
          </w:p>
        </w:tc>
        <w:tc>
          <w:tcPr>
            <w:tcW w:w="1728" w:type="dxa"/>
            <w:shd w:val="clear" w:color="auto" w:fill="D3DFEE"/>
          </w:tcPr>
          <w:p w:rsidR="001A0F76" w:rsidRPr="00436CE3" w:rsidRDefault="001A0F76" w:rsidP="006E4D5B">
            <w:pPr>
              <w:jc w:val="center"/>
              <w:rPr>
                <w:rFonts w:ascii="Bookman Old Style" w:hAnsi="Bookman Old Style"/>
                <w:color w:val="000000" w:themeColor="text1"/>
              </w:rPr>
            </w:pP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HealthCenter at Sherethang</w:t>
            </w:r>
          </w:p>
        </w:tc>
        <w:tc>
          <w:tcPr>
            <w:tcW w:w="2182" w:type="dxa"/>
            <w:shd w:val="clear" w:color="auto" w:fill="A7BFD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A7BFDE"/>
          </w:tcPr>
          <w:p w:rsidR="001A0F76" w:rsidRPr="00436CE3" w:rsidRDefault="001A0F76" w:rsidP="006E4D5B">
            <w:pPr>
              <w:jc w:val="center"/>
              <w:rPr>
                <w:rFonts w:ascii="Bookman Old Style" w:hAnsi="Bookman Old Style"/>
                <w:color w:val="000000" w:themeColor="text1"/>
              </w:rPr>
            </w:pPr>
          </w:p>
        </w:tc>
      </w:tr>
      <w:tr w:rsidR="001A0F76" w:rsidRPr="00436CE3" w:rsidTr="006E4D5B">
        <w:tc>
          <w:tcPr>
            <w:tcW w:w="4042" w:type="dxa"/>
            <w:shd w:val="clear" w:color="auto" w:fill="A7BFDE"/>
          </w:tcPr>
          <w:p w:rsidR="001A0F76" w:rsidRPr="00436CE3" w:rsidRDefault="001A0F76" w:rsidP="006E4D5B">
            <w:pPr>
              <w:jc w:val="both"/>
              <w:rPr>
                <w:rFonts w:ascii="Bookman Old Style" w:hAnsi="Bookman Old Style"/>
                <w:color w:val="000000" w:themeColor="text1"/>
              </w:rPr>
            </w:pPr>
            <w:r w:rsidRPr="00436CE3">
              <w:rPr>
                <w:rFonts w:ascii="Bookman Old Style" w:hAnsi="Bookman Old Style"/>
                <w:color w:val="000000" w:themeColor="text1"/>
              </w:rPr>
              <w:t>NHPCHospital</w:t>
            </w:r>
          </w:p>
        </w:tc>
        <w:tc>
          <w:tcPr>
            <w:tcW w:w="2182"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w:t>
            </w:r>
          </w:p>
        </w:tc>
        <w:tc>
          <w:tcPr>
            <w:tcW w:w="1516" w:type="dxa"/>
            <w:shd w:val="clear" w:color="auto" w:fill="A7BFDE"/>
          </w:tcPr>
          <w:p w:rsidR="001A0F76" w:rsidRPr="00436CE3" w:rsidRDefault="001A0F76" w:rsidP="006E4D5B">
            <w:pPr>
              <w:jc w:val="center"/>
              <w:rPr>
                <w:rFonts w:ascii="Bookman Old Style" w:hAnsi="Bookman Old Style"/>
                <w:color w:val="000000" w:themeColor="text1"/>
              </w:rPr>
            </w:pPr>
          </w:p>
        </w:tc>
        <w:tc>
          <w:tcPr>
            <w:tcW w:w="1728" w:type="dxa"/>
            <w:shd w:val="clear" w:color="auto" w:fill="D3DFEE"/>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Balutar, Singtam</w:t>
            </w:r>
          </w:p>
        </w:tc>
      </w:tr>
    </w:tbl>
    <w:p w:rsidR="001A0F76" w:rsidRPr="008B4EE9" w:rsidRDefault="001A0F76" w:rsidP="001A0F76">
      <w:pPr>
        <w:rPr>
          <w:rFonts w:ascii="Bookman Old Style" w:hAnsi="Bookman Old Style"/>
          <w:b/>
          <w:color w:val="000000" w:themeColor="text1"/>
        </w:rPr>
      </w:pPr>
    </w:p>
    <w:p w:rsidR="001A0F76" w:rsidRPr="008B4EE9" w:rsidRDefault="001A0F76" w:rsidP="001A0F76">
      <w:pPr>
        <w:rPr>
          <w:rFonts w:ascii="Bookman Old Style" w:hAnsi="Bookman Old Style"/>
          <w:b/>
          <w:color w:val="000000" w:themeColor="text1"/>
        </w:rPr>
      </w:pPr>
    </w:p>
    <w:p w:rsidR="001A0F76" w:rsidRPr="008B4EE9" w:rsidRDefault="001A0F76" w:rsidP="001A0F76">
      <w:pPr>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br w:type="page"/>
      </w:r>
    </w:p>
    <w:p w:rsidR="001A0F76" w:rsidRPr="008B4EE9" w:rsidRDefault="001A0F76" w:rsidP="001A0F76">
      <w:pPr>
        <w:rPr>
          <w:rFonts w:ascii="Bookman Old Style" w:hAnsi="Bookman Old Style"/>
          <w:b/>
          <w:color w:val="000000" w:themeColor="text1"/>
          <w:sz w:val="24"/>
          <w:szCs w:val="24"/>
        </w:rPr>
        <w:sectPr w:rsidR="001A0F76" w:rsidRPr="008B4EE9" w:rsidSect="006E4D5B">
          <w:footerReference w:type="default" r:id="rId65"/>
          <w:pgSz w:w="11907" w:h="16839" w:code="9"/>
          <w:pgMar w:top="1440" w:right="1440" w:bottom="1440" w:left="1440" w:header="720" w:footer="720" w:gutter="0"/>
          <w:cols w:space="720"/>
          <w:docGrid w:linePitch="360"/>
        </w:sectPr>
      </w:pPr>
    </w:p>
    <w:p w:rsidR="001A0F76" w:rsidRPr="008B4EE9" w:rsidRDefault="001A0F76" w:rsidP="001A0F76">
      <w:pPr>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lastRenderedPageBreak/>
        <w:t>MANPOWER STATUS UNDER EAST DISTRICT</w:t>
      </w:r>
    </w:p>
    <w:tbl>
      <w:tblPr>
        <w:tblW w:w="14786" w:type="dxa"/>
        <w:tblInd w:w="-882" w:type="dxa"/>
        <w:tblLayout w:type="fixed"/>
        <w:tblLook w:val="04A0"/>
      </w:tblPr>
      <w:tblGrid>
        <w:gridCol w:w="1440"/>
        <w:gridCol w:w="540"/>
        <w:gridCol w:w="585"/>
        <w:gridCol w:w="441"/>
        <w:gridCol w:w="531"/>
        <w:gridCol w:w="603"/>
        <w:gridCol w:w="457"/>
        <w:gridCol w:w="619"/>
        <w:gridCol w:w="441"/>
        <w:gridCol w:w="441"/>
        <w:gridCol w:w="382"/>
        <w:gridCol w:w="540"/>
        <w:gridCol w:w="406"/>
        <w:gridCol w:w="441"/>
        <w:gridCol w:w="443"/>
        <w:gridCol w:w="441"/>
        <w:gridCol w:w="619"/>
        <w:gridCol w:w="441"/>
        <w:gridCol w:w="629"/>
        <w:gridCol w:w="720"/>
        <w:gridCol w:w="630"/>
        <w:gridCol w:w="630"/>
        <w:gridCol w:w="450"/>
        <w:gridCol w:w="450"/>
        <w:gridCol w:w="450"/>
        <w:gridCol w:w="450"/>
        <w:gridCol w:w="566"/>
      </w:tblGrid>
      <w:tr w:rsidR="001A0F76" w:rsidRPr="00436CE3" w:rsidTr="006E4D5B">
        <w:trPr>
          <w:trHeight w:val="369"/>
        </w:trPr>
        <w:tc>
          <w:tcPr>
            <w:tcW w:w="14786" w:type="dxa"/>
            <w:gridSpan w:val="27"/>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MANPOWER DETAILS UNDER Dh &amp; PHC</w:t>
            </w:r>
          </w:p>
        </w:tc>
      </w:tr>
      <w:tr w:rsidR="001A0F76" w:rsidRPr="00436CE3" w:rsidTr="006E4D5B">
        <w:trPr>
          <w:trHeight w:val="369"/>
        </w:trPr>
        <w:tc>
          <w:tcPr>
            <w:tcW w:w="14786" w:type="dxa"/>
            <w:gridSpan w:val="27"/>
            <w:vMerge/>
            <w:tcBorders>
              <w:top w:val="single" w:sz="4" w:space="0" w:color="auto"/>
              <w:left w:val="single" w:sz="4" w:space="0" w:color="auto"/>
              <w:bottom w:val="single" w:sz="4" w:space="0" w:color="auto"/>
              <w:right w:val="single" w:sz="4" w:space="0" w:color="auto"/>
            </w:tcBorders>
            <w:vAlign w:val="center"/>
            <w:hideMark/>
          </w:tcPr>
          <w:p w:rsidR="001A0F76" w:rsidRPr="008B4EE9" w:rsidRDefault="001A0F76" w:rsidP="006E4D5B">
            <w:pPr>
              <w:spacing w:after="0" w:line="240" w:lineRule="auto"/>
              <w:rPr>
                <w:rFonts w:ascii="Bookman Old Style" w:hAnsi="Bookman Old Style"/>
                <w:b/>
                <w:bCs/>
                <w:color w:val="000000" w:themeColor="text1"/>
                <w:lang w:eastAsia="en-IN"/>
              </w:rPr>
            </w:pPr>
          </w:p>
        </w:tc>
      </w:tr>
      <w:tr w:rsidR="001A0F76" w:rsidRPr="00436CE3" w:rsidTr="006E4D5B">
        <w:trPr>
          <w:trHeight w:val="631"/>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 xml:space="preserve">FACILITY </w:t>
            </w:r>
          </w:p>
        </w:tc>
        <w:tc>
          <w:tcPr>
            <w:tcW w:w="1125" w:type="dxa"/>
            <w:gridSpan w:val="2"/>
            <w:tcBorders>
              <w:top w:val="single" w:sz="4" w:space="0" w:color="auto"/>
              <w:left w:val="nil"/>
              <w:bottom w:val="single" w:sz="4" w:space="0" w:color="auto"/>
              <w:right w:val="nil"/>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MO</w:t>
            </w:r>
          </w:p>
        </w:tc>
        <w:tc>
          <w:tcPr>
            <w:tcW w:w="972" w:type="dxa"/>
            <w:gridSpan w:val="2"/>
            <w:tcBorders>
              <w:top w:val="single" w:sz="4" w:space="0" w:color="auto"/>
              <w:left w:val="nil"/>
              <w:bottom w:val="single" w:sz="4" w:space="0" w:color="auto"/>
              <w:right w:val="single" w:sz="4" w:space="0" w:color="000000"/>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AYUSH</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ANM/</w:t>
            </w:r>
          </w:p>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MPHWF</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GNM</w:t>
            </w:r>
          </w:p>
        </w:tc>
        <w:tc>
          <w:tcPr>
            <w:tcW w:w="823"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CHO/LHV</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LAB TECH</w:t>
            </w:r>
          </w:p>
        </w:tc>
        <w:tc>
          <w:tcPr>
            <w:tcW w:w="884"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XRAY TECH</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PHAR</w:t>
            </w:r>
          </w:p>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MACIST</w:t>
            </w:r>
          </w:p>
        </w:tc>
        <w:tc>
          <w:tcPr>
            <w:tcW w:w="107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DPMU</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DENTIST</w:t>
            </w:r>
          </w:p>
        </w:tc>
        <w:tc>
          <w:tcPr>
            <w:tcW w:w="108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MPHW M</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MWA</w:t>
            </w:r>
          </w:p>
        </w:tc>
        <w:tc>
          <w:tcPr>
            <w:tcW w:w="1016" w:type="dxa"/>
            <w:gridSpan w:val="2"/>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FWA</w:t>
            </w:r>
          </w:p>
        </w:tc>
      </w:tr>
      <w:tr w:rsidR="001A0F76" w:rsidRPr="00436CE3" w:rsidTr="006E4D5B">
        <w:trPr>
          <w:trHeight w:val="631"/>
        </w:trPr>
        <w:tc>
          <w:tcPr>
            <w:tcW w:w="1440" w:type="dxa"/>
            <w:vMerge/>
            <w:tcBorders>
              <w:top w:val="nil"/>
              <w:left w:val="single" w:sz="4" w:space="0" w:color="auto"/>
              <w:bottom w:val="single" w:sz="4" w:space="0" w:color="auto"/>
              <w:right w:val="single" w:sz="4" w:space="0" w:color="auto"/>
            </w:tcBorders>
            <w:vAlign w:val="center"/>
            <w:hideMark/>
          </w:tcPr>
          <w:p w:rsidR="001A0F76" w:rsidRPr="008B4EE9" w:rsidRDefault="001A0F76" w:rsidP="006E4D5B">
            <w:pPr>
              <w:spacing w:after="0" w:line="240" w:lineRule="auto"/>
              <w:rPr>
                <w:rFonts w:ascii="Bookman Old Style" w:hAnsi="Bookman Old Style"/>
                <w:b/>
                <w:bCs/>
                <w:color w:val="000000" w:themeColor="text1"/>
                <w:lang w:eastAsia="en-IN"/>
              </w:rPr>
            </w:pP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41" w:type="dxa"/>
            <w:tcBorders>
              <w:top w:val="nil"/>
              <w:left w:val="nil"/>
              <w:bottom w:val="nil"/>
              <w:right w:val="nil"/>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531" w:type="dxa"/>
            <w:tcBorders>
              <w:top w:val="nil"/>
              <w:left w:val="nil"/>
              <w:bottom w:val="nil"/>
              <w:right w:val="nil"/>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603"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C</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SANG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24</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16</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7</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7</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MACHONG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SAMDONG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16</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5</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4</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RHENOCK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4</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RANGPO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12</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7</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r>
      <w:tr w:rsidR="001A0F76" w:rsidRPr="00436CE3" w:rsidTr="006E4D5B">
        <w:trPr>
          <w:trHeight w:val="63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PAKYONG PHC</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21</w:t>
            </w:r>
          </w:p>
        </w:tc>
        <w:tc>
          <w:tcPr>
            <w:tcW w:w="457"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382"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9</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4</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RONGLI PHC</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9</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4</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DHS</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12</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10</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23</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16</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7</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4</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8</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7</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w:t>
            </w:r>
          </w:p>
        </w:tc>
      </w:tr>
      <w:tr w:rsidR="001A0F76" w:rsidRPr="00436CE3" w:rsidTr="006E4D5B">
        <w:trPr>
          <w:trHeight w:val="631"/>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TOTAL</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15</w:t>
            </w:r>
          </w:p>
        </w:tc>
        <w:tc>
          <w:tcPr>
            <w:tcW w:w="585"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16</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0</w:t>
            </w:r>
          </w:p>
        </w:tc>
        <w:tc>
          <w:tcPr>
            <w:tcW w:w="53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4</w:t>
            </w:r>
          </w:p>
        </w:tc>
        <w:tc>
          <w:tcPr>
            <w:tcW w:w="60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118</w:t>
            </w:r>
          </w:p>
        </w:tc>
        <w:tc>
          <w:tcPr>
            <w:tcW w:w="457"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25</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16</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23</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12</w:t>
            </w:r>
          </w:p>
        </w:tc>
        <w:tc>
          <w:tcPr>
            <w:tcW w:w="382"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0</w:t>
            </w:r>
          </w:p>
        </w:tc>
        <w:tc>
          <w:tcPr>
            <w:tcW w:w="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12</w:t>
            </w:r>
          </w:p>
        </w:tc>
        <w:tc>
          <w:tcPr>
            <w:tcW w:w="40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9</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2</w:t>
            </w:r>
          </w:p>
        </w:tc>
        <w:tc>
          <w:tcPr>
            <w:tcW w:w="443"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4</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0</w:t>
            </w:r>
          </w:p>
        </w:tc>
        <w:tc>
          <w:tcPr>
            <w:tcW w:w="61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4</w:t>
            </w:r>
          </w:p>
        </w:tc>
        <w:tc>
          <w:tcPr>
            <w:tcW w:w="441"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0</w:t>
            </w:r>
          </w:p>
        </w:tc>
        <w:tc>
          <w:tcPr>
            <w:tcW w:w="629"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18</w:t>
            </w:r>
          </w:p>
        </w:tc>
        <w:tc>
          <w:tcPr>
            <w:tcW w:w="72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3</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3</w:t>
            </w:r>
          </w:p>
        </w:tc>
        <w:tc>
          <w:tcPr>
            <w:tcW w:w="63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73</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30</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4</w:t>
            </w:r>
          </w:p>
        </w:tc>
        <w:tc>
          <w:tcPr>
            <w:tcW w:w="45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49</w:t>
            </w:r>
          </w:p>
        </w:tc>
        <w:tc>
          <w:tcPr>
            <w:tcW w:w="566"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jc w:val="center"/>
              <w:rPr>
                <w:rFonts w:ascii="Bookman Old Style" w:hAnsi="Bookman Old Style"/>
                <w:b/>
                <w:bCs/>
                <w:color w:val="000000" w:themeColor="text1"/>
                <w:lang w:eastAsia="en-IN"/>
              </w:rPr>
            </w:pPr>
            <w:r w:rsidRPr="008B4EE9">
              <w:rPr>
                <w:rFonts w:ascii="Bookman Old Style" w:hAnsi="Bookman Old Style"/>
                <w:b/>
                <w:bCs/>
                <w:color w:val="000000" w:themeColor="text1"/>
                <w:lang w:eastAsia="en-IN"/>
              </w:rPr>
              <w:t>16</w:t>
            </w:r>
          </w:p>
        </w:tc>
      </w:tr>
    </w:tbl>
    <w:p w:rsidR="001A0F76" w:rsidRPr="008B4EE9" w:rsidRDefault="001A0F76" w:rsidP="001A0F76">
      <w:pPr>
        <w:pStyle w:val="ListParagraph"/>
        <w:tabs>
          <w:tab w:val="left" w:pos="0"/>
        </w:tabs>
        <w:spacing w:line="360" w:lineRule="auto"/>
        <w:ind w:left="0"/>
        <w:jc w:val="both"/>
        <w:rPr>
          <w:rFonts w:ascii="Bookman Old Style" w:hAnsi="Bookman Old Style"/>
          <w:b/>
          <w:color w:val="000000" w:themeColor="text1"/>
          <w:sz w:val="24"/>
          <w:szCs w:val="24"/>
        </w:rPr>
        <w:sectPr w:rsidR="001A0F76" w:rsidRPr="008B4EE9" w:rsidSect="006E4D5B">
          <w:pgSz w:w="15840" w:h="12240" w:orient="landscape"/>
          <w:pgMar w:top="1440" w:right="1440" w:bottom="1440" w:left="1440" w:header="720" w:footer="720" w:gutter="0"/>
          <w:cols w:space="720"/>
          <w:docGrid w:linePitch="360"/>
        </w:sectPr>
      </w:pPr>
    </w:p>
    <w:p w:rsidR="001A0F76" w:rsidRPr="008B4EE9" w:rsidRDefault="001A0F76" w:rsidP="001A0F76">
      <w:pPr>
        <w:rPr>
          <w:rFonts w:ascii="Bookman Old Style" w:hAnsi="Bookman Old Style"/>
          <w:color w:val="000000" w:themeColor="text1"/>
        </w:rPr>
      </w:pP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Programme Management Unit (PMU):</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Under NHM, District Programme Management unit at District level and Block Programme Management unit at PHC level were established and operationalized by appointing qualified management graduates personnel to provide support on planning, implementing, monitoring and accounts keeping of the NHM activities.</w:t>
      </w:r>
    </w:p>
    <w:p w:rsidR="001A0F76" w:rsidRPr="000E37BB" w:rsidRDefault="001A0F76" w:rsidP="001A0F76">
      <w:pPr>
        <w:rPr>
          <w:rFonts w:ascii="Bookman Old Style" w:hAnsi="Bookman Old Style"/>
          <w:color w:val="000000" w:themeColor="text1"/>
          <w:sz w:val="24"/>
          <w:szCs w:val="28"/>
        </w:rPr>
      </w:pP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Financial Management System (FMS):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The District Accounts Manager appointed at the District level, and the Block Programme Manager / Accounts Manager at the Block level maintain the proper financial records. Computerized financial management and monitoring is being introduced. Internal and external audit features apart from the monthly and quarterly financial report.</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 xml:space="preserve">For the accurate and timely submission of the Financial Management Report (FMR) the mission has designed a web portal for monthly reporting. </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Untied Fund:</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Untied fund are being provided to PHC and PHSC  for emergencies purchases (Life saving drugs, consumables, etc) further untied funds can also be used for minor modification of health centers , emergency transport etc</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 xml:space="preserve">In the year 2013-14 </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48 PHSC were provided with untied fund @ Rs 10,000</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7 PHCs @ Rs25,000 .</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Annual Maintenance Grant</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Annual Maintenance Grant were provided to 48 PHSCs @ Rs 10,000</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ab/>
      </w:r>
      <w:r w:rsidRPr="000E37BB">
        <w:rPr>
          <w:rFonts w:ascii="Bookman Old Style" w:hAnsi="Bookman Old Style"/>
          <w:color w:val="000000" w:themeColor="text1"/>
          <w:sz w:val="24"/>
          <w:szCs w:val="28"/>
        </w:rPr>
        <w:tab/>
      </w:r>
      <w:r w:rsidRPr="000E37BB">
        <w:rPr>
          <w:rFonts w:ascii="Bookman Old Style" w:hAnsi="Bookman Old Style"/>
          <w:color w:val="000000" w:themeColor="text1"/>
          <w:sz w:val="24"/>
          <w:szCs w:val="28"/>
        </w:rPr>
        <w:tab/>
      </w:r>
      <w:r w:rsidRPr="000E37BB">
        <w:rPr>
          <w:rFonts w:ascii="Bookman Old Style" w:hAnsi="Bookman Old Style"/>
          <w:color w:val="000000" w:themeColor="text1"/>
          <w:sz w:val="24"/>
          <w:szCs w:val="28"/>
        </w:rPr>
        <w:tab/>
      </w:r>
      <w:r w:rsidRPr="000E37BB">
        <w:rPr>
          <w:rFonts w:ascii="Bookman Old Style" w:hAnsi="Bookman Old Style"/>
          <w:color w:val="000000" w:themeColor="text1"/>
          <w:sz w:val="24"/>
          <w:szCs w:val="28"/>
        </w:rPr>
        <w:tab/>
      </w:r>
      <w:r w:rsidRPr="000E37BB">
        <w:rPr>
          <w:rFonts w:ascii="Bookman Old Style" w:hAnsi="Bookman Old Style"/>
          <w:color w:val="000000" w:themeColor="text1"/>
          <w:sz w:val="24"/>
          <w:szCs w:val="28"/>
        </w:rPr>
        <w:tab/>
        <w:t xml:space="preserve">              7 PHC s @ Rs 50,000</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For Minor repair works including electrification, water supply and any patient friendly activities.</w:t>
      </w:r>
    </w:p>
    <w:p w:rsidR="001A0F76" w:rsidRPr="000E37BB" w:rsidRDefault="001A0F76" w:rsidP="001A0F76">
      <w:pPr>
        <w:rPr>
          <w:rFonts w:ascii="Bookman Old Style" w:hAnsi="Bookman Old Style"/>
          <w:b/>
          <w:color w:val="000000" w:themeColor="text1"/>
          <w:sz w:val="24"/>
          <w:szCs w:val="28"/>
        </w:rPr>
      </w:pP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lastRenderedPageBreak/>
        <w:t>RogiKalyanSamiti (RKS)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 xml:space="preserve"> Under east district there are total 8 RogiKalyanSamiti one at the District Hospital and other 7 RKS at PHCs these registered society act as a group of trustees for management and development of hospitals and health centers all 7 PHC s were provided with corpus grant of  Rs 1,00,000 and District RKS was provided with Rs 5,00,000.</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Under District Hospital SingtamRogiKalyanSamiti has conducted the following activities for the year 2013-14</w:t>
      </w:r>
    </w:p>
    <w:p w:rsidR="001A0F76" w:rsidRPr="000E37BB" w:rsidRDefault="001A0F76" w:rsidP="005915AC">
      <w:pPr>
        <w:pStyle w:val="ListParagraph"/>
        <w:numPr>
          <w:ilvl w:val="0"/>
          <w:numId w:val="122"/>
        </w:num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Construction of Physiotherapy unit.</w:t>
      </w:r>
    </w:p>
    <w:p w:rsidR="001A0F76" w:rsidRPr="000E37BB" w:rsidRDefault="001A0F76" w:rsidP="005915AC">
      <w:pPr>
        <w:pStyle w:val="ListParagraph"/>
        <w:numPr>
          <w:ilvl w:val="0"/>
          <w:numId w:val="122"/>
        </w:num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Renovation of eye OT</w:t>
      </w:r>
    </w:p>
    <w:p w:rsidR="001A0F76" w:rsidRPr="000E37BB" w:rsidRDefault="001A0F76" w:rsidP="005915AC">
      <w:pPr>
        <w:pStyle w:val="ListParagraph"/>
        <w:numPr>
          <w:ilvl w:val="0"/>
          <w:numId w:val="122"/>
        </w:num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Miscellaneous activities</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24X7 PHCs: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Under East 7 PHCs have been providing 24X7 health care services. In order to make it effective and functional Medical Officers along with other medical and administrative staffs has been appointed at different PHCs and PHSCs.</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Ambulance for Health Centers: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 xml:space="preserve"> State Health Society, has provided Ambulance in all the PHCs and district Hospital. These ambulances are fitted with all the basic health kits. This Ambulance is used to refer the patient free of cost to the Higher Health Centers round the clock. </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Village Health and Nutrition Day (VHND):</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Aganwadi centers located at different villages are to conduct VHNDs. In the financial year 2013-14, VHNDs were carried out at different aganwadi centers under different PHCs and District.</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Health Management Information System (HMIS):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HMIS reporting comprises of Online web portal reporting and prepration of HMIS hard copy report and submit it to higher level facility.</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Under East District all 48 Sub centers prepares monthly HMIS reports and submits it to concerned PHC for compilation. 7 PHCs compile the monthly report and submits it to District. DEO of each PHC uploads the web portal HMIS report every month.</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lastRenderedPageBreak/>
        <w:t>DDM , DDA&amp; DEO stationed at the district &amp; PHC uploads the monthly HMIS report for the District and further compiles the Hard copy HMIS report and submits it to state officials.</w:t>
      </w:r>
    </w:p>
    <w:p w:rsidR="001A0F76" w:rsidRPr="000E37BB" w:rsidRDefault="001A0F76" w:rsidP="001A0F76">
      <w:pPr>
        <w:rPr>
          <w:rFonts w:ascii="Bookman Old Style" w:hAnsi="Bookman Old Style"/>
          <w:b/>
          <w:color w:val="000000" w:themeColor="text1"/>
          <w:sz w:val="24"/>
          <w:szCs w:val="28"/>
        </w:rPr>
      </w:pPr>
      <w:r w:rsidRPr="000E37BB">
        <w:rPr>
          <w:rFonts w:ascii="Bookman Old Style" w:hAnsi="Bookman Old Style"/>
          <w:b/>
          <w:color w:val="000000" w:themeColor="text1"/>
          <w:sz w:val="24"/>
          <w:szCs w:val="28"/>
        </w:rPr>
        <w:t>MOTHER AND CHILD TRACKING SYSTEM (MCTS)</w:t>
      </w:r>
    </w:p>
    <w:p w:rsidR="001A0F76" w:rsidRPr="000E37BB" w:rsidRDefault="001A0F76" w:rsidP="001A0F76">
      <w:pPr>
        <w:rPr>
          <w:rFonts w:ascii="Bookman Old Style" w:hAnsi="Bookman Old Style"/>
          <w:color w:val="000000" w:themeColor="text1"/>
          <w:sz w:val="24"/>
          <w:szCs w:val="28"/>
        </w:rPr>
      </w:pPr>
      <w:r w:rsidRPr="000E37BB">
        <w:rPr>
          <w:rFonts w:ascii="Bookman Old Style" w:hAnsi="Bookman Old Style"/>
          <w:color w:val="000000" w:themeColor="text1"/>
          <w:sz w:val="24"/>
          <w:szCs w:val="28"/>
        </w:rPr>
        <w:t>All 48 PHSCs, 7 PHCs and District are provided with MCTS registers for mother and children. MCTS web portal reports are being uploaded by DEOs stationed at the PHC and DDA at District.</w:t>
      </w:r>
    </w:p>
    <w:p w:rsidR="001A0F76" w:rsidRPr="008B4EE9" w:rsidRDefault="001A0F76" w:rsidP="001A0F76">
      <w:pPr>
        <w:rPr>
          <w:rFonts w:ascii="Bookman Old Style" w:hAnsi="Bookman Old Style"/>
          <w:b/>
          <w:color w:val="000000" w:themeColor="text1"/>
          <w:sz w:val="32"/>
        </w:rPr>
      </w:pPr>
      <w:r w:rsidRPr="008B4EE9">
        <w:rPr>
          <w:rFonts w:ascii="Bookman Old Style" w:hAnsi="Bookman Old Style"/>
          <w:b/>
          <w:color w:val="000000" w:themeColor="text1"/>
          <w:sz w:val="32"/>
        </w:rPr>
        <w:t>IEC/BCC</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The district has fully established IEC/BCC cell at District level and health educator are posted at PHC for implementation of the programme. All the programmes under IEC/ BCC cell are carried out in coordination with NGOs ,panchayats, teachers, ASHAs , along with formal and informal leaders</w:t>
      </w:r>
    </w:p>
    <w:p w:rsidR="001A0F76" w:rsidRPr="008B4EE9" w:rsidRDefault="001A0F76" w:rsidP="001A0F76">
      <w:pPr>
        <w:rPr>
          <w:rFonts w:ascii="Bookman Old Style" w:hAnsi="Bookman Old Style"/>
          <w:b/>
          <w:color w:val="000000" w:themeColor="text1"/>
        </w:rPr>
      </w:pPr>
      <w:r w:rsidRPr="008B4EE9">
        <w:rPr>
          <w:rFonts w:ascii="Bookman Old Style" w:hAnsi="Bookman Old Style"/>
          <w:b/>
          <w:color w:val="000000" w:themeColor="text1"/>
        </w:rPr>
        <w:t>IEC / BCC Programme Conducted during the year 2013 –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4969"/>
        <w:gridCol w:w="2050"/>
      </w:tblGrid>
      <w:tr w:rsidR="001A0F76" w:rsidRPr="00436CE3" w:rsidTr="006E4D5B">
        <w:trPr>
          <w:trHeight w:val="671"/>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Sl. No.</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Types of Programme</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No. of Programme</w:t>
            </w:r>
          </w:p>
        </w:tc>
      </w:tr>
      <w:tr w:rsidR="001A0F76" w:rsidRPr="00436CE3" w:rsidTr="006E4D5B">
        <w:trPr>
          <w:trHeight w:val="692"/>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1</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SENSITIZATION CAMP IN THE FELT NEED AREA</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10</w:t>
            </w:r>
          </w:p>
        </w:tc>
      </w:tr>
      <w:tr w:rsidR="001A0F76" w:rsidRPr="00436CE3" w:rsidTr="006E4D5B">
        <w:trPr>
          <w:trHeight w:val="1091"/>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OUTSOURCING HEALTH COMMUNICATION PROGRAM</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r>
      <w:tr w:rsidR="001A0F76" w:rsidRPr="00436CE3" w:rsidTr="006E4D5B">
        <w:trPr>
          <w:trHeight w:val="671"/>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3</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AWARENESS ON NON COMMUNICABLE DISEASES</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9</w:t>
            </w:r>
          </w:p>
        </w:tc>
      </w:tr>
      <w:tr w:rsidR="001A0F76" w:rsidRPr="00436CE3" w:rsidTr="006E4D5B">
        <w:trPr>
          <w:trHeight w:val="671"/>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AWARENESS ON COMMUNICABLE DISEASES</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9</w:t>
            </w:r>
          </w:p>
        </w:tc>
      </w:tr>
      <w:tr w:rsidR="001A0F76" w:rsidRPr="00436CE3" w:rsidTr="006E4D5B">
        <w:trPr>
          <w:trHeight w:val="692"/>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5</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WORLD POPULATION DAY</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1</w:t>
            </w:r>
          </w:p>
        </w:tc>
      </w:tr>
      <w:tr w:rsidR="001A0F76" w:rsidRPr="00436CE3" w:rsidTr="006E4D5B">
        <w:trPr>
          <w:trHeight w:val="692"/>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6</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CELEBRATION OF NEW BORN WEEK</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56</w:t>
            </w:r>
          </w:p>
        </w:tc>
      </w:tr>
      <w:tr w:rsidR="001A0F76" w:rsidRPr="00436CE3" w:rsidTr="000E37BB">
        <w:trPr>
          <w:trHeight w:val="314"/>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7</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IDD AWARENESS PROGRAM</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32</w:t>
            </w:r>
          </w:p>
        </w:tc>
      </w:tr>
      <w:tr w:rsidR="001A0F76" w:rsidRPr="00436CE3" w:rsidTr="000E37BB">
        <w:trPr>
          <w:trHeight w:val="350"/>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8</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HEALTH EXHIBITION AND QUIZ</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r>
      <w:tr w:rsidR="001A0F76" w:rsidRPr="00436CE3" w:rsidTr="006E4D5B">
        <w:trPr>
          <w:trHeight w:val="692"/>
        </w:trPr>
        <w:tc>
          <w:tcPr>
            <w:tcW w:w="1093"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9</w:t>
            </w:r>
          </w:p>
        </w:tc>
        <w:tc>
          <w:tcPr>
            <w:tcW w:w="4969"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WORLD EYE SIGHT DAY CELEBRATION</w:t>
            </w:r>
          </w:p>
        </w:tc>
        <w:tc>
          <w:tcPr>
            <w:tcW w:w="2050" w:type="dxa"/>
          </w:tcPr>
          <w:p w:rsidR="001A0F76" w:rsidRPr="00436CE3" w:rsidRDefault="001A0F76" w:rsidP="000E37BB">
            <w:pPr>
              <w:spacing w:after="0" w:line="240" w:lineRule="auto"/>
              <w:rPr>
                <w:rFonts w:ascii="Bookman Old Style" w:hAnsi="Bookman Old Style"/>
                <w:color w:val="000000" w:themeColor="text1"/>
              </w:rPr>
            </w:pPr>
            <w:r w:rsidRPr="00436CE3">
              <w:rPr>
                <w:rFonts w:ascii="Bookman Old Style" w:hAnsi="Bookman Old Style"/>
                <w:color w:val="000000" w:themeColor="text1"/>
              </w:rPr>
              <w:t>11</w:t>
            </w:r>
          </w:p>
        </w:tc>
      </w:tr>
    </w:tbl>
    <w:p w:rsidR="001A0F76" w:rsidRPr="008B4EE9" w:rsidRDefault="001A0F76" w:rsidP="000E37BB">
      <w:pPr>
        <w:spacing w:after="0"/>
        <w:rPr>
          <w:rFonts w:ascii="Bookman Old Style" w:hAnsi="Bookman Old Style"/>
          <w:color w:val="000000" w:themeColor="text1"/>
          <w:sz w:val="28"/>
          <w:szCs w:val="28"/>
        </w:rPr>
      </w:pPr>
    </w:p>
    <w:p w:rsidR="001A0F76" w:rsidRPr="004E2D8B" w:rsidRDefault="001A0F76" w:rsidP="001A0F76">
      <w:pPr>
        <w:rPr>
          <w:rFonts w:ascii="Bookman Old Style" w:hAnsi="Bookman Old Style"/>
          <w:b/>
          <w:color w:val="000000" w:themeColor="text1"/>
          <w:sz w:val="36"/>
        </w:rPr>
      </w:pPr>
      <w:r w:rsidRPr="004E2D8B">
        <w:rPr>
          <w:rFonts w:ascii="Bookman Old Style" w:hAnsi="Bookman Old Style"/>
          <w:b/>
          <w:color w:val="000000" w:themeColor="text1"/>
          <w:sz w:val="36"/>
        </w:rPr>
        <w:lastRenderedPageBreak/>
        <w:t>ASHAs</w:t>
      </w:r>
    </w:p>
    <w:p w:rsidR="001A0F76" w:rsidRPr="008B4EE9" w:rsidRDefault="001A0F76" w:rsidP="001A0F76">
      <w:pPr>
        <w:spacing w:after="0" w:line="240" w:lineRule="auto"/>
        <w:rPr>
          <w:rFonts w:ascii="Bookman Old Style" w:hAnsi="Bookman Old Style"/>
          <w:color w:val="000000" w:themeColor="text1"/>
          <w:sz w:val="28"/>
        </w:rPr>
      </w:pPr>
      <w:r w:rsidRPr="004E2D8B">
        <w:rPr>
          <w:rFonts w:ascii="Bookman Old Style" w:hAnsi="Bookman Old Style"/>
          <w:b/>
          <w:bCs/>
          <w:color w:val="000000" w:themeColor="text1"/>
          <w:sz w:val="24"/>
        </w:rPr>
        <w:t>ACCREDITED SOCIAL HEALTH ACTIVIST (ASHA</w:t>
      </w:r>
      <w:r w:rsidRPr="008B4EE9">
        <w:rPr>
          <w:rFonts w:ascii="Bookman Old Style" w:hAnsi="Bookman Old Style"/>
          <w:b/>
          <w:bCs/>
          <w:color w:val="000000" w:themeColor="text1"/>
          <w:sz w:val="28"/>
        </w:rPr>
        <w:t>)</w:t>
      </w:r>
    </w:p>
    <w:p w:rsidR="000E37BB" w:rsidRDefault="001A0F76" w:rsidP="001A0F76">
      <w:pPr>
        <w:ind w:left="360"/>
        <w:rPr>
          <w:rFonts w:ascii="Bookman Old Style" w:hAnsi="Bookman Old Style"/>
          <w:color w:val="000000" w:themeColor="text1"/>
          <w:sz w:val="28"/>
        </w:rPr>
      </w:pPr>
      <w:r w:rsidRPr="004E2D8B">
        <w:rPr>
          <w:rFonts w:ascii="Bookman Old Style" w:hAnsi="Bookman Old Style"/>
          <w:color w:val="000000" w:themeColor="text1"/>
          <w:sz w:val="24"/>
        </w:rPr>
        <w:t>There are in total 199 villages under east district , 199 ASHAs have been selected in order to serve these villages all ASHAs under east district are trained upto 6</w:t>
      </w:r>
      <w:r w:rsidRPr="004E2D8B">
        <w:rPr>
          <w:rFonts w:ascii="Bookman Old Style" w:hAnsi="Bookman Old Style"/>
          <w:color w:val="000000" w:themeColor="text1"/>
          <w:sz w:val="24"/>
          <w:vertAlign w:val="superscript"/>
        </w:rPr>
        <w:t>th</w:t>
      </w:r>
      <w:r w:rsidRPr="004E2D8B">
        <w:rPr>
          <w:rFonts w:ascii="Bookman Old Style" w:hAnsi="Bookman Old Style"/>
          <w:color w:val="000000" w:themeColor="text1"/>
          <w:sz w:val="24"/>
        </w:rPr>
        <w:t xml:space="preserve"> and 7</w:t>
      </w:r>
      <w:r w:rsidRPr="004E2D8B">
        <w:rPr>
          <w:rFonts w:ascii="Bookman Old Style" w:hAnsi="Bookman Old Style"/>
          <w:color w:val="000000" w:themeColor="text1"/>
          <w:sz w:val="24"/>
          <w:vertAlign w:val="superscript"/>
        </w:rPr>
        <w:t>th</w:t>
      </w:r>
      <w:r w:rsidRPr="004E2D8B">
        <w:rPr>
          <w:rFonts w:ascii="Bookman Old Style" w:hAnsi="Bookman Old Style"/>
          <w:color w:val="000000" w:themeColor="text1"/>
          <w:sz w:val="24"/>
        </w:rPr>
        <w:t xml:space="preserve">  module Round IV .Ashas have been receiving Rs 3000 per month as Honorarium from State Government</w:t>
      </w:r>
      <w:r w:rsidRPr="008B4EE9">
        <w:rPr>
          <w:rFonts w:ascii="Bookman Old Style" w:hAnsi="Bookman Old Style"/>
          <w:color w:val="000000" w:themeColor="text1"/>
          <w:sz w:val="28"/>
        </w:rPr>
        <w:t>.</w:t>
      </w:r>
    </w:p>
    <w:tbl>
      <w:tblPr>
        <w:tblW w:w="3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4464"/>
        <w:gridCol w:w="1991"/>
      </w:tblGrid>
      <w:tr w:rsidR="001A0F76" w:rsidRPr="00436CE3" w:rsidTr="006E4D5B">
        <w:trPr>
          <w:trHeight w:val="585"/>
        </w:trPr>
        <w:tc>
          <w:tcPr>
            <w:tcW w:w="682" w:type="pct"/>
          </w:tcPr>
          <w:p w:rsidR="001A0F76" w:rsidRPr="00436CE3" w:rsidRDefault="001A0F76" w:rsidP="006E4D5B">
            <w:pPr>
              <w:jc w:val="center"/>
              <w:rPr>
                <w:rFonts w:ascii="Bookman Old Style" w:hAnsi="Bookman Old Style"/>
                <w:b/>
                <w:bCs/>
                <w:color w:val="000000" w:themeColor="text1"/>
                <w:szCs w:val="20"/>
              </w:rPr>
            </w:pPr>
            <w:r w:rsidRPr="00436CE3">
              <w:rPr>
                <w:rFonts w:ascii="Bookman Old Style" w:hAnsi="Bookman Old Style"/>
                <w:b/>
                <w:bCs/>
                <w:color w:val="000000" w:themeColor="text1"/>
                <w:szCs w:val="20"/>
              </w:rPr>
              <w:t>Sl.No</w:t>
            </w:r>
          </w:p>
        </w:tc>
        <w:tc>
          <w:tcPr>
            <w:tcW w:w="2986" w:type="pct"/>
          </w:tcPr>
          <w:p w:rsidR="001A0F76" w:rsidRPr="00436CE3" w:rsidRDefault="001A0F76" w:rsidP="006E4D5B">
            <w:pPr>
              <w:jc w:val="center"/>
              <w:rPr>
                <w:rFonts w:ascii="Bookman Old Style" w:hAnsi="Bookman Old Style"/>
                <w:b/>
                <w:bCs/>
                <w:color w:val="000000" w:themeColor="text1"/>
                <w:szCs w:val="20"/>
              </w:rPr>
            </w:pPr>
            <w:r w:rsidRPr="00436CE3">
              <w:rPr>
                <w:rFonts w:ascii="Bookman Old Style" w:hAnsi="Bookman Old Style"/>
                <w:b/>
                <w:bCs/>
                <w:color w:val="000000" w:themeColor="text1"/>
                <w:szCs w:val="20"/>
              </w:rPr>
              <w:t>Activity</w:t>
            </w:r>
          </w:p>
        </w:tc>
        <w:tc>
          <w:tcPr>
            <w:tcW w:w="1332" w:type="pct"/>
          </w:tcPr>
          <w:p w:rsidR="001A0F76" w:rsidRPr="00436CE3" w:rsidRDefault="001A0F76" w:rsidP="006E4D5B">
            <w:pPr>
              <w:jc w:val="center"/>
              <w:rPr>
                <w:rFonts w:ascii="Bookman Old Style" w:hAnsi="Bookman Old Style"/>
                <w:b/>
                <w:bCs/>
                <w:color w:val="000000" w:themeColor="text1"/>
                <w:szCs w:val="20"/>
              </w:rPr>
            </w:pPr>
            <w:r w:rsidRPr="00436CE3">
              <w:rPr>
                <w:rFonts w:ascii="Bookman Old Style" w:hAnsi="Bookman Old Style"/>
                <w:b/>
                <w:bCs/>
                <w:color w:val="000000" w:themeColor="text1"/>
                <w:szCs w:val="20"/>
              </w:rPr>
              <w:t>Goal for District</w:t>
            </w:r>
          </w:p>
        </w:tc>
      </w:tr>
      <w:tr w:rsidR="001A0F76" w:rsidRPr="00436CE3" w:rsidTr="006E4D5B">
        <w:trPr>
          <w:trHeight w:val="272"/>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01</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of ASHA monthly meeting per month</w:t>
            </w:r>
          </w:p>
        </w:tc>
        <w:tc>
          <w:tcPr>
            <w:tcW w:w="1332" w:type="pct"/>
          </w:tcPr>
          <w:p w:rsidR="001A0F76" w:rsidRPr="00436CE3" w:rsidRDefault="001A0F76" w:rsidP="006E4D5B">
            <w:pPr>
              <w:jc w:val="center"/>
              <w:rPr>
                <w:rFonts w:ascii="Bookman Old Style" w:hAnsi="Bookman Old Style"/>
                <w:color w:val="000000" w:themeColor="text1"/>
                <w:szCs w:val="20"/>
              </w:rPr>
            </w:pPr>
            <w:r w:rsidRPr="00436CE3">
              <w:rPr>
                <w:rFonts w:ascii="Bookman Old Style" w:hAnsi="Bookman Old Style"/>
                <w:color w:val="000000" w:themeColor="text1"/>
                <w:szCs w:val="20"/>
              </w:rPr>
              <w:t>8</w:t>
            </w:r>
          </w:p>
        </w:tc>
      </w:tr>
      <w:tr w:rsidR="001A0F76" w:rsidRPr="00436CE3" w:rsidTr="006E4D5B">
        <w:trPr>
          <w:trHeight w:val="564"/>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02</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of VHSNC MEETING PER MONTH</w:t>
            </w:r>
          </w:p>
        </w:tc>
        <w:tc>
          <w:tcPr>
            <w:tcW w:w="1332" w:type="pct"/>
          </w:tcPr>
          <w:p w:rsidR="001A0F76" w:rsidRPr="00436CE3" w:rsidRDefault="001A0F76" w:rsidP="006E4D5B">
            <w:pPr>
              <w:jc w:val="center"/>
              <w:rPr>
                <w:rFonts w:ascii="Bookman Old Style" w:hAnsi="Bookman Old Style"/>
                <w:color w:val="000000" w:themeColor="text1"/>
                <w:szCs w:val="20"/>
              </w:rPr>
            </w:pPr>
            <w:r w:rsidRPr="00436CE3">
              <w:rPr>
                <w:rFonts w:ascii="Bookman Old Style" w:hAnsi="Bookman Old Style"/>
                <w:color w:val="000000" w:themeColor="text1"/>
                <w:szCs w:val="20"/>
              </w:rPr>
              <w:t>199</w:t>
            </w:r>
          </w:p>
        </w:tc>
      </w:tr>
      <w:tr w:rsidR="001A0F76" w:rsidRPr="00436CE3" w:rsidTr="006E4D5B">
        <w:trPr>
          <w:trHeight w:val="564"/>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03</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of fully trained ASHAs for every 1000 population</w:t>
            </w:r>
          </w:p>
        </w:tc>
        <w:tc>
          <w:tcPr>
            <w:tcW w:w="1332" w:type="pct"/>
          </w:tcPr>
          <w:p w:rsidR="001A0F76" w:rsidRPr="00436CE3" w:rsidRDefault="001A0F76" w:rsidP="006E4D5B">
            <w:pPr>
              <w:jc w:val="center"/>
              <w:rPr>
                <w:rFonts w:ascii="Bookman Old Style" w:hAnsi="Bookman Old Style"/>
                <w:color w:val="000000" w:themeColor="text1"/>
                <w:szCs w:val="20"/>
              </w:rPr>
            </w:pPr>
            <w:r w:rsidRPr="00436CE3">
              <w:rPr>
                <w:rFonts w:ascii="Bookman Old Style" w:hAnsi="Bookman Old Style"/>
                <w:color w:val="000000" w:themeColor="text1"/>
                <w:szCs w:val="20"/>
              </w:rPr>
              <w:t>199</w:t>
            </w:r>
          </w:p>
        </w:tc>
      </w:tr>
      <w:tr w:rsidR="001A0F76" w:rsidRPr="00436CE3" w:rsidTr="006E4D5B">
        <w:trPr>
          <w:trHeight w:val="564"/>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04</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of clients benefited under JananiSurakshyaYojana (JSY)</w:t>
            </w:r>
          </w:p>
        </w:tc>
        <w:tc>
          <w:tcPr>
            <w:tcW w:w="1332" w:type="pct"/>
          </w:tcPr>
          <w:p w:rsidR="001A0F76" w:rsidRPr="00436CE3" w:rsidRDefault="001A0F76" w:rsidP="006E4D5B">
            <w:pPr>
              <w:rPr>
                <w:rFonts w:ascii="Bookman Old Style" w:hAnsi="Bookman Old Style"/>
                <w:color w:val="000000" w:themeColor="text1"/>
                <w:szCs w:val="20"/>
              </w:rPr>
            </w:pPr>
            <w:r w:rsidRPr="00436CE3">
              <w:rPr>
                <w:rFonts w:ascii="Bookman Old Style" w:hAnsi="Bookman Old Style"/>
                <w:color w:val="000000" w:themeColor="text1"/>
                <w:szCs w:val="20"/>
              </w:rPr>
              <w:t>1063</w:t>
            </w:r>
          </w:p>
        </w:tc>
      </w:tr>
      <w:tr w:rsidR="001A0F76" w:rsidRPr="00436CE3" w:rsidTr="006E4D5B">
        <w:trPr>
          <w:trHeight w:val="564"/>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05</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of VHSC constituted and untied grants provided to them</w:t>
            </w:r>
          </w:p>
        </w:tc>
        <w:tc>
          <w:tcPr>
            <w:tcW w:w="1332" w:type="pct"/>
          </w:tcPr>
          <w:p w:rsidR="001A0F76" w:rsidRPr="00436CE3" w:rsidRDefault="001A0F76" w:rsidP="006E4D5B">
            <w:pPr>
              <w:jc w:val="center"/>
              <w:rPr>
                <w:rFonts w:ascii="Bookman Old Style" w:hAnsi="Bookman Old Style"/>
                <w:color w:val="000000" w:themeColor="text1"/>
                <w:szCs w:val="20"/>
              </w:rPr>
            </w:pPr>
            <w:r w:rsidRPr="00436CE3">
              <w:rPr>
                <w:rFonts w:ascii="Bookman Old Style" w:hAnsi="Bookman Old Style"/>
                <w:color w:val="000000" w:themeColor="text1"/>
                <w:szCs w:val="20"/>
              </w:rPr>
              <w:t>199</w:t>
            </w:r>
          </w:p>
        </w:tc>
      </w:tr>
      <w:tr w:rsidR="001A0F76" w:rsidRPr="00436CE3" w:rsidTr="006E4D5B">
        <w:trPr>
          <w:trHeight w:val="564"/>
        </w:trPr>
        <w:tc>
          <w:tcPr>
            <w:tcW w:w="682"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06</w:t>
            </w:r>
          </w:p>
        </w:tc>
        <w:tc>
          <w:tcPr>
            <w:tcW w:w="2986" w:type="pct"/>
          </w:tcPr>
          <w:p w:rsidR="001A0F76" w:rsidRPr="00436CE3" w:rsidRDefault="001A0F76" w:rsidP="006E4D5B">
            <w:pPr>
              <w:jc w:val="both"/>
              <w:rPr>
                <w:rFonts w:ascii="Bookman Old Style" w:hAnsi="Bookman Old Style"/>
                <w:color w:val="000000" w:themeColor="text1"/>
                <w:szCs w:val="20"/>
              </w:rPr>
            </w:pPr>
            <w:r w:rsidRPr="00436CE3">
              <w:rPr>
                <w:rFonts w:ascii="Bookman Old Style" w:hAnsi="Bookman Old Style"/>
                <w:color w:val="000000" w:themeColor="text1"/>
                <w:szCs w:val="20"/>
              </w:rPr>
              <w:t>Number ASHAs trained under 6</w:t>
            </w:r>
            <w:r w:rsidRPr="00436CE3">
              <w:rPr>
                <w:rFonts w:ascii="Bookman Old Style" w:hAnsi="Bookman Old Style"/>
                <w:color w:val="000000" w:themeColor="text1"/>
                <w:szCs w:val="20"/>
                <w:vertAlign w:val="superscript"/>
              </w:rPr>
              <w:t>th</w:t>
            </w:r>
            <w:r w:rsidRPr="00436CE3">
              <w:rPr>
                <w:rFonts w:ascii="Bookman Old Style" w:hAnsi="Bookman Old Style"/>
                <w:color w:val="000000" w:themeColor="text1"/>
                <w:szCs w:val="20"/>
              </w:rPr>
              <w:t>&amp; 7</w:t>
            </w:r>
            <w:r w:rsidRPr="00436CE3">
              <w:rPr>
                <w:rFonts w:ascii="Bookman Old Style" w:hAnsi="Bookman Old Style"/>
                <w:color w:val="000000" w:themeColor="text1"/>
                <w:szCs w:val="20"/>
                <w:vertAlign w:val="superscript"/>
              </w:rPr>
              <w:t>TH</w:t>
            </w:r>
            <w:r w:rsidRPr="00436CE3">
              <w:rPr>
                <w:rFonts w:ascii="Bookman Old Style" w:hAnsi="Bookman Old Style"/>
                <w:color w:val="000000" w:themeColor="text1"/>
                <w:szCs w:val="20"/>
              </w:rPr>
              <w:t xml:space="preserve"> module (Round I TO IV)</w:t>
            </w:r>
          </w:p>
        </w:tc>
        <w:tc>
          <w:tcPr>
            <w:tcW w:w="1332" w:type="pct"/>
          </w:tcPr>
          <w:p w:rsidR="001A0F76" w:rsidRPr="00436CE3" w:rsidRDefault="001A0F76" w:rsidP="006E4D5B">
            <w:pPr>
              <w:jc w:val="center"/>
              <w:rPr>
                <w:rFonts w:ascii="Bookman Old Style" w:hAnsi="Bookman Old Style"/>
                <w:color w:val="000000" w:themeColor="text1"/>
                <w:szCs w:val="20"/>
              </w:rPr>
            </w:pPr>
            <w:r w:rsidRPr="00436CE3">
              <w:rPr>
                <w:rFonts w:ascii="Bookman Old Style" w:hAnsi="Bookman Old Style"/>
                <w:color w:val="000000" w:themeColor="text1"/>
                <w:szCs w:val="20"/>
              </w:rPr>
              <w:t>199</w:t>
            </w:r>
          </w:p>
        </w:tc>
      </w:tr>
    </w:tbl>
    <w:p w:rsidR="004E2D8B" w:rsidRDefault="004E2D8B" w:rsidP="001A0F76">
      <w:pPr>
        <w:rPr>
          <w:rFonts w:ascii="Bookman Old Style" w:hAnsi="Bookman Old Style"/>
          <w:b/>
          <w:color w:val="000000" w:themeColor="text1"/>
          <w:sz w:val="28"/>
          <w:szCs w:val="28"/>
        </w:rPr>
      </w:pPr>
    </w:p>
    <w:p w:rsidR="004E2D8B" w:rsidRDefault="004E2D8B" w:rsidP="001A0F76">
      <w:pPr>
        <w:rPr>
          <w:rFonts w:ascii="Bookman Old Style" w:hAnsi="Bookman Old Style"/>
          <w:b/>
          <w:color w:val="000000" w:themeColor="text1"/>
          <w:sz w:val="28"/>
          <w:szCs w:val="28"/>
        </w:rPr>
      </w:pPr>
    </w:p>
    <w:p w:rsidR="001A0F76" w:rsidRPr="008B4EE9" w:rsidRDefault="001A0F76" w:rsidP="001A0F76">
      <w:pPr>
        <w:rPr>
          <w:rFonts w:ascii="Bookman Old Style" w:hAnsi="Bookman Old Style"/>
          <w:b/>
          <w:color w:val="000000" w:themeColor="text1"/>
          <w:sz w:val="28"/>
          <w:szCs w:val="28"/>
        </w:rPr>
      </w:pPr>
      <w:r w:rsidRPr="008B4EE9">
        <w:rPr>
          <w:rFonts w:ascii="Bookman Old Style" w:hAnsi="Bookman Old Style"/>
          <w:b/>
          <w:color w:val="000000" w:themeColor="text1"/>
          <w:sz w:val="28"/>
          <w:szCs w:val="28"/>
        </w:rPr>
        <w:t>Mobile Medical Unit:</w:t>
      </w:r>
    </w:p>
    <w:p w:rsidR="001A0F76" w:rsidRPr="004E2D8B" w:rsidRDefault="001A0F76" w:rsidP="001A0F76">
      <w:pPr>
        <w:rPr>
          <w:rFonts w:ascii="Bookman Old Style" w:hAnsi="Bookman Old Style"/>
          <w:color w:val="000000" w:themeColor="text1"/>
          <w:sz w:val="24"/>
          <w:szCs w:val="28"/>
        </w:rPr>
      </w:pPr>
      <w:r w:rsidRPr="004E2D8B">
        <w:rPr>
          <w:rFonts w:ascii="Bookman Old Style" w:hAnsi="Bookman Old Style"/>
          <w:color w:val="000000" w:themeColor="text1"/>
          <w:sz w:val="24"/>
          <w:szCs w:val="28"/>
        </w:rPr>
        <w:t>The services like Ante Natal Care, general health checkup with basic investigation and diagnostic facilities, immunization pre treatment&amp; referral facilities and health education are available through MMU facilities.</w:t>
      </w:r>
    </w:p>
    <w:p w:rsidR="004E2D8B" w:rsidRDefault="004E2D8B" w:rsidP="001A0F76">
      <w:pPr>
        <w:rPr>
          <w:rFonts w:ascii="Bookman Old Style" w:hAnsi="Bookman Old Style"/>
          <w:b/>
          <w:color w:val="000000" w:themeColor="text1"/>
          <w:sz w:val="28"/>
          <w:szCs w:val="28"/>
        </w:rPr>
      </w:pPr>
    </w:p>
    <w:p w:rsidR="004E2D8B" w:rsidRDefault="004E2D8B" w:rsidP="001A0F76">
      <w:pPr>
        <w:rPr>
          <w:rFonts w:ascii="Bookman Old Style" w:hAnsi="Bookman Old Style"/>
          <w:b/>
          <w:color w:val="000000" w:themeColor="text1"/>
          <w:sz w:val="28"/>
          <w:szCs w:val="28"/>
        </w:rPr>
      </w:pPr>
    </w:p>
    <w:tbl>
      <w:tblPr>
        <w:tblStyle w:val="TableGrid"/>
        <w:tblpPr w:leftFromText="180" w:rightFromText="180" w:vertAnchor="page" w:horzAnchor="margin" w:tblpXSpec="center" w:tblpY="3221"/>
        <w:tblW w:w="10391" w:type="dxa"/>
        <w:tblLook w:val="04A0"/>
      </w:tblPr>
      <w:tblGrid>
        <w:gridCol w:w="1618"/>
        <w:gridCol w:w="522"/>
        <w:gridCol w:w="500"/>
        <w:gridCol w:w="502"/>
        <w:gridCol w:w="502"/>
        <w:gridCol w:w="580"/>
        <w:gridCol w:w="500"/>
        <w:gridCol w:w="813"/>
        <w:gridCol w:w="834"/>
        <w:gridCol w:w="813"/>
        <w:gridCol w:w="892"/>
        <w:gridCol w:w="815"/>
        <w:gridCol w:w="738"/>
        <w:gridCol w:w="762"/>
      </w:tblGrid>
      <w:tr w:rsidR="004E2D8B" w:rsidRPr="00436CE3" w:rsidTr="004E2D8B">
        <w:trPr>
          <w:trHeight w:val="462"/>
        </w:trPr>
        <w:tc>
          <w:tcPr>
            <w:tcW w:w="3142" w:type="dxa"/>
            <w:gridSpan w:val="4"/>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lastRenderedPageBreak/>
              <w:t>Name of the District</w:t>
            </w:r>
          </w:p>
        </w:tc>
        <w:tc>
          <w:tcPr>
            <w:tcW w:w="3229" w:type="dxa"/>
            <w:gridSpan w:val="5"/>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EAST DISTRICT</w:t>
            </w:r>
          </w:p>
          <w:p w:rsidR="004E2D8B" w:rsidRPr="008B4EE9" w:rsidRDefault="004E2D8B" w:rsidP="004E2D8B">
            <w:pPr>
              <w:jc w:val="center"/>
              <w:rPr>
                <w:rFonts w:ascii="Bookman Old Style" w:hAnsi="Bookman Old Style"/>
                <w:color w:val="000000" w:themeColor="text1"/>
                <w:lang w:eastAsia="en-IN"/>
              </w:rPr>
            </w:pP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r>
      <w:tr w:rsidR="004E2D8B" w:rsidRPr="00436CE3" w:rsidTr="004E2D8B">
        <w:trPr>
          <w:trHeight w:val="462"/>
        </w:trPr>
        <w:tc>
          <w:tcPr>
            <w:tcW w:w="3142" w:type="dxa"/>
            <w:gridSpan w:val="4"/>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MMU in the District</w:t>
            </w:r>
          </w:p>
        </w:tc>
        <w:tc>
          <w:tcPr>
            <w:tcW w:w="3229" w:type="dxa"/>
            <w:gridSpan w:val="5"/>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r>
      <w:tr w:rsidR="004E2D8B" w:rsidRPr="00436CE3" w:rsidTr="004E2D8B">
        <w:trPr>
          <w:trHeight w:val="462"/>
        </w:trPr>
        <w:tc>
          <w:tcPr>
            <w:tcW w:w="10391" w:type="dxa"/>
            <w:gridSpan w:val="14"/>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r>
      <w:tr w:rsidR="004E2D8B" w:rsidRPr="00436CE3" w:rsidTr="004E2D8B">
        <w:trPr>
          <w:trHeight w:val="1765"/>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Month</w:t>
            </w:r>
          </w:p>
        </w:tc>
        <w:tc>
          <w:tcPr>
            <w:tcW w:w="522"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April'13</w:t>
            </w:r>
          </w:p>
        </w:tc>
        <w:tc>
          <w:tcPr>
            <w:tcW w:w="500"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May'13</w:t>
            </w:r>
          </w:p>
        </w:tc>
        <w:tc>
          <w:tcPr>
            <w:tcW w:w="502"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June,13</w:t>
            </w:r>
          </w:p>
        </w:tc>
        <w:tc>
          <w:tcPr>
            <w:tcW w:w="502"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July,13</w:t>
            </w:r>
          </w:p>
        </w:tc>
        <w:tc>
          <w:tcPr>
            <w:tcW w:w="580"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August,13</w:t>
            </w:r>
          </w:p>
        </w:tc>
        <w:tc>
          <w:tcPr>
            <w:tcW w:w="500"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September,13</w:t>
            </w:r>
          </w:p>
        </w:tc>
        <w:tc>
          <w:tcPr>
            <w:tcW w:w="813"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October,13</w:t>
            </w:r>
          </w:p>
        </w:tc>
        <w:tc>
          <w:tcPr>
            <w:tcW w:w="834"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November,13</w:t>
            </w:r>
          </w:p>
        </w:tc>
        <w:tc>
          <w:tcPr>
            <w:tcW w:w="813"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December,13</w:t>
            </w:r>
          </w:p>
        </w:tc>
        <w:tc>
          <w:tcPr>
            <w:tcW w:w="892"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January,14</w:t>
            </w:r>
          </w:p>
        </w:tc>
        <w:tc>
          <w:tcPr>
            <w:tcW w:w="815"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February,14</w:t>
            </w:r>
          </w:p>
        </w:tc>
        <w:tc>
          <w:tcPr>
            <w:tcW w:w="738" w:type="dxa"/>
            <w:textDirection w:val="btLr"/>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March, 14</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Total</w:t>
            </w:r>
          </w:p>
        </w:tc>
      </w:tr>
      <w:tr w:rsidR="004E2D8B" w:rsidRPr="00436CE3" w:rsidTr="004E2D8B">
        <w:trPr>
          <w:trHeight w:val="447"/>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Camps held</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8</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14</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13</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35</w:t>
            </w:r>
          </w:p>
        </w:tc>
      </w:tr>
      <w:tr w:rsidR="004E2D8B" w:rsidRPr="00436CE3" w:rsidTr="004E2D8B">
        <w:trPr>
          <w:trHeight w:val="471"/>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Patient Treated</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386</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691</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816</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1893</w:t>
            </w:r>
          </w:p>
        </w:tc>
      </w:tr>
      <w:tr w:rsidR="004E2D8B" w:rsidRPr="00436CE3" w:rsidTr="004E2D8B">
        <w:trPr>
          <w:trHeight w:val="462"/>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ANC</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5</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15</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20</w:t>
            </w:r>
          </w:p>
        </w:tc>
      </w:tr>
      <w:tr w:rsidR="004E2D8B" w:rsidRPr="00436CE3" w:rsidTr="004E2D8B">
        <w:trPr>
          <w:trHeight w:val="462"/>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PNC</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4E2D8B" w:rsidRPr="00436CE3" w:rsidTr="004E2D8B">
        <w:trPr>
          <w:trHeight w:val="462"/>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X-Ray</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51</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51</w:t>
            </w:r>
          </w:p>
        </w:tc>
      </w:tr>
      <w:tr w:rsidR="004E2D8B" w:rsidRPr="00436CE3" w:rsidTr="004E2D8B">
        <w:trPr>
          <w:trHeight w:val="462"/>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USG</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4E2D8B" w:rsidRPr="00436CE3" w:rsidTr="004E2D8B">
        <w:trPr>
          <w:trHeight w:val="462"/>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ECG</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 </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4E2D8B" w:rsidRPr="00436CE3" w:rsidTr="004E2D8B">
        <w:trPr>
          <w:trHeight w:val="727"/>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Patient examined for Hemoglobin</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225</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14</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1</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240</w:t>
            </w:r>
          </w:p>
        </w:tc>
      </w:tr>
      <w:tr w:rsidR="004E2D8B" w:rsidRPr="00436CE3" w:rsidTr="004E2D8B">
        <w:trPr>
          <w:trHeight w:val="926"/>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Patient examined for Malaria parasite</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r w:rsidR="004E2D8B" w:rsidRPr="00436CE3" w:rsidTr="004E2D8B">
        <w:trPr>
          <w:trHeight w:val="1386"/>
        </w:trPr>
        <w:tc>
          <w:tcPr>
            <w:tcW w:w="161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No of Patient examined for Urine Test</w:t>
            </w:r>
          </w:p>
        </w:tc>
        <w:tc>
          <w:tcPr>
            <w:tcW w:w="52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8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500"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34"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3"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9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815"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38"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c>
          <w:tcPr>
            <w:tcW w:w="762" w:type="dxa"/>
            <w:hideMark/>
          </w:tcPr>
          <w:p w:rsidR="004E2D8B" w:rsidRPr="008B4EE9" w:rsidRDefault="004E2D8B" w:rsidP="004E2D8B">
            <w:pPr>
              <w:jc w:val="center"/>
              <w:rPr>
                <w:rFonts w:ascii="Bookman Old Style" w:hAnsi="Bookman Old Style"/>
                <w:color w:val="000000" w:themeColor="text1"/>
                <w:lang w:eastAsia="en-IN"/>
              </w:rPr>
            </w:pPr>
            <w:r w:rsidRPr="008B4EE9">
              <w:rPr>
                <w:rFonts w:ascii="Bookman Old Style" w:hAnsi="Bookman Old Style"/>
                <w:color w:val="000000" w:themeColor="text1"/>
                <w:lang w:eastAsia="en-IN"/>
              </w:rPr>
              <w:t>0</w:t>
            </w:r>
          </w:p>
        </w:tc>
      </w:tr>
    </w:tbl>
    <w:p w:rsidR="004E2D8B" w:rsidRDefault="004E2D8B" w:rsidP="001A0F76">
      <w:pPr>
        <w:rPr>
          <w:rFonts w:ascii="Bookman Old Style" w:hAnsi="Bookman Old Style"/>
          <w:b/>
          <w:color w:val="000000" w:themeColor="text1"/>
          <w:sz w:val="28"/>
          <w:szCs w:val="28"/>
        </w:rPr>
      </w:pPr>
    </w:p>
    <w:p w:rsidR="004E2D8B" w:rsidRDefault="004E2D8B" w:rsidP="001A0F76">
      <w:pPr>
        <w:rPr>
          <w:rFonts w:ascii="Bookman Old Style" w:hAnsi="Bookman Old Style"/>
          <w:b/>
          <w:color w:val="000000" w:themeColor="text1"/>
          <w:sz w:val="28"/>
          <w:szCs w:val="28"/>
        </w:rPr>
      </w:pPr>
    </w:p>
    <w:p w:rsidR="004E2D8B" w:rsidRDefault="004E2D8B" w:rsidP="004E2D8B">
      <w:pPr>
        <w:rPr>
          <w:rFonts w:ascii="Bookman Old Style" w:hAnsi="Bookman Old Style"/>
          <w:b/>
          <w:color w:val="000000" w:themeColor="text1"/>
          <w:sz w:val="28"/>
          <w:szCs w:val="28"/>
        </w:rPr>
      </w:pPr>
      <w:r w:rsidRPr="004E2D8B">
        <w:rPr>
          <w:rFonts w:ascii="Bookman Old Style" w:hAnsi="Bookman Old Style"/>
          <w:b/>
          <w:color w:val="000000" w:themeColor="text1"/>
          <w:sz w:val="28"/>
          <w:szCs w:val="28"/>
        </w:rPr>
        <w:t>Details of MMU activity for the year 2013-14</w:t>
      </w:r>
    </w:p>
    <w:p w:rsidR="004E2D8B" w:rsidRPr="004E2D8B" w:rsidRDefault="004E2D8B" w:rsidP="001A0F76">
      <w:pPr>
        <w:rPr>
          <w:rFonts w:ascii="Bookman Old Style" w:hAnsi="Bookman Old Style"/>
          <w:b/>
          <w:color w:val="000000" w:themeColor="text1"/>
          <w:sz w:val="28"/>
          <w:szCs w:val="28"/>
        </w:rPr>
        <w:sectPr w:rsidR="004E2D8B" w:rsidRPr="004E2D8B" w:rsidSect="006E4D5B">
          <w:pgSz w:w="12240" w:h="15840"/>
          <w:pgMar w:top="1440" w:right="1440" w:bottom="1440" w:left="1440" w:header="720" w:footer="720" w:gutter="0"/>
          <w:cols w:space="720"/>
          <w:docGrid w:linePitch="360"/>
        </w:sectPr>
      </w:pPr>
    </w:p>
    <w:p w:rsidR="001A0F76" w:rsidRPr="008B4EE9" w:rsidRDefault="001A0F76" w:rsidP="001A0F76">
      <w:pPr>
        <w:jc w:val="center"/>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lastRenderedPageBreak/>
        <w:t xml:space="preserve">Report of CATCH (Issue of Health Card) for the year 2013-14 of East District under District Hospital Singtam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2548"/>
        <w:gridCol w:w="2254"/>
        <w:gridCol w:w="1880"/>
        <w:gridCol w:w="1820"/>
      </w:tblGrid>
      <w:tr w:rsidR="001A0F76" w:rsidRPr="00436CE3" w:rsidTr="006E4D5B">
        <w:trPr>
          <w:trHeight w:val="1237"/>
        </w:trPr>
        <w:tc>
          <w:tcPr>
            <w:tcW w:w="1183"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Sl.No</w:t>
            </w:r>
          </w:p>
        </w:tc>
        <w:tc>
          <w:tcPr>
            <w:tcW w:w="3745"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Name of PHC/ Hospital</w:t>
            </w:r>
          </w:p>
        </w:tc>
        <w:tc>
          <w:tcPr>
            <w:tcW w:w="3402"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Total Health Card Issued</w:t>
            </w:r>
          </w:p>
        </w:tc>
        <w:tc>
          <w:tcPr>
            <w:tcW w:w="2674"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Total Lab Test Done</w:t>
            </w:r>
          </w:p>
        </w:tc>
        <w:tc>
          <w:tcPr>
            <w:tcW w:w="2729"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Total VIA Done</w:t>
            </w:r>
          </w:p>
        </w:tc>
      </w:tr>
      <w:tr w:rsidR="001A0F76" w:rsidRPr="00436CE3" w:rsidTr="00840134">
        <w:trPr>
          <w:trHeight w:val="215"/>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DHS</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4780</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3233</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376</w:t>
            </w:r>
          </w:p>
        </w:tc>
      </w:tr>
      <w:tr w:rsidR="001A0F76" w:rsidRPr="00436CE3" w:rsidTr="00840134">
        <w:trPr>
          <w:trHeight w:val="278"/>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Sang</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1714</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2128</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75</w:t>
            </w:r>
          </w:p>
        </w:tc>
      </w:tr>
      <w:tr w:rsidR="001A0F76" w:rsidRPr="00436CE3" w:rsidTr="00840134">
        <w:trPr>
          <w:trHeight w:val="269"/>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Samdong</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1776</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321</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216</w:t>
            </w:r>
          </w:p>
        </w:tc>
      </w:tr>
      <w:tr w:rsidR="001A0F76" w:rsidRPr="00436CE3" w:rsidTr="00840134">
        <w:trPr>
          <w:trHeight w:val="233"/>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Rongli</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1800</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800</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290</w:t>
            </w:r>
          </w:p>
        </w:tc>
      </w:tr>
      <w:tr w:rsidR="001A0F76" w:rsidRPr="00436CE3" w:rsidTr="00840134">
        <w:trPr>
          <w:trHeight w:val="224"/>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Rhenok</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1633</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1338</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96</w:t>
            </w:r>
          </w:p>
        </w:tc>
      </w:tr>
      <w:tr w:rsidR="001A0F76" w:rsidRPr="00436CE3" w:rsidTr="00840134">
        <w:trPr>
          <w:trHeight w:val="278"/>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6</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Pakyong</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1532</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290</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w:t>
            </w:r>
          </w:p>
        </w:tc>
      </w:tr>
      <w:tr w:rsidR="001A0F76" w:rsidRPr="00436CE3" w:rsidTr="00840134">
        <w:trPr>
          <w:trHeight w:val="269"/>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7</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Machong</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1863</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571</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186</w:t>
            </w:r>
          </w:p>
        </w:tc>
      </w:tr>
      <w:tr w:rsidR="001A0F76" w:rsidRPr="00436CE3" w:rsidTr="00840134">
        <w:trPr>
          <w:trHeight w:val="161"/>
        </w:trPr>
        <w:tc>
          <w:tcPr>
            <w:tcW w:w="1183"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8</w:t>
            </w:r>
          </w:p>
        </w:tc>
        <w:tc>
          <w:tcPr>
            <w:tcW w:w="3745"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Rangpo</w:t>
            </w:r>
          </w:p>
        </w:tc>
        <w:tc>
          <w:tcPr>
            <w:tcW w:w="3402"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2122</w:t>
            </w:r>
          </w:p>
        </w:tc>
        <w:tc>
          <w:tcPr>
            <w:tcW w:w="267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1691</w:t>
            </w:r>
          </w:p>
        </w:tc>
        <w:tc>
          <w:tcPr>
            <w:tcW w:w="2729"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13</w:t>
            </w:r>
          </w:p>
        </w:tc>
      </w:tr>
      <w:tr w:rsidR="001A0F76" w:rsidRPr="00436CE3" w:rsidTr="00840134">
        <w:trPr>
          <w:trHeight w:val="314"/>
        </w:trPr>
        <w:tc>
          <w:tcPr>
            <w:tcW w:w="1183"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9</w:t>
            </w:r>
          </w:p>
        </w:tc>
        <w:tc>
          <w:tcPr>
            <w:tcW w:w="3745"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Total</w:t>
            </w:r>
          </w:p>
        </w:tc>
        <w:tc>
          <w:tcPr>
            <w:tcW w:w="3402"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17220</w:t>
            </w:r>
          </w:p>
        </w:tc>
        <w:tc>
          <w:tcPr>
            <w:tcW w:w="2674"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10372</w:t>
            </w:r>
          </w:p>
        </w:tc>
        <w:tc>
          <w:tcPr>
            <w:tcW w:w="2729" w:type="dxa"/>
          </w:tcPr>
          <w:p w:rsidR="001A0F76" w:rsidRPr="00436CE3" w:rsidRDefault="001A0F76" w:rsidP="006E4D5B">
            <w:pPr>
              <w:spacing w:after="0" w:line="240" w:lineRule="auto"/>
              <w:jc w:val="center"/>
              <w:rPr>
                <w:rFonts w:ascii="Bookman Old Style" w:hAnsi="Bookman Old Style"/>
                <w:b/>
                <w:color w:val="000000" w:themeColor="text1"/>
                <w:sz w:val="28"/>
                <w:szCs w:val="28"/>
              </w:rPr>
            </w:pPr>
            <w:r w:rsidRPr="00436CE3">
              <w:rPr>
                <w:rFonts w:ascii="Bookman Old Style" w:hAnsi="Bookman Old Style"/>
                <w:b/>
                <w:color w:val="000000" w:themeColor="text1"/>
                <w:sz w:val="28"/>
                <w:szCs w:val="28"/>
              </w:rPr>
              <w:t>1275</w:t>
            </w:r>
          </w:p>
        </w:tc>
      </w:tr>
    </w:tbl>
    <w:p w:rsidR="001A0F76" w:rsidRPr="008B4EE9" w:rsidRDefault="001A0F76" w:rsidP="001A0F76">
      <w:pPr>
        <w:jc w:val="both"/>
        <w:rPr>
          <w:rFonts w:ascii="Bookman Old Style" w:hAnsi="Bookman Old Style"/>
          <w:color w:val="000000" w:themeColor="text1"/>
          <w:sz w:val="24"/>
          <w:szCs w:val="24"/>
        </w:rPr>
      </w:pPr>
    </w:p>
    <w:p w:rsidR="001A0F76" w:rsidRPr="00840134" w:rsidRDefault="001A0F76" w:rsidP="00840134">
      <w:pPr>
        <w:spacing w:after="0" w:line="240" w:lineRule="auto"/>
        <w:rPr>
          <w:rFonts w:ascii="Bookman Old Style" w:hAnsi="Bookman Old Style"/>
          <w:color w:val="000000" w:themeColor="text1"/>
          <w:sz w:val="24"/>
          <w:szCs w:val="24"/>
        </w:rPr>
      </w:pPr>
      <w:r w:rsidRPr="00840134">
        <w:rPr>
          <w:rFonts w:ascii="Bookman Old Style" w:hAnsi="Bookman Old Style"/>
          <w:b/>
          <w:color w:val="000000" w:themeColor="text1"/>
          <w:sz w:val="24"/>
          <w:szCs w:val="24"/>
        </w:rPr>
        <w:t>FINDINGS ON CATCH</w:t>
      </w:r>
      <w:r w:rsidRPr="00840134">
        <w:rPr>
          <w:rFonts w:ascii="Bookman Old Style" w:hAnsi="Bookman Old Style"/>
          <w:color w:val="000000" w:themeColor="text1"/>
          <w:sz w:val="24"/>
          <w:szCs w:val="24"/>
        </w:rPr>
        <w:t>:based on the general examination and lab investigations done the measure findings on CATCH are as follows:-</w:t>
      </w:r>
    </w:p>
    <w:p w:rsidR="001A0F76" w:rsidRPr="00840134" w:rsidRDefault="001A0F76" w:rsidP="005915AC">
      <w:pPr>
        <w:pStyle w:val="ListParagraph"/>
        <w:numPr>
          <w:ilvl w:val="0"/>
          <w:numId w:val="126"/>
        </w:numPr>
        <w:spacing w:after="0" w:line="240" w:lineRule="auto"/>
        <w:jc w:val="both"/>
        <w:rPr>
          <w:rFonts w:ascii="Bookman Old Style" w:hAnsi="Bookman Old Style"/>
          <w:color w:val="000000" w:themeColor="text1"/>
          <w:sz w:val="24"/>
          <w:szCs w:val="24"/>
        </w:rPr>
      </w:pPr>
      <w:r w:rsidRPr="00840134">
        <w:rPr>
          <w:rFonts w:ascii="Bookman Old Style" w:hAnsi="Bookman Old Style"/>
          <w:b/>
          <w:color w:val="000000" w:themeColor="text1"/>
          <w:sz w:val="24"/>
          <w:szCs w:val="24"/>
        </w:rPr>
        <w:t>HYPERTENSION:</w:t>
      </w:r>
      <w:r w:rsidRPr="00840134">
        <w:rPr>
          <w:rFonts w:ascii="Bookman Old Style" w:hAnsi="Bookman Old Style"/>
          <w:color w:val="000000" w:themeColor="text1"/>
          <w:sz w:val="24"/>
          <w:szCs w:val="24"/>
        </w:rPr>
        <w:t>out of the total population covered for the issue of Health Card i.e.17220, the total Population screened for Blood Pressure (12 yrs and above) was 16,503 and 3721 (22.54%)were reported to be Hypertensive.</w:t>
      </w:r>
    </w:p>
    <w:p w:rsidR="001A0F76" w:rsidRPr="00840134" w:rsidRDefault="001A0F76" w:rsidP="005915AC">
      <w:pPr>
        <w:pStyle w:val="ListParagraph"/>
        <w:numPr>
          <w:ilvl w:val="0"/>
          <w:numId w:val="126"/>
        </w:numPr>
        <w:spacing w:after="0" w:line="240" w:lineRule="auto"/>
        <w:jc w:val="both"/>
        <w:rPr>
          <w:rFonts w:ascii="Bookman Old Style" w:hAnsi="Bookman Old Style"/>
          <w:color w:val="000000" w:themeColor="text1"/>
          <w:sz w:val="24"/>
          <w:szCs w:val="24"/>
        </w:rPr>
      </w:pPr>
      <w:r w:rsidRPr="00840134">
        <w:rPr>
          <w:rFonts w:ascii="Bookman Old Style" w:hAnsi="Bookman Old Style"/>
          <w:b/>
          <w:color w:val="000000" w:themeColor="text1"/>
          <w:sz w:val="24"/>
          <w:szCs w:val="24"/>
        </w:rPr>
        <w:t>DIABETIES:</w:t>
      </w:r>
      <w:r w:rsidRPr="00840134">
        <w:rPr>
          <w:rFonts w:ascii="Bookman Old Style" w:hAnsi="Bookman Old Style"/>
          <w:color w:val="000000" w:themeColor="text1"/>
          <w:sz w:val="24"/>
          <w:szCs w:val="24"/>
        </w:rPr>
        <w:t>out of the total population covered for the issue of Health Card i.e.17220, the total Diabetic cases found were 973 which accounts for 5.65%.</w:t>
      </w:r>
    </w:p>
    <w:p w:rsidR="001A0F76" w:rsidRPr="00840134" w:rsidRDefault="001A0F76" w:rsidP="00840134">
      <w:pPr>
        <w:pStyle w:val="ListParagraph"/>
        <w:spacing w:after="0" w:line="240" w:lineRule="auto"/>
        <w:jc w:val="both"/>
        <w:rPr>
          <w:rFonts w:ascii="Bookman Old Style" w:hAnsi="Bookman Old Style"/>
          <w:color w:val="000000" w:themeColor="text1"/>
          <w:sz w:val="24"/>
          <w:szCs w:val="24"/>
        </w:rPr>
      </w:pPr>
    </w:p>
    <w:p w:rsidR="001A0F76" w:rsidRPr="00840134" w:rsidRDefault="001A0F76" w:rsidP="005915AC">
      <w:pPr>
        <w:pStyle w:val="ListParagraph"/>
        <w:numPr>
          <w:ilvl w:val="0"/>
          <w:numId w:val="126"/>
        </w:numPr>
        <w:spacing w:after="0" w:line="240" w:lineRule="auto"/>
        <w:jc w:val="both"/>
        <w:rPr>
          <w:rFonts w:ascii="Bookman Old Style" w:hAnsi="Bookman Old Style"/>
          <w:color w:val="000000" w:themeColor="text1"/>
          <w:sz w:val="24"/>
          <w:szCs w:val="24"/>
        </w:rPr>
      </w:pPr>
      <w:r w:rsidRPr="00840134">
        <w:rPr>
          <w:rFonts w:ascii="Bookman Old Style" w:hAnsi="Bookman Old Style"/>
          <w:b/>
          <w:color w:val="000000" w:themeColor="text1"/>
          <w:sz w:val="24"/>
          <w:szCs w:val="24"/>
        </w:rPr>
        <w:t>ANEMIA:</w:t>
      </w:r>
      <w:r w:rsidRPr="00840134">
        <w:rPr>
          <w:rFonts w:ascii="Bookman Old Style" w:hAnsi="Bookman Old Style"/>
          <w:color w:val="000000" w:themeColor="text1"/>
          <w:sz w:val="24"/>
          <w:szCs w:val="24"/>
        </w:rPr>
        <w:t xml:space="preserve"> out of the total population covered for the issue of Health Card i.e.17220, test for hemoglobin was made mandatory for 0and above age group and hence individual cases reported anemic was 6333 i.e 36.77%.</w:t>
      </w:r>
    </w:p>
    <w:p w:rsidR="001A0F76" w:rsidRPr="00840134" w:rsidRDefault="001A0F76" w:rsidP="005915AC">
      <w:pPr>
        <w:pStyle w:val="ListParagraph"/>
        <w:numPr>
          <w:ilvl w:val="0"/>
          <w:numId w:val="126"/>
        </w:numPr>
        <w:spacing w:after="0" w:line="240" w:lineRule="auto"/>
        <w:jc w:val="both"/>
        <w:rPr>
          <w:rFonts w:ascii="Bookman Old Style" w:hAnsi="Bookman Old Style"/>
          <w:color w:val="000000" w:themeColor="text1"/>
          <w:sz w:val="24"/>
          <w:szCs w:val="24"/>
        </w:rPr>
      </w:pPr>
      <w:r w:rsidRPr="00840134">
        <w:rPr>
          <w:rFonts w:ascii="Bookman Old Style" w:hAnsi="Bookman Old Style"/>
          <w:color w:val="000000" w:themeColor="text1"/>
          <w:sz w:val="24"/>
          <w:szCs w:val="24"/>
        </w:rPr>
        <w:t>Besides this, other findings reported on CATCH are amongst the diseases:</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Tuberculosis</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Asthma</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Pulmonary Heart Disease</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Refractive error</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Obesity</w:t>
      </w:r>
    </w:p>
    <w:p w:rsidR="001A0F76" w:rsidRPr="00840134" w:rsidRDefault="001A0F76" w:rsidP="005915AC">
      <w:pPr>
        <w:pStyle w:val="ListParagraph"/>
        <w:numPr>
          <w:ilvl w:val="0"/>
          <w:numId w:val="127"/>
        </w:numPr>
        <w:spacing w:after="0" w:line="240" w:lineRule="auto"/>
        <w:jc w:val="both"/>
        <w:rPr>
          <w:rFonts w:ascii="Bookman Old Style" w:hAnsi="Bookman Old Style"/>
          <w:b/>
          <w:color w:val="000000" w:themeColor="text1"/>
          <w:sz w:val="24"/>
          <w:szCs w:val="24"/>
        </w:rPr>
      </w:pPr>
      <w:r w:rsidRPr="00840134">
        <w:rPr>
          <w:rFonts w:ascii="Bookman Old Style" w:hAnsi="Bookman Old Style"/>
          <w:b/>
          <w:color w:val="000000" w:themeColor="text1"/>
          <w:sz w:val="24"/>
          <w:szCs w:val="24"/>
        </w:rPr>
        <w:t>Dental Caries etc.</w:t>
      </w:r>
    </w:p>
    <w:p w:rsidR="001A0F76" w:rsidRPr="008B4EE9" w:rsidRDefault="001A0F76" w:rsidP="00840134">
      <w:pPr>
        <w:spacing w:after="0"/>
        <w:rPr>
          <w:rFonts w:ascii="Bookman Old Style" w:hAnsi="Bookman Old Style"/>
          <w:color w:val="000000" w:themeColor="text1"/>
          <w:sz w:val="24"/>
          <w:szCs w:val="24"/>
        </w:rPr>
      </w:pPr>
    </w:p>
    <w:p w:rsidR="001A0F76" w:rsidRDefault="001A0F76" w:rsidP="001A0F76">
      <w:pPr>
        <w:rPr>
          <w:rFonts w:ascii="Bookman Old Style" w:hAnsi="Bookman Old Style"/>
          <w:color w:val="000000" w:themeColor="text1"/>
          <w:sz w:val="24"/>
          <w:szCs w:val="24"/>
        </w:rPr>
      </w:pPr>
    </w:p>
    <w:p w:rsidR="00840134" w:rsidRPr="008B4EE9" w:rsidRDefault="00840134" w:rsidP="001A0F76">
      <w:pPr>
        <w:rPr>
          <w:rFonts w:ascii="Bookman Old Style" w:hAnsi="Bookman Old Style"/>
          <w:color w:val="000000" w:themeColor="text1"/>
          <w:sz w:val="24"/>
          <w:szCs w:val="24"/>
        </w:rPr>
      </w:pPr>
    </w:p>
    <w:p w:rsidR="001A0F76" w:rsidRPr="008B4EE9" w:rsidRDefault="001A0F76" w:rsidP="001A0F76">
      <w:pPr>
        <w:rPr>
          <w:rFonts w:ascii="Bookman Old Style" w:hAnsi="Bookman Old Style"/>
          <w:b/>
          <w:color w:val="000000" w:themeColor="text1"/>
        </w:rPr>
      </w:pPr>
      <w:r w:rsidRPr="008B4EE9">
        <w:rPr>
          <w:rFonts w:ascii="Bookman Old Style" w:hAnsi="Bookman Old Style"/>
          <w:b/>
          <w:color w:val="000000" w:themeColor="text1"/>
        </w:rPr>
        <w:lastRenderedPageBreak/>
        <w:t>OTHER ACTIVITIES CONDUCTED UNDER EAST DISTRICT (2013-14).</w:t>
      </w:r>
    </w:p>
    <w:p w:rsidR="001A0F76" w:rsidRPr="008B4EE9" w:rsidRDefault="001A0F76" w:rsidP="005915AC">
      <w:pPr>
        <w:pStyle w:val="ListParagraph"/>
        <w:numPr>
          <w:ilvl w:val="0"/>
          <w:numId w:val="123"/>
        </w:numPr>
        <w:tabs>
          <w:tab w:val="left" w:pos="1740"/>
        </w:tabs>
        <w:rPr>
          <w:rFonts w:ascii="Bookman Old Style" w:hAnsi="Bookman Old Style"/>
          <w:b/>
          <w:color w:val="000000" w:themeColor="text1"/>
        </w:rPr>
      </w:pPr>
      <w:r w:rsidRPr="008B4EE9">
        <w:rPr>
          <w:rFonts w:ascii="Bookman Old Style" w:hAnsi="Bookman Old Style"/>
          <w:b/>
          <w:color w:val="000000" w:themeColor="text1"/>
        </w:rPr>
        <w:t>CATARACT CAMP WITH IOL IMPLANTATION</w:t>
      </w:r>
    </w:p>
    <w:p w:rsidR="001A0F76" w:rsidRPr="008B4EE9" w:rsidRDefault="001A0F76" w:rsidP="001A0F76">
      <w:pPr>
        <w:pStyle w:val="ListParagraph"/>
        <w:tabs>
          <w:tab w:val="left" w:pos="1740"/>
        </w:tabs>
        <w:rPr>
          <w:rFonts w:ascii="Bookman Old Style" w:hAnsi="Bookman Old Style"/>
          <w:color w:val="000000" w:themeColor="text1"/>
        </w:rPr>
      </w:pPr>
      <w:r w:rsidRPr="008B4EE9">
        <w:rPr>
          <w:rFonts w:ascii="Bookman Old Style" w:hAnsi="Bookman Old Style"/>
          <w:color w:val="000000" w:themeColor="text1"/>
        </w:rPr>
        <w:t>District health society, East organized 3 days Cataract camp with IOL implantation. patients were operated successfully without any complication. Dr B.P Dhakal Senior Consultant along with a team from STNM and  Dr K.L Bhutia (Opthalmologist) from District hospital Singtam along with other staffs made the camp successful.</w:t>
      </w:r>
    </w:p>
    <w:p w:rsidR="001A0F76" w:rsidRPr="008B4EE9" w:rsidRDefault="001A0F76" w:rsidP="001A0F76">
      <w:pPr>
        <w:pStyle w:val="ListParagraph"/>
        <w:tabs>
          <w:tab w:val="left" w:pos="1740"/>
        </w:tabs>
        <w:rPr>
          <w:rFonts w:ascii="Bookman Old Style" w:hAnsi="Bookman Old Style"/>
          <w:color w:val="000000" w:themeColor="text1"/>
        </w:rPr>
      </w:pPr>
    </w:p>
    <w:p w:rsidR="001A0F76" w:rsidRPr="008B4EE9" w:rsidRDefault="001A0F76" w:rsidP="005915AC">
      <w:pPr>
        <w:pStyle w:val="ListParagraph"/>
        <w:numPr>
          <w:ilvl w:val="0"/>
          <w:numId w:val="123"/>
        </w:numPr>
        <w:tabs>
          <w:tab w:val="left" w:pos="1740"/>
        </w:tabs>
        <w:ind w:left="360"/>
        <w:rPr>
          <w:rFonts w:ascii="Bookman Old Style" w:hAnsi="Bookman Old Style"/>
          <w:b/>
          <w:color w:val="000000" w:themeColor="text1"/>
        </w:rPr>
      </w:pPr>
      <w:r w:rsidRPr="008B4EE9">
        <w:rPr>
          <w:rFonts w:ascii="Bookman Old Style" w:hAnsi="Bookman Old Style"/>
          <w:b/>
          <w:color w:val="000000" w:themeColor="text1"/>
        </w:rPr>
        <w:t>IPPI</w:t>
      </w:r>
    </w:p>
    <w:p w:rsidR="001A0F76" w:rsidRPr="008B4EE9" w:rsidRDefault="001A0F76" w:rsidP="001A0F76">
      <w:pPr>
        <w:pStyle w:val="ListParagraph"/>
        <w:tabs>
          <w:tab w:val="left" w:pos="1740"/>
        </w:tabs>
        <w:ind w:left="360"/>
        <w:rPr>
          <w:rFonts w:ascii="Bookman Old Style" w:hAnsi="Bookman Old Style"/>
          <w:color w:val="000000" w:themeColor="text1"/>
        </w:rPr>
      </w:pPr>
      <w:r w:rsidRPr="008B4EE9">
        <w:rPr>
          <w:rFonts w:ascii="Bookman Old Style" w:hAnsi="Bookman Old Style"/>
          <w:color w:val="000000" w:themeColor="text1"/>
        </w:rPr>
        <w:t>First round of IPPI was on 19</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January 2014 and second round of IPPI was on 13</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february 2014. In First round total 15035 childrens were vaccinated and in  the second round 14950 childrens were vaccinated.</w:t>
      </w:r>
    </w:p>
    <w:p w:rsidR="001A0F76" w:rsidRPr="00840134" w:rsidRDefault="001A0F76" w:rsidP="00840134">
      <w:pPr>
        <w:spacing w:after="0" w:line="240" w:lineRule="auto"/>
        <w:rPr>
          <w:rFonts w:ascii="Bookman Old Style" w:hAnsi="Bookman Old Style"/>
          <w:b/>
          <w:color w:val="000000" w:themeColor="text1"/>
          <w:sz w:val="24"/>
        </w:rPr>
      </w:pPr>
      <w:r w:rsidRPr="00840134">
        <w:rPr>
          <w:rFonts w:ascii="Bookman Old Style" w:hAnsi="Bookman Old Style"/>
          <w:b/>
          <w:color w:val="000000" w:themeColor="text1"/>
          <w:sz w:val="24"/>
        </w:rPr>
        <w:t>MEETINGS CONDUCTED UNDER EAST DISTRICT.</w:t>
      </w:r>
    </w:p>
    <w:p w:rsidR="001A0F76" w:rsidRPr="00840134" w:rsidRDefault="001A0F76" w:rsidP="005915AC">
      <w:pPr>
        <w:pStyle w:val="ListParagraph"/>
        <w:numPr>
          <w:ilvl w:val="0"/>
          <w:numId w:val="124"/>
        </w:numPr>
        <w:spacing w:after="0" w:line="240" w:lineRule="auto"/>
        <w:rPr>
          <w:rFonts w:ascii="Bookman Old Style" w:hAnsi="Bookman Old Style"/>
          <w:b/>
          <w:color w:val="000000" w:themeColor="text1"/>
        </w:rPr>
      </w:pPr>
      <w:r w:rsidRPr="00840134">
        <w:rPr>
          <w:rFonts w:ascii="Bookman Old Style" w:hAnsi="Bookman Old Style"/>
          <w:b/>
          <w:color w:val="000000" w:themeColor="text1"/>
        </w:rPr>
        <w:t>MATERNAL DEATH REVIEW MEETING</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MDR meeting was organized at Facility level </w:t>
      </w:r>
      <w:r w:rsidRPr="008B4EE9">
        <w:rPr>
          <w:rFonts w:ascii="Bookman Old Style" w:hAnsi="Bookman Old Style"/>
          <w:i/>
          <w:color w:val="000000" w:themeColor="text1"/>
        </w:rPr>
        <w:t>as</w:t>
      </w:r>
      <w:r w:rsidRPr="008B4EE9">
        <w:rPr>
          <w:rFonts w:ascii="Bookman Old Style" w:hAnsi="Bookman Old Style"/>
          <w:color w:val="000000" w:themeColor="text1"/>
        </w:rPr>
        <w:t xml:space="preserve"> well as it was organized with District Magistrate and Maternal death cases was discussed in detail on </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PCPNDT review meeting was also organized under the Chairmanship of DC east on </w:t>
      </w:r>
    </w:p>
    <w:p w:rsidR="001A0F76" w:rsidRPr="008B4EE9" w:rsidRDefault="001A0F76" w:rsidP="00840134">
      <w:pPr>
        <w:pStyle w:val="ListParagraph"/>
        <w:spacing w:after="0" w:line="240" w:lineRule="auto"/>
        <w:rPr>
          <w:rFonts w:ascii="Bookman Old Style" w:hAnsi="Bookman Old Style"/>
          <w:b/>
          <w:color w:val="000000" w:themeColor="text1"/>
          <w:sz w:val="26"/>
        </w:rPr>
      </w:pPr>
    </w:p>
    <w:p w:rsidR="001A0F76" w:rsidRPr="00840134" w:rsidRDefault="001A0F76" w:rsidP="005915AC">
      <w:pPr>
        <w:pStyle w:val="ListParagraph"/>
        <w:numPr>
          <w:ilvl w:val="0"/>
          <w:numId w:val="124"/>
        </w:numPr>
        <w:spacing w:after="0" w:line="240" w:lineRule="auto"/>
        <w:rPr>
          <w:rFonts w:ascii="Bookman Old Style" w:hAnsi="Bookman Old Style"/>
          <w:b/>
          <w:color w:val="000000" w:themeColor="text1"/>
          <w:sz w:val="24"/>
        </w:rPr>
      </w:pPr>
      <w:r w:rsidRPr="00840134">
        <w:rPr>
          <w:rFonts w:ascii="Bookman Old Style" w:hAnsi="Bookman Old Style"/>
          <w:b/>
          <w:color w:val="000000" w:themeColor="text1"/>
          <w:sz w:val="24"/>
        </w:rPr>
        <w:t>DISTRICT HEALTH MISSION/DISTRICT HEALTH SOCIETY/RKS GOVERNING BODY MEETING</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Under the chairmanship of ZillaAdakshaya Meeting of District Health Mission and RKS governing body was held at the office of ZillaAdakshaya east. During the second half Meeting of District Health society was held under the chairmanship of D.C East.</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40134" w:rsidRDefault="001A0F76" w:rsidP="005915AC">
      <w:pPr>
        <w:pStyle w:val="ListParagraph"/>
        <w:numPr>
          <w:ilvl w:val="0"/>
          <w:numId w:val="124"/>
        </w:numPr>
        <w:spacing w:after="0" w:line="240" w:lineRule="auto"/>
        <w:rPr>
          <w:rFonts w:ascii="Bookman Old Style" w:hAnsi="Bookman Old Style"/>
          <w:b/>
          <w:color w:val="000000" w:themeColor="text1"/>
        </w:rPr>
      </w:pPr>
      <w:r w:rsidRPr="00840134">
        <w:rPr>
          <w:rFonts w:ascii="Bookman Old Style" w:hAnsi="Bookman Old Style"/>
          <w:b/>
          <w:color w:val="000000" w:themeColor="text1"/>
        </w:rPr>
        <w:t>MONTHLY MEETING</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Every month Meeting was Organised at District Hospital Singtam with Staffs of District, PHCS in order to discuss Issues and performance of various health facilities. Further in monthly meeting Monthly activities and future activities are planned and discussed.similarly such monthly meetings are being organized at PHC and PHSC level as well.</w:t>
      </w:r>
    </w:p>
    <w:p w:rsidR="001A0F76" w:rsidRPr="008B4EE9" w:rsidRDefault="001A0F76" w:rsidP="00840134">
      <w:pPr>
        <w:pStyle w:val="ListParagraph"/>
        <w:tabs>
          <w:tab w:val="left" w:pos="3510"/>
        </w:tabs>
        <w:spacing w:after="0" w:line="240" w:lineRule="auto"/>
        <w:rPr>
          <w:rFonts w:ascii="Bookman Old Style" w:hAnsi="Bookman Old Style"/>
          <w:b/>
          <w:color w:val="000000" w:themeColor="text1"/>
          <w:sz w:val="26"/>
        </w:rPr>
      </w:pPr>
      <w:r w:rsidRPr="008B4EE9">
        <w:rPr>
          <w:rFonts w:ascii="Bookman Old Style" w:hAnsi="Bookman Old Style"/>
          <w:b/>
          <w:color w:val="000000" w:themeColor="text1"/>
          <w:sz w:val="26"/>
        </w:rPr>
        <w:tab/>
      </w:r>
    </w:p>
    <w:p w:rsidR="001A0F76" w:rsidRPr="00840134" w:rsidRDefault="001A0F76" w:rsidP="005915AC">
      <w:pPr>
        <w:pStyle w:val="ListParagraph"/>
        <w:numPr>
          <w:ilvl w:val="0"/>
          <w:numId w:val="124"/>
        </w:numPr>
        <w:spacing w:after="0" w:line="240" w:lineRule="auto"/>
        <w:rPr>
          <w:rFonts w:ascii="Bookman Old Style" w:hAnsi="Bookman Old Style"/>
          <w:b/>
          <w:color w:val="000000" w:themeColor="text1"/>
          <w:sz w:val="24"/>
        </w:rPr>
      </w:pPr>
      <w:r w:rsidRPr="00840134">
        <w:rPr>
          <w:rFonts w:ascii="Bookman Old Style" w:hAnsi="Bookman Old Style"/>
          <w:b/>
          <w:color w:val="000000" w:themeColor="text1"/>
          <w:sz w:val="24"/>
        </w:rPr>
        <w:t>ASHA MONTHLY MEETING</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Every month Meeting of ASHAs are being organized at 7 PHC and District Hospital in order to discuss ASHA Issues. E very quarter ASHA Facilitators meeting was organized at District with District Asha mentoring Group and AshaGrevianceReadressal Committee.</w:t>
      </w:r>
    </w:p>
    <w:p w:rsidR="0019441C"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District Asha mentoring group meeting is being held regularly to discuss ASHA issues and further District AshaGrevianceReadressal committee is also constituted and its meeting is also</w:t>
      </w:r>
      <w:r>
        <w:rPr>
          <w:rFonts w:ascii="Bookman Old Style" w:hAnsi="Bookman Old Style"/>
          <w:color w:val="000000" w:themeColor="text1"/>
        </w:rPr>
        <w:t xml:space="preserve"> conducted regularly.</w:t>
      </w:r>
    </w:p>
    <w:p w:rsidR="0019441C" w:rsidRDefault="0019441C" w:rsidP="00840134">
      <w:pPr>
        <w:pStyle w:val="ListParagraph"/>
        <w:spacing w:after="0"/>
        <w:rPr>
          <w:rFonts w:ascii="Bookman Old Style" w:hAnsi="Bookman Old Style"/>
          <w:color w:val="000000" w:themeColor="text1"/>
        </w:rPr>
      </w:pPr>
    </w:p>
    <w:p w:rsidR="0019441C" w:rsidRDefault="0019441C" w:rsidP="0019441C">
      <w:pPr>
        <w:pStyle w:val="ListParagraph"/>
        <w:rPr>
          <w:rFonts w:ascii="Bookman Old Style" w:hAnsi="Bookman Old Style"/>
          <w:color w:val="000000" w:themeColor="text1"/>
        </w:rPr>
      </w:pPr>
    </w:p>
    <w:p w:rsidR="001A0F76" w:rsidRPr="008B4EE9" w:rsidRDefault="001A0F76" w:rsidP="0019441C">
      <w:pPr>
        <w:pStyle w:val="ListParagraph"/>
        <w:rPr>
          <w:rFonts w:ascii="Bookman Old Style" w:hAnsi="Bookman Old Style"/>
          <w:b/>
          <w:color w:val="000000" w:themeColor="text1"/>
          <w:u w:val="single"/>
        </w:rPr>
      </w:pPr>
      <w:r w:rsidRPr="008B4EE9">
        <w:rPr>
          <w:rFonts w:ascii="Bookman Old Style" w:hAnsi="Bookman Old Style"/>
          <w:b/>
          <w:color w:val="000000" w:themeColor="text1"/>
          <w:u w:val="single"/>
        </w:rPr>
        <w:t>IDSP Brief Report</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color w:val="000000" w:themeColor="text1"/>
        </w:rPr>
        <w:t>Integrated Disease Surveillance Programme (IDSP) is a decentralized, State based Surveillance Program in the country. It is intended to detect early warning signals of impending outbreaks and help initiate an effective response in a timely manner. Major components of the project are</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color w:val="000000" w:themeColor="text1"/>
        </w:rPr>
        <w:t xml:space="preserve"> (1) Integrating and decentralization of surveillance activities; </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color w:val="000000" w:themeColor="text1"/>
        </w:rPr>
        <w:t>(2) Strengthening of public health laboratories</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color w:val="000000" w:themeColor="text1"/>
        </w:rPr>
        <w:t xml:space="preserve"> (3) Human Resource Development – Training of State Surveillance Officers, District Surveillance Officers, Rapid Response Team, other medical and paramedical staff; and</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color w:val="000000" w:themeColor="text1"/>
        </w:rPr>
        <w:t xml:space="preserve"> (4) Use of Information Technology for collection, collation, compilation, analysis and dissemination of data.</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b/>
          <w:color w:val="000000" w:themeColor="text1"/>
          <w:u w:val="single"/>
        </w:rPr>
        <w:t>Acute Diarrhoeal disease</w:t>
      </w:r>
      <w:r w:rsidRPr="008B4EE9">
        <w:rPr>
          <w:rFonts w:ascii="Bookman Old Style" w:hAnsi="Bookman Old Style"/>
          <w:color w:val="000000" w:themeColor="text1"/>
        </w:rPr>
        <w:t>: The cases were mainly found in pre- monsoon and monsoon season. District Hospital Singtam reported a maximum cases followed byPakyong, Rangpo, Samdong and Rhenock.(DHS-3645, pakyong- 864, Rangpo-549, Rhenock- 534, Samdong- 469 in 2013).</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b/>
          <w:color w:val="000000" w:themeColor="text1"/>
          <w:u w:val="single"/>
        </w:rPr>
        <w:t>Dog-Bite</w:t>
      </w:r>
      <w:r w:rsidRPr="008B4EE9">
        <w:rPr>
          <w:rFonts w:ascii="Bookman Old Style" w:hAnsi="Bookman Old Style"/>
          <w:color w:val="000000" w:themeColor="text1"/>
        </w:rPr>
        <w:t>: The cases were maximum found in District Hospital Singtam i.e., 222 cases, followed by Pakyong 192 cases, Rangpo 191 cases, and Rhenock 149 cases in 2013.</w:t>
      </w:r>
    </w:p>
    <w:p w:rsidR="001A0F76" w:rsidRPr="008B4EE9" w:rsidRDefault="001A0F76" w:rsidP="001A0F76">
      <w:pPr>
        <w:ind w:right="533"/>
        <w:jc w:val="both"/>
        <w:rPr>
          <w:rFonts w:ascii="Bookman Old Style" w:hAnsi="Bookman Old Style"/>
          <w:color w:val="000000" w:themeColor="text1"/>
        </w:rPr>
      </w:pPr>
      <w:r w:rsidRPr="008B4EE9">
        <w:rPr>
          <w:rFonts w:ascii="Bookman Old Style" w:hAnsi="Bookman Old Style"/>
          <w:b/>
          <w:color w:val="000000" w:themeColor="text1"/>
          <w:u w:val="single"/>
        </w:rPr>
        <w:t>Dengue:</w:t>
      </w:r>
      <w:r w:rsidRPr="008B4EE9">
        <w:rPr>
          <w:rFonts w:ascii="Bookman Old Style" w:hAnsi="Bookman Old Style"/>
          <w:color w:val="000000" w:themeColor="text1"/>
        </w:rPr>
        <w:t xml:space="preserve"> the first case of dengue was reported on 22</w:t>
      </w:r>
      <w:r w:rsidRPr="008B4EE9">
        <w:rPr>
          <w:rFonts w:ascii="Bookman Old Style" w:hAnsi="Bookman Old Style"/>
          <w:color w:val="000000" w:themeColor="text1"/>
          <w:vertAlign w:val="superscript"/>
        </w:rPr>
        <w:t>nd</w:t>
      </w:r>
      <w:r w:rsidRPr="008B4EE9">
        <w:rPr>
          <w:rFonts w:ascii="Bookman Old Style" w:hAnsi="Bookman Old Style"/>
          <w:color w:val="000000" w:themeColor="text1"/>
        </w:rPr>
        <w:t xml:space="preserve"> August, 2013 from Rangpo. Then after cases goes on increasing. The total number of cases were 445, out of which 358 cases were from in and around Singtam and Rangpo area and 87 cases from West Bengal. </w:t>
      </w:r>
    </w:p>
    <w:p w:rsidR="001A0F76" w:rsidRDefault="001A0F76" w:rsidP="0019441C">
      <w:pPr>
        <w:ind w:right="533"/>
        <w:jc w:val="both"/>
        <w:rPr>
          <w:rFonts w:ascii="Bookman Old Style" w:hAnsi="Bookman Old Style"/>
          <w:color w:val="000000" w:themeColor="text1"/>
        </w:rPr>
      </w:pPr>
      <w:r w:rsidRPr="008B4EE9">
        <w:rPr>
          <w:rFonts w:ascii="Bookman Old Style" w:hAnsi="Bookman Old Style"/>
          <w:b/>
          <w:color w:val="000000" w:themeColor="text1"/>
          <w:u w:val="single"/>
        </w:rPr>
        <w:t>Unnatural Death:</w:t>
      </w:r>
      <w:r w:rsidRPr="008B4EE9">
        <w:rPr>
          <w:rFonts w:ascii="Bookman Old Style" w:hAnsi="Bookman Old Style"/>
          <w:color w:val="000000" w:themeColor="text1"/>
        </w:rPr>
        <w:t xml:space="preserve"> Total there are 144 cases of unnatural death in 2013 out of which 64 were sucide and 9 were un-identified body.    </w:t>
      </w:r>
    </w:p>
    <w:p w:rsidR="0019441C" w:rsidRDefault="0019441C" w:rsidP="0019441C">
      <w:pPr>
        <w:ind w:right="533"/>
        <w:jc w:val="both"/>
        <w:rPr>
          <w:rFonts w:ascii="Bookman Old Style" w:hAnsi="Bookman Old Style"/>
          <w:b/>
          <w:bCs/>
          <w:color w:val="000000" w:themeColor="text1"/>
          <w:sz w:val="28"/>
          <w:u w:val="single"/>
        </w:rPr>
      </w:pPr>
    </w:p>
    <w:p w:rsidR="00840134" w:rsidRDefault="00840134" w:rsidP="0019441C">
      <w:pPr>
        <w:ind w:right="533"/>
        <w:jc w:val="both"/>
        <w:rPr>
          <w:rFonts w:ascii="Bookman Old Style" w:hAnsi="Bookman Old Style"/>
          <w:b/>
          <w:bCs/>
          <w:color w:val="000000" w:themeColor="text1"/>
          <w:sz w:val="28"/>
          <w:u w:val="single"/>
        </w:rPr>
      </w:pPr>
    </w:p>
    <w:p w:rsidR="00840134" w:rsidRDefault="00840134" w:rsidP="0019441C">
      <w:pPr>
        <w:ind w:right="533"/>
        <w:jc w:val="both"/>
        <w:rPr>
          <w:rFonts w:ascii="Bookman Old Style" w:hAnsi="Bookman Old Style"/>
          <w:b/>
          <w:bCs/>
          <w:color w:val="000000" w:themeColor="text1"/>
          <w:sz w:val="28"/>
          <w:u w:val="single"/>
        </w:rPr>
      </w:pPr>
    </w:p>
    <w:p w:rsidR="00840134" w:rsidRDefault="00840134" w:rsidP="0019441C">
      <w:pPr>
        <w:ind w:right="533"/>
        <w:jc w:val="both"/>
        <w:rPr>
          <w:rFonts w:ascii="Bookman Old Style" w:hAnsi="Bookman Old Style"/>
          <w:b/>
          <w:bCs/>
          <w:color w:val="000000" w:themeColor="text1"/>
          <w:sz w:val="28"/>
          <w:u w:val="single"/>
        </w:rPr>
      </w:pPr>
    </w:p>
    <w:p w:rsidR="001A0F76" w:rsidRPr="008B4EE9" w:rsidRDefault="001A0F76" w:rsidP="00840134">
      <w:pPr>
        <w:spacing w:after="0" w:line="240" w:lineRule="auto"/>
        <w:rPr>
          <w:rFonts w:ascii="Bookman Old Style" w:hAnsi="Bookman Old Style"/>
          <w:b/>
          <w:color w:val="000000" w:themeColor="text1"/>
          <w:sz w:val="28"/>
          <w:szCs w:val="28"/>
        </w:rPr>
      </w:pPr>
      <w:r w:rsidRPr="008B4EE9">
        <w:rPr>
          <w:rFonts w:ascii="Bookman Old Style" w:hAnsi="Bookman Old Style"/>
          <w:b/>
          <w:color w:val="000000" w:themeColor="text1"/>
          <w:sz w:val="28"/>
          <w:szCs w:val="28"/>
        </w:rPr>
        <w:lastRenderedPageBreak/>
        <w:t>TRAININGS CONDUCTED UNDER EAST DISTRICT FOR THE YEAR 2013-2014</w:t>
      </w: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ASHA 6</w:t>
      </w:r>
      <w:r w:rsidRPr="008B4EE9">
        <w:rPr>
          <w:rFonts w:ascii="Bookman Old Style" w:hAnsi="Bookman Old Style"/>
          <w:b/>
          <w:color w:val="000000" w:themeColor="text1"/>
          <w:vertAlign w:val="superscript"/>
        </w:rPr>
        <w:t>TH</w:t>
      </w:r>
      <w:r w:rsidRPr="008B4EE9">
        <w:rPr>
          <w:rFonts w:ascii="Bookman Old Style" w:hAnsi="Bookman Old Style"/>
          <w:b/>
          <w:color w:val="000000" w:themeColor="text1"/>
        </w:rPr>
        <w:t xml:space="preserve"> AND 7</w:t>
      </w:r>
      <w:r w:rsidRPr="008B4EE9">
        <w:rPr>
          <w:rFonts w:ascii="Bookman Old Style" w:hAnsi="Bookman Old Style"/>
          <w:b/>
          <w:color w:val="000000" w:themeColor="text1"/>
          <w:vertAlign w:val="superscript"/>
        </w:rPr>
        <w:t>TH</w:t>
      </w:r>
      <w:r w:rsidRPr="008B4EE9">
        <w:rPr>
          <w:rFonts w:ascii="Bookman Old Style" w:hAnsi="Bookman Old Style"/>
          <w:b/>
          <w:color w:val="000000" w:themeColor="text1"/>
        </w:rPr>
        <w:t xml:space="preserve"> MODULE TRAINING</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Resource persons for the training were :MD (NHM), JD NHM,CHO Pakyong, LHV Rhenock, DPHNO, HE sang, HE Pakyong,HESamdong  and NGO member Mr Kamal Bhattarai</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Total 7 Number of batches  were trained comprising of 30 ASHAs in one batch</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ASHA 6</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and 7</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module training was complete residential training for 5 days, training was successfully organized at Pakyong.</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RE-ORIENTATION TRAINING ON HMIS&amp; MCTS TO HEALTH WORKERS</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3  batches of Reorientation training on HMIS &amp; MCTS to health workers was organized under east District. Resource persons for the training were JD(RCH),JD (NRHM), SDO. Participants for the training were MO/ICs , LHVs, BPMs, DEOs, ANMs, MPHW-F, MPHW-M from all health facilities under east district. Further 35 health workers were trained in each batch.</w:t>
      </w: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IUCD TRAINING:</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1 batch of  IUCD training was organized at District Hospital Singtam. Training was imparted on mannequin and practical was conducted at </w:t>
      </w:r>
      <w:smartTag w:uri="urn:schemas-microsoft-com:office:smarttags" w:element="stockticker">
        <w:r w:rsidRPr="008B4EE9">
          <w:rPr>
            <w:rFonts w:ascii="Bookman Old Style" w:hAnsi="Bookman Old Style"/>
            <w:color w:val="000000" w:themeColor="text1"/>
          </w:rPr>
          <w:t>MCH</w:t>
        </w:r>
      </w:smartTag>
      <w:r w:rsidRPr="008B4EE9">
        <w:rPr>
          <w:rFonts w:ascii="Bookman Old Style" w:hAnsi="Bookman Old Style"/>
          <w:color w:val="000000" w:themeColor="text1"/>
        </w:rPr>
        <w:t>clinic . Resource person for the training was Gynecologist and training duration was for 5 days.</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PPIUCD TRAINING:</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1 batch of PP-  IUCD training was organized at District Hospital Singtam. Training was imparted on mannequin and practical was conducted at MCH clinic . Resource person for the training was Gynecologist and training duration was for 5 days.</w:t>
      </w: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SBA TRAINING:</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In the year 5 Batchs of SBA(SKILLED BIRTH ATTENDANT) Training was organized under east District and 10 Nursing staffs were trained.  </w:t>
      </w:r>
      <w:r w:rsidRPr="008B4EE9">
        <w:rPr>
          <w:rFonts w:ascii="Bookman Old Style" w:hAnsi="Bookman Old Style"/>
          <w:color w:val="000000" w:themeColor="text1"/>
        </w:rPr>
        <w:tab/>
      </w: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CONTRACEPTIVE UPDATE SEMINAR:</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1 batch of contraceptive update seminar to health workers from PHSC and PHC s was organized at District Hospital Singtam in the year .</w:t>
      </w:r>
    </w:p>
    <w:p w:rsidR="001A0F76"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Resource persons for the seminar were: CMO, Gynecologist,DRCHO/E.</w:t>
      </w:r>
    </w:p>
    <w:p w:rsidR="0019441C" w:rsidRDefault="0019441C" w:rsidP="00840134">
      <w:pPr>
        <w:pStyle w:val="ListParagraph"/>
        <w:spacing w:after="0" w:line="240" w:lineRule="auto"/>
        <w:rPr>
          <w:rFonts w:ascii="Bookman Old Style" w:hAnsi="Bookman Old Style"/>
          <w:color w:val="000000" w:themeColor="text1"/>
        </w:rPr>
      </w:pPr>
    </w:p>
    <w:p w:rsidR="0019441C" w:rsidRPr="008B4EE9" w:rsidRDefault="0019441C" w:rsidP="00840134">
      <w:pPr>
        <w:pStyle w:val="ListParagraph"/>
        <w:spacing w:after="0" w:line="240" w:lineRule="auto"/>
        <w:rPr>
          <w:rFonts w:ascii="Bookman Old Style" w:hAnsi="Bookman Old Style"/>
          <w:color w:val="000000" w:themeColor="text1"/>
        </w:rPr>
      </w:pP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IMMUNIZATION REFRESHER:</w:t>
      </w:r>
    </w:p>
    <w:p w:rsidR="001A0F76" w:rsidRPr="008B4EE9" w:rsidRDefault="001A0F76" w:rsidP="00840134">
      <w:pPr>
        <w:pStyle w:val="ListParagraph"/>
        <w:spacing w:after="0" w:line="240" w:lineRule="auto"/>
        <w:rPr>
          <w:rFonts w:ascii="Bookman Old Style" w:hAnsi="Bookman Old Style"/>
          <w:color w:val="000000" w:themeColor="text1"/>
        </w:rPr>
      </w:pPr>
      <w:r w:rsidRPr="008B4EE9">
        <w:rPr>
          <w:rFonts w:ascii="Bookman Old Style" w:hAnsi="Bookman Old Style"/>
          <w:color w:val="000000" w:themeColor="text1"/>
        </w:rPr>
        <w:t>Immunization refresher was organized at District Hospital Singtam where the resource person for the program were DRCHO,CMO.</w:t>
      </w:r>
    </w:p>
    <w:p w:rsidR="001A0F76" w:rsidRPr="008B4EE9" w:rsidRDefault="001A0F76" w:rsidP="00840134">
      <w:pPr>
        <w:pStyle w:val="ListParagraph"/>
        <w:spacing w:after="0" w:line="240" w:lineRule="auto"/>
        <w:rPr>
          <w:rFonts w:ascii="Bookman Old Style" w:hAnsi="Bookman Old Style"/>
          <w:color w:val="000000" w:themeColor="text1"/>
        </w:rPr>
      </w:pPr>
    </w:p>
    <w:p w:rsidR="001A0F76" w:rsidRPr="008B4EE9" w:rsidRDefault="001A0F76" w:rsidP="005915AC">
      <w:pPr>
        <w:pStyle w:val="ListParagraph"/>
        <w:numPr>
          <w:ilvl w:val="0"/>
          <w:numId w:val="125"/>
        </w:numPr>
        <w:spacing w:after="0" w:line="240" w:lineRule="auto"/>
        <w:rPr>
          <w:rFonts w:ascii="Bookman Old Style" w:hAnsi="Bookman Old Style"/>
          <w:b/>
          <w:color w:val="000000" w:themeColor="text1"/>
        </w:rPr>
      </w:pPr>
      <w:r w:rsidRPr="008B4EE9">
        <w:rPr>
          <w:rFonts w:ascii="Bookman Old Style" w:hAnsi="Bookman Old Style"/>
          <w:b/>
          <w:color w:val="000000" w:themeColor="text1"/>
        </w:rPr>
        <w:t>C.M.E PARAMEDICS</w:t>
      </w:r>
    </w:p>
    <w:p w:rsidR="001A0F76" w:rsidRPr="008B4EE9" w:rsidRDefault="001A0F76" w:rsidP="00840134">
      <w:pPr>
        <w:spacing w:after="0" w:line="240" w:lineRule="auto"/>
        <w:ind w:left="360"/>
        <w:rPr>
          <w:rFonts w:ascii="Bookman Old Style" w:hAnsi="Bookman Old Style"/>
          <w:color w:val="000000" w:themeColor="text1"/>
        </w:rPr>
        <w:sectPr w:rsidR="001A0F76" w:rsidRPr="008B4EE9" w:rsidSect="006E4D5B">
          <w:pgSz w:w="12240" w:h="15840"/>
          <w:pgMar w:top="1440" w:right="1440" w:bottom="1440" w:left="1440" w:header="720" w:footer="720" w:gutter="0"/>
          <w:cols w:space="720"/>
          <w:docGrid w:linePitch="360"/>
        </w:sectPr>
      </w:pPr>
      <w:r w:rsidRPr="008B4EE9">
        <w:rPr>
          <w:rFonts w:ascii="Bookman Old Style" w:hAnsi="Bookman Old Style"/>
          <w:color w:val="000000" w:themeColor="text1"/>
        </w:rPr>
        <w:t>One batch of CME to paramedical staffs was organized under East district, total 45 health workers from PHC and PHSCs attended the seminar. CME was organized in collaboration CALMED Model.</w:t>
      </w:r>
    </w:p>
    <w:p w:rsidR="001A0F76" w:rsidRPr="008B4EE9" w:rsidRDefault="001A0F76" w:rsidP="00840134">
      <w:pPr>
        <w:spacing w:after="0"/>
        <w:ind w:left="360"/>
        <w:rPr>
          <w:rFonts w:ascii="Bookman Old Style" w:hAnsi="Bookman Old Style"/>
          <w:color w:val="000000" w:themeColor="text1"/>
        </w:rPr>
      </w:pPr>
    </w:p>
    <w:p w:rsidR="001A0F76" w:rsidRPr="008B4EE9" w:rsidRDefault="001A0F76" w:rsidP="001A0F76">
      <w:pPr>
        <w:rPr>
          <w:rFonts w:ascii="Bookman Old Style" w:hAnsi="Bookman Old Style"/>
          <w:noProof/>
          <w:color w:val="000000" w:themeColor="text1"/>
          <w:lang w:eastAsia="en-IN"/>
        </w:rPr>
      </w:pPr>
      <w:r>
        <w:rPr>
          <w:rFonts w:ascii="Bookman Old Style" w:hAnsi="Bookman Old Style"/>
          <w:noProof/>
          <w:color w:val="000000" w:themeColor="text1"/>
        </w:rPr>
        <w:drawing>
          <wp:inline distT="0" distB="0" distL="0" distR="0">
            <wp:extent cx="8658225" cy="3429000"/>
            <wp:effectExtent l="19050" t="0" r="9525"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8658225" cy="3429000"/>
                    </a:xfrm>
                    <a:prstGeom prst="rect">
                      <a:avLst/>
                    </a:prstGeom>
                    <a:noFill/>
                    <a:ln w="9525">
                      <a:noFill/>
                      <a:miter lim="800000"/>
                      <a:headEnd/>
                      <a:tailEnd/>
                    </a:ln>
                  </pic:spPr>
                </pic:pic>
              </a:graphicData>
            </a:graphic>
          </wp:inline>
        </w:drawing>
      </w:r>
    </w:p>
    <w:p w:rsidR="001A0F76" w:rsidRPr="008B4EE9" w:rsidRDefault="001A0F76" w:rsidP="001A0F76">
      <w:pPr>
        <w:ind w:left="360"/>
        <w:rPr>
          <w:rFonts w:ascii="Bookman Old Style" w:hAnsi="Bookman Old Style"/>
          <w:color w:val="000000" w:themeColor="text1"/>
        </w:rPr>
        <w:sectPr w:rsidR="001A0F76" w:rsidRPr="008B4EE9" w:rsidSect="006E4D5B">
          <w:pgSz w:w="15840" w:h="12240" w:orient="landscape"/>
          <w:pgMar w:top="1440" w:right="1440" w:bottom="1440" w:left="1440" w:header="720" w:footer="720" w:gutter="0"/>
          <w:cols w:space="720"/>
          <w:docGrid w:linePitch="360"/>
        </w:sectPr>
      </w:pPr>
    </w:p>
    <w:p w:rsidR="001A0F76" w:rsidRDefault="001A0F76" w:rsidP="001A0F76">
      <w:pPr>
        <w:rPr>
          <w:rFonts w:ascii="Bookman Old Style" w:hAnsi="Bookman Old Style"/>
          <w:b/>
          <w:color w:val="000000" w:themeColor="text1"/>
          <w:sz w:val="24"/>
        </w:rPr>
      </w:pPr>
      <w:r>
        <w:rPr>
          <w:rFonts w:ascii="Bookman Old Style" w:hAnsi="Bookman Old Style"/>
          <w:b/>
          <w:color w:val="000000" w:themeColor="text1"/>
          <w:sz w:val="24"/>
        </w:rPr>
        <w:lastRenderedPageBreak/>
        <w:t>3. SOUTH DISTRICT ( Activities and Achievements)</w:t>
      </w:r>
    </w:p>
    <w:p w:rsidR="001A0F76" w:rsidRPr="0070227B" w:rsidRDefault="001A0F76" w:rsidP="001A0F76">
      <w:pPr>
        <w:rPr>
          <w:rFonts w:ascii="Bookman Old Style" w:hAnsi="Bookman Old Style"/>
          <w:b/>
          <w:color w:val="000000" w:themeColor="text1"/>
          <w:sz w:val="24"/>
        </w:rPr>
      </w:pPr>
      <w:r w:rsidRPr="0070227B">
        <w:rPr>
          <w:rFonts w:ascii="Bookman Old Style" w:hAnsi="Bookman Old Style"/>
          <w:b/>
          <w:color w:val="000000" w:themeColor="text1"/>
          <w:sz w:val="24"/>
        </w:rPr>
        <w:t>Socio demography:</w:t>
      </w:r>
    </w:p>
    <w:p w:rsidR="001A0F76" w:rsidRPr="008B4EE9" w:rsidRDefault="001A0F76" w:rsidP="001A0F76">
      <w:pPr>
        <w:rPr>
          <w:rFonts w:ascii="Bookman Old Style" w:hAnsi="Bookman Old Style"/>
          <w:color w:val="000000" w:themeColor="text1"/>
        </w:rPr>
      </w:pPr>
      <w:r w:rsidRPr="008B4EE9">
        <w:rPr>
          <w:rFonts w:ascii="Bookman Old Style" w:hAnsi="Bookman Old Style"/>
          <w:color w:val="000000" w:themeColor="text1"/>
        </w:rPr>
        <w:t>TOTAL P</w:t>
      </w:r>
      <w:r>
        <w:rPr>
          <w:rFonts w:ascii="Bookman Old Style" w:hAnsi="Bookman Old Style"/>
          <w:color w:val="000000" w:themeColor="text1"/>
        </w:rPr>
        <w:t xml:space="preserve">OPULATION OF SOUTH DISTRICT </w:t>
      </w:r>
      <w:r w:rsidRPr="008B4EE9">
        <w:rPr>
          <w:rFonts w:ascii="Bookman Old Style" w:hAnsi="Bookman Old Style"/>
          <w:color w:val="000000" w:themeColor="text1"/>
        </w:rPr>
        <w:t>ACCORDING TO</w:t>
      </w:r>
      <w:r>
        <w:rPr>
          <w:rFonts w:ascii="Bookman Old Style" w:hAnsi="Bookman Old Style"/>
          <w:color w:val="000000" w:themeColor="text1"/>
        </w:rPr>
        <w:t xml:space="preserve"> (Community Need Assessment) </w:t>
      </w:r>
      <w:r w:rsidRPr="008B4EE9">
        <w:rPr>
          <w:rFonts w:ascii="Bookman Old Style" w:hAnsi="Bookman Old Style"/>
          <w:color w:val="000000" w:themeColor="text1"/>
        </w:rPr>
        <w:t xml:space="preserve"> (1,42,2264)</w:t>
      </w:r>
    </w:p>
    <w:p w:rsidR="001A0F76" w:rsidRPr="008B4EE9" w:rsidRDefault="001A0F76" w:rsidP="001A0F76">
      <w:pPr>
        <w:rPr>
          <w:rFonts w:ascii="Bookman Old Style" w:hAnsi="Bookman Old Style"/>
          <w:color w:val="000000" w:themeColor="text1"/>
        </w:rPr>
      </w:pPr>
      <w:r>
        <w:rPr>
          <w:rFonts w:ascii="Bookman Old Style" w:hAnsi="Bookman Old Style"/>
          <w:noProof/>
          <w:color w:val="000000" w:themeColor="text1"/>
        </w:rPr>
        <w:drawing>
          <wp:inline distT="0" distB="0" distL="0" distR="0">
            <wp:extent cx="5505450" cy="3209925"/>
            <wp:effectExtent l="0" t="0" r="0" b="0"/>
            <wp:docPr id="3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A0F76" w:rsidRPr="008B4EE9" w:rsidRDefault="001A0F76" w:rsidP="001A0F76">
      <w:pPr>
        <w:rPr>
          <w:rFonts w:ascii="Bookman Old Style" w:hAnsi="Bookman Old Style"/>
          <w:color w:val="000000" w:themeColor="text1"/>
        </w:rPr>
      </w:pPr>
    </w:p>
    <w:p w:rsidR="001A0F76" w:rsidRPr="008B4EE9" w:rsidRDefault="001A0F76" w:rsidP="001A0F76">
      <w:pPr>
        <w:spacing w:after="0"/>
        <w:rPr>
          <w:rFonts w:ascii="Bookman Old Style" w:hAnsi="Bookman Old Style"/>
          <w:color w:val="000000" w:themeColor="text1"/>
        </w:rPr>
      </w:pPr>
      <w:r w:rsidRPr="008B4EE9">
        <w:rPr>
          <w:rFonts w:ascii="Bookman Old Style" w:hAnsi="Bookman Old Style"/>
          <w:color w:val="000000" w:themeColor="text1"/>
        </w:rPr>
        <w:t>SEX WISE POPULATION OF SOUTH DISTRICT – 2013</w:t>
      </w:r>
    </w:p>
    <w:p w:rsidR="001A0F76" w:rsidRPr="008B4EE9" w:rsidRDefault="001A0F76" w:rsidP="001A0F76">
      <w:pPr>
        <w:spacing w:after="0"/>
        <w:rPr>
          <w:rFonts w:ascii="Bookman Old Style" w:hAnsi="Bookman Old Style"/>
          <w:color w:val="000000" w:themeColor="text1"/>
        </w:rPr>
      </w:pPr>
      <w:r w:rsidRPr="008B4EE9">
        <w:rPr>
          <w:rFonts w:ascii="Bookman Old Style" w:hAnsi="Bookman Old Style"/>
          <w:color w:val="000000" w:themeColor="text1"/>
        </w:rPr>
        <w:t>SEX RATIO –1000:955</w:t>
      </w:r>
    </w:p>
    <w:p w:rsidR="001A0F76" w:rsidRPr="008B4EE9" w:rsidRDefault="001A0F76" w:rsidP="001A0F76">
      <w:pPr>
        <w:spacing w:after="0"/>
        <w:rPr>
          <w:rFonts w:ascii="Bookman Old Style" w:hAnsi="Bookman Old Style"/>
          <w:color w:val="000000" w:themeColor="text1"/>
        </w:rPr>
      </w:pPr>
      <w:r>
        <w:rPr>
          <w:rFonts w:ascii="Bookman Old Style" w:hAnsi="Bookman Old Style"/>
          <w:noProof/>
          <w:color w:val="000000" w:themeColor="text1"/>
        </w:rPr>
        <w:drawing>
          <wp:inline distT="0" distB="0" distL="0" distR="0">
            <wp:extent cx="5505450" cy="3209925"/>
            <wp:effectExtent l="0" t="0" r="0" b="0"/>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A0F76" w:rsidRPr="008B4EE9" w:rsidRDefault="001A0F76" w:rsidP="001A0F76">
      <w:pPr>
        <w:rPr>
          <w:rFonts w:ascii="Bookman Old Style" w:hAnsi="Bookman Old Style"/>
          <w:color w:val="000000" w:themeColor="text1"/>
        </w:rPr>
      </w:pPr>
    </w:p>
    <w:p w:rsidR="001A0F76" w:rsidRPr="0070227B" w:rsidRDefault="001A0F76" w:rsidP="001A0F76">
      <w:pPr>
        <w:rPr>
          <w:rFonts w:ascii="Bookman Old Style" w:hAnsi="Bookman Old Style"/>
          <w:b/>
          <w:color w:val="000000" w:themeColor="text1"/>
          <w:sz w:val="24"/>
        </w:rPr>
      </w:pPr>
      <w:r w:rsidRPr="0070227B">
        <w:rPr>
          <w:rFonts w:ascii="Bookman Old Style" w:hAnsi="Bookman Old Style"/>
          <w:b/>
          <w:color w:val="000000" w:themeColor="text1"/>
          <w:sz w:val="24"/>
        </w:rPr>
        <w:lastRenderedPageBreak/>
        <w:t>No. of Health related Institution South District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3"/>
        <w:gridCol w:w="1239"/>
        <w:gridCol w:w="1204"/>
        <w:gridCol w:w="1259"/>
        <w:gridCol w:w="1536"/>
        <w:gridCol w:w="1374"/>
        <w:gridCol w:w="1268"/>
      </w:tblGrid>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Health Institution</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PHSCs</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ASHA</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VHNSC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School Government</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Population (Health Survey 2014)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Villages</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District Hospital, Namchi</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6</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24743</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51</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16</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16</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38</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17670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13</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21</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22</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17051</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44</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Jorthang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22416</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35</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Ravongla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22524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52</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22</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16926</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23</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10</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9931</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30</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08</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11003</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29</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39</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153</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153</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235</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142264</w:t>
            </w:r>
          </w:p>
        </w:tc>
        <w:tc>
          <w:tcPr>
            <w:tcW w:w="136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277</w:t>
            </w:r>
          </w:p>
        </w:tc>
      </w:tr>
    </w:tbl>
    <w:p w:rsidR="001A0F76" w:rsidRPr="008B4EE9" w:rsidRDefault="001A0F76" w:rsidP="001A0F76">
      <w:pPr>
        <w:rPr>
          <w:rFonts w:ascii="Bookman Old Style" w:hAnsi="Bookman Old Style"/>
          <w:color w:val="000000" w:themeColor="text1"/>
        </w:rPr>
      </w:pPr>
    </w:p>
    <w:p w:rsidR="001A0F76" w:rsidRDefault="001A0F76" w:rsidP="001A0F76">
      <w:pPr>
        <w:rPr>
          <w:rFonts w:ascii="Bookman Old Style" w:hAnsi="Bookman Old Style"/>
          <w:b/>
          <w:color w:val="000000" w:themeColor="text1"/>
        </w:rPr>
      </w:pPr>
    </w:p>
    <w:p w:rsidR="001A0F76" w:rsidRPr="0070227B" w:rsidRDefault="001A0F76" w:rsidP="001A0F76">
      <w:pPr>
        <w:rPr>
          <w:rFonts w:ascii="Bookman Old Style" w:hAnsi="Bookman Old Style"/>
          <w:b/>
          <w:color w:val="000000" w:themeColor="text1"/>
        </w:rPr>
      </w:pPr>
      <w:r w:rsidRPr="0070227B">
        <w:rPr>
          <w:rFonts w:ascii="Bookman Old Style" w:hAnsi="Bookman Old Style"/>
          <w:b/>
          <w:color w:val="000000" w:themeColor="text1"/>
        </w:rPr>
        <w:t>BLOOD BANK:</w:t>
      </w:r>
    </w:p>
    <w:p w:rsidR="001A0F76" w:rsidRPr="008B4EE9" w:rsidRDefault="001A0F76" w:rsidP="001A0F76">
      <w:pPr>
        <w:rPr>
          <w:rFonts w:ascii="Bookman Old Style" w:hAnsi="Bookman Old Style"/>
          <w:color w:val="000000" w:themeColor="text1"/>
        </w:rPr>
      </w:pPr>
      <w:r w:rsidRPr="008B4EE9">
        <w:rPr>
          <w:rFonts w:ascii="Bookman Old Style" w:hAnsi="Bookman Old Style"/>
          <w:color w:val="000000" w:themeColor="text1"/>
        </w:rPr>
        <w:t>Annual Performance of Blood Bank of District Hospital Namchi - 2013 – 2014.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5940"/>
        <w:gridCol w:w="2205"/>
      </w:tblGrid>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Sl. No</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Activities</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Performance</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units of Blood Collected</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1114</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units of Blood demanded from various wards</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1031</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units of Blood supplied to various wards</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948</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No. of voluntary blood donation</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983</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5</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Percentage of voluntary blood donation</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88.2</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6</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Number of replacement donation</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131</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7</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Percentage of replacement donation</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11.8</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8</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No. of blood units discarded</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130</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Wastage percentage</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11.7</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10</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No. of Cross Matching done</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948</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No. of Blood Donation Camps Held</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16</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12</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Number of Blood units collected in camps</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880</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13</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number of blood grouping done</w:t>
            </w:r>
          </w:p>
        </w:tc>
        <w:tc>
          <w:tcPr>
            <w:tcW w:w="2205"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1095</w:t>
            </w:r>
          </w:p>
        </w:tc>
      </w:tr>
      <w:tr w:rsidR="001A0F76" w:rsidRPr="00436CE3" w:rsidTr="00840134">
        <w:tc>
          <w:tcPr>
            <w:tcW w:w="1098"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14</w:t>
            </w:r>
          </w:p>
        </w:tc>
        <w:tc>
          <w:tcPr>
            <w:tcW w:w="5940"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Transfusion diseases (mandatory) testing done:-</w:t>
            </w:r>
          </w:p>
          <w:p w:rsidR="001A0F76" w:rsidRPr="00436CE3" w:rsidRDefault="001A0F76" w:rsidP="005915AC">
            <w:pPr>
              <w:pStyle w:val="ListParagraph"/>
              <w:numPr>
                <w:ilvl w:val="0"/>
                <w:numId w:val="128"/>
              </w:numPr>
              <w:spacing w:after="0" w:line="240" w:lineRule="auto"/>
              <w:rPr>
                <w:rFonts w:ascii="Bookman Old Style" w:hAnsi="Bookman Old Style"/>
                <w:color w:val="000000" w:themeColor="text1"/>
              </w:rPr>
            </w:pPr>
            <w:r w:rsidRPr="00436CE3">
              <w:rPr>
                <w:rFonts w:ascii="Bookman Old Style" w:hAnsi="Bookman Old Style"/>
                <w:color w:val="000000" w:themeColor="text1"/>
              </w:rPr>
              <w:t>HIV &amp; AIDS No Positive – 01 (0.08%)</w:t>
            </w:r>
          </w:p>
          <w:p w:rsidR="001A0F76" w:rsidRPr="00436CE3" w:rsidRDefault="001A0F76" w:rsidP="005915AC">
            <w:pPr>
              <w:pStyle w:val="ListParagraph"/>
              <w:numPr>
                <w:ilvl w:val="0"/>
                <w:numId w:val="128"/>
              </w:numPr>
              <w:spacing w:after="0" w:line="240" w:lineRule="auto"/>
              <w:rPr>
                <w:rFonts w:ascii="Bookman Old Style" w:hAnsi="Bookman Old Style"/>
                <w:color w:val="000000" w:themeColor="text1"/>
              </w:rPr>
            </w:pPr>
            <w:r w:rsidRPr="00436CE3">
              <w:rPr>
                <w:rFonts w:ascii="Bookman Old Style" w:hAnsi="Bookman Old Style"/>
                <w:color w:val="000000" w:themeColor="text1"/>
              </w:rPr>
              <w:t>HBsAg No of Positive – 07 (0.6%)</w:t>
            </w:r>
          </w:p>
          <w:p w:rsidR="001A0F76" w:rsidRPr="00436CE3" w:rsidRDefault="001A0F76" w:rsidP="005915AC">
            <w:pPr>
              <w:pStyle w:val="ListParagraph"/>
              <w:numPr>
                <w:ilvl w:val="0"/>
                <w:numId w:val="128"/>
              </w:numPr>
              <w:spacing w:after="0" w:line="240" w:lineRule="auto"/>
              <w:rPr>
                <w:rFonts w:ascii="Bookman Old Style" w:hAnsi="Bookman Old Style"/>
                <w:color w:val="000000" w:themeColor="text1"/>
              </w:rPr>
            </w:pPr>
            <w:r w:rsidRPr="00436CE3">
              <w:rPr>
                <w:rFonts w:ascii="Bookman Old Style" w:hAnsi="Bookman Old Style"/>
                <w:color w:val="000000" w:themeColor="text1"/>
              </w:rPr>
              <w:t>HCV No of Positive – Nil (0%)</w:t>
            </w:r>
          </w:p>
          <w:p w:rsidR="001A0F76" w:rsidRPr="00436CE3" w:rsidRDefault="001A0F76" w:rsidP="005915AC">
            <w:pPr>
              <w:pStyle w:val="ListParagraph"/>
              <w:numPr>
                <w:ilvl w:val="0"/>
                <w:numId w:val="128"/>
              </w:numPr>
              <w:spacing w:after="0" w:line="240" w:lineRule="auto"/>
              <w:rPr>
                <w:rFonts w:ascii="Bookman Old Style" w:hAnsi="Bookman Old Style"/>
                <w:color w:val="000000" w:themeColor="text1"/>
              </w:rPr>
            </w:pPr>
            <w:r w:rsidRPr="00436CE3">
              <w:rPr>
                <w:rFonts w:ascii="Bookman Old Style" w:hAnsi="Bookman Old Style"/>
                <w:color w:val="000000" w:themeColor="text1"/>
              </w:rPr>
              <w:t>VDRL No of Positive – 01(0.08%)</w:t>
            </w:r>
          </w:p>
          <w:p w:rsidR="001A0F76" w:rsidRPr="00840134" w:rsidRDefault="001A0F76" w:rsidP="005915AC">
            <w:pPr>
              <w:pStyle w:val="ListParagraph"/>
              <w:numPr>
                <w:ilvl w:val="0"/>
                <w:numId w:val="128"/>
              </w:numPr>
              <w:spacing w:after="0" w:line="240" w:lineRule="auto"/>
              <w:rPr>
                <w:rFonts w:ascii="Bookman Old Style" w:hAnsi="Bookman Old Style"/>
                <w:color w:val="000000" w:themeColor="text1"/>
              </w:rPr>
            </w:pPr>
            <w:r w:rsidRPr="00436CE3">
              <w:rPr>
                <w:rFonts w:ascii="Bookman Old Style" w:hAnsi="Bookman Old Style"/>
                <w:color w:val="000000" w:themeColor="text1"/>
              </w:rPr>
              <w:t>MALARIA No of Positive – NIL (0%)</w:t>
            </w:r>
          </w:p>
          <w:p w:rsidR="001A0F76" w:rsidRPr="00436CE3" w:rsidRDefault="001A0F76" w:rsidP="006E4D5B">
            <w:pPr>
              <w:spacing w:after="0" w:line="240" w:lineRule="auto"/>
              <w:rPr>
                <w:rFonts w:ascii="Bookman Old Style" w:hAnsi="Bookman Old Style"/>
                <w:color w:val="000000" w:themeColor="text1"/>
              </w:rPr>
            </w:pPr>
          </w:p>
        </w:tc>
        <w:tc>
          <w:tcPr>
            <w:tcW w:w="2205" w:type="dxa"/>
          </w:tcPr>
          <w:p w:rsidR="001A0F76" w:rsidRPr="00436CE3" w:rsidRDefault="001A0F76" w:rsidP="006E4D5B">
            <w:pPr>
              <w:spacing w:after="0" w:line="240" w:lineRule="auto"/>
              <w:rPr>
                <w:rFonts w:ascii="Bookman Old Style" w:hAnsi="Bookman Old Style"/>
                <w:color w:val="000000" w:themeColor="text1"/>
              </w:rPr>
            </w:pPr>
          </w:p>
        </w:tc>
      </w:tr>
    </w:tbl>
    <w:p w:rsidR="001A0F76" w:rsidRPr="0019441C" w:rsidRDefault="001A0F76" w:rsidP="0019441C">
      <w:pPr>
        <w:spacing w:after="0" w:line="240" w:lineRule="auto"/>
        <w:rPr>
          <w:rFonts w:ascii="Bookman Old Style" w:hAnsi="Bookman Old Style"/>
          <w:b/>
          <w:color w:val="000000" w:themeColor="text1"/>
          <w:sz w:val="24"/>
        </w:rPr>
      </w:pPr>
      <w:r w:rsidRPr="0019441C">
        <w:rPr>
          <w:rFonts w:ascii="Bookman Old Style" w:hAnsi="Bookman Old Style"/>
          <w:b/>
          <w:color w:val="000000" w:themeColor="text1"/>
          <w:sz w:val="24"/>
        </w:rPr>
        <w:lastRenderedPageBreak/>
        <w:t>FACILITY WISE PERFORMANCES: 2013 – MARCH 2014 – (HOSPITAL SERVICES)</w:t>
      </w:r>
    </w:p>
    <w:tbl>
      <w:tblPr>
        <w:tblW w:w="9064" w:type="dxa"/>
        <w:tblInd w:w="93" w:type="dxa"/>
        <w:tblLook w:val="04A0"/>
      </w:tblPr>
      <w:tblGrid>
        <w:gridCol w:w="1547"/>
        <w:gridCol w:w="1597"/>
        <w:gridCol w:w="1184"/>
        <w:gridCol w:w="1184"/>
        <w:gridCol w:w="1184"/>
        <w:gridCol w:w="1184"/>
        <w:gridCol w:w="1184"/>
      </w:tblGrid>
      <w:tr w:rsidR="001A0F76" w:rsidRPr="00436CE3" w:rsidTr="0019441C">
        <w:trPr>
          <w:trHeight w:val="303"/>
        </w:trPr>
        <w:tc>
          <w:tcPr>
            <w:tcW w:w="15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Health Institution</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Particulars</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2009</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2010</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2011</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2012</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2013</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Namthang PHC</w:t>
            </w:r>
          </w:p>
        </w:tc>
        <w:tc>
          <w:tcPr>
            <w:tcW w:w="1597" w:type="dxa"/>
            <w:vMerge w:val="restart"/>
            <w:tcBorders>
              <w:top w:val="nil"/>
              <w:left w:val="single" w:sz="4" w:space="0" w:color="auto"/>
              <w:bottom w:val="single" w:sz="4" w:space="0" w:color="000000"/>
              <w:right w:val="single" w:sz="4" w:space="0" w:color="auto"/>
            </w:tcBorders>
            <w:shd w:val="clear" w:color="auto" w:fill="auto"/>
            <w:vAlign w:val="center"/>
            <w:hideMark/>
          </w:tcPr>
          <w:p w:rsidR="001A0F76" w:rsidRPr="008B4EE9" w:rsidRDefault="001A0F76" w:rsidP="0019441C">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OPD</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9714</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8146</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10694</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14928</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31470</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Jorthang PHC</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25848</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27598</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51806</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23659</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35289</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Temi PHC</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10692</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11812</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12769</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12276</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7493</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Yangang PHC</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7120</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14402</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10696</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17340</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14522</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Melli PHC</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10278</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11192</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10554</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13455</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16260</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Ravangla</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13136</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19609</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10721</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22510</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21056</w:t>
            </w:r>
          </w:p>
        </w:tc>
      </w:tr>
      <w:tr w:rsidR="001A0F76" w:rsidRPr="00436CE3" w:rsidTr="0019441C">
        <w:trPr>
          <w:trHeight w:val="607"/>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Namchi District Hospital</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91791</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98555</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90301</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60109</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100596</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Bermoik PHC</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10246</w:t>
            </w:r>
          </w:p>
        </w:tc>
      </w:tr>
      <w:tr w:rsidR="001A0F76" w:rsidRPr="00436CE3" w:rsidTr="0019441C">
        <w:trPr>
          <w:trHeight w:val="303"/>
        </w:trPr>
        <w:tc>
          <w:tcPr>
            <w:tcW w:w="1547"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19441C">
            <w:pPr>
              <w:spacing w:after="0" w:line="240" w:lineRule="auto"/>
              <w:rPr>
                <w:rFonts w:ascii="Bookman Old Style" w:hAnsi="Bookman Old Style"/>
                <w:color w:val="000000" w:themeColor="text1"/>
              </w:rPr>
            </w:pPr>
            <w:r w:rsidRPr="008B4EE9">
              <w:rPr>
                <w:rFonts w:ascii="Bookman Old Style" w:hAnsi="Bookman Old Style"/>
                <w:color w:val="000000" w:themeColor="text1"/>
              </w:rPr>
              <w:t>Total</w:t>
            </w:r>
          </w:p>
        </w:tc>
        <w:tc>
          <w:tcPr>
            <w:tcW w:w="1597" w:type="dxa"/>
            <w:vMerge/>
            <w:tcBorders>
              <w:top w:val="nil"/>
              <w:left w:val="single" w:sz="4" w:space="0" w:color="auto"/>
              <w:bottom w:val="single" w:sz="4" w:space="0" w:color="000000"/>
              <w:right w:val="single" w:sz="4" w:space="0" w:color="auto"/>
            </w:tcBorders>
            <w:vAlign w:val="center"/>
            <w:hideMark/>
          </w:tcPr>
          <w:p w:rsidR="001A0F76" w:rsidRPr="008B4EE9" w:rsidRDefault="001A0F76" w:rsidP="0019441C">
            <w:pPr>
              <w:spacing w:after="0" w:line="240" w:lineRule="auto"/>
              <w:rPr>
                <w:rFonts w:ascii="Bookman Old Style" w:hAnsi="Bookman Old Style"/>
                <w:color w:val="000000" w:themeColor="text1"/>
              </w:rPr>
            </w:pP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168579</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191314</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197541</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164277</w:t>
            </w:r>
          </w:p>
        </w:tc>
        <w:tc>
          <w:tcPr>
            <w:tcW w:w="1184"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19441C">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236932</w:t>
            </w:r>
          </w:p>
        </w:tc>
      </w:tr>
    </w:tbl>
    <w:p w:rsidR="0019441C" w:rsidRPr="008B4EE9" w:rsidRDefault="0019441C" w:rsidP="001A0F76">
      <w:pPr>
        <w:rPr>
          <w:rFonts w:ascii="Bookman Old Style" w:hAnsi="Bookman Old Style"/>
          <w:b/>
          <w:color w:val="000000" w:themeColor="text1"/>
          <w:sz w:val="28"/>
        </w:rPr>
      </w:pPr>
    </w:p>
    <w:tbl>
      <w:tblPr>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2"/>
        <w:gridCol w:w="188"/>
        <w:gridCol w:w="1385"/>
        <w:gridCol w:w="156"/>
        <w:gridCol w:w="907"/>
        <w:gridCol w:w="213"/>
        <w:gridCol w:w="1162"/>
        <w:gridCol w:w="121"/>
        <w:gridCol w:w="1254"/>
        <w:gridCol w:w="17"/>
        <w:gridCol w:w="1329"/>
        <w:gridCol w:w="29"/>
        <w:gridCol w:w="994"/>
      </w:tblGrid>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Health Institution</w:t>
            </w:r>
          </w:p>
        </w:tc>
        <w:tc>
          <w:tcPr>
            <w:tcW w:w="1573"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Particulars</w:t>
            </w: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2009</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2010</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2011</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2012</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2013</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573" w:type="dxa"/>
            <w:gridSpan w:val="2"/>
            <w:vMerge w:val="restart"/>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IPD</w:t>
            </w: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93</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104</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264</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161</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128</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Jorthang PHC</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1014</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1034</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1201</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977</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1578</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362</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392</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332</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137</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140</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249</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447</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496</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1590</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443</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433</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227</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154</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154</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338</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263</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124</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149</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137</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117</w:t>
            </w:r>
          </w:p>
        </w:tc>
      </w:tr>
      <w:tr w:rsidR="001A0F76" w:rsidRPr="00436CE3" w:rsidTr="0019441C">
        <w:trPr>
          <w:trHeight w:val="607"/>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6332</w:t>
            </w:r>
          </w:p>
        </w:tc>
        <w:tc>
          <w:tcPr>
            <w:tcW w:w="1375"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6396/DH 728/TB</w:t>
            </w:r>
          </w:p>
        </w:tc>
        <w:tc>
          <w:tcPr>
            <w:tcW w:w="1375"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xml:space="preserve">6869/DH 728/TB </w:t>
            </w:r>
          </w:p>
        </w:tc>
        <w:tc>
          <w:tcPr>
            <w:tcW w:w="1375" w:type="dxa"/>
            <w:gridSpan w:val="3"/>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7261/DH 119/TB</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8975</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375"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375"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375" w:type="dxa"/>
            <w:gridSpan w:val="3"/>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106</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117</w:t>
            </w:r>
          </w:p>
        </w:tc>
      </w:tr>
      <w:tr w:rsidR="001A0F76" w:rsidRPr="00436CE3" w:rsidTr="0019441C">
        <w:trPr>
          <w:trHeight w:val="304"/>
        </w:trPr>
        <w:tc>
          <w:tcPr>
            <w:tcW w:w="1492"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573"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063"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8746</w:t>
            </w:r>
          </w:p>
        </w:tc>
        <w:tc>
          <w:tcPr>
            <w:tcW w:w="137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9452</w:t>
            </w:r>
          </w:p>
        </w:tc>
        <w:tc>
          <w:tcPr>
            <w:tcW w:w="1375"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w:t>
            </w:r>
          </w:p>
        </w:tc>
        <w:tc>
          <w:tcPr>
            <w:tcW w:w="1375" w:type="dxa"/>
            <w:gridSpan w:val="3"/>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10761</w:t>
            </w:r>
          </w:p>
        </w:tc>
        <w:tc>
          <w:tcPr>
            <w:tcW w:w="992"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11836</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Health Institution</w:t>
            </w:r>
          </w:p>
        </w:tc>
        <w:tc>
          <w:tcPr>
            <w:tcW w:w="1541"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Particulars</w:t>
            </w: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2009</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2010</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2011</w:t>
            </w:r>
          </w:p>
        </w:tc>
        <w:tc>
          <w:tcPr>
            <w:tcW w:w="1329"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2012</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2013</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541" w:type="dxa"/>
            <w:gridSpan w:val="2"/>
            <w:vMerge w:val="restart"/>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Dental Cases</w:t>
            </w: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81</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69</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105</w:t>
            </w:r>
          </w:p>
        </w:tc>
        <w:tc>
          <w:tcPr>
            <w:tcW w:w="1329"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48</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Jorthang PHC</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1951</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2545</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2066</w:t>
            </w:r>
          </w:p>
        </w:tc>
        <w:tc>
          <w:tcPr>
            <w:tcW w:w="1329"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2588</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3219</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310</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98</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112</w:t>
            </w:r>
          </w:p>
        </w:tc>
        <w:tc>
          <w:tcPr>
            <w:tcW w:w="1329"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68</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270</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610</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573</w:t>
            </w:r>
          </w:p>
        </w:tc>
        <w:tc>
          <w:tcPr>
            <w:tcW w:w="1329"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165</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164</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39</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86</w:t>
            </w:r>
          </w:p>
        </w:tc>
        <w:tc>
          <w:tcPr>
            <w:tcW w:w="1329"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954</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997</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816</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1077</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712</w:t>
            </w:r>
          </w:p>
        </w:tc>
        <w:tc>
          <w:tcPr>
            <w:tcW w:w="1329"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948</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1133</w:t>
            </w:r>
          </w:p>
        </w:tc>
      </w:tr>
      <w:tr w:rsidR="001A0F76" w:rsidRPr="00436CE3" w:rsidTr="0019441C">
        <w:trPr>
          <w:trHeight w:val="607"/>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lastRenderedPageBreak/>
              <w:t>Namchi District Hospital</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16844</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18654</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19511</w:t>
            </w:r>
          </w:p>
        </w:tc>
        <w:tc>
          <w:tcPr>
            <w:tcW w:w="1329" w:type="dxa"/>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8460 19/IPD</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9254</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283"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271"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329"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65</w:t>
            </w:r>
          </w:p>
        </w:tc>
      </w:tr>
      <w:tr w:rsidR="001A0F76" w:rsidRPr="00436CE3" w:rsidTr="0019441C">
        <w:trPr>
          <w:trHeight w:val="304"/>
        </w:trPr>
        <w:tc>
          <w:tcPr>
            <w:tcW w:w="1680"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541" w:type="dxa"/>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1120"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20436</w:t>
            </w:r>
          </w:p>
        </w:tc>
        <w:tc>
          <w:tcPr>
            <w:tcW w:w="128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23092</w:t>
            </w:r>
          </w:p>
        </w:tc>
        <w:tc>
          <w:tcPr>
            <w:tcW w:w="1271"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23165</w:t>
            </w:r>
          </w:p>
        </w:tc>
        <w:tc>
          <w:tcPr>
            <w:tcW w:w="1329" w:type="dxa"/>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12969</w:t>
            </w:r>
          </w:p>
        </w:tc>
        <w:tc>
          <w:tcPr>
            <w:tcW w:w="1023"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14949</w:t>
            </w:r>
          </w:p>
        </w:tc>
      </w:tr>
    </w:tbl>
    <w:p w:rsidR="001A0F76" w:rsidRPr="008B4EE9" w:rsidRDefault="001A0F76" w:rsidP="001A0F76">
      <w:pPr>
        <w:rPr>
          <w:rFonts w:ascii="Bookman Old Style" w:hAnsi="Bookman Old Style"/>
          <w:b/>
          <w:color w:val="000000" w:themeColor="text1"/>
          <w:sz w:val="28"/>
        </w:rPr>
      </w:pPr>
    </w:p>
    <w:tbl>
      <w:tblPr>
        <w:tblW w:w="9584" w:type="dxa"/>
        <w:tblInd w:w="-93" w:type="dxa"/>
        <w:tblCellMar>
          <w:left w:w="0" w:type="dxa"/>
          <w:right w:w="0" w:type="dxa"/>
        </w:tblCellMar>
        <w:tblLook w:val="04A0"/>
      </w:tblPr>
      <w:tblGrid>
        <w:gridCol w:w="93"/>
        <w:gridCol w:w="1969"/>
        <w:gridCol w:w="107"/>
        <w:gridCol w:w="1608"/>
        <w:gridCol w:w="1159"/>
        <w:gridCol w:w="20"/>
        <w:gridCol w:w="1118"/>
        <w:gridCol w:w="46"/>
        <w:gridCol w:w="1092"/>
        <w:gridCol w:w="39"/>
        <w:gridCol w:w="1111"/>
        <w:gridCol w:w="53"/>
        <w:gridCol w:w="1098"/>
        <w:gridCol w:w="71"/>
      </w:tblGrid>
      <w:tr w:rsidR="001A0F76" w:rsidRPr="00436CE3" w:rsidTr="0019441C">
        <w:trPr>
          <w:gridBefore w:val="1"/>
          <w:gridAfter w:val="1"/>
          <w:wBefore w:w="93" w:type="dxa"/>
          <w:wAfter w:w="71" w:type="dxa"/>
          <w:trHeight w:val="313"/>
        </w:trPr>
        <w:tc>
          <w:tcPr>
            <w:tcW w:w="2077"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Health Institution</w:t>
            </w:r>
          </w:p>
        </w:tc>
        <w:tc>
          <w:tcPr>
            <w:tcW w:w="16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Particulars</w:t>
            </w:r>
          </w:p>
        </w:tc>
        <w:tc>
          <w:tcPr>
            <w:tcW w:w="11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2009</w:t>
            </w:r>
          </w:p>
        </w:tc>
        <w:tc>
          <w:tcPr>
            <w:tcW w:w="113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2010</w:t>
            </w:r>
          </w:p>
        </w:tc>
        <w:tc>
          <w:tcPr>
            <w:tcW w:w="1139"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2011</w:t>
            </w:r>
          </w:p>
        </w:tc>
        <w:tc>
          <w:tcPr>
            <w:tcW w:w="1151"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2012</w:t>
            </w:r>
          </w:p>
        </w:tc>
        <w:tc>
          <w:tcPr>
            <w:tcW w:w="1151"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2013</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Namthang PHC</w:t>
            </w:r>
          </w:p>
        </w:tc>
        <w:tc>
          <w:tcPr>
            <w:tcW w:w="1604"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Pathological Test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104</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191</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213</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284</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551</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Jorthang PHC</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3366</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2539</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2200</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2037</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6621</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Temi PHC</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739</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1273</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1153</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1091</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Yangang PHC</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1399</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2428</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1412</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1235</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2310</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Melli PHC</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1022</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899</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519</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1040</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2310</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Ravangla</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1611</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427</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588</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509</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813</w:t>
            </w:r>
          </w:p>
        </w:tc>
      </w:tr>
      <w:tr w:rsidR="001A0F76" w:rsidRPr="00436CE3" w:rsidTr="0019441C">
        <w:trPr>
          <w:gridBefore w:val="1"/>
          <w:gridAfter w:val="1"/>
          <w:wBefore w:w="93" w:type="dxa"/>
          <w:wAfter w:w="71" w:type="dxa"/>
          <w:trHeight w:val="626"/>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213411</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23339</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21613</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112579</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143593</w:t>
            </w:r>
          </w:p>
        </w:tc>
      </w:tr>
      <w:tr w:rsidR="001A0F76" w:rsidRPr="00436CE3" w:rsidTr="0019441C">
        <w:trPr>
          <w:gridBefore w:val="1"/>
          <w:gridAfter w:val="1"/>
          <w:wBefore w:w="93" w:type="dxa"/>
          <w:wAfter w:w="71" w:type="dxa"/>
          <w:trHeight w:val="31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Bermoik PHC</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904</w:t>
            </w:r>
          </w:p>
        </w:tc>
      </w:tr>
      <w:tr w:rsidR="001A0F76" w:rsidRPr="00436CE3" w:rsidTr="0019441C">
        <w:trPr>
          <w:gridBefore w:val="1"/>
          <w:gridAfter w:val="1"/>
          <w:wBefore w:w="93" w:type="dxa"/>
          <w:wAfter w:w="71" w:type="dxa"/>
          <w:trHeight w:val="363"/>
        </w:trPr>
        <w:tc>
          <w:tcPr>
            <w:tcW w:w="207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Total</w:t>
            </w:r>
          </w:p>
        </w:tc>
        <w:tc>
          <w:tcPr>
            <w:tcW w:w="0" w:type="auto"/>
            <w:vMerge/>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1A0F76" w:rsidRPr="00436CE3" w:rsidRDefault="001A0F76" w:rsidP="006E4D5B">
            <w:pPr>
              <w:rPr>
                <w:rFonts w:ascii="Bookman Old Style" w:hAnsi="Bookman Old Style"/>
                <w:color w:val="000000" w:themeColor="text1"/>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29582</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31096</w:t>
            </w:r>
          </w:p>
        </w:tc>
        <w:tc>
          <w:tcPr>
            <w:tcW w:w="113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27698</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995</w:t>
            </w:r>
          </w:p>
        </w:tc>
        <w:tc>
          <w:tcPr>
            <w:tcW w:w="1151"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155883</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2"/>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8B4EE9">
              <w:rPr>
                <w:rFonts w:ascii="Bookman Old Style" w:hAnsi="Bookman Old Style"/>
                <w:b/>
                <w:color w:val="000000" w:themeColor="text1"/>
                <w:sz w:val="28"/>
              </w:rPr>
              <w:t xml:space="preserve"> </w:t>
            </w:r>
            <w:r w:rsidRPr="00436CE3">
              <w:rPr>
                <w:rFonts w:ascii="Bookman Old Style" w:hAnsi="Bookman Old Style"/>
                <w:color w:val="000000" w:themeColor="text1"/>
              </w:rPr>
              <w:t>Health Institution</w:t>
            </w:r>
          </w:p>
        </w:tc>
        <w:tc>
          <w:tcPr>
            <w:tcW w:w="1715" w:type="dxa"/>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Particulars</w:t>
            </w:r>
          </w:p>
        </w:tc>
        <w:tc>
          <w:tcPr>
            <w:tcW w:w="1179" w:type="dxa"/>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2009</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2010</w:t>
            </w:r>
          </w:p>
        </w:tc>
        <w:tc>
          <w:tcPr>
            <w:tcW w:w="1132"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2011</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2012</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2013</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2"/>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Jorthang PHC</w:t>
            </w:r>
          </w:p>
        </w:tc>
        <w:tc>
          <w:tcPr>
            <w:tcW w:w="1715" w:type="dxa"/>
            <w:gridSpan w:val="2"/>
            <w:vMerge w:val="restart"/>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X-ray</w:t>
            </w:r>
          </w:p>
        </w:tc>
        <w:tc>
          <w:tcPr>
            <w:tcW w:w="0" w:type="auto"/>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902</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617</w:t>
            </w:r>
          </w:p>
        </w:tc>
        <w:tc>
          <w:tcPr>
            <w:tcW w:w="1132"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309</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1011</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1869</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2"/>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w:t>
            </w:r>
          </w:p>
        </w:tc>
        <w:tc>
          <w:tcPr>
            <w:tcW w:w="0" w:type="auto"/>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0" w:type="auto"/>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110</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125</w:t>
            </w:r>
          </w:p>
        </w:tc>
        <w:tc>
          <w:tcPr>
            <w:tcW w:w="1132"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103</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195</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349</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685"/>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0" w:type="auto"/>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0" w:type="auto"/>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12473</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9561</w:t>
            </w:r>
          </w:p>
        </w:tc>
        <w:tc>
          <w:tcPr>
            <w:tcW w:w="1132"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8046</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10316</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8299</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2"/>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0" w:type="auto"/>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0" w:type="auto"/>
            <w:gridSpan w:val="2"/>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w:t>
            </w:r>
          </w:p>
        </w:tc>
        <w:tc>
          <w:tcPr>
            <w:tcW w:w="1165"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w:t>
            </w:r>
          </w:p>
        </w:tc>
        <w:tc>
          <w:tcPr>
            <w:tcW w:w="1132"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w:t>
            </w:r>
          </w:p>
        </w:tc>
        <w:tc>
          <w:tcPr>
            <w:tcW w:w="1165"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 </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60</w:t>
            </w:r>
          </w:p>
        </w:tc>
      </w:tr>
      <w:tr w:rsidR="001A0F76" w:rsidRPr="00436CE3" w:rsidTr="001944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42"/>
        </w:trPr>
        <w:tc>
          <w:tcPr>
            <w:tcW w:w="2063" w:type="dxa"/>
            <w:gridSpan w:val="2"/>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0" w:type="auto"/>
            <w:gridSpan w:val="2"/>
            <w:vMerge/>
            <w:hideMark/>
          </w:tcPr>
          <w:p w:rsidR="001A0F76" w:rsidRPr="00436CE3" w:rsidRDefault="001A0F76" w:rsidP="006E4D5B">
            <w:pPr>
              <w:spacing w:after="0" w:line="240" w:lineRule="auto"/>
              <w:rPr>
                <w:rFonts w:ascii="Bookman Old Style" w:hAnsi="Bookman Old Style"/>
                <w:color w:val="000000" w:themeColor="text1"/>
              </w:rPr>
            </w:pPr>
          </w:p>
        </w:tc>
        <w:tc>
          <w:tcPr>
            <w:tcW w:w="0" w:type="auto"/>
            <w:gridSpan w:val="2"/>
            <w:noWrap/>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13485</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10303</w:t>
            </w:r>
          </w:p>
        </w:tc>
        <w:tc>
          <w:tcPr>
            <w:tcW w:w="1132"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8458</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11522</w:t>
            </w:r>
          </w:p>
        </w:tc>
        <w:tc>
          <w:tcPr>
            <w:tcW w:w="1165" w:type="dxa"/>
            <w:gridSpan w:val="2"/>
            <w:hideMark/>
          </w:tcPr>
          <w:p w:rsidR="001A0F76" w:rsidRPr="00436CE3" w:rsidRDefault="001A0F76" w:rsidP="006E4D5B">
            <w:pPr>
              <w:spacing w:after="0" w:line="240" w:lineRule="auto"/>
              <w:jc w:val="right"/>
              <w:rPr>
                <w:rFonts w:ascii="Bookman Old Style" w:hAnsi="Bookman Old Style"/>
                <w:color w:val="000000" w:themeColor="text1"/>
              </w:rPr>
            </w:pPr>
            <w:r w:rsidRPr="00436CE3">
              <w:rPr>
                <w:rFonts w:ascii="Bookman Old Style" w:hAnsi="Bookman Old Style"/>
                <w:color w:val="000000" w:themeColor="text1"/>
              </w:rPr>
              <w:t>10577</w:t>
            </w:r>
          </w:p>
        </w:tc>
      </w:tr>
    </w:tbl>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 xml:space="preserve"> </w:t>
      </w:r>
    </w:p>
    <w:tbl>
      <w:tblPr>
        <w:tblStyle w:val="TableGrid"/>
        <w:tblW w:w="9459" w:type="dxa"/>
        <w:tblLook w:val="04A0"/>
      </w:tblPr>
      <w:tblGrid>
        <w:gridCol w:w="2135"/>
        <w:gridCol w:w="1504"/>
        <w:gridCol w:w="1164"/>
        <w:gridCol w:w="1164"/>
        <w:gridCol w:w="1164"/>
        <w:gridCol w:w="1164"/>
        <w:gridCol w:w="1164"/>
      </w:tblGrid>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Health Institution</w:t>
            </w:r>
          </w:p>
        </w:tc>
        <w:tc>
          <w:tcPr>
            <w:tcW w:w="1504" w:type="dxa"/>
            <w:noWrap/>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Particulars</w:t>
            </w:r>
          </w:p>
        </w:tc>
        <w:tc>
          <w:tcPr>
            <w:tcW w:w="1164" w:type="dxa"/>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2009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2010</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2011</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2012</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2013</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Namthang PHC</w:t>
            </w:r>
          </w:p>
        </w:tc>
        <w:tc>
          <w:tcPr>
            <w:tcW w:w="1504" w:type="dxa"/>
            <w:vMerge w:val="restart"/>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Bed Occupancy rate</w:t>
            </w: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16%</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15%</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30%</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Jorthang PHC</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95%</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98%</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112%</w:t>
            </w:r>
          </w:p>
        </w:tc>
        <w:tc>
          <w:tcPr>
            <w:tcW w:w="1164"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100+</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Temi PHC</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30%</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33%</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36%</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35%</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11.50%</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Yangang PHC</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35%</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49%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54%</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56%</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58%</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Melli PHC</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22%</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17%</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3.20%</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Ravangla</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28%</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19%</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16%</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18%</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119%</w:t>
            </w:r>
          </w:p>
        </w:tc>
      </w:tr>
      <w:tr w:rsidR="001A0F76" w:rsidRPr="00436CE3" w:rsidTr="0019441C">
        <w:trPr>
          <w:trHeight w:val="303"/>
        </w:trPr>
        <w:tc>
          <w:tcPr>
            <w:tcW w:w="2135" w:type="dxa"/>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Total</w:t>
            </w:r>
          </w:p>
        </w:tc>
        <w:tc>
          <w:tcPr>
            <w:tcW w:w="0" w:type="auto"/>
            <w:vMerge/>
            <w:hideMark/>
          </w:tcPr>
          <w:p w:rsidR="001A0F76" w:rsidRPr="00436CE3" w:rsidRDefault="001A0F76" w:rsidP="006E4D5B">
            <w:pPr>
              <w:rPr>
                <w:rFonts w:ascii="Bookman Old Style" w:hAnsi="Bookman Old Style"/>
                <w:color w:val="000000" w:themeColor="text1"/>
              </w:rPr>
            </w:pPr>
          </w:p>
        </w:tc>
        <w:tc>
          <w:tcPr>
            <w:tcW w:w="0" w:type="auto"/>
            <w:noWrap/>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91%</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94%</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93%</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105%</w:t>
            </w:r>
          </w:p>
        </w:tc>
        <w:tc>
          <w:tcPr>
            <w:tcW w:w="1164" w:type="dxa"/>
            <w:hideMark/>
          </w:tcPr>
          <w:p w:rsidR="001A0F76" w:rsidRPr="00436CE3" w:rsidRDefault="001A0F76" w:rsidP="006E4D5B">
            <w:pPr>
              <w:jc w:val="right"/>
              <w:rPr>
                <w:rFonts w:ascii="Bookman Old Style" w:hAnsi="Bookman Old Style"/>
                <w:color w:val="000000" w:themeColor="text1"/>
              </w:rPr>
            </w:pPr>
            <w:r w:rsidRPr="00436CE3">
              <w:rPr>
                <w:rFonts w:ascii="Bookman Old Style" w:hAnsi="Bookman Old Style"/>
                <w:color w:val="000000" w:themeColor="text1"/>
              </w:rPr>
              <w:t>3.45%</w:t>
            </w:r>
          </w:p>
        </w:tc>
      </w:tr>
    </w:tbl>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 xml:space="preserve"> </w:t>
      </w: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THE OBSTETRIC AND GYNAECOLOGY DEPARTMENT conducted 422 c- section this year-</w:t>
      </w:r>
    </w:p>
    <w:p w:rsidR="001A0F76" w:rsidRPr="008B4EE9" w:rsidRDefault="001A0F76" w:rsidP="001A0F76">
      <w:pPr>
        <w:rPr>
          <w:rFonts w:ascii="Bookman Old Style" w:hAnsi="Bookman Old Style"/>
          <w:color w:val="000000" w:themeColor="text1"/>
          <w:sz w:val="28"/>
        </w:rPr>
      </w:pPr>
    </w:p>
    <w:p w:rsidR="001A0F76" w:rsidRPr="008B4EE9" w:rsidRDefault="001A0F76" w:rsidP="001A0F76">
      <w:pPr>
        <w:rPr>
          <w:rFonts w:ascii="Bookman Old Style" w:hAnsi="Bookman Old Style"/>
          <w:color w:val="000000" w:themeColor="text1"/>
          <w:sz w:val="28"/>
        </w:rPr>
      </w:pPr>
      <w:r w:rsidRPr="008B4EE9">
        <w:rPr>
          <w:rFonts w:ascii="Bookman Old Style" w:hAnsi="Bookman Old Style"/>
          <w:color w:val="000000" w:themeColor="text1"/>
          <w:sz w:val="28"/>
        </w:rPr>
        <w:t>Primary health centers/Primary Health sub centers – 2013</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Primary Heath center of Jorethang is under process of upgrading to Community Health center duly fulfilling the criteria under Indian Public Health Center in near future.</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PRIMARY HEALTH CENTERS (PHC) – Primary Health centers are located at Yangang, Temi, Bermoik, Namthang, Ravongla and Melli with ten beds each. All the PHCs are providing 24X7 services to the community. They are delivering medical management, institution are providing 24X7 services to the community. They are delivering medical management, institutional delivery and emergency services and other public health programmes organized under different National and State Health Programmes.</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PRIMARY HEALTH SUB CENTERS (PHSC) – A total number of 39 PHSCs provide primary health care services at the community level in South District. The PHSCs are equipped in managing minor treatment, delivery, referral services and all the National Health Services envisaged under NRHM. The staffs posted at the Sub Centers are skilled and well trained in Skilled Birth Attendants, FIMNCI, Modular Training on Immunization and IUD Insertions. 75% of this institution are located at motor – able roads and others are at few minutes walking distances. In this year 2013, 86 number of delivery was conducted at PFSC level, thereby contributing to Institutional delivery of the District.</w:t>
      </w:r>
    </w:p>
    <w:p w:rsidR="001A0F76" w:rsidRPr="008B4EE9" w:rsidRDefault="001A0F76" w:rsidP="001A0F76">
      <w:pPr>
        <w:rPr>
          <w:rFonts w:ascii="Bookman Old Style" w:hAnsi="Bookman Old Style"/>
          <w:color w:val="000000" w:themeColor="text1"/>
          <w:sz w:val="24"/>
        </w:rPr>
      </w:pPr>
    </w:p>
    <w:p w:rsidR="001A0F76" w:rsidRPr="008B4EE9" w:rsidRDefault="001A0F76" w:rsidP="001A0F76">
      <w:pPr>
        <w:rPr>
          <w:rFonts w:ascii="Bookman Old Style" w:hAnsi="Bookman Old Style"/>
          <w:b/>
          <w:color w:val="000000" w:themeColor="text1"/>
          <w:sz w:val="24"/>
        </w:rPr>
      </w:pPr>
      <w:r w:rsidRPr="008B4EE9">
        <w:rPr>
          <w:rFonts w:ascii="Bookman Old Style" w:hAnsi="Bookman Old Style"/>
          <w:b/>
          <w:color w:val="000000" w:themeColor="text1"/>
          <w:sz w:val="24"/>
        </w:rPr>
        <w:t>ACTIVITIES UNDER NATIONAL RURAL MISSION.</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DISTRICT HEALTH MISSION – It is apex body at the District level and takes all decisions concerning to issues under National Heath Mission and also monitors the programmes in the District. Hon’ble Zilla Adhyaksha is the chairman of the District Heath Mission. The Meetings of Districts Health Mission was held on 30</w:t>
      </w:r>
      <w:r w:rsidRPr="008B4EE9">
        <w:rPr>
          <w:rFonts w:ascii="Bookman Old Style" w:hAnsi="Bookman Old Style"/>
          <w:color w:val="000000" w:themeColor="text1"/>
          <w:sz w:val="24"/>
          <w:vertAlign w:val="superscript"/>
        </w:rPr>
        <w:t>th</w:t>
      </w:r>
      <w:r w:rsidRPr="008B4EE9">
        <w:rPr>
          <w:rFonts w:ascii="Bookman Old Style" w:hAnsi="Bookman Old Style"/>
          <w:color w:val="000000" w:themeColor="text1"/>
          <w:sz w:val="24"/>
        </w:rPr>
        <w:t xml:space="preserve"> January 2014 to review the performance and activities of 2013 under the chairmanship of Hon’ble Zilla Adhyaksha.</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 xml:space="preserve">DISTRICT HEALTH SOCIETY – The District Health Society is headed by District Magistrate as Chairperson and other heads of department and NGOs as the members. The meeting of the District Health Society was held </w:t>
      </w:r>
      <w:r w:rsidRPr="008B4EE9">
        <w:rPr>
          <w:rFonts w:ascii="Bookman Old Style" w:hAnsi="Bookman Old Style"/>
          <w:color w:val="000000" w:themeColor="text1"/>
          <w:sz w:val="24"/>
        </w:rPr>
        <w:lastRenderedPageBreak/>
        <w:t>twice in the reported year to discuss various issues and took important decisions.</w:t>
      </w: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DISTRICT HOSPITAL MANAGEMENT SOCIETY/ROGI SAMITI – The Hospital Management Society/Rogi Kalyan Samiti is a registered society under Society Registration Act. This is a group of trustees for management and development of hospital and other health centers. The Rogi Kalyan samiti at District and other seven centers are provided with flexible funds to meet up the urgent need for the benefit of the patients. In all the seven blocks the RKS is headed by the respective Block Development Officers. The Governing Body of the Social hold meeting at District Hospital, conference Hall every quarter of each financial year when they review the performance and unanimously decide to improve the services of the Hospital and PHCs. Current status of Rogi Kalyan Samiti in the District</w:t>
      </w:r>
    </w:p>
    <w:p w:rsidR="001A0F76" w:rsidRPr="008B4EE9" w:rsidRDefault="001A0F76" w:rsidP="001A0F76">
      <w:pPr>
        <w:rPr>
          <w:rFonts w:ascii="Bookman Old Style" w:hAnsi="Bookman Old Style"/>
          <w:color w:val="000000" w:themeColor="text1"/>
          <w:sz w:val="24"/>
        </w:rPr>
      </w:pPr>
    </w:p>
    <w:p w:rsidR="001A0F76" w:rsidRPr="008B4EE9" w:rsidRDefault="001A0F76" w:rsidP="001A0F76">
      <w:pPr>
        <w:rPr>
          <w:rFonts w:ascii="Bookman Old Style" w:hAnsi="Bookman Old Style"/>
          <w:color w:val="000000" w:themeColor="tex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1851"/>
        <w:gridCol w:w="1729"/>
        <w:gridCol w:w="2281"/>
        <w:gridCol w:w="1685"/>
      </w:tblGrid>
      <w:tr w:rsidR="001A0F76" w:rsidRPr="00436CE3" w:rsidTr="006E4D5B">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Hospital</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HMS/RKS formed/Year</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Members</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Corpus grant (Rs)</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meeting Held during 2013-2014</w:t>
            </w:r>
          </w:p>
        </w:tc>
      </w:tr>
      <w:tr w:rsidR="001A0F76" w:rsidRPr="00436CE3" w:rsidTr="006E4D5B">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District Namchi Hospital</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1(2008)</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14</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500,000/pa</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4</w:t>
            </w:r>
          </w:p>
        </w:tc>
      </w:tr>
      <w:tr w:rsidR="001A0F76" w:rsidRPr="00436CE3" w:rsidTr="006E4D5B">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 PHC</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7(2013)</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 X 7 =70</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100,000/pa/PHC</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8</w:t>
            </w:r>
          </w:p>
        </w:tc>
      </w:tr>
    </w:tbl>
    <w:p w:rsidR="001A0F76" w:rsidRPr="008B4EE9" w:rsidRDefault="001A0F76" w:rsidP="001A0F76">
      <w:pPr>
        <w:rPr>
          <w:rFonts w:ascii="Bookman Old Style" w:hAnsi="Bookman Old Style"/>
          <w:color w:val="000000" w:themeColor="text1"/>
          <w:sz w:val="24"/>
        </w:rPr>
      </w:pPr>
    </w:p>
    <w:p w:rsidR="001A0F76" w:rsidRPr="008B4EE9" w:rsidRDefault="001A0F76" w:rsidP="001A0F76">
      <w:pPr>
        <w:rPr>
          <w:rFonts w:ascii="Bookman Old Style" w:hAnsi="Bookman Old Style"/>
          <w:color w:val="000000" w:themeColor="text1"/>
          <w:sz w:val="24"/>
        </w:rPr>
      </w:pPr>
      <w:r w:rsidRPr="008B4EE9">
        <w:rPr>
          <w:rFonts w:ascii="Bookman Old Style" w:hAnsi="Bookman Old Style"/>
          <w:color w:val="000000" w:themeColor="text1"/>
          <w:sz w:val="24"/>
        </w:rPr>
        <w:t>Allocation and Pattern of Utillization 2013-2014</w:t>
      </w:r>
    </w:p>
    <w:p w:rsidR="001A0F76" w:rsidRPr="0019441C" w:rsidRDefault="001A0F76" w:rsidP="001A0F76">
      <w:pPr>
        <w:rPr>
          <w:rFonts w:ascii="Bookman Old Style" w:hAnsi="Bookman Old Style"/>
          <w:b/>
          <w:color w:val="000000" w:themeColor="text1"/>
          <w:sz w:val="24"/>
        </w:rPr>
      </w:pPr>
      <w:r w:rsidRPr="0019441C">
        <w:rPr>
          <w:rFonts w:ascii="Bookman Old Style" w:hAnsi="Bookman Old Style"/>
          <w:b/>
          <w:color w:val="000000" w:themeColor="text1"/>
          <w:sz w:val="24"/>
        </w:rPr>
        <w:t>ROGI KALLYAN SAMITI FUND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4"/>
        <w:gridCol w:w="2132"/>
        <w:gridCol w:w="1843"/>
        <w:gridCol w:w="1848"/>
        <w:gridCol w:w="1826"/>
      </w:tblGrid>
      <w:tr w:rsidR="001A0F76" w:rsidRPr="00436CE3" w:rsidTr="006E4D5B">
        <w:tc>
          <w:tcPr>
            <w:tcW w:w="163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Centers</w:t>
            </w:r>
          </w:p>
        </w:tc>
        <w:tc>
          <w:tcPr>
            <w:tcW w:w="2192"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HMS/RKS formed/year</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Members</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Corpus grant (Rs)</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No of meeting Held during – 2013</w:t>
            </w:r>
          </w:p>
        </w:tc>
      </w:tr>
      <w:tr w:rsidR="001A0F76" w:rsidRPr="00436CE3" w:rsidTr="006E4D5B">
        <w:tc>
          <w:tcPr>
            <w:tcW w:w="163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District Hospital, Namchi</w:t>
            </w:r>
          </w:p>
        </w:tc>
        <w:tc>
          <w:tcPr>
            <w:tcW w:w="2192"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5,00000</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2</w:t>
            </w:r>
          </w:p>
        </w:tc>
      </w:tr>
      <w:tr w:rsidR="001A0F76" w:rsidRPr="00436CE3" w:rsidTr="006E4D5B">
        <w:tc>
          <w:tcPr>
            <w:tcW w:w="163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 PHC</w:t>
            </w:r>
          </w:p>
        </w:tc>
        <w:tc>
          <w:tcPr>
            <w:tcW w:w="2192"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72</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7,00000</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22</w:t>
            </w:r>
          </w:p>
        </w:tc>
      </w:tr>
      <w:tr w:rsidR="001A0F76" w:rsidRPr="00436CE3" w:rsidTr="006E4D5B">
        <w:tc>
          <w:tcPr>
            <w:tcW w:w="163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TOTAL</w:t>
            </w:r>
          </w:p>
        </w:tc>
        <w:tc>
          <w:tcPr>
            <w:tcW w:w="2192"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8</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82</w:t>
            </w:r>
          </w:p>
        </w:tc>
        <w:tc>
          <w:tcPr>
            <w:tcW w:w="1915"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12,00000</w:t>
            </w:r>
          </w:p>
        </w:tc>
        <w:tc>
          <w:tcPr>
            <w:tcW w:w="1916"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24 Nos</w:t>
            </w:r>
          </w:p>
        </w:tc>
      </w:tr>
    </w:tbl>
    <w:p w:rsidR="001A0F76" w:rsidRDefault="001A0F76" w:rsidP="001A0F76">
      <w:pPr>
        <w:rPr>
          <w:rFonts w:ascii="Bookman Old Style" w:hAnsi="Bookman Old Style"/>
          <w:color w:val="000000" w:themeColor="text1"/>
          <w:sz w:val="24"/>
        </w:rPr>
      </w:pPr>
    </w:p>
    <w:p w:rsidR="0019441C" w:rsidRDefault="0019441C" w:rsidP="001A0F76">
      <w:pPr>
        <w:rPr>
          <w:rFonts w:ascii="Bookman Old Style" w:hAnsi="Bookman Old Style"/>
          <w:color w:val="000000" w:themeColor="text1"/>
          <w:sz w:val="24"/>
        </w:rPr>
      </w:pPr>
    </w:p>
    <w:p w:rsidR="0019441C" w:rsidRPr="008B4EE9" w:rsidRDefault="0019441C" w:rsidP="001A0F76">
      <w:pPr>
        <w:rPr>
          <w:rFonts w:ascii="Bookman Old Style" w:hAnsi="Bookman Old Style"/>
          <w:color w:val="000000" w:themeColor="text1"/>
          <w:sz w:val="24"/>
        </w:rPr>
      </w:pPr>
    </w:p>
    <w:p w:rsidR="001A0F76" w:rsidRPr="0019441C" w:rsidRDefault="001A0F76" w:rsidP="001A0F76">
      <w:pPr>
        <w:rPr>
          <w:rFonts w:ascii="Bookman Old Style" w:hAnsi="Bookman Old Style"/>
          <w:b/>
          <w:color w:val="000000" w:themeColor="text1"/>
          <w:sz w:val="24"/>
        </w:rPr>
      </w:pPr>
      <w:r w:rsidRPr="0019441C">
        <w:rPr>
          <w:rFonts w:ascii="Bookman Old Style" w:hAnsi="Bookman Old Style"/>
          <w:b/>
          <w:color w:val="000000" w:themeColor="text1"/>
          <w:sz w:val="24"/>
        </w:rPr>
        <w:lastRenderedPageBreak/>
        <w:t>UNTIED FUND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4"/>
        <w:gridCol w:w="2282"/>
        <w:gridCol w:w="2282"/>
        <w:gridCol w:w="2295"/>
      </w:tblGrid>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Health Institution/Grant in Aid</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PHC</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PHSC</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VHSC</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United Fund</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175000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390000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1530000</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 of utilization in 2013-14</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Annual Maintenance Grant</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350000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390000</w:t>
            </w:r>
          </w:p>
        </w:tc>
        <w:tc>
          <w:tcPr>
            <w:tcW w:w="2394" w:type="dxa"/>
            <w:vMerge w:val="restart"/>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 of utilization in 2013-14</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100%</w:t>
            </w:r>
          </w:p>
        </w:tc>
        <w:tc>
          <w:tcPr>
            <w:tcW w:w="2394" w:type="dxa"/>
            <w:vMerge/>
          </w:tcPr>
          <w:p w:rsidR="001A0F76" w:rsidRPr="00436CE3" w:rsidRDefault="001A0F76" w:rsidP="006E4D5B">
            <w:pPr>
              <w:spacing w:after="0" w:line="240" w:lineRule="auto"/>
              <w:rPr>
                <w:rFonts w:ascii="Bookman Old Style" w:hAnsi="Bookman Old Style"/>
                <w:color w:val="000000" w:themeColor="text1"/>
                <w:sz w:val="24"/>
              </w:rPr>
            </w:pPr>
          </w:p>
        </w:tc>
      </w:tr>
    </w:tbl>
    <w:p w:rsidR="001A0F76" w:rsidRPr="0019441C" w:rsidRDefault="001A0F76" w:rsidP="001A0F76">
      <w:pPr>
        <w:rPr>
          <w:rFonts w:ascii="Bookman Old Style" w:hAnsi="Bookman Old Style"/>
          <w:b/>
          <w:color w:val="000000" w:themeColor="text1"/>
          <w:sz w:val="24"/>
        </w:rPr>
      </w:pPr>
    </w:p>
    <w:p w:rsidR="001A0F76" w:rsidRPr="0019441C" w:rsidRDefault="001A0F76" w:rsidP="001A0F76">
      <w:pPr>
        <w:rPr>
          <w:rFonts w:ascii="Bookman Old Style" w:hAnsi="Bookman Old Style"/>
          <w:b/>
          <w:color w:val="000000" w:themeColor="text1"/>
          <w:sz w:val="24"/>
        </w:rPr>
      </w:pPr>
      <w:r w:rsidRPr="0019441C">
        <w:rPr>
          <w:rFonts w:ascii="Bookman Old Style" w:hAnsi="Bookman Old Style"/>
          <w:b/>
          <w:color w:val="000000" w:themeColor="text1"/>
          <w:sz w:val="24"/>
        </w:rPr>
        <w:t>JANANI SURAKSHA YOJANA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9"/>
        <w:gridCol w:w="2186"/>
        <w:gridCol w:w="2186"/>
        <w:gridCol w:w="2322"/>
      </w:tblGrid>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SCHEMES</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CRITERIA</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BENEFITS</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PERFORMANCE 2012-2013</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Janani Suraksha Yojana (JSY)</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SC/ST (BPL) Others Full ANC</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700/PW Institutional Delivery, 500/PW for Home delivery</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868 Pregnant Women</w:t>
            </w:r>
          </w:p>
        </w:tc>
      </w:tr>
      <w:tr w:rsidR="001A0F76" w:rsidRPr="00436CE3" w:rsidTr="006E4D5B">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 xml:space="preserve">Mukhya Mantri Sutkeri Sayoug Avam Sishu Suraksha Yojana(MMSSASSY) (State Govt. initiative implemented from Sept 2011) </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+19 yrs BPL as per DESME list Sikkim subject/COI holder Institutional delivery 1</w:t>
            </w:r>
            <w:r w:rsidRPr="00436CE3">
              <w:rPr>
                <w:rFonts w:ascii="Bookman Old Style" w:hAnsi="Bookman Old Style"/>
                <w:color w:val="000000" w:themeColor="text1"/>
                <w:sz w:val="24"/>
                <w:vertAlign w:val="superscript"/>
              </w:rPr>
              <w:t>st</w:t>
            </w:r>
            <w:r w:rsidRPr="00436CE3">
              <w:rPr>
                <w:rFonts w:ascii="Bookman Old Style" w:hAnsi="Bookman Old Style"/>
                <w:color w:val="000000" w:themeColor="text1"/>
                <w:sz w:val="24"/>
              </w:rPr>
              <w:t xml:space="preserve"> child &amp; (2</w:t>
            </w:r>
            <w:r w:rsidRPr="00436CE3">
              <w:rPr>
                <w:rFonts w:ascii="Bookman Old Style" w:hAnsi="Bookman Old Style"/>
                <w:color w:val="000000" w:themeColor="text1"/>
                <w:sz w:val="24"/>
                <w:vertAlign w:val="superscript"/>
              </w:rPr>
              <w:t>nd</w:t>
            </w:r>
            <w:r w:rsidRPr="00436CE3">
              <w:rPr>
                <w:rFonts w:ascii="Bookman Old Style" w:hAnsi="Bookman Old Style"/>
                <w:color w:val="000000" w:themeColor="text1"/>
                <w:sz w:val="24"/>
              </w:rPr>
              <w:t>)girl child only</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3000/PW during delivery &amp; 5000/PW upto 72 month for children</w:t>
            </w:r>
          </w:p>
        </w:tc>
        <w:tc>
          <w:tcPr>
            <w:tcW w:w="2394"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13PW 24 Childern</w:t>
            </w:r>
          </w:p>
        </w:tc>
      </w:tr>
    </w:tbl>
    <w:p w:rsidR="001A0F76" w:rsidRPr="008B4EE9" w:rsidRDefault="001A0F76" w:rsidP="001A0F76">
      <w:pPr>
        <w:rPr>
          <w:rFonts w:ascii="Bookman Old Style" w:hAnsi="Bookman Old Style"/>
          <w:color w:val="000000" w:themeColor="text1"/>
          <w:sz w:val="24"/>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JANANI SISHU SURAKSHA KARYAKAM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4"/>
        <w:gridCol w:w="1598"/>
        <w:gridCol w:w="1524"/>
        <w:gridCol w:w="1497"/>
        <w:gridCol w:w="1646"/>
        <w:gridCol w:w="1524"/>
      </w:tblGrid>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Sl. No</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JSSK SERVICES DELIVERY</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FREE DRUGS</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FREE DIET</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FREE DISGNOSTIC</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FREE BLOOD</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1</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Pregnant women who availed Free Entitlements</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1448</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1360</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1309</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128</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2</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Sick Neonates who availed free Entitlements</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48</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29</w:t>
            </w:r>
          </w:p>
        </w:tc>
        <w:tc>
          <w:tcPr>
            <w:tcW w:w="1596" w:type="dxa"/>
          </w:tcPr>
          <w:p w:rsidR="001A0F76" w:rsidRPr="0019441C" w:rsidRDefault="001A0F76" w:rsidP="006E4D5B">
            <w:pPr>
              <w:spacing w:after="0" w:line="240" w:lineRule="auto"/>
              <w:rPr>
                <w:rFonts w:ascii="Bookman Old Style" w:hAnsi="Bookman Old Style"/>
                <w:color w:val="000000" w:themeColor="text1"/>
              </w:rPr>
            </w:pPr>
            <w:r w:rsidRPr="0019441C">
              <w:rPr>
                <w:rFonts w:ascii="Bookman Old Style" w:hAnsi="Bookman Old Style"/>
                <w:color w:val="000000" w:themeColor="text1"/>
              </w:rPr>
              <w:t>0</w:t>
            </w:r>
          </w:p>
        </w:tc>
      </w:tr>
    </w:tbl>
    <w:p w:rsidR="001A0F76" w:rsidRPr="008B4EE9" w:rsidRDefault="001A0F76" w:rsidP="001A0F76">
      <w:pPr>
        <w:rPr>
          <w:rFonts w:ascii="Bookman Old Style" w:hAnsi="Bookman Old Style"/>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JANANI SISHU SURAKSHA KARYAKAM – 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
        <w:gridCol w:w="1474"/>
        <w:gridCol w:w="1107"/>
        <w:gridCol w:w="1172"/>
        <w:gridCol w:w="1445"/>
        <w:gridCol w:w="1800"/>
        <w:gridCol w:w="1222"/>
      </w:tblGrid>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Sl. No</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JSSK SERVICE DELIVERY</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 PHC</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39 PHSC</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DICT HOSPITAL</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PVT INSTITUTION</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TOTAL</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Deliveries conducted at Health facility</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361</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76</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1171</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69</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1677</w:t>
            </w:r>
          </w:p>
        </w:tc>
      </w:tr>
      <w:tr w:rsidR="001A0F76" w:rsidRPr="00436CE3" w:rsidTr="006E4D5B">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2</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Sick Neonates treated within 30 days at Health facility</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27</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11</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61</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0</w:t>
            </w:r>
          </w:p>
        </w:tc>
        <w:tc>
          <w:tcPr>
            <w:tcW w:w="1368" w:type="dxa"/>
          </w:tcPr>
          <w:p w:rsidR="001A0F76" w:rsidRPr="00436CE3" w:rsidRDefault="001A0F76" w:rsidP="006E4D5B">
            <w:pPr>
              <w:spacing w:after="0" w:line="240" w:lineRule="auto"/>
              <w:rPr>
                <w:rFonts w:ascii="Bookman Old Style" w:hAnsi="Bookman Old Style"/>
                <w:color w:val="000000" w:themeColor="text1"/>
                <w:sz w:val="24"/>
              </w:rPr>
            </w:pPr>
            <w:r w:rsidRPr="00436CE3">
              <w:rPr>
                <w:rFonts w:ascii="Bookman Old Style" w:hAnsi="Bookman Old Style"/>
                <w:color w:val="000000" w:themeColor="text1"/>
                <w:sz w:val="24"/>
              </w:rPr>
              <w:t>99</w:t>
            </w:r>
          </w:p>
        </w:tc>
      </w:tr>
    </w:tbl>
    <w:p w:rsidR="001A0F76" w:rsidRPr="008B4EE9" w:rsidRDefault="001A0F76"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ASHA STATUS – 2013.</w:t>
      </w:r>
    </w:p>
    <w:tbl>
      <w:tblPr>
        <w:tblW w:w="8800" w:type="dxa"/>
        <w:tblInd w:w="93" w:type="dxa"/>
        <w:tblLook w:val="04A0"/>
      </w:tblPr>
      <w:tblGrid>
        <w:gridCol w:w="502"/>
        <w:gridCol w:w="1334"/>
        <w:gridCol w:w="839"/>
        <w:gridCol w:w="2429"/>
        <w:gridCol w:w="1956"/>
        <w:gridCol w:w="1740"/>
      </w:tblGrid>
      <w:tr w:rsidR="001A0F76" w:rsidRPr="00436CE3" w:rsidTr="006E4D5B">
        <w:trPr>
          <w:trHeight w:val="90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Sl. No</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Name of Blocks</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Total No. of ASHA</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Drop out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Replaced</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ASHA functioning</w:t>
            </w:r>
          </w:p>
        </w:tc>
      </w:tr>
      <w:tr w:rsidR="001A0F76" w:rsidRPr="00436CE3" w:rsidTr="006E4D5B">
        <w:trPr>
          <w:trHeight w:val="6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District</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25</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01 (Elected as Panchayat)</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01 through Gram Sabha</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25</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Ravong</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Nil</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30</w:t>
            </w:r>
          </w:p>
        </w:tc>
      </w:tr>
      <w:tr w:rsidR="001A0F76" w:rsidRPr="00436CE3" w:rsidTr="006E4D5B">
        <w:trPr>
          <w:trHeight w:val="6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Jorethang</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02 (Elected as Panchayat as;)</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02 through Gram Sabha</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Melli</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19</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Nil</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19</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Temi</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Nil</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10</w:t>
            </w:r>
          </w:p>
        </w:tc>
      </w:tr>
      <w:tr w:rsidR="001A0F76" w:rsidRPr="00436CE3" w:rsidTr="006E4D5B">
        <w:trPr>
          <w:trHeight w:val="9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6</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Bermoik</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Added 3 ASHAs from Tingley and 1 from Mangley</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11</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Yangang</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Nil</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1 added to Bermoik </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16</w:t>
            </w:r>
          </w:p>
        </w:tc>
      </w:tr>
      <w:tr w:rsidR="001A0F76" w:rsidRPr="00436CE3" w:rsidTr="006E4D5B">
        <w:trPr>
          <w:trHeight w:val="9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Namthang</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25</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less 3 who are now under Bermoik &amp; 2 elected as Panchayat</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 replaced through Gram Sabha</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22</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c>
          <w:tcPr>
            <w:tcW w:w="11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Total</w:t>
            </w:r>
          </w:p>
        </w:tc>
        <w:tc>
          <w:tcPr>
            <w:tcW w:w="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152</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05 elected as Panchayat</w:t>
            </w:r>
          </w:p>
        </w:tc>
        <w:tc>
          <w:tcPr>
            <w:tcW w:w="20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 replaced</w:t>
            </w:r>
          </w:p>
        </w:tc>
        <w:tc>
          <w:tcPr>
            <w:tcW w:w="174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153</w:t>
            </w:r>
          </w:p>
        </w:tc>
      </w:tr>
    </w:tbl>
    <w:p w:rsidR="001A0F76" w:rsidRDefault="001A0F76" w:rsidP="001A0F76">
      <w:pPr>
        <w:rPr>
          <w:rFonts w:ascii="Bookman Old Style" w:hAnsi="Bookman Old Style"/>
          <w:b/>
          <w:color w:val="000000" w:themeColor="text1"/>
          <w:sz w:val="28"/>
        </w:rPr>
      </w:pPr>
    </w:p>
    <w:p w:rsidR="0019441C" w:rsidRPr="008B4EE9" w:rsidRDefault="0019441C"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ASHA ACTIVITIES &amp; PERFORMANCE – 2013</w:t>
      </w:r>
    </w:p>
    <w:tbl>
      <w:tblPr>
        <w:tblW w:w="9018" w:type="dxa"/>
        <w:tblLook w:val="04A0"/>
      </w:tblPr>
      <w:tblGrid>
        <w:gridCol w:w="502"/>
        <w:gridCol w:w="5730"/>
        <w:gridCol w:w="2786"/>
      </w:tblGrid>
      <w:tr w:rsidR="001A0F76" w:rsidRPr="00436CE3" w:rsidTr="006E4D5B">
        <w:trPr>
          <w:trHeight w:val="60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Sl. No</w:t>
            </w:r>
          </w:p>
        </w:tc>
        <w:tc>
          <w:tcPr>
            <w:tcW w:w="5748"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ACTIVITIES</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PERFORMANCE</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Training on 8</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Module</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 Days Residential Completed </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ASHA Facilitator Diwas</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Held Quarterly at District</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ASHA Monthly Diwas</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Conducted Monthly</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Mobilization of Children for Immunization</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VHSNC Conducted</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(1836) 100%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6</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VHND Conducted</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HBNC Conducted</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957 (877 ID/80 HD)</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JSY for supporting mothers for Delivery</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Registered 1450 cases.</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w:t>
            </w:r>
          </w:p>
        </w:tc>
        <w:tc>
          <w:tcPr>
            <w:tcW w:w="5748"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Total No Of Infants weighted</w:t>
            </w:r>
          </w:p>
        </w:tc>
        <w:tc>
          <w:tcPr>
            <w:tcW w:w="279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1708 infants weighed.</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10</w:t>
            </w:r>
          </w:p>
        </w:tc>
        <w:tc>
          <w:tcPr>
            <w:tcW w:w="5748"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Functionality Report</w:t>
            </w:r>
          </w:p>
        </w:tc>
        <w:tc>
          <w:tcPr>
            <w:tcW w:w="279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Submitting monthly</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11</w:t>
            </w:r>
          </w:p>
        </w:tc>
        <w:tc>
          <w:tcPr>
            <w:tcW w:w="5748"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Participation and mobilizing community in all Health Programmes</w:t>
            </w:r>
          </w:p>
        </w:tc>
        <w:tc>
          <w:tcPr>
            <w:tcW w:w="279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100</w:t>
            </w:r>
          </w:p>
        </w:tc>
      </w:tr>
    </w:tbl>
    <w:p w:rsidR="001A0F76" w:rsidRPr="008B4EE9" w:rsidRDefault="001A0F76"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ASHA Incentives paid – 2013</w:t>
      </w:r>
    </w:p>
    <w:tbl>
      <w:tblPr>
        <w:tblW w:w="8720" w:type="dxa"/>
        <w:tblInd w:w="93" w:type="dxa"/>
        <w:tblLook w:val="04A0"/>
      </w:tblPr>
      <w:tblGrid>
        <w:gridCol w:w="502"/>
        <w:gridCol w:w="3829"/>
        <w:gridCol w:w="1856"/>
        <w:gridCol w:w="2533"/>
      </w:tblGrid>
      <w:tr w:rsidR="001A0F76" w:rsidRPr="00436CE3" w:rsidTr="006E4D5B">
        <w:trPr>
          <w:trHeight w:val="60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Sl. No</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ACTIVITIY</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Amount per Activity (Rs)</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Amount Paid</w:t>
            </w:r>
          </w:p>
        </w:tc>
      </w:tr>
      <w:tr w:rsidR="001A0F76" w:rsidRPr="00436CE3" w:rsidTr="006E4D5B">
        <w:trPr>
          <w:trHeight w:val="6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JSY incentives for escorting Pregnant Women during institutional pregnant</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600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Rs 31,200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Mobilizing children for Routine Immunization</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150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Rs 2,75,400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Escorting Cataract patient for operation</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Motivating for Male/Female sterilization</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Male – 150</w:t>
            </w:r>
          </w:p>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Female – 200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Male – Rs53,605</w:t>
            </w:r>
          </w:p>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Female – Rs 25,230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Motivating  IUCD Acceptors</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6</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Incentives for organizing VHND</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Rs 2,75,400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Incentive for attending monthly meeting</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Rs 2,75,400</w:t>
            </w:r>
          </w:p>
        </w:tc>
      </w:tr>
      <w:tr w:rsidR="001A0F76" w:rsidRPr="00436CE3" w:rsidTr="006E4D5B">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w:t>
            </w:r>
          </w:p>
        </w:tc>
        <w:tc>
          <w:tcPr>
            <w:tcW w:w="38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Incentive for HBNC services</w:t>
            </w:r>
          </w:p>
        </w:tc>
        <w:tc>
          <w:tcPr>
            <w:tcW w:w="186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250</w:t>
            </w:r>
          </w:p>
        </w:tc>
        <w:tc>
          <w:tcPr>
            <w:tcW w:w="254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Rs 2,36,550</w:t>
            </w:r>
          </w:p>
        </w:tc>
      </w:tr>
    </w:tbl>
    <w:p w:rsidR="001A0F76" w:rsidRPr="008B4EE9" w:rsidRDefault="001A0F76"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br w:type="page"/>
      </w: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Performance of RCH services according to HMIS – 2013</w:t>
      </w:r>
    </w:p>
    <w:tbl>
      <w:tblPr>
        <w:tblW w:w="8920" w:type="dxa"/>
        <w:tblInd w:w="93" w:type="dxa"/>
        <w:tblLook w:val="04A0"/>
      </w:tblPr>
      <w:tblGrid>
        <w:gridCol w:w="2397"/>
        <w:gridCol w:w="1289"/>
        <w:gridCol w:w="1289"/>
        <w:gridCol w:w="1289"/>
        <w:gridCol w:w="1300"/>
        <w:gridCol w:w="1356"/>
      </w:tblGrid>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ACTIVITIY</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2009-10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2010-11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2011-12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2012-13</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2013-114</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ANC Target</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2700</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2493</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2460</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2261</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2307</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Full Registration</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85.5%</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89.3%</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95.3%</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85%</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95%</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Full ANC (2ANC, TT, 100IFA)</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98.6% </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90.1%</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88.3%</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77%</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80%</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Total Delivery within District</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1780</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1608</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1738</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1946 </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1732 </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Home Delivery</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32.5%</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28.2%</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20.9%</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13.8%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Home delivery assisted by Skilled attendant</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37.0%</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43.9%</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66.3%</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72.48%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49%</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Institution delivery</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67.5%</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71.8%</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79.1%</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86.4%</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90%</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JSY Beneficiaries</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917</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846</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768</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868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150</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Maternal Death</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01</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02</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02</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05</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02</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 PNC (Complete)</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66.2%</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67.3%</w:t>
            </w:r>
          </w:p>
        </w:tc>
        <w:tc>
          <w:tcPr>
            <w:tcW w:w="1300" w:type="dxa"/>
            <w:tcBorders>
              <w:top w:val="nil"/>
              <w:left w:val="nil"/>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66.5%</w:t>
            </w:r>
          </w:p>
        </w:tc>
        <w:tc>
          <w:tcPr>
            <w:tcW w:w="130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82.42%</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86.39%</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Total Live Birth</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1752</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1600</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1713</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1868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1705</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Total of Infant Death (Still &amp; 0-1)</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28</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14</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30</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11</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37</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New Born &lt;2.5kg</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17</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21</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67</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63</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BCG</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80.7% </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85.5%</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86.5%</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84%</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89.23%</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DPT-III</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91.7%</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96.1%</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92.6% </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99%</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102.32% </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Measles</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90.0%</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95.6%</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94.3%</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100+%</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101%</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Hepatitis ‘B’</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88.7%</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97.6%</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88.3%</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100+%</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62%</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Full Immunization</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80.7%</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07.4%</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86.3%</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 100+%</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101%</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No of Immunization sessions held (Routine)</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804</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804</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804</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804</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804</w:t>
            </w:r>
          </w:p>
        </w:tc>
      </w:tr>
      <w:tr w:rsidR="001A0F76" w:rsidRPr="00436CE3" w:rsidTr="006E4D5B">
        <w:trPr>
          <w:trHeight w:val="300"/>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No of Immunization sessions held (Outreach)</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588</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588</w:t>
            </w:r>
          </w:p>
        </w:tc>
        <w:tc>
          <w:tcPr>
            <w:tcW w:w="1300" w:type="dxa"/>
            <w:tcBorders>
              <w:top w:val="nil"/>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588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588</w:t>
            </w:r>
          </w:p>
        </w:tc>
        <w:tc>
          <w:tcPr>
            <w:tcW w:w="1300"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588</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Eligible Couple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21298</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21345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21380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21906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23102</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NSV acceptors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16</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34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37/Vasec</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Lab Ligation Acceptors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30</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65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75/Tubect</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OCP Users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1883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1753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1753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1778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1795</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CC Users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857</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792</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792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875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2388</w:t>
            </w:r>
          </w:p>
        </w:tc>
      </w:tr>
      <w:tr w:rsidR="001A0F76" w:rsidRPr="00436CE3" w:rsidTr="006E4D5B">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IUD Acceptors</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589</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485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485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center"/>
              <w:rPr>
                <w:rFonts w:ascii="Bookman Old Style" w:hAnsi="Bookman Old Style"/>
                <w:color w:val="000000" w:themeColor="text1"/>
              </w:rPr>
            </w:pPr>
            <w:r w:rsidRPr="008B4EE9">
              <w:rPr>
                <w:rFonts w:ascii="Bookman Old Style" w:hAnsi="Bookman Old Style"/>
                <w:color w:val="000000" w:themeColor="text1"/>
              </w:rPr>
              <w:t>264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202</w:t>
            </w:r>
          </w:p>
        </w:tc>
      </w:tr>
    </w:tbl>
    <w:p w:rsidR="0019441C" w:rsidRDefault="0019441C"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Institution wise Performance on Immunization – 2013 – Immunization</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0"/>
        <w:gridCol w:w="1575"/>
        <w:gridCol w:w="1040"/>
        <w:gridCol w:w="940"/>
        <w:gridCol w:w="1060"/>
        <w:gridCol w:w="937"/>
        <w:gridCol w:w="980"/>
      </w:tblGrid>
      <w:tr w:rsidR="001A0F76" w:rsidRPr="00436CE3" w:rsidTr="006E4D5B">
        <w:trPr>
          <w:trHeight w:val="315"/>
        </w:trPr>
        <w:tc>
          <w:tcPr>
            <w:tcW w:w="2380" w:type="dxa"/>
            <w:hideMark/>
          </w:tcPr>
          <w:p w:rsidR="001A0F76" w:rsidRPr="00436CE3" w:rsidRDefault="001A0F76" w:rsidP="006E4D5B">
            <w:pPr>
              <w:spacing w:after="0" w:line="240" w:lineRule="auto"/>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Health Institution</w:t>
            </w:r>
          </w:p>
        </w:tc>
        <w:tc>
          <w:tcPr>
            <w:tcW w:w="120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Particulars</w:t>
            </w:r>
          </w:p>
        </w:tc>
        <w:tc>
          <w:tcPr>
            <w:tcW w:w="104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2009-10</w:t>
            </w:r>
          </w:p>
        </w:tc>
        <w:tc>
          <w:tcPr>
            <w:tcW w:w="94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2010-11</w:t>
            </w:r>
          </w:p>
        </w:tc>
        <w:tc>
          <w:tcPr>
            <w:tcW w:w="106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2011-12</w:t>
            </w:r>
          </w:p>
        </w:tc>
        <w:tc>
          <w:tcPr>
            <w:tcW w:w="90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2012-13</w:t>
            </w:r>
          </w:p>
        </w:tc>
        <w:tc>
          <w:tcPr>
            <w:tcW w:w="980" w:type="dxa"/>
            <w:hideMark/>
          </w:tcPr>
          <w:p w:rsidR="001A0F76" w:rsidRPr="00436CE3" w:rsidRDefault="001A0F76" w:rsidP="006E4D5B">
            <w:pPr>
              <w:spacing w:after="0" w:line="240" w:lineRule="auto"/>
              <w:jc w:val="center"/>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2013-14</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200" w:type="dxa"/>
            <w:vMerge w:val="restart"/>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BCG</w:t>
            </w: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269</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198</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103</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Jorethang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301</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339</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190</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200</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247</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278</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121</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58</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328</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291</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261</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169</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134</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178</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153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159</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84</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351</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278</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276</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245</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141</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44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42</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352</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342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371</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979</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2011</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1915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1793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1646</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1731</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200" w:type="dxa"/>
            <w:vMerge w:val="restart"/>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DPT-IIV OPV-III</w:t>
            </w: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307</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284</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280</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230</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Jorethang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360</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362</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343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362</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365</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258</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161</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122</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388</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321</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309</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317</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353</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182</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165</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185</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179</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394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273</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317</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288</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306</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120</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192</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372</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382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369</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224</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2274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2029</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2112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2082</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1971</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200" w:type="dxa"/>
            <w:vMerge w:val="restart"/>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MEASLES</w:t>
            </w: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261</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283</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266</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Jorethang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380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329</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339</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242</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314</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161</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155</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307</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328</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192</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174</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167</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180</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409</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292</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337</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124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160</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376</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198</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2217</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2144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1957</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2044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1963</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Namthang PHC</w:t>
            </w:r>
          </w:p>
        </w:tc>
        <w:tc>
          <w:tcPr>
            <w:tcW w:w="1200" w:type="dxa"/>
            <w:vMerge w:val="restart"/>
            <w:textDirection w:val="btLr"/>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Full Immunization</w:t>
            </w: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273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261</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283</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266</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Jorethang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353</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380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329</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333</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Temi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242</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244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161</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155</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Yangang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307</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326</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Melli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192</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185</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174</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167</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180</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Ravangla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409</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350</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262</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292</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332</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Bermoik PHC</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124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158</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Namchi District Hospital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313</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376</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198</w:t>
            </w:r>
          </w:p>
        </w:tc>
      </w:tr>
      <w:tr w:rsidR="001A0F76" w:rsidRPr="00436CE3" w:rsidTr="006E4D5B">
        <w:trPr>
          <w:trHeight w:val="300"/>
        </w:trPr>
        <w:tc>
          <w:tcPr>
            <w:tcW w:w="2380" w:type="dxa"/>
            <w:noWrap/>
            <w:hideMark/>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w:t>
            </w:r>
          </w:p>
        </w:tc>
        <w:tc>
          <w:tcPr>
            <w:tcW w:w="1200" w:type="dxa"/>
            <w:vMerge/>
            <w:hideMark/>
          </w:tcPr>
          <w:p w:rsidR="001A0F76" w:rsidRPr="00436CE3" w:rsidRDefault="001A0F76" w:rsidP="006E4D5B">
            <w:pPr>
              <w:spacing w:after="0" w:line="240" w:lineRule="auto"/>
              <w:rPr>
                <w:rFonts w:ascii="Bookman Old Style" w:hAnsi="Bookman Old Style"/>
                <w:color w:val="000000" w:themeColor="text1"/>
              </w:rPr>
            </w:pPr>
          </w:p>
        </w:tc>
        <w:tc>
          <w:tcPr>
            <w:tcW w:w="10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2217</w:t>
            </w:r>
          </w:p>
        </w:tc>
        <w:tc>
          <w:tcPr>
            <w:tcW w:w="94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2144</w:t>
            </w:r>
          </w:p>
        </w:tc>
        <w:tc>
          <w:tcPr>
            <w:tcW w:w="106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1949</w:t>
            </w:r>
          </w:p>
        </w:tc>
        <w:tc>
          <w:tcPr>
            <w:tcW w:w="90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2044</w:t>
            </w:r>
          </w:p>
        </w:tc>
        <w:tc>
          <w:tcPr>
            <w:tcW w:w="980" w:type="dxa"/>
            <w:noWrap/>
            <w:hideMark/>
          </w:tcPr>
          <w:p w:rsidR="001A0F76" w:rsidRPr="00436CE3" w:rsidRDefault="001A0F76" w:rsidP="006E4D5B">
            <w:pPr>
              <w:spacing w:after="0" w:line="240" w:lineRule="auto"/>
              <w:jc w:val="center"/>
              <w:rPr>
                <w:rFonts w:ascii="Bookman Old Style" w:hAnsi="Bookman Old Style"/>
                <w:color w:val="000000" w:themeColor="text1"/>
              </w:rPr>
            </w:pPr>
            <w:r w:rsidRPr="00436CE3">
              <w:rPr>
                <w:rFonts w:ascii="Bookman Old Style" w:hAnsi="Bookman Old Style"/>
                <w:color w:val="000000" w:themeColor="text1"/>
              </w:rPr>
              <w:t>1948</w:t>
            </w:r>
          </w:p>
        </w:tc>
      </w:tr>
    </w:tbl>
    <w:p w:rsidR="001A0F76" w:rsidRPr="008B4EE9" w:rsidRDefault="001A0F76" w:rsidP="0019441C">
      <w:pPr>
        <w:spacing w:line="240" w:lineRule="auto"/>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Child Health – 2013</w:t>
      </w:r>
    </w:p>
    <w:p w:rsidR="001A0F76" w:rsidRPr="008B4EE9" w:rsidRDefault="001A0F76" w:rsidP="005915AC">
      <w:pPr>
        <w:pStyle w:val="ListParagraph"/>
        <w:numPr>
          <w:ilvl w:val="0"/>
          <w:numId w:val="129"/>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A total of 101% of children are fully immunized 2013-14.</w:t>
      </w:r>
    </w:p>
    <w:p w:rsidR="001A0F76" w:rsidRPr="008B4EE9" w:rsidRDefault="001A0F76" w:rsidP="005915AC">
      <w:pPr>
        <w:pStyle w:val="ListParagraph"/>
        <w:numPr>
          <w:ilvl w:val="0"/>
          <w:numId w:val="129"/>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Total of 804 numbers of Routine Immunization sessions and 588 numbers of Outreach Sessions were held in the district each year.</w:t>
      </w:r>
    </w:p>
    <w:p w:rsidR="001A0F76" w:rsidRPr="008B4EE9" w:rsidRDefault="001A0F76" w:rsidP="005915AC">
      <w:pPr>
        <w:pStyle w:val="ListParagraph"/>
        <w:numPr>
          <w:ilvl w:val="0"/>
          <w:numId w:val="129"/>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A total of 153 ASHAs and 273 are continuously mobilizing the children of vaccination</w:t>
      </w:r>
    </w:p>
    <w:p w:rsidR="001A0F76" w:rsidRPr="008B4EE9" w:rsidRDefault="001A0F76" w:rsidP="005915AC">
      <w:pPr>
        <w:pStyle w:val="ListParagraph"/>
        <w:numPr>
          <w:ilvl w:val="0"/>
          <w:numId w:val="129"/>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A total of 11,815 (99.84%) numbers of children between 0-5 yrs provided Polio vaccine in the first and 11,541 (97.53%) in the second round of Pulse Polio Immunization campaign in the year 2013-14.</w:t>
      </w:r>
    </w:p>
    <w:p w:rsidR="001A0F76" w:rsidRPr="008B4EE9" w:rsidRDefault="001A0F76" w:rsidP="0019441C">
      <w:pPr>
        <w:spacing w:line="240" w:lineRule="auto"/>
        <w:rPr>
          <w:rFonts w:ascii="Bookman Old Style" w:hAnsi="Bookman Old Style"/>
          <w:b/>
          <w:color w:val="000000" w:themeColor="text1"/>
          <w:sz w:val="24"/>
        </w:rPr>
      </w:pPr>
      <w:r w:rsidRPr="008B4EE9">
        <w:rPr>
          <w:rFonts w:ascii="Bookman Old Style" w:hAnsi="Bookman Old Style"/>
          <w:b/>
          <w:color w:val="000000" w:themeColor="text1"/>
          <w:sz w:val="24"/>
        </w:rPr>
        <w:t>School Health Programme/RBSK. (RASTRIYA BAL SURAKSHA KARYAKRAM)</w:t>
      </w:r>
    </w:p>
    <w:p w:rsidR="001A0F76" w:rsidRPr="008B4EE9" w:rsidRDefault="001A0F76" w:rsidP="005915AC">
      <w:pPr>
        <w:pStyle w:val="ListParagraph"/>
        <w:numPr>
          <w:ilvl w:val="0"/>
          <w:numId w:val="130"/>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The School Health Programme is routinely implemented in the district, and it aims to reduce instances of morbidity among school going children by providing promotive, preventive and curative and rehabilitative Health Services.</w:t>
      </w:r>
    </w:p>
    <w:p w:rsidR="001A0F76" w:rsidRPr="008B4EE9" w:rsidRDefault="001A0F76" w:rsidP="005915AC">
      <w:pPr>
        <w:pStyle w:val="ListParagraph"/>
        <w:numPr>
          <w:ilvl w:val="0"/>
          <w:numId w:val="130"/>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The District has completed School; Health Programme in 191 schools covering 11,279 students who were provided services of general checkup. Eye, dental care, counseling for healthy life style, vaccination, supplementation of nutrition through Iron Folic Acids, Calcium in the year 2013-2014.</w:t>
      </w:r>
    </w:p>
    <w:p w:rsidR="001A0F76" w:rsidRPr="008B4EE9" w:rsidRDefault="001A0F76" w:rsidP="005915AC">
      <w:pPr>
        <w:pStyle w:val="ListParagraph"/>
        <w:numPr>
          <w:ilvl w:val="0"/>
          <w:numId w:val="130"/>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WIFS Programme has been implemented in 100 schools and Folic Acid distributed to 14,738 students from class VI and above to prevent anemia amongst students from classes VI and XII. The model school teachers from all the schools have been trained for administration of Folic Acids to students in the year 2012-2013.</w:t>
      </w:r>
    </w:p>
    <w:p w:rsidR="001A0F76" w:rsidRPr="008B4EE9" w:rsidRDefault="001A0F76" w:rsidP="005915AC">
      <w:pPr>
        <w:pStyle w:val="ListParagraph"/>
        <w:numPr>
          <w:ilvl w:val="0"/>
          <w:numId w:val="130"/>
        </w:numPr>
        <w:spacing w:line="240" w:lineRule="auto"/>
        <w:rPr>
          <w:rFonts w:ascii="Bookman Old Style" w:hAnsi="Bookman Old Style"/>
          <w:b/>
          <w:color w:val="000000" w:themeColor="text1"/>
          <w:sz w:val="28"/>
        </w:rPr>
      </w:pPr>
      <w:r w:rsidRPr="008B4EE9">
        <w:rPr>
          <w:rFonts w:ascii="Bookman Old Style" w:hAnsi="Bookman Old Style"/>
          <w:color w:val="000000" w:themeColor="text1"/>
          <w:sz w:val="24"/>
        </w:rPr>
        <w:t>The common health problems among school children were found to be Protein Energy Malnutrition/Vitamin A deficiency/IDD/Anemia/worm infestation/Diarrhea and other ailments of Eye, Dental, Ear and Skin.</w:t>
      </w:r>
    </w:p>
    <w:p w:rsidR="0019441C" w:rsidRPr="0019441C" w:rsidRDefault="001A0F76" w:rsidP="005915AC">
      <w:pPr>
        <w:pStyle w:val="ListParagraph"/>
        <w:numPr>
          <w:ilvl w:val="0"/>
          <w:numId w:val="130"/>
        </w:numPr>
        <w:rPr>
          <w:rFonts w:ascii="Bookman Old Style" w:hAnsi="Bookman Old Style"/>
          <w:b/>
          <w:color w:val="000000" w:themeColor="text1"/>
          <w:sz w:val="28"/>
        </w:rPr>
      </w:pPr>
      <w:r w:rsidRPr="0019441C">
        <w:rPr>
          <w:rFonts w:ascii="Bookman Old Style" w:hAnsi="Bookman Old Style"/>
          <w:b/>
          <w:color w:val="000000" w:themeColor="text1"/>
          <w:sz w:val="28"/>
        </w:rPr>
        <w:t xml:space="preserve">Rastriya Bal Suraksha Karyakaram: </w:t>
      </w:r>
      <w:r w:rsidRPr="0019441C">
        <w:rPr>
          <w:rFonts w:ascii="Bookman Old Style" w:hAnsi="Bookman Old Style"/>
          <w:color w:val="000000" w:themeColor="text1"/>
          <w:sz w:val="24"/>
          <w:szCs w:val="24"/>
        </w:rPr>
        <w:t>The RBSK Programme shall replace the current ongoing School Health Programme in the coming year. As a preparing phase for the same, the following trainings and programmes were conducted: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2091"/>
        <w:gridCol w:w="1863"/>
        <w:gridCol w:w="2091"/>
        <w:gridCol w:w="1857"/>
      </w:tblGrid>
      <w:tr w:rsidR="001A0F76" w:rsidRPr="00436CE3" w:rsidTr="0019441C">
        <w:tc>
          <w:tcPr>
            <w:tcW w:w="134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Sl. No</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TYPE  OF PROG/TRAINING</w:t>
            </w:r>
          </w:p>
        </w:tc>
        <w:tc>
          <w:tcPr>
            <w:tcW w:w="1863"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TARGET GROUP</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NO OF TRAINING/PROG</w:t>
            </w:r>
          </w:p>
        </w:tc>
        <w:tc>
          <w:tcPr>
            <w:tcW w:w="1857"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TOTAL ATTENDANCE</w:t>
            </w:r>
          </w:p>
        </w:tc>
      </w:tr>
      <w:tr w:rsidR="001A0F76" w:rsidRPr="00436CE3" w:rsidTr="0019441C">
        <w:tc>
          <w:tcPr>
            <w:tcW w:w="134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RBSK Training</w:t>
            </w:r>
          </w:p>
        </w:tc>
        <w:tc>
          <w:tcPr>
            <w:tcW w:w="1863"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Medical Officers/Other Officers</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01</w:t>
            </w:r>
          </w:p>
        </w:tc>
        <w:tc>
          <w:tcPr>
            <w:tcW w:w="1857"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30</w:t>
            </w:r>
          </w:p>
        </w:tc>
      </w:tr>
      <w:tr w:rsidR="001A0F76" w:rsidRPr="00436CE3" w:rsidTr="0019441C">
        <w:tc>
          <w:tcPr>
            <w:tcW w:w="134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2</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RBSK Training</w:t>
            </w:r>
          </w:p>
        </w:tc>
        <w:tc>
          <w:tcPr>
            <w:tcW w:w="1863"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Nurse</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04</w:t>
            </w:r>
          </w:p>
        </w:tc>
        <w:tc>
          <w:tcPr>
            <w:tcW w:w="1857"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114</w:t>
            </w:r>
          </w:p>
        </w:tc>
      </w:tr>
      <w:tr w:rsidR="001A0F76" w:rsidRPr="00436CE3" w:rsidTr="0019441C">
        <w:tc>
          <w:tcPr>
            <w:tcW w:w="134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Screening in school</w:t>
            </w:r>
          </w:p>
        </w:tc>
        <w:tc>
          <w:tcPr>
            <w:tcW w:w="1863"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Students</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14</w:t>
            </w:r>
          </w:p>
        </w:tc>
        <w:tc>
          <w:tcPr>
            <w:tcW w:w="1857"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623</w:t>
            </w:r>
          </w:p>
        </w:tc>
      </w:tr>
      <w:tr w:rsidR="001A0F76" w:rsidRPr="00436CE3" w:rsidTr="0019441C">
        <w:tc>
          <w:tcPr>
            <w:tcW w:w="134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4</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Screening</w:t>
            </w:r>
          </w:p>
        </w:tc>
        <w:tc>
          <w:tcPr>
            <w:tcW w:w="1863"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Child</w:t>
            </w:r>
          </w:p>
        </w:tc>
        <w:tc>
          <w:tcPr>
            <w:tcW w:w="2091"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07</w:t>
            </w:r>
          </w:p>
        </w:tc>
        <w:tc>
          <w:tcPr>
            <w:tcW w:w="1857" w:type="dxa"/>
          </w:tcPr>
          <w:p w:rsidR="001A0F76" w:rsidRPr="00436CE3" w:rsidRDefault="001A0F76" w:rsidP="006E4D5B">
            <w:pPr>
              <w:spacing w:after="0" w:line="240" w:lineRule="auto"/>
              <w:rPr>
                <w:rFonts w:ascii="Bookman Old Style" w:hAnsi="Bookman Old Style"/>
                <w:color w:val="000000" w:themeColor="text1"/>
              </w:rPr>
            </w:pPr>
            <w:r w:rsidRPr="00436CE3">
              <w:rPr>
                <w:rFonts w:ascii="Bookman Old Style" w:hAnsi="Bookman Old Style"/>
                <w:color w:val="000000" w:themeColor="text1"/>
              </w:rPr>
              <w:t>32</w:t>
            </w:r>
          </w:p>
        </w:tc>
      </w:tr>
    </w:tbl>
    <w:p w:rsidR="001A0F76" w:rsidRPr="008B4EE9" w:rsidRDefault="001A0F76"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Information Education &amp; Communication/Behavioral Change Communication Programmes Conducted (IEC/BCC)-2013-2014</w:t>
      </w:r>
    </w:p>
    <w:p w:rsidR="001A0F76" w:rsidRPr="00840134" w:rsidRDefault="001A0F76" w:rsidP="001A0F76">
      <w:pPr>
        <w:rPr>
          <w:rFonts w:ascii="Bookman Old Style" w:hAnsi="Bookman Old Style"/>
          <w:color w:val="000000" w:themeColor="text1"/>
          <w:sz w:val="24"/>
        </w:rPr>
      </w:pPr>
      <w:r w:rsidRPr="00840134">
        <w:rPr>
          <w:rFonts w:ascii="Bookman Old Style" w:hAnsi="Bookman Old Style"/>
          <w:color w:val="000000" w:themeColor="text1"/>
          <w:sz w:val="24"/>
        </w:rPr>
        <w:t>There is a full fledged IEC/BCC Cell in the District, headed by Dy.Director and the activities are conducted by Health Education Officers under Jorethang and Melli PHCs. All the programmes are organized and implemented through team work supported by NGOs, PRIs, ASHAs, AWWs and the local leaders and Health Service Providers. The following programmes were conducted during the year 2013 in South District.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5"/>
        <w:gridCol w:w="2234"/>
        <w:gridCol w:w="2813"/>
        <w:gridCol w:w="2201"/>
      </w:tblGrid>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Sl. No</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Types of Programme</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Target Group</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Total No Conducted</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1</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Counseling camps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Eligible Couples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16</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2</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Debate Competition</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Students/Adolescents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3</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Quiz Competition</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Mothers/Adolescents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4</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Skit Play on RCH services-NGOs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The Community</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5</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New Born week</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ANC/PNC Mothers/Newly Married</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6</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Breast Feeding Week</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Same as above</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7</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World population Day</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Adolescents/Eligible Couples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8</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Interactive Session with VHSNC</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VHSNC Members</w:t>
            </w: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08</w:t>
            </w:r>
          </w:p>
        </w:tc>
      </w:tr>
      <w:tr w:rsidR="001A0F76" w:rsidRPr="00840134" w:rsidTr="006E4D5B">
        <w:tc>
          <w:tcPr>
            <w:tcW w:w="2394" w:type="dxa"/>
          </w:tcPr>
          <w:p w:rsidR="001A0F76" w:rsidRPr="00840134" w:rsidRDefault="001A0F76" w:rsidP="00840134">
            <w:pPr>
              <w:spacing w:after="0" w:line="240" w:lineRule="auto"/>
              <w:rPr>
                <w:rFonts w:ascii="Bookman Old Style" w:hAnsi="Bookman Old Style"/>
                <w:color w:val="000000" w:themeColor="text1"/>
                <w:sz w:val="24"/>
              </w:rPr>
            </w:pPr>
          </w:p>
        </w:tc>
        <w:tc>
          <w:tcPr>
            <w:tcW w:w="2394" w:type="dxa"/>
          </w:tcPr>
          <w:p w:rsidR="001A0F76" w:rsidRPr="00840134" w:rsidRDefault="001A0F76" w:rsidP="00840134">
            <w:pPr>
              <w:spacing w:after="0" w:line="240" w:lineRule="auto"/>
              <w:rPr>
                <w:rFonts w:ascii="Bookman Old Style" w:hAnsi="Bookman Old Style"/>
                <w:color w:val="000000" w:themeColor="text1"/>
                <w:sz w:val="24"/>
              </w:rPr>
            </w:pPr>
          </w:p>
        </w:tc>
        <w:tc>
          <w:tcPr>
            <w:tcW w:w="2394" w:type="dxa"/>
          </w:tcPr>
          <w:p w:rsidR="001A0F76" w:rsidRPr="00840134" w:rsidRDefault="001A0F76" w:rsidP="00840134">
            <w:pPr>
              <w:spacing w:after="0" w:line="240" w:lineRule="auto"/>
              <w:rPr>
                <w:rFonts w:ascii="Bookman Old Style" w:hAnsi="Bookman Old Style"/>
                <w:b/>
                <w:color w:val="000000" w:themeColor="text1"/>
                <w:sz w:val="24"/>
              </w:rPr>
            </w:pPr>
            <w:r w:rsidRPr="00840134">
              <w:rPr>
                <w:rFonts w:ascii="Bookman Old Style" w:hAnsi="Bookman Old Style"/>
                <w:b/>
                <w:color w:val="000000" w:themeColor="text1"/>
                <w:sz w:val="24"/>
              </w:rPr>
              <w:t>TOTAL</w:t>
            </w:r>
          </w:p>
        </w:tc>
        <w:tc>
          <w:tcPr>
            <w:tcW w:w="2394" w:type="dxa"/>
          </w:tcPr>
          <w:p w:rsidR="001A0F76" w:rsidRPr="00840134" w:rsidRDefault="001A0F76" w:rsidP="00840134">
            <w:pPr>
              <w:spacing w:after="0" w:line="240" w:lineRule="auto"/>
              <w:rPr>
                <w:rFonts w:ascii="Bookman Old Style" w:hAnsi="Bookman Old Style"/>
                <w:b/>
                <w:color w:val="000000" w:themeColor="text1"/>
                <w:sz w:val="24"/>
              </w:rPr>
            </w:pPr>
            <w:r w:rsidRPr="00840134">
              <w:rPr>
                <w:rFonts w:ascii="Bookman Old Style" w:hAnsi="Bookman Old Style"/>
                <w:b/>
                <w:color w:val="000000" w:themeColor="text1"/>
                <w:sz w:val="24"/>
              </w:rPr>
              <w:t>72</w:t>
            </w:r>
          </w:p>
        </w:tc>
      </w:tr>
    </w:tbl>
    <w:p w:rsidR="0019441C" w:rsidRDefault="0019441C"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NATIONAL PROGRAMME FORCONTROL OF BLINDNESS (NPCB):</w:t>
      </w:r>
    </w:p>
    <w:p w:rsidR="001A0F76" w:rsidRPr="008B4EE9" w:rsidRDefault="001A0F76" w:rsidP="001A0F76">
      <w:pPr>
        <w:rPr>
          <w:rFonts w:ascii="Bookman Old Style" w:hAnsi="Bookman Old Style"/>
          <w:color w:val="000000" w:themeColor="text1"/>
          <w:sz w:val="24"/>
          <w:szCs w:val="24"/>
        </w:rPr>
      </w:pPr>
      <w:r w:rsidRPr="008B4EE9">
        <w:rPr>
          <w:rFonts w:ascii="Bookman Old Style" w:hAnsi="Bookman Old Style"/>
          <w:color w:val="000000" w:themeColor="text1"/>
          <w:sz w:val="24"/>
          <w:szCs w:val="24"/>
        </w:rPr>
        <w:t>The Eye Department of Namchi District Hospital made significant achievements this year.</w:t>
      </w:r>
    </w:p>
    <w:p w:rsidR="001A0F76" w:rsidRPr="008B4EE9" w:rsidRDefault="001A0F76" w:rsidP="001A0F76">
      <w:pPr>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Regular cataract operation was started along with other eye Surgeries Total number of 50 Cataract Surgeries and 79 number of other eye surgeries was performed. Total OPD patients increased from 6146 in 2012 to 7457 in 2013. 1088 school students were screened during the school screening </w:t>
      </w:r>
      <w:r w:rsidRPr="008B4EE9">
        <w:rPr>
          <w:rFonts w:ascii="Bookman Old Style" w:hAnsi="Bookman Old Style"/>
          <w:color w:val="000000" w:themeColor="text1"/>
          <w:sz w:val="24"/>
          <w:szCs w:val="24"/>
        </w:rPr>
        <w:lastRenderedPageBreak/>
        <w:t xml:space="preserve">camp. Various Eye camps were organized in the South District with distribution of free glasses with eye medicines. The deaths are as under.  </w:t>
      </w:r>
    </w:p>
    <w:tbl>
      <w:tblPr>
        <w:tblW w:w="8117" w:type="dxa"/>
        <w:tblCellMar>
          <w:left w:w="0" w:type="dxa"/>
          <w:right w:w="0" w:type="dxa"/>
        </w:tblCellMar>
        <w:tblLook w:val="04A0"/>
      </w:tblPr>
      <w:tblGrid>
        <w:gridCol w:w="2380"/>
        <w:gridCol w:w="3397"/>
        <w:gridCol w:w="2340"/>
      </w:tblGrid>
      <w:tr w:rsidR="001A0F76" w:rsidRPr="00436CE3" w:rsidTr="006E4D5B">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 DATE</w:t>
            </w:r>
          </w:p>
        </w:tc>
        <w:tc>
          <w:tcPr>
            <w:tcW w:w="3397"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PLACE </w:t>
            </w:r>
          </w:p>
        </w:tc>
        <w:tc>
          <w:tcPr>
            <w:tcW w:w="2340"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NO OF PATIENTS CHECKED</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21/09/13</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Namthang </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56</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23/09/13</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Jorethang</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40</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26/10/13</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Yangang</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28</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29/10/13</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Ravong</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50</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1/11/2013</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Temi</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42</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29/01/14</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Namthang</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50</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11/2/2014</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Lingmoo</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177 </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14/02/14</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Temi</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77 </w:t>
            </w:r>
          </w:p>
        </w:tc>
      </w:tr>
      <w:tr w:rsidR="001A0F76" w:rsidRPr="00436CE3" w:rsidTr="006E4D5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rPr>
                <w:rFonts w:ascii="Bookman Old Style" w:hAnsi="Bookman Old Style"/>
                <w:color w:val="000000" w:themeColor="text1"/>
              </w:rPr>
            </w:pPr>
            <w:r w:rsidRPr="00436CE3">
              <w:rPr>
                <w:rFonts w:ascii="Bookman Old Style" w:hAnsi="Bookman Old Style"/>
                <w:color w:val="000000" w:themeColor="text1"/>
              </w:rPr>
              <w:t>15/02/14</w:t>
            </w:r>
          </w:p>
        </w:tc>
        <w:tc>
          <w:tcPr>
            <w:tcW w:w="3397"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Sumbuk</w:t>
            </w:r>
          </w:p>
        </w:tc>
        <w:tc>
          <w:tcPr>
            <w:tcW w:w="234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170</w:t>
            </w:r>
          </w:p>
        </w:tc>
      </w:tr>
      <w:tr w:rsidR="001A0F76" w:rsidRPr="00436CE3" w:rsidTr="006E4D5B">
        <w:trPr>
          <w:trHeight w:val="300"/>
        </w:trPr>
        <w:tc>
          <w:tcPr>
            <w:tcW w:w="5777" w:type="dxa"/>
            <w:gridSpan w:val="2"/>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 xml:space="preserve">Total </w:t>
            </w:r>
          </w:p>
        </w:tc>
        <w:tc>
          <w:tcPr>
            <w:tcW w:w="2340" w:type="dxa"/>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A0F76" w:rsidRPr="00436CE3" w:rsidRDefault="001A0F76" w:rsidP="006E4D5B">
            <w:pPr>
              <w:jc w:val="center"/>
              <w:rPr>
                <w:rFonts w:ascii="Bookman Old Style" w:hAnsi="Bookman Old Style"/>
                <w:color w:val="000000" w:themeColor="text1"/>
              </w:rPr>
            </w:pPr>
            <w:r w:rsidRPr="00436CE3">
              <w:rPr>
                <w:rFonts w:ascii="Bookman Old Style" w:hAnsi="Bookman Old Style"/>
                <w:color w:val="000000" w:themeColor="text1"/>
              </w:rPr>
              <w:t>690</w:t>
            </w:r>
          </w:p>
        </w:tc>
      </w:tr>
    </w:tbl>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 xml:space="preserve"> </w:t>
      </w: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REPORT ON LEPROSY PROGRAMME 2013-2014</w:t>
      </w:r>
    </w:p>
    <w:tbl>
      <w:tblPr>
        <w:tblW w:w="103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1440"/>
        <w:gridCol w:w="1710"/>
        <w:gridCol w:w="1260"/>
        <w:gridCol w:w="900"/>
        <w:gridCol w:w="1860"/>
        <w:gridCol w:w="1020"/>
        <w:gridCol w:w="1080"/>
      </w:tblGrid>
      <w:tr w:rsidR="001A0F76" w:rsidRPr="00840134" w:rsidTr="006E4D5B">
        <w:tc>
          <w:tcPr>
            <w:tcW w:w="108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District /State</w:t>
            </w:r>
          </w:p>
        </w:tc>
        <w:tc>
          <w:tcPr>
            <w:tcW w:w="144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PR/10000</w:t>
            </w:r>
          </w:p>
        </w:tc>
        <w:tc>
          <w:tcPr>
            <w:tcW w:w="171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NCDR/10000</w:t>
            </w:r>
          </w:p>
        </w:tc>
        <w:tc>
          <w:tcPr>
            <w:tcW w:w="126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PD Ratio</w:t>
            </w:r>
          </w:p>
        </w:tc>
        <w:tc>
          <w:tcPr>
            <w:tcW w:w="9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MB %</w:t>
            </w:r>
          </w:p>
        </w:tc>
        <w:tc>
          <w:tcPr>
            <w:tcW w:w="186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V.Deformity</w:t>
            </w:r>
          </w:p>
        </w:tc>
        <w:tc>
          <w:tcPr>
            <w:tcW w:w="102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Child %</w:t>
            </w:r>
          </w:p>
        </w:tc>
        <w:tc>
          <w:tcPr>
            <w:tcW w:w="108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Female %</w:t>
            </w:r>
          </w:p>
        </w:tc>
      </w:tr>
      <w:tr w:rsidR="001A0F76" w:rsidRPr="00840134" w:rsidTr="006E4D5B">
        <w:tc>
          <w:tcPr>
            <w:tcW w:w="108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South District</w:t>
            </w:r>
          </w:p>
        </w:tc>
        <w:tc>
          <w:tcPr>
            <w:tcW w:w="144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0.46%</w:t>
            </w:r>
          </w:p>
        </w:tc>
        <w:tc>
          <w:tcPr>
            <w:tcW w:w="171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4.6%</w:t>
            </w:r>
          </w:p>
        </w:tc>
        <w:tc>
          <w:tcPr>
            <w:tcW w:w="126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0.08%</w:t>
            </w:r>
          </w:p>
        </w:tc>
        <w:tc>
          <w:tcPr>
            <w:tcW w:w="9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60%</w:t>
            </w:r>
          </w:p>
        </w:tc>
        <w:tc>
          <w:tcPr>
            <w:tcW w:w="186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w:t>
            </w:r>
          </w:p>
        </w:tc>
        <w:tc>
          <w:tcPr>
            <w:tcW w:w="102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16%</w:t>
            </w:r>
          </w:p>
        </w:tc>
        <w:tc>
          <w:tcPr>
            <w:tcW w:w="108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40%</w:t>
            </w:r>
          </w:p>
        </w:tc>
      </w:tr>
    </w:tbl>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t>Programme Conducted : 2013-2014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8"/>
        <w:gridCol w:w="3418"/>
        <w:gridCol w:w="2794"/>
        <w:gridCol w:w="2313"/>
      </w:tblGrid>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Sl. No</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Type Of Programme</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Target Group/ No attended</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Total no of Programme</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1</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IEC/BCC</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Community/277</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06</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2</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Refresher Training</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HWs/Health Supervisors</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3 Batch</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3</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Sensitization</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ASHAs/153</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4 Batch</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4</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Specific plan for high Endemic Blocks</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Community/4968</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20 Blocks Covered</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5</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Anti Leprosy Fornight</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Community/1472</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05 Blocks Covered</w:t>
            </w:r>
          </w:p>
        </w:tc>
      </w:tr>
      <w:tr w:rsidR="001A0F76" w:rsidRPr="00840134" w:rsidTr="006E4D5B">
        <w:tc>
          <w:tcPr>
            <w:tcW w:w="738"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6</w:t>
            </w:r>
          </w:p>
        </w:tc>
        <w:tc>
          <w:tcPr>
            <w:tcW w:w="3600"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Sensitization Training</w:t>
            </w:r>
          </w:p>
        </w:tc>
        <w:tc>
          <w:tcPr>
            <w:tcW w:w="284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 xml:space="preserve">VHSNC Members/29 </w:t>
            </w:r>
          </w:p>
        </w:tc>
        <w:tc>
          <w:tcPr>
            <w:tcW w:w="2394" w:type="dxa"/>
          </w:tcPr>
          <w:p w:rsidR="001A0F76" w:rsidRPr="00840134" w:rsidRDefault="001A0F76" w:rsidP="006E4D5B">
            <w:pPr>
              <w:spacing w:after="0" w:line="240" w:lineRule="auto"/>
              <w:rPr>
                <w:rFonts w:ascii="Bookman Old Style" w:hAnsi="Bookman Old Style"/>
                <w:color w:val="000000" w:themeColor="text1"/>
                <w:sz w:val="24"/>
              </w:rPr>
            </w:pPr>
            <w:r w:rsidRPr="00840134">
              <w:rPr>
                <w:rFonts w:ascii="Bookman Old Style" w:hAnsi="Bookman Old Style"/>
                <w:color w:val="000000" w:themeColor="text1"/>
                <w:sz w:val="24"/>
              </w:rPr>
              <w:t>01</w:t>
            </w:r>
          </w:p>
        </w:tc>
      </w:tr>
    </w:tbl>
    <w:p w:rsidR="001A0F76" w:rsidRPr="00840134" w:rsidRDefault="001A0F76" w:rsidP="001A0F76">
      <w:pPr>
        <w:rPr>
          <w:rFonts w:ascii="Bookman Old Style" w:hAnsi="Bookman Old Style"/>
          <w:b/>
          <w:color w:val="000000" w:themeColor="text1"/>
          <w:sz w:val="24"/>
        </w:rPr>
      </w:pPr>
      <w:r w:rsidRPr="00840134">
        <w:rPr>
          <w:rFonts w:ascii="Bookman Old Style" w:hAnsi="Bookman Old Style"/>
          <w:b/>
          <w:color w:val="000000" w:themeColor="text1"/>
          <w:sz w:val="24"/>
        </w:rPr>
        <w:lastRenderedPageBreak/>
        <w:t>REVISED NATIONAL TUBERCULOSIS CONTROL PROGRAMME (RNTCP)</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ab/>
        <w:t>The RNTCP in the district is implemented through District Tuberculosis Centre (DTC) and has registered 352 cases. Number of new cases detected is109 and cure rate is 86.3%. This year in 2013, MDR cases registered is 45. Total number of indoor patient admitted this year is 113 and in 2012 it was 119.</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As usual the World TB day was observed at District Hospital, Namchi on 24</w:t>
      </w:r>
      <w:r w:rsidRPr="00840134">
        <w:rPr>
          <w:rFonts w:ascii="Bookman Old Style" w:hAnsi="Bookman Old Style"/>
          <w:color w:val="000000" w:themeColor="text1"/>
          <w:vertAlign w:val="superscript"/>
        </w:rPr>
        <w:t>th</w:t>
      </w:r>
      <w:r w:rsidRPr="00840134">
        <w:rPr>
          <w:rFonts w:ascii="Bookman Old Style" w:hAnsi="Bookman Old Style"/>
          <w:color w:val="000000" w:themeColor="text1"/>
        </w:rPr>
        <w:t xml:space="preserve"> March 2013, and was attended by 60 participants. All the Health Worker, ASHAs, Patients and their family were invited to attend the program. The theme of the day was “Reach 3 Mothers for TB Test, Cure and Treatment for all”. The ASHAs and Health Workers took part on Quiz Contest organized of the day.</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RMDT Training was given to 46 Health Workers and Retraining on DOTs was provided to 36 community members.</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IEC Programme was conducted at 65 schools and 4 programmes at Community level and 3 number of Patient Provider Meeting was conducted at DTC this year.</w:t>
      </w:r>
    </w:p>
    <w:p w:rsidR="001A0F76" w:rsidRPr="00840134" w:rsidRDefault="001A0F76" w:rsidP="001A0F76">
      <w:pPr>
        <w:rPr>
          <w:rFonts w:ascii="Bookman Old Style" w:hAnsi="Bookman Old Style"/>
          <w:color w:val="000000" w:themeColor="text1"/>
        </w:rPr>
      </w:pPr>
      <w:r w:rsidRPr="00840134">
        <w:rPr>
          <w:rFonts w:ascii="Bookman Old Style" w:hAnsi="Bookman Old Style"/>
          <w:b/>
          <w:color w:val="000000" w:themeColor="text1"/>
          <w:sz w:val="24"/>
        </w:rPr>
        <w:t>NATIONAL VECTOR BORNE DISEASE CONTROL PROGRAMME (NBVDCP)</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Under this programme, Anti-Malaria month was observed in the month of June, 2013 in the district by organizing Advocacy meeting and Awareness Programme at Community level and Quiz Competitions at Schools for students in the malaria prone areas.</w:t>
      </w:r>
    </w:p>
    <w:p w:rsidR="001A0F76" w:rsidRPr="00840134" w:rsidRDefault="001A0F76" w:rsidP="001A0F76">
      <w:pPr>
        <w:rPr>
          <w:rFonts w:ascii="Bookman Old Style" w:hAnsi="Bookman Old Style"/>
          <w:color w:val="000000" w:themeColor="text1"/>
        </w:rPr>
      </w:pPr>
      <w:r w:rsidRPr="00840134">
        <w:rPr>
          <w:rFonts w:ascii="Bookman Old Style" w:hAnsi="Bookman Old Style"/>
          <w:color w:val="000000" w:themeColor="text1"/>
        </w:rPr>
        <w:t>The Indoor Residual Spray was done in the lower belt of Jorethang and Melli area in the month of June and July, 2013. A total of 02 malaria cases (PV PF J &amp; Mixed) were detected and treated successfully, 4 cases of jaka-azar were also admitted and treated in the District Hospital, Namchi. There were no reports of Death due to Vector Borne Disease in the District. A total number 935 numbers of blood slides were collected and screened on a regular basis in this year.</w:t>
      </w:r>
    </w:p>
    <w:p w:rsidR="001A0F76" w:rsidRPr="00840134" w:rsidRDefault="001A0F76" w:rsidP="001A0F76">
      <w:pPr>
        <w:rPr>
          <w:rFonts w:ascii="Bookman Old Style" w:hAnsi="Bookman Old Style"/>
          <w:b/>
          <w:color w:val="000000" w:themeColor="text1"/>
          <w:sz w:val="24"/>
        </w:rPr>
      </w:pPr>
    </w:p>
    <w:p w:rsidR="001A0F76" w:rsidRPr="00840134" w:rsidRDefault="001A0F76" w:rsidP="001A0F76">
      <w:pPr>
        <w:rPr>
          <w:rFonts w:ascii="Bookman Old Style" w:hAnsi="Bookman Old Style"/>
          <w:b/>
          <w:color w:val="000000" w:themeColor="text1"/>
          <w:sz w:val="24"/>
        </w:rPr>
      </w:pPr>
      <w:r w:rsidRPr="00840134">
        <w:rPr>
          <w:rFonts w:ascii="Bookman Old Style" w:hAnsi="Bookman Old Style"/>
          <w:b/>
          <w:color w:val="000000" w:themeColor="text1"/>
          <w:sz w:val="24"/>
        </w:rPr>
        <w:t>NATIONAL IODINE DEFICIENCY DISORDER PROGRAMME (NIDDCP)</w:t>
      </w:r>
    </w:p>
    <w:p w:rsidR="001A0F76" w:rsidRPr="0070227B" w:rsidRDefault="001A0F76" w:rsidP="001A0F76">
      <w:pPr>
        <w:rPr>
          <w:rFonts w:ascii="Bookman Old Style" w:hAnsi="Bookman Old Style"/>
          <w:color w:val="000000" w:themeColor="text1"/>
          <w:sz w:val="24"/>
        </w:rPr>
      </w:pPr>
      <w:r w:rsidRPr="0070227B">
        <w:rPr>
          <w:rFonts w:ascii="Bookman Old Style" w:hAnsi="Bookman Old Style"/>
          <w:color w:val="000000" w:themeColor="text1"/>
          <w:sz w:val="24"/>
        </w:rPr>
        <w:t>Performance :2013</w:t>
      </w:r>
    </w:p>
    <w:tbl>
      <w:tblPr>
        <w:tblW w:w="9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0"/>
        <w:gridCol w:w="1830"/>
        <w:gridCol w:w="1831"/>
        <w:gridCol w:w="1830"/>
        <w:gridCol w:w="2674"/>
      </w:tblGrid>
      <w:tr w:rsidR="001A0F76" w:rsidRPr="00840134" w:rsidTr="0019441C">
        <w:trPr>
          <w:trHeight w:val="266"/>
        </w:trPr>
        <w:tc>
          <w:tcPr>
            <w:tcW w:w="1830" w:type="dxa"/>
            <w:vMerge w:val="restart"/>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Year</w:t>
            </w:r>
          </w:p>
        </w:tc>
        <w:tc>
          <w:tcPr>
            <w:tcW w:w="3661" w:type="dxa"/>
            <w:gridSpan w:val="2"/>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Consumers &amp; Retailers</w:t>
            </w:r>
          </w:p>
        </w:tc>
        <w:tc>
          <w:tcPr>
            <w:tcW w:w="1830" w:type="dxa"/>
            <w:vMerge w:val="restart"/>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w:t>
            </w:r>
          </w:p>
        </w:tc>
        <w:tc>
          <w:tcPr>
            <w:tcW w:w="2674" w:type="dxa"/>
            <w:vMerge w:val="restart"/>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HH are consuming adequate iodized salt</w:t>
            </w:r>
          </w:p>
        </w:tc>
      </w:tr>
      <w:tr w:rsidR="001A0F76" w:rsidRPr="00840134" w:rsidTr="0019441C">
        <w:trPr>
          <w:trHeight w:val="141"/>
        </w:trPr>
        <w:tc>
          <w:tcPr>
            <w:tcW w:w="1830" w:type="dxa"/>
            <w:vMerge/>
          </w:tcPr>
          <w:p w:rsidR="001A0F76" w:rsidRPr="00840134" w:rsidRDefault="001A0F76" w:rsidP="006E4D5B">
            <w:pPr>
              <w:spacing w:after="0" w:line="240" w:lineRule="auto"/>
              <w:rPr>
                <w:rFonts w:ascii="Bookman Old Style" w:hAnsi="Bookman Old Style"/>
                <w:color w:val="000000" w:themeColor="text1"/>
              </w:rPr>
            </w:pP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&gt;15 PPM</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&lt;15 PPM</w:t>
            </w:r>
          </w:p>
        </w:tc>
        <w:tc>
          <w:tcPr>
            <w:tcW w:w="1830" w:type="dxa"/>
            <w:vMerge/>
          </w:tcPr>
          <w:p w:rsidR="001A0F76" w:rsidRPr="00840134" w:rsidRDefault="001A0F76" w:rsidP="006E4D5B">
            <w:pPr>
              <w:spacing w:after="0" w:line="240" w:lineRule="auto"/>
              <w:rPr>
                <w:rFonts w:ascii="Bookman Old Style" w:hAnsi="Bookman Old Style"/>
                <w:color w:val="000000" w:themeColor="text1"/>
              </w:rPr>
            </w:pPr>
          </w:p>
        </w:tc>
        <w:tc>
          <w:tcPr>
            <w:tcW w:w="2674" w:type="dxa"/>
            <w:vMerge/>
          </w:tcPr>
          <w:p w:rsidR="001A0F76" w:rsidRPr="00840134" w:rsidRDefault="001A0F76" w:rsidP="006E4D5B">
            <w:pPr>
              <w:spacing w:after="0" w:line="240" w:lineRule="auto"/>
              <w:rPr>
                <w:rFonts w:ascii="Bookman Old Style" w:hAnsi="Bookman Old Style"/>
                <w:color w:val="000000" w:themeColor="text1"/>
              </w:rPr>
            </w:pPr>
          </w:p>
        </w:tc>
      </w:tr>
      <w:tr w:rsidR="001A0F76" w:rsidRPr="00840134" w:rsidTr="0019441C">
        <w:trPr>
          <w:trHeight w:val="266"/>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2008-09</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2233</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167</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2400</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93</w:t>
            </w:r>
          </w:p>
        </w:tc>
      </w:tr>
      <w:tr w:rsidR="001A0F76" w:rsidRPr="00840134" w:rsidTr="0019441C">
        <w:trPr>
          <w:trHeight w:val="278"/>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2009-10</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1824</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76</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1900</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96</w:t>
            </w:r>
          </w:p>
        </w:tc>
      </w:tr>
      <w:tr w:rsidR="001A0F76" w:rsidRPr="00840134" w:rsidTr="0019441C">
        <w:trPr>
          <w:trHeight w:val="266"/>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2010-11</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2350</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50</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2400</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97.7</w:t>
            </w:r>
          </w:p>
        </w:tc>
      </w:tr>
      <w:tr w:rsidR="001A0F76" w:rsidRPr="00840134" w:rsidTr="0019441C">
        <w:trPr>
          <w:trHeight w:val="278"/>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2011-12</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2265</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30</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2295</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96</w:t>
            </w:r>
          </w:p>
        </w:tc>
      </w:tr>
      <w:tr w:rsidR="001A0F76" w:rsidRPr="00840134" w:rsidTr="0019441C">
        <w:trPr>
          <w:trHeight w:val="266"/>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2012-13</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2435</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43</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2501</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98</w:t>
            </w:r>
          </w:p>
        </w:tc>
      </w:tr>
      <w:tr w:rsidR="001A0F76" w:rsidRPr="00840134" w:rsidTr="0019441C">
        <w:trPr>
          <w:trHeight w:val="278"/>
        </w:trPr>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2013-14</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11425</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00</w:t>
            </w:r>
          </w:p>
        </w:tc>
        <w:tc>
          <w:tcPr>
            <w:tcW w:w="1830"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11425</w:t>
            </w:r>
          </w:p>
        </w:tc>
        <w:tc>
          <w:tcPr>
            <w:tcW w:w="267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100</w:t>
            </w:r>
          </w:p>
        </w:tc>
      </w:tr>
    </w:tbl>
    <w:p w:rsidR="001A0F76" w:rsidRPr="0070227B" w:rsidRDefault="001A0F76" w:rsidP="001A0F76">
      <w:pPr>
        <w:rPr>
          <w:rFonts w:ascii="Bookman Old Style" w:hAnsi="Bookman Old Style"/>
          <w:color w:val="000000" w:themeColor="text1"/>
          <w:sz w:val="24"/>
        </w:rPr>
      </w:pPr>
    </w:p>
    <w:p w:rsidR="001A0F76" w:rsidRPr="00840134" w:rsidRDefault="001A0F76" w:rsidP="001A0F76">
      <w:pPr>
        <w:rPr>
          <w:rFonts w:ascii="Bookman Old Style" w:hAnsi="Bookman Old Style"/>
          <w:b/>
          <w:color w:val="000000" w:themeColor="text1"/>
          <w:sz w:val="24"/>
        </w:rPr>
      </w:pPr>
      <w:r w:rsidRPr="00840134">
        <w:rPr>
          <w:rFonts w:ascii="Bookman Old Style" w:hAnsi="Bookman Old Style"/>
          <w:b/>
          <w:color w:val="000000" w:themeColor="text1"/>
          <w:sz w:val="24"/>
        </w:rPr>
        <w:lastRenderedPageBreak/>
        <w:t>PERFORMANCES ON NON COMMUNICABLE DISEASE CONTROL PRAGRAM:</w:t>
      </w:r>
    </w:p>
    <w:p w:rsidR="001A0F76" w:rsidRPr="00840134" w:rsidRDefault="001A0F76" w:rsidP="001A0F76">
      <w:pPr>
        <w:rPr>
          <w:rFonts w:ascii="Bookman Old Style" w:hAnsi="Bookman Old Style"/>
          <w:b/>
          <w:color w:val="000000" w:themeColor="text1"/>
          <w:sz w:val="24"/>
        </w:rPr>
      </w:pPr>
      <w:r w:rsidRPr="00840134">
        <w:rPr>
          <w:rFonts w:ascii="Bookman Old Style" w:hAnsi="Bookman Old Style"/>
          <w:b/>
          <w:color w:val="000000" w:themeColor="text1"/>
          <w:sz w:val="24"/>
        </w:rPr>
        <w:t>April 2013-March 2014</w:t>
      </w:r>
    </w:p>
    <w:p w:rsidR="001A0F76" w:rsidRPr="00840134" w:rsidRDefault="001A0F76" w:rsidP="001A0F76">
      <w:pPr>
        <w:rPr>
          <w:rFonts w:ascii="Bookman Old Style" w:hAnsi="Bookman Old Style"/>
          <w:b/>
          <w:color w:val="000000" w:themeColor="text1"/>
          <w:sz w:val="18"/>
        </w:rPr>
      </w:pPr>
      <w:r w:rsidRPr="00840134">
        <w:rPr>
          <w:rFonts w:ascii="Bookman Old Style" w:hAnsi="Bookman Old Style"/>
          <w:b/>
          <w:color w:val="000000" w:themeColor="text1"/>
          <w:sz w:val="18"/>
        </w:rPr>
        <w:t>NATIONAL PROGRAMME FOR CONTROL &amp; PREVENTION OF CANCER, DIABETES, CARSIO-VASCULAR DISEASE AND STROKE (NPCDCS)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4"/>
        <w:gridCol w:w="2787"/>
        <w:gridCol w:w="1888"/>
        <w:gridCol w:w="1816"/>
        <w:gridCol w:w="1898"/>
      </w:tblGrid>
      <w:tr w:rsidR="001A0F76" w:rsidRPr="00840134" w:rsidTr="006E4D5B">
        <w:tc>
          <w:tcPr>
            <w:tcW w:w="862"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Sl.No</w:t>
            </w:r>
          </w:p>
        </w:tc>
        <w:tc>
          <w:tcPr>
            <w:tcW w:w="2968"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Screened for Blood Sugar</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Screened for Hypertension</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NCD Clinics</w:t>
            </w:r>
          </w:p>
        </w:tc>
        <w:tc>
          <w:tcPr>
            <w:tcW w:w="1916"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Patients Treated Physiotherapy</w:t>
            </w:r>
          </w:p>
        </w:tc>
      </w:tr>
      <w:tr w:rsidR="001A0F76" w:rsidRPr="00840134" w:rsidTr="006E4D5B">
        <w:tc>
          <w:tcPr>
            <w:tcW w:w="862"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w:t>
            </w:r>
          </w:p>
        </w:tc>
        <w:tc>
          <w:tcPr>
            <w:tcW w:w="2968"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27292</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5375</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16683</w:t>
            </w:r>
          </w:p>
        </w:tc>
        <w:tc>
          <w:tcPr>
            <w:tcW w:w="1916"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1922</w:t>
            </w:r>
          </w:p>
        </w:tc>
      </w:tr>
    </w:tbl>
    <w:p w:rsidR="001A0F76" w:rsidRPr="00840134" w:rsidRDefault="001A0F76" w:rsidP="001A0F76">
      <w:pPr>
        <w:rPr>
          <w:rFonts w:ascii="Bookman Old Style" w:hAnsi="Bookman Old Style"/>
          <w:b/>
          <w:color w:val="000000" w:themeColor="text1"/>
          <w:sz w:val="24"/>
        </w:rPr>
      </w:pPr>
    </w:p>
    <w:p w:rsidR="001A0F76" w:rsidRPr="00840134" w:rsidRDefault="001A0F76" w:rsidP="001A0F76">
      <w:pPr>
        <w:rPr>
          <w:rFonts w:ascii="Bookman Old Style" w:hAnsi="Bookman Old Style"/>
          <w:b/>
          <w:color w:val="000000" w:themeColor="text1"/>
          <w:sz w:val="20"/>
        </w:rPr>
      </w:pPr>
      <w:r w:rsidRPr="00840134">
        <w:rPr>
          <w:rFonts w:ascii="Bookman Old Style" w:hAnsi="Bookman Old Style"/>
          <w:b/>
          <w:color w:val="000000" w:themeColor="text1"/>
          <w:sz w:val="20"/>
        </w:rPr>
        <w:t>NATIONAL PROGRAMME FOR HEALTH OF THE ELDERLY (NPHCE)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26"/>
        <w:gridCol w:w="2300"/>
        <w:gridCol w:w="2314"/>
      </w:tblGrid>
      <w:tr w:rsidR="001A0F76" w:rsidRPr="00840134" w:rsidTr="006E4D5B">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Sl.No</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 xml:space="preserve">No of Patients Admitted </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Male</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Female</w:t>
            </w:r>
          </w:p>
        </w:tc>
      </w:tr>
      <w:tr w:rsidR="001A0F76" w:rsidRPr="00840134" w:rsidTr="006E4D5B">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1016</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484</w:t>
            </w:r>
          </w:p>
        </w:tc>
        <w:tc>
          <w:tcPr>
            <w:tcW w:w="2394"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532</w:t>
            </w:r>
          </w:p>
        </w:tc>
      </w:tr>
    </w:tbl>
    <w:p w:rsidR="001A0F76" w:rsidRPr="00840134" w:rsidRDefault="001A0F76" w:rsidP="001A0F76">
      <w:pPr>
        <w:rPr>
          <w:rFonts w:ascii="Bookman Old Style" w:hAnsi="Bookman Old Style"/>
          <w:b/>
          <w:color w:val="000000" w:themeColor="text1"/>
          <w:sz w:val="20"/>
        </w:rPr>
      </w:pPr>
      <w:r w:rsidRPr="00840134">
        <w:rPr>
          <w:rFonts w:ascii="Bookman Old Style" w:hAnsi="Bookman Old Style"/>
          <w:b/>
          <w:color w:val="000000" w:themeColor="text1"/>
          <w:sz w:val="20"/>
        </w:rPr>
        <w:t>NATIONAL TOBACCO CONTROL PROGRAMME (NTCP)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1887"/>
        <w:gridCol w:w="1808"/>
        <w:gridCol w:w="1843"/>
        <w:gridCol w:w="1999"/>
      </w:tblGrid>
      <w:tr w:rsidR="001A0F76" w:rsidRPr="00840134" w:rsidTr="006E4D5B">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Sl. No</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Type of Prog/Training</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Target Group</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Attendance</w:t>
            </w:r>
          </w:p>
        </w:tc>
        <w:tc>
          <w:tcPr>
            <w:tcW w:w="1916"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Total no of Camps/Training Held</w:t>
            </w:r>
          </w:p>
        </w:tc>
      </w:tr>
      <w:tr w:rsidR="001A0F76" w:rsidRPr="00840134" w:rsidTr="006E4D5B">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 xml:space="preserve">School Awareness </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Students</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1583</w:t>
            </w:r>
          </w:p>
        </w:tc>
        <w:tc>
          <w:tcPr>
            <w:tcW w:w="1916"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08</w:t>
            </w:r>
          </w:p>
        </w:tc>
      </w:tr>
      <w:tr w:rsidR="001A0F76" w:rsidRPr="00840134" w:rsidTr="006E4D5B">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2</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Training</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ASHAs</w:t>
            </w:r>
          </w:p>
        </w:tc>
        <w:tc>
          <w:tcPr>
            <w:tcW w:w="1915"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150</w:t>
            </w:r>
          </w:p>
        </w:tc>
        <w:tc>
          <w:tcPr>
            <w:tcW w:w="1916" w:type="dxa"/>
          </w:tcPr>
          <w:p w:rsidR="001A0F76" w:rsidRPr="00840134" w:rsidRDefault="001A0F76" w:rsidP="006E4D5B">
            <w:pPr>
              <w:spacing w:after="0" w:line="240" w:lineRule="auto"/>
              <w:rPr>
                <w:rFonts w:ascii="Bookman Old Style" w:hAnsi="Bookman Old Style"/>
                <w:color w:val="000000" w:themeColor="text1"/>
              </w:rPr>
            </w:pPr>
            <w:r w:rsidRPr="00840134">
              <w:rPr>
                <w:rFonts w:ascii="Bookman Old Style" w:hAnsi="Bookman Old Style"/>
                <w:color w:val="000000" w:themeColor="text1"/>
              </w:rPr>
              <w:t>01</w:t>
            </w:r>
          </w:p>
        </w:tc>
      </w:tr>
    </w:tbl>
    <w:p w:rsidR="001A0F76" w:rsidRPr="0019441C" w:rsidRDefault="001A0F76" w:rsidP="001A0F76">
      <w:pPr>
        <w:rPr>
          <w:rFonts w:ascii="Bookman Old Style" w:hAnsi="Bookman Old Style"/>
          <w:b/>
          <w:color w:val="000000" w:themeColor="text1"/>
        </w:rPr>
      </w:pPr>
      <w:r w:rsidRPr="0019441C">
        <w:rPr>
          <w:rFonts w:ascii="Bookman Old Style" w:hAnsi="Bookman Old Style"/>
          <w:b/>
          <w:color w:val="000000" w:themeColor="text1"/>
        </w:rPr>
        <w:t>MENTAL HEALTH PROGRAMME: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1"/>
        <w:gridCol w:w="2895"/>
        <w:gridCol w:w="1626"/>
        <w:gridCol w:w="1760"/>
        <w:gridCol w:w="2181"/>
      </w:tblGrid>
      <w:tr w:rsidR="001A0F76" w:rsidRPr="0019441C" w:rsidTr="006E4D5B">
        <w:tc>
          <w:tcPr>
            <w:tcW w:w="918"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Sl. No</w:t>
            </w:r>
          </w:p>
        </w:tc>
        <w:tc>
          <w:tcPr>
            <w:tcW w:w="2773"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Type of Prog/Training</w:t>
            </w:r>
          </w:p>
        </w:tc>
        <w:tc>
          <w:tcPr>
            <w:tcW w:w="1815"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Target Group</w:t>
            </w:r>
          </w:p>
        </w:tc>
        <w:tc>
          <w:tcPr>
            <w:tcW w:w="1878"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Total Attendance</w:t>
            </w:r>
          </w:p>
        </w:tc>
        <w:tc>
          <w:tcPr>
            <w:tcW w:w="2192"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Total No of Camps/Training Organized</w:t>
            </w:r>
          </w:p>
        </w:tc>
      </w:tr>
      <w:tr w:rsidR="001A0F76" w:rsidRPr="0019441C" w:rsidTr="006E4D5B">
        <w:tc>
          <w:tcPr>
            <w:tcW w:w="918"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1</w:t>
            </w:r>
          </w:p>
        </w:tc>
        <w:tc>
          <w:tcPr>
            <w:tcW w:w="2773"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Awareness/orientation</w:t>
            </w:r>
          </w:p>
        </w:tc>
        <w:tc>
          <w:tcPr>
            <w:tcW w:w="1815"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Students</w:t>
            </w:r>
          </w:p>
        </w:tc>
        <w:tc>
          <w:tcPr>
            <w:tcW w:w="1878"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682</w:t>
            </w:r>
          </w:p>
        </w:tc>
        <w:tc>
          <w:tcPr>
            <w:tcW w:w="2192" w:type="dxa"/>
          </w:tcPr>
          <w:p w:rsidR="001A0F76" w:rsidRPr="0019441C" w:rsidRDefault="001A0F76" w:rsidP="006E4D5B">
            <w:pPr>
              <w:spacing w:after="0" w:line="240" w:lineRule="auto"/>
              <w:rPr>
                <w:rFonts w:ascii="Bookman Old Style" w:hAnsi="Bookman Old Style"/>
                <w:color w:val="000000" w:themeColor="text1"/>
                <w:sz w:val="24"/>
              </w:rPr>
            </w:pPr>
            <w:r w:rsidRPr="0019441C">
              <w:rPr>
                <w:rFonts w:ascii="Bookman Old Style" w:hAnsi="Bookman Old Style"/>
                <w:color w:val="000000" w:themeColor="text1"/>
                <w:sz w:val="24"/>
              </w:rPr>
              <w:t>03</w:t>
            </w:r>
          </w:p>
        </w:tc>
      </w:tr>
    </w:tbl>
    <w:p w:rsidR="001A0F76" w:rsidRPr="0019441C" w:rsidRDefault="001A0F76" w:rsidP="001A0F76">
      <w:pPr>
        <w:rPr>
          <w:rFonts w:ascii="Bookman Old Style" w:hAnsi="Bookman Old Style"/>
          <w:b/>
          <w:color w:val="000000" w:themeColor="text1"/>
        </w:rPr>
      </w:pPr>
    </w:p>
    <w:p w:rsidR="001A0F76" w:rsidRPr="0019441C" w:rsidRDefault="001A0F76" w:rsidP="001A0F76">
      <w:pPr>
        <w:rPr>
          <w:rFonts w:ascii="Bookman Old Style" w:hAnsi="Bookman Old Style"/>
          <w:b/>
          <w:color w:val="000000" w:themeColor="text1"/>
        </w:rPr>
      </w:pPr>
      <w:r w:rsidRPr="0019441C">
        <w:rPr>
          <w:rFonts w:ascii="Bookman Old Style" w:hAnsi="Bookman Old Style"/>
          <w:b/>
          <w:color w:val="000000" w:themeColor="text1"/>
        </w:rPr>
        <w:t>Health camps and Other Programmes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4"/>
        <w:gridCol w:w="1535"/>
        <w:gridCol w:w="1535"/>
        <w:gridCol w:w="1535"/>
        <w:gridCol w:w="1535"/>
        <w:gridCol w:w="1549"/>
      </w:tblGrid>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Camps</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2009-10</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2010-11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2011-12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2012-13</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2013-14</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MMU Camps</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111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141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146</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67</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Lap Ligation Camps</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0</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Routine</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NSV Camps</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Routine</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Cataract Camp</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09</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Health Mela</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2</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NIL</w:t>
            </w:r>
          </w:p>
        </w:tc>
      </w:tr>
      <w:tr w:rsidR="001A0F76" w:rsidRPr="0019441C" w:rsidTr="006E4D5B">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VHND</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1836</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1836</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1836</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1836</w:t>
            </w:r>
          </w:p>
        </w:tc>
        <w:tc>
          <w:tcPr>
            <w:tcW w:w="1596" w:type="dxa"/>
          </w:tcPr>
          <w:p w:rsidR="001A0F76" w:rsidRPr="0019441C" w:rsidRDefault="001A0F76" w:rsidP="006E4D5B">
            <w:pPr>
              <w:spacing w:after="0" w:line="240" w:lineRule="auto"/>
              <w:rPr>
                <w:rFonts w:ascii="Bookman Old Style" w:hAnsi="Bookman Old Style"/>
                <w:color w:val="000000" w:themeColor="text1"/>
                <w:sz w:val="20"/>
              </w:rPr>
            </w:pPr>
            <w:r w:rsidRPr="0019441C">
              <w:rPr>
                <w:rFonts w:ascii="Bookman Old Style" w:hAnsi="Bookman Old Style"/>
                <w:color w:val="000000" w:themeColor="text1"/>
                <w:sz w:val="20"/>
              </w:rPr>
              <w:t>1836</w:t>
            </w:r>
          </w:p>
        </w:tc>
      </w:tr>
    </w:tbl>
    <w:p w:rsidR="00840134" w:rsidRDefault="00840134" w:rsidP="001A0F76">
      <w:pPr>
        <w:rPr>
          <w:rFonts w:ascii="Bookman Old Style" w:hAnsi="Bookman Old Style"/>
          <w:b/>
          <w:color w:val="000000" w:themeColor="text1"/>
          <w:sz w:val="28"/>
        </w:rPr>
      </w:pPr>
    </w:p>
    <w:p w:rsidR="00840134" w:rsidRDefault="00840134">
      <w:pPr>
        <w:rPr>
          <w:rFonts w:ascii="Bookman Old Style" w:hAnsi="Bookman Old Style"/>
          <w:b/>
          <w:color w:val="000000" w:themeColor="text1"/>
          <w:sz w:val="28"/>
        </w:rPr>
      </w:pPr>
      <w:r>
        <w:rPr>
          <w:rFonts w:ascii="Bookman Old Style" w:hAnsi="Bookman Old Style"/>
          <w:b/>
          <w:color w:val="000000" w:themeColor="text1"/>
          <w:sz w:val="28"/>
        </w:rPr>
        <w:br w:type="page"/>
      </w: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lastRenderedPageBreak/>
        <w:t>INTEGRATED DISEASE SURVEILLANCE REPORT (IDSP) – 2013</w:t>
      </w:r>
    </w:p>
    <w:tbl>
      <w:tblPr>
        <w:tblW w:w="8500" w:type="dxa"/>
        <w:tblInd w:w="93" w:type="dxa"/>
        <w:tblLook w:val="04A0"/>
      </w:tblPr>
      <w:tblGrid>
        <w:gridCol w:w="2740"/>
        <w:gridCol w:w="830"/>
        <w:gridCol w:w="1025"/>
        <w:gridCol w:w="1025"/>
        <w:gridCol w:w="1025"/>
        <w:gridCol w:w="1025"/>
        <w:gridCol w:w="830"/>
      </w:tblGrid>
      <w:tr w:rsidR="001A0F76" w:rsidRPr="00436CE3" w:rsidTr="006E4D5B">
        <w:trPr>
          <w:trHeight w:val="285"/>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Types of Reports</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Number of Cases Reported</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2008</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2009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2010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2011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2012</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2013</w:t>
            </w:r>
          </w:p>
        </w:tc>
      </w:tr>
      <w:tr w:rsidR="001A0F76" w:rsidRPr="00436CE3" w:rsidTr="006E4D5B">
        <w:trPr>
          <w:trHeight w:val="570"/>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Syndromic cases reported (S Form)</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Only Fever</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6286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15514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9439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8041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9312</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7918</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Fever with Rash</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95</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37</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14</w:t>
            </w:r>
          </w:p>
        </w:tc>
      </w:tr>
      <w:tr w:rsidR="001A0F76" w:rsidRPr="00436CE3" w:rsidTr="006E4D5B">
        <w:trPr>
          <w:trHeight w:val="5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Fever with cough &gt;3 weeks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3046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7434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7109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5989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6579</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6199</w:t>
            </w:r>
          </w:p>
        </w:tc>
      </w:tr>
      <w:tr w:rsidR="001A0F76" w:rsidRPr="00436CE3" w:rsidTr="006E4D5B">
        <w:trPr>
          <w:trHeight w:val="34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Diarrhea with dehydration</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407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114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3883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142</w:t>
            </w:r>
          </w:p>
        </w:tc>
      </w:tr>
      <w:tr w:rsidR="001A0F76" w:rsidRPr="00436CE3" w:rsidTr="006E4D5B">
        <w:trPr>
          <w:trHeight w:val="5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Diarrhea with no dehydration</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1089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3514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3361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3050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3315</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2797</w:t>
            </w:r>
          </w:p>
        </w:tc>
      </w:tr>
      <w:tr w:rsidR="001A0F76" w:rsidRPr="00436CE3" w:rsidTr="006E4D5B">
        <w:trPr>
          <w:trHeight w:val="5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Diarrhea with blood in stool</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15</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29</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w:t>
            </w:r>
          </w:p>
        </w:tc>
      </w:tr>
      <w:tr w:rsidR="001A0F76" w:rsidRPr="00436CE3" w:rsidTr="006E4D5B">
        <w:trPr>
          <w:trHeight w:val="570"/>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Presumptive Cases Reported (P Form)</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Snake Bite</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37</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Dog Bite</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379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633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747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724</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653</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Enteric Fever</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Pneumonia</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262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289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473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214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396</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270</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Viral Hepatitis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79</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24</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Measles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115</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Bacillary Dysentery</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150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152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458</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723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62</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104</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Chicken Pox</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200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302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173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158</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146</w:t>
            </w:r>
          </w:p>
        </w:tc>
      </w:tr>
      <w:tr w:rsidR="001A0F76" w:rsidRPr="00436CE3" w:rsidTr="006E4D5B">
        <w:trPr>
          <w:trHeight w:val="5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Acute Respiratory Infection</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5368</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10415</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12031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10580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12885</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8976</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Acute Diarrheal Diseases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1384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3123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3498</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10712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3883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3474</w:t>
            </w:r>
          </w:p>
        </w:tc>
      </w:tr>
      <w:tr w:rsidR="001A0F76" w:rsidRPr="00436CE3" w:rsidTr="006E4D5B">
        <w:trPr>
          <w:trHeight w:val="5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Motor Vehicle Accident Cases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120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104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112</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214</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 Diabetes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93</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194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383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352</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Meningitis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12</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Scrub Typhus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0</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42</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14</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Kalazar</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NA</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w:t>
            </w:r>
          </w:p>
        </w:tc>
      </w:tr>
      <w:tr w:rsidR="001A0F76" w:rsidRPr="00436CE3" w:rsidTr="006E4D5B">
        <w:trPr>
          <w:trHeight w:val="285"/>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Lab Report (L Form)</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Tuberculosis +ve Cases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111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195</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187</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171</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161</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162</w:t>
            </w:r>
          </w:p>
        </w:tc>
      </w:tr>
      <w:tr w:rsidR="001A0F76" w:rsidRPr="00436CE3" w:rsidTr="006E4D5B">
        <w:trPr>
          <w:trHeight w:val="28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Malaria + cases</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9</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6</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8</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4</w:t>
            </w:r>
          </w:p>
        </w:tc>
        <w:tc>
          <w:tcPr>
            <w:tcW w:w="1025"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3</w:t>
            </w:r>
          </w:p>
        </w:tc>
        <w:tc>
          <w:tcPr>
            <w:tcW w:w="830" w:type="dxa"/>
            <w:tcBorders>
              <w:top w:val="nil"/>
              <w:left w:val="nil"/>
              <w:bottom w:val="single" w:sz="4" w:space="0" w:color="auto"/>
              <w:right w:val="single" w:sz="4" w:space="0" w:color="auto"/>
            </w:tcBorders>
            <w:shd w:val="clear" w:color="auto" w:fill="auto"/>
            <w:noWrap/>
            <w:vAlign w:val="center"/>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2</w:t>
            </w:r>
          </w:p>
        </w:tc>
      </w:tr>
    </w:tbl>
    <w:p w:rsidR="001A0F76" w:rsidRPr="008B4EE9" w:rsidRDefault="001A0F76" w:rsidP="001A0F76">
      <w:pPr>
        <w:rPr>
          <w:rFonts w:ascii="Bookman Old Style" w:hAnsi="Bookman Old Style"/>
          <w:b/>
          <w:color w:val="000000" w:themeColor="text1"/>
          <w:sz w:val="28"/>
        </w:rPr>
      </w:pPr>
    </w:p>
    <w:p w:rsidR="001A0F76" w:rsidRPr="008B4EE9" w:rsidRDefault="001A0F76" w:rsidP="001A0F76">
      <w:pPr>
        <w:rPr>
          <w:rFonts w:ascii="Bookman Old Style" w:hAnsi="Bookman Old Style"/>
          <w:b/>
          <w:color w:val="000000" w:themeColor="text1"/>
          <w:sz w:val="28"/>
        </w:rPr>
      </w:pPr>
      <w:r w:rsidRPr="008B4EE9">
        <w:rPr>
          <w:rFonts w:ascii="Bookman Old Style" w:hAnsi="Bookman Old Style"/>
          <w:b/>
          <w:color w:val="000000" w:themeColor="text1"/>
          <w:sz w:val="28"/>
        </w:rPr>
        <w:br w:type="page"/>
      </w:r>
    </w:p>
    <w:p w:rsidR="001A0F76" w:rsidRPr="008B4EE9" w:rsidRDefault="001A0F76" w:rsidP="007A60BB">
      <w:pPr>
        <w:rPr>
          <w:rFonts w:ascii="Bookman Old Style" w:hAnsi="Bookman Old Style"/>
          <w:color w:val="000000" w:themeColor="text1"/>
          <w:sz w:val="28"/>
        </w:rPr>
      </w:pPr>
      <w:r w:rsidRPr="008B4EE9">
        <w:rPr>
          <w:rFonts w:ascii="Bookman Old Style" w:hAnsi="Bookman Old Style"/>
          <w:b/>
          <w:color w:val="000000" w:themeColor="text1"/>
          <w:sz w:val="28"/>
        </w:rPr>
        <w:lastRenderedPageBreak/>
        <w:t xml:space="preserve">MONITORING AND EVALUATION: </w:t>
      </w:r>
      <w:r w:rsidR="007A60BB">
        <w:rPr>
          <w:rFonts w:ascii="Bookman Old Style" w:hAnsi="Bookman Old Style"/>
          <w:color w:val="000000" w:themeColor="text1"/>
          <w:sz w:val="28"/>
        </w:rPr>
        <w:t xml:space="preserve"> </w:t>
      </w:r>
      <w:r w:rsidRPr="008B4EE9">
        <w:rPr>
          <w:rFonts w:ascii="Bookman Old Style" w:hAnsi="Bookman Old Style"/>
          <w:color w:val="000000" w:themeColor="text1"/>
          <w:sz w:val="28"/>
        </w:rPr>
        <w:t xml:space="preserve"> Unit</w:t>
      </w:r>
    </w:p>
    <w:p w:rsidR="001A0F76" w:rsidRPr="008B4EE9" w:rsidRDefault="001A0F76" w:rsidP="001A0F76">
      <w:pPr>
        <w:pStyle w:val="ListParagraph"/>
        <w:rPr>
          <w:rFonts w:ascii="Bookman Old Style" w:hAnsi="Bookman Old Style"/>
          <w:color w:val="000000" w:themeColor="text1"/>
          <w:sz w:val="28"/>
        </w:rPr>
      </w:pPr>
    </w:p>
    <w:tbl>
      <w:tblPr>
        <w:tblW w:w="9483" w:type="dxa"/>
        <w:tblInd w:w="93" w:type="dxa"/>
        <w:tblLook w:val="04A0"/>
      </w:tblPr>
      <w:tblGrid>
        <w:gridCol w:w="2487"/>
        <w:gridCol w:w="1378"/>
        <w:gridCol w:w="1378"/>
        <w:gridCol w:w="1378"/>
        <w:gridCol w:w="1759"/>
        <w:gridCol w:w="1378"/>
      </w:tblGrid>
      <w:tr w:rsidR="001A0F76" w:rsidRPr="00436CE3" w:rsidTr="006E4D5B">
        <w:trPr>
          <w:trHeight w:val="307"/>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Budget</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2009-10</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2010-11</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2011-12</w:t>
            </w:r>
          </w:p>
        </w:tc>
        <w:tc>
          <w:tcPr>
            <w:tcW w:w="1759"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2012-13</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2013-14</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RCH II</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Fund Received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8005750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11310971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17307409</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21662371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23708535</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7139063</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8003562</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16385686</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20352936</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jc w:val="right"/>
              <w:rPr>
                <w:rFonts w:ascii="Bookman Old Style" w:hAnsi="Bookman Old Style"/>
                <w:color w:val="000000" w:themeColor="text1"/>
              </w:rPr>
            </w:pPr>
            <w:r w:rsidRPr="008B4EE9">
              <w:rPr>
                <w:rFonts w:ascii="Bookman Old Style" w:hAnsi="Bookman Old Style"/>
                <w:color w:val="000000" w:themeColor="text1"/>
              </w:rPr>
              <w:t>22353674</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NRHM Additional</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Total Fund Received </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11469180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15223905</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12544375 </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13281342 </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15540368 </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5989486</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15035530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11750532 </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11861837 </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10677929 </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IMMUNIZATION</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Fund Received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r w:rsidRPr="008B4EE9">
              <w:rPr>
                <w:rFonts w:ascii="Bookman Old Style" w:hAnsi="Bookman Old Style"/>
                <w:b/>
                <w:bCs/>
                <w:color w:val="000000" w:themeColor="text1"/>
              </w:rPr>
              <w:t>1464612</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490814</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949940 </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1244738</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1297767</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r w:rsidRPr="008B4EE9">
              <w:rPr>
                <w:rFonts w:ascii="Bookman Old Style" w:hAnsi="Bookman Old Style"/>
                <w:b/>
                <w:bCs/>
                <w:color w:val="000000" w:themeColor="text1"/>
              </w:rPr>
              <w:t>1001517</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544834</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879881 </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1235977 </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1297000</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NBCP</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Total Fund Received </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r w:rsidRPr="008B4EE9">
              <w:rPr>
                <w:rFonts w:ascii="Bookman Old Style" w:hAnsi="Bookman Old Style"/>
                <w:b/>
                <w:bCs/>
                <w:color w:val="000000" w:themeColor="text1"/>
              </w:rPr>
              <w:t>1325097</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4655493</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5099629</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2168680 </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1882395</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w:t>
            </w:r>
            <w:r w:rsidRPr="008B4EE9">
              <w:rPr>
                <w:rFonts w:ascii="Bookman Old Style" w:hAnsi="Bookman Old Style"/>
                <w:b/>
                <w:bCs/>
                <w:color w:val="000000" w:themeColor="text1"/>
              </w:rPr>
              <w:t>663604</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828798</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3371917</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1635977</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817316</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NLEP</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Fund Received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400000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442230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661222</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372831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508886</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411000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422743</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677009</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354268</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513332</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RNTCP</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Total Fund Received </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755922</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1049761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1126582</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1250401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1560000</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525229</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1040562</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1126407</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1233039</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1541502</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IDSP</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Fund Received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79692</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237013</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363154</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332000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428732</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79596</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236173</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335507</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272511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393871</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NPCDCS</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Total Fund Received </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4617841</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4453915</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2195296</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2497427</w:t>
            </w:r>
          </w:p>
        </w:tc>
      </w:tr>
      <w:tr w:rsidR="001A0F76" w:rsidRPr="00436CE3" w:rsidTr="006E4D5B">
        <w:trPr>
          <w:trHeight w:val="307"/>
        </w:trPr>
        <w:tc>
          <w:tcPr>
            <w:tcW w:w="9483" w:type="dxa"/>
            <w:gridSpan w:val="6"/>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NPHCE</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 xml:space="preserve">Total Fund Received </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1401900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1066190</w:t>
            </w:r>
          </w:p>
        </w:tc>
      </w:tr>
      <w:tr w:rsidR="001A0F76" w:rsidRPr="00436CE3" w:rsidTr="006E4D5B">
        <w:trPr>
          <w:trHeight w:val="307"/>
        </w:trPr>
        <w:tc>
          <w:tcPr>
            <w:tcW w:w="2487" w:type="dxa"/>
            <w:tcBorders>
              <w:top w:val="nil"/>
              <w:left w:val="single" w:sz="4" w:space="0" w:color="auto"/>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Total Utilized</w:t>
            </w:r>
          </w:p>
        </w:tc>
        <w:tc>
          <w:tcPr>
            <w:tcW w:w="1208"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NA</w:t>
            </w:r>
          </w:p>
        </w:tc>
        <w:tc>
          <w:tcPr>
            <w:tcW w:w="1759"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1374500</w:t>
            </w:r>
          </w:p>
        </w:tc>
        <w:tc>
          <w:tcPr>
            <w:tcW w:w="1343" w:type="dxa"/>
            <w:tcBorders>
              <w:top w:val="nil"/>
              <w:left w:val="nil"/>
              <w:bottom w:val="single" w:sz="4" w:space="0" w:color="auto"/>
              <w:right w:val="single" w:sz="4" w:space="0" w:color="auto"/>
            </w:tcBorders>
            <w:shd w:val="clear" w:color="auto" w:fill="auto"/>
            <w:noWrap/>
            <w:vAlign w:val="bottom"/>
            <w:hideMark/>
          </w:tcPr>
          <w:p w:rsidR="001A0F76" w:rsidRPr="008B4EE9" w:rsidRDefault="001A0F76" w:rsidP="006E4D5B">
            <w:pPr>
              <w:spacing w:after="0" w:line="240" w:lineRule="auto"/>
              <w:rPr>
                <w:rFonts w:ascii="Bookman Old Style" w:hAnsi="Bookman Old Style"/>
                <w:color w:val="000000" w:themeColor="text1"/>
              </w:rPr>
            </w:pPr>
            <w:r w:rsidRPr="008B4EE9">
              <w:rPr>
                <w:rFonts w:ascii="Bookman Old Style" w:hAnsi="Bookman Old Style"/>
                <w:color w:val="000000" w:themeColor="text1"/>
              </w:rPr>
              <w:t> 1015032</w:t>
            </w:r>
          </w:p>
        </w:tc>
      </w:tr>
    </w:tbl>
    <w:p w:rsidR="001A0F76" w:rsidRDefault="001A0F76" w:rsidP="001A0F76">
      <w:pPr>
        <w:pStyle w:val="ListParagraph"/>
        <w:rPr>
          <w:rFonts w:ascii="Bookman Old Style" w:hAnsi="Bookman Old Style"/>
          <w:color w:val="000000" w:themeColor="text1"/>
          <w:sz w:val="28"/>
        </w:rPr>
      </w:pPr>
    </w:p>
    <w:p w:rsidR="001A0F76" w:rsidRDefault="001A0F76" w:rsidP="001A0F76">
      <w:pPr>
        <w:pStyle w:val="ListParagraph"/>
        <w:rPr>
          <w:rFonts w:ascii="Bookman Old Style" w:hAnsi="Bookman Old Style"/>
          <w:color w:val="000000" w:themeColor="text1"/>
          <w:sz w:val="28"/>
        </w:rPr>
      </w:pPr>
    </w:p>
    <w:p w:rsidR="008C2007" w:rsidRPr="008B4EE9" w:rsidRDefault="008C2007" w:rsidP="001A0F76">
      <w:pPr>
        <w:pStyle w:val="ListParagraph"/>
        <w:rPr>
          <w:rFonts w:ascii="Bookman Old Style" w:hAnsi="Bookman Old Style"/>
          <w:color w:val="000000" w:themeColor="text1"/>
          <w:sz w:val="28"/>
        </w:rPr>
      </w:pPr>
    </w:p>
    <w:p w:rsidR="001A0F76" w:rsidRPr="008B4EE9" w:rsidRDefault="001A0F76" w:rsidP="005915AC">
      <w:pPr>
        <w:pStyle w:val="ListParagraph"/>
        <w:numPr>
          <w:ilvl w:val="0"/>
          <w:numId w:val="124"/>
        </w:numPr>
        <w:rPr>
          <w:rFonts w:ascii="Bookman Old Style" w:hAnsi="Bookman Old Style"/>
          <w:b/>
          <w:bCs/>
          <w:color w:val="000000" w:themeColor="text1"/>
          <w:sz w:val="32"/>
          <w:szCs w:val="24"/>
        </w:rPr>
      </w:pPr>
      <w:r>
        <w:rPr>
          <w:rFonts w:ascii="Bookman Old Style" w:hAnsi="Bookman Old Style"/>
          <w:b/>
          <w:bCs/>
          <w:color w:val="000000" w:themeColor="text1"/>
          <w:sz w:val="32"/>
          <w:szCs w:val="24"/>
        </w:rPr>
        <w:lastRenderedPageBreak/>
        <w:t>WEST</w:t>
      </w:r>
      <w:r w:rsidRPr="008B4EE9">
        <w:rPr>
          <w:rFonts w:ascii="Bookman Old Style" w:hAnsi="Bookman Old Style"/>
          <w:b/>
          <w:bCs/>
          <w:color w:val="000000" w:themeColor="text1"/>
          <w:sz w:val="32"/>
          <w:szCs w:val="24"/>
        </w:rPr>
        <w:t xml:space="preserve"> DISTICT (ACTIVITIES AND ACHIEVEMENTS)</w:t>
      </w:r>
    </w:p>
    <w:p w:rsidR="001A0F76" w:rsidRPr="008B4EE9" w:rsidRDefault="001A0F76" w:rsidP="001A0F76">
      <w:pPr>
        <w:rPr>
          <w:rFonts w:ascii="Bookman Old Style" w:hAnsi="Bookman Old Style"/>
          <w:b/>
          <w:bCs/>
          <w:color w:val="000000" w:themeColor="text1"/>
          <w:sz w:val="32"/>
          <w:szCs w:val="24"/>
        </w:rPr>
      </w:pPr>
    </w:p>
    <w:p w:rsidR="001A0F76" w:rsidRPr="008B4EE9" w:rsidRDefault="001A0F76" w:rsidP="001A0F76">
      <w:pPr>
        <w:spacing w:after="0"/>
        <w:jc w:val="both"/>
        <w:rPr>
          <w:rFonts w:ascii="Bookman Old Style" w:hAnsi="Bookman Old Style"/>
          <w:b/>
          <w:color w:val="000000" w:themeColor="text1"/>
          <w:sz w:val="24"/>
          <w:szCs w:val="24"/>
          <w:u w:val="single"/>
        </w:rPr>
      </w:pPr>
      <w:r w:rsidRPr="008B4EE9">
        <w:rPr>
          <w:rFonts w:ascii="Bookman Old Style" w:hAnsi="Bookman Old Style"/>
          <w:b/>
          <w:bCs/>
          <w:color w:val="000000" w:themeColor="text1"/>
          <w:sz w:val="24"/>
          <w:szCs w:val="24"/>
          <w:u w:val="single"/>
        </w:rPr>
        <w:t>INTRODUCTION</w:t>
      </w:r>
    </w:p>
    <w:p w:rsidR="001A0F76" w:rsidRPr="008B4EE9" w:rsidRDefault="001A0F76" w:rsidP="001A0F76">
      <w:pPr>
        <w:spacing w:after="0" w:line="240" w:lineRule="auto"/>
        <w:jc w:val="both"/>
        <w:rPr>
          <w:rFonts w:ascii="Bookman Old Style" w:hAnsi="Bookman Old Style"/>
          <w:bCs/>
          <w:color w:val="000000" w:themeColor="text1"/>
          <w:sz w:val="24"/>
          <w:szCs w:val="24"/>
        </w:rPr>
      </w:pP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bCs/>
          <w:color w:val="000000" w:themeColor="text1"/>
          <w:sz w:val="24"/>
          <w:szCs w:val="24"/>
        </w:rPr>
        <w:t>West district</w:t>
      </w:r>
      <w:r w:rsidRPr="008B4EE9">
        <w:rPr>
          <w:rFonts w:ascii="Bookman Old Style" w:hAnsi="Bookman Old Style"/>
          <w:color w:val="000000" w:themeColor="text1"/>
          <w:sz w:val="24"/>
          <w:szCs w:val="24"/>
        </w:rPr>
        <w:t xml:space="preserve"> is one of the four administrative districts of the state Sikkim. Geographically the district covers 1161 sq.km. The district head quarter is Gyalshing. West District is the second largest district of Sikkim in terms of its population. As per 2011 Census the population size of the district is 1,36,299. The population as per the survey conducted during Community Need Assessment in the month of February 2013-14 is 1, 42,714. </w:t>
      </w:r>
    </w:p>
    <w:p w:rsidR="001A0F76" w:rsidRPr="008B4EE9" w:rsidRDefault="001A0F76" w:rsidP="001A0F76">
      <w:pPr>
        <w:spacing w:after="0" w:line="240" w:lineRule="auto"/>
        <w:jc w:val="both"/>
        <w:rPr>
          <w:rFonts w:ascii="Bookman Old Style" w:hAnsi="Bookman Old Style"/>
          <w:color w:val="000000" w:themeColor="text1"/>
          <w:sz w:val="24"/>
          <w:szCs w:val="24"/>
        </w:rPr>
      </w:pP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Climatologically, during monsoon the heavy rain fall is a common feature of West District. It causes lot of problems by triggering off multiple landslides. Road blockage and destruction are common consequences of such landslides. Due to this kind of disaster this part of the state sometimes remains cut off from other part of the state including state capital for almost 1-2 weeks.</w:t>
      </w:r>
    </w:p>
    <w:p w:rsidR="001A0F76" w:rsidRPr="008B4EE9" w:rsidRDefault="001A0F76" w:rsidP="001A0F76">
      <w:pPr>
        <w:spacing w:after="0" w:line="240" w:lineRule="auto"/>
        <w:jc w:val="both"/>
        <w:rPr>
          <w:rFonts w:ascii="Bookman Old Style" w:hAnsi="Bookman Old Style"/>
          <w:color w:val="000000" w:themeColor="text1"/>
          <w:sz w:val="24"/>
          <w:szCs w:val="24"/>
        </w:rPr>
      </w:pP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West Sikkim is one of the backward district having difficult, hard to reach and inaccessible areas and with more PHC and PHSCs than other district. Of the 7 PHCs, Sombaria PHC is the farthest with 73 kms from Gyalshing and Tashiding PHC which is the nearest is 32 kms from District Hospital.       </w:t>
      </w:r>
    </w:p>
    <w:p w:rsidR="001A0F76" w:rsidRPr="0055509C" w:rsidRDefault="001A0F76" w:rsidP="001A0F76">
      <w:pPr>
        <w:spacing w:after="0" w:line="240" w:lineRule="auto"/>
        <w:jc w:val="both"/>
        <w:rPr>
          <w:rFonts w:ascii="Bookman Old Style" w:hAnsi="Bookman Old Style"/>
          <w:color w:val="000000" w:themeColor="text1"/>
          <w:szCs w:val="24"/>
        </w:rPr>
      </w:pPr>
    </w:p>
    <w:p w:rsidR="001A0F76" w:rsidRPr="0055509C" w:rsidRDefault="001A0F76" w:rsidP="001A0F76">
      <w:pPr>
        <w:spacing w:after="0" w:line="240" w:lineRule="auto"/>
        <w:jc w:val="both"/>
        <w:rPr>
          <w:rFonts w:ascii="Bookman Old Style" w:hAnsi="Bookman Old Style"/>
          <w:b/>
          <w:color w:val="000000" w:themeColor="text1"/>
          <w:szCs w:val="24"/>
          <w:u w:val="single"/>
        </w:rPr>
      </w:pPr>
      <w:r w:rsidRPr="0055509C">
        <w:rPr>
          <w:rFonts w:ascii="Bookman Old Style" w:hAnsi="Bookman Old Style"/>
          <w:b/>
          <w:color w:val="000000" w:themeColor="text1"/>
          <w:szCs w:val="24"/>
          <w:u w:val="single"/>
        </w:rPr>
        <w:t>DISTRICT MAP</w:t>
      </w:r>
    </w:p>
    <w:p w:rsidR="001A0F76" w:rsidRPr="008B4EE9" w:rsidRDefault="001A0F76" w:rsidP="001A0F76">
      <w:pPr>
        <w:spacing w:after="0" w:line="240" w:lineRule="auto"/>
        <w:jc w:val="both"/>
        <w:rPr>
          <w:rFonts w:ascii="Bookman Old Style" w:hAnsi="Bookman Old Style"/>
          <w:color w:val="000000" w:themeColor="text1"/>
          <w:sz w:val="24"/>
          <w:szCs w:val="24"/>
        </w:rPr>
      </w:pPr>
      <w:r>
        <w:rPr>
          <w:rFonts w:ascii="Bookman Old Style" w:hAnsi="Bookman Old Style"/>
          <w:noProof/>
          <w:color w:val="000000" w:themeColor="text1"/>
          <w:sz w:val="24"/>
          <w:szCs w:val="24"/>
        </w:rPr>
        <w:drawing>
          <wp:inline distT="0" distB="0" distL="0" distR="0">
            <wp:extent cx="5572125" cy="333375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572125" cy="3333750"/>
                    </a:xfrm>
                    <a:prstGeom prst="rect">
                      <a:avLst/>
                    </a:prstGeom>
                    <a:noFill/>
                    <a:ln w="9525">
                      <a:noFill/>
                      <a:miter lim="800000"/>
                      <a:headEnd/>
                      <a:tailEnd/>
                    </a:ln>
                  </pic:spPr>
                </pic:pic>
              </a:graphicData>
            </a:graphic>
          </wp:inline>
        </w:drawing>
      </w:r>
    </w:p>
    <w:p w:rsidR="001A0F76" w:rsidRPr="008B4EE9" w:rsidRDefault="001A0F76" w:rsidP="001A0F76">
      <w:pPr>
        <w:spacing w:after="0" w:line="240" w:lineRule="auto"/>
        <w:jc w:val="both"/>
        <w:rPr>
          <w:rFonts w:ascii="Bookman Old Style" w:hAnsi="Bookman Old Style"/>
          <w:b/>
          <w:color w:val="000000" w:themeColor="text1"/>
          <w:sz w:val="24"/>
          <w:szCs w:val="24"/>
        </w:rPr>
      </w:pPr>
    </w:p>
    <w:p w:rsidR="001A0F76" w:rsidRPr="008B4EE9" w:rsidRDefault="001A0F76" w:rsidP="001A0F76">
      <w:pPr>
        <w:spacing w:after="0" w:line="240" w:lineRule="auto"/>
        <w:jc w:val="both"/>
        <w:rPr>
          <w:rFonts w:ascii="Bookman Old Style" w:hAnsi="Bookman Old Style"/>
          <w:b/>
          <w:color w:val="000000" w:themeColor="text1"/>
          <w:sz w:val="24"/>
          <w:szCs w:val="24"/>
        </w:rPr>
      </w:pPr>
    </w:p>
    <w:p w:rsidR="001A0F76" w:rsidRPr="0055509C" w:rsidRDefault="001A0F76" w:rsidP="001A0F76">
      <w:pPr>
        <w:spacing w:after="0" w:line="240" w:lineRule="auto"/>
        <w:jc w:val="both"/>
        <w:rPr>
          <w:rFonts w:ascii="Bookman Old Style" w:hAnsi="Bookman Old Style"/>
          <w:b/>
          <w:color w:val="000000" w:themeColor="text1"/>
          <w:szCs w:val="24"/>
        </w:rPr>
      </w:pPr>
      <w:r w:rsidRPr="0055509C">
        <w:rPr>
          <w:rFonts w:ascii="Bookman Old Style" w:hAnsi="Bookman Old Style"/>
          <w:b/>
          <w:color w:val="000000" w:themeColor="text1"/>
          <w:szCs w:val="24"/>
        </w:rPr>
        <w:t>West District</w:t>
      </w:r>
    </w:p>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3"/>
        <w:gridCol w:w="4233"/>
        <w:gridCol w:w="4364"/>
      </w:tblGrid>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Sl.no</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Particulars</w:t>
            </w:r>
          </w:p>
        </w:tc>
        <w:tc>
          <w:tcPr>
            <w:tcW w:w="4364" w:type="dxa"/>
          </w:tcPr>
          <w:p w:rsidR="001A0F76" w:rsidRPr="0055509C" w:rsidRDefault="001A0F76" w:rsidP="006E4D5B">
            <w:pPr>
              <w:spacing w:after="0" w:line="240" w:lineRule="auto"/>
              <w:rPr>
                <w:rFonts w:ascii="Bookman Old Style" w:hAnsi="Bookman Old Style"/>
                <w:color w:val="000000" w:themeColor="text1"/>
              </w:rPr>
            </w:pP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PHCs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7</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2</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PHSCs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41</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3</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ICDS centers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288</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4</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GPUs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55</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5</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Wards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317</w:t>
            </w:r>
          </w:p>
        </w:tc>
      </w:tr>
      <w:tr w:rsidR="001A0F76" w:rsidRPr="0055509C" w:rsidTr="006E4D5B">
        <w:trPr>
          <w:trHeight w:val="239"/>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6</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ASHA Selected</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205</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7</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VHSNC Committed formed</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205</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8</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of Schools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Govt.: 227 &amp; Pvt. : 120</w:t>
            </w:r>
          </w:p>
        </w:tc>
      </w:tr>
      <w:tr w:rsidR="001A0F76" w:rsidRPr="0055509C" w:rsidTr="006E4D5B">
        <w:trPr>
          <w:trHeight w:val="87"/>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9</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No. Households (as per IPPI 2012)</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26,602</w:t>
            </w:r>
          </w:p>
        </w:tc>
      </w:tr>
      <w:tr w:rsidR="001A0F76" w:rsidRPr="0055509C" w:rsidTr="006E4D5B">
        <w:trPr>
          <w:trHeight w:val="379"/>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10</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Total Population (census 2011)</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136,299 (70,225 male &amp; 66,074 female)</w:t>
            </w:r>
          </w:p>
        </w:tc>
      </w:tr>
      <w:tr w:rsidR="001A0F76" w:rsidRPr="0055509C" w:rsidTr="006E4D5B">
        <w:trPr>
          <w:trHeight w:val="269"/>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11</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Sex Ratio per 1000 male (census 2011)</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941</w:t>
            </w:r>
          </w:p>
        </w:tc>
      </w:tr>
      <w:tr w:rsidR="001A0F76" w:rsidRPr="0055509C" w:rsidTr="006E4D5B">
        <w:trPr>
          <w:trHeight w:val="143"/>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12</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Child Sex Ratio 0-6 yrs. (census)</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950</w:t>
            </w:r>
          </w:p>
        </w:tc>
      </w:tr>
      <w:tr w:rsidR="001A0F76" w:rsidRPr="0055509C" w:rsidTr="006E4D5B">
        <w:trPr>
          <w:trHeight w:val="96"/>
        </w:trPr>
        <w:tc>
          <w:tcPr>
            <w:tcW w:w="863"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13</w:t>
            </w:r>
          </w:p>
        </w:tc>
        <w:tc>
          <w:tcPr>
            <w:tcW w:w="4233" w:type="dxa"/>
          </w:tcPr>
          <w:p w:rsidR="001A0F76" w:rsidRPr="0055509C" w:rsidRDefault="001A0F76" w:rsidP="006E4D5B">
            <w:pPr>
              <w:spacing w:after="0" w:line="240" w:lineRule="auto"/>
              <w:rPr>
                <w:rFonts w:ascii="Bookman Old Style" w:hAnsi="Bookman Old Style"/>
                <w:color w:val="000000" w:themeColor="text1"/>
              </w:rPr>
            </w:pPr>
            <w:r w:rsidRPr="0055509C">
              <w:rPr>
                <w:rFonts w:ascii="Bookman Old Style" w:hAnsi="Bookman Old Style"/>
                <w:color w:val="000000" w:themeColor="text1"/>
              </w:rPr>
              <w:t>% Decadal growth Rate</w:t>
            </w:r>
          </w:p>
        </w:tc>
        <w:tc>
          <w:tcPr>
            <w:tcW w:w="4364" w:type="dxa"/>
          </w:tcPr>
          <w:p w:rsidR="001A0F76" w:rsidRPr="0055509C" w:rsidRDefault="001A0F76" w:rsidP="006E4D5B">
            <w:pPr>
              <w:spacing w:after="0" w:line="240" w:lineRule="auto"/>
              <w:jc w:val="center"/>
              <w:rPr>
                <w:rFonts w:ascii="Bookman Old Style" w:hAnsi="Bookman Old Style"/>
                <w:color w:val="000000" w:themeColor="text1"/>
              </w:rPr>
            </w:pPr>
            <w:r w:rsidRPr="0055509C">
              <w:rPr>
                <w:rFonts w:ascii="Bookman Old Style" w:hAnsi="Bookman Old Style"/>
                <w:color w:val="000000" w:themeColor="text1"/>
              </w:rPr>
              <w:t>10.59%</w:t>
            </w:r>
          </w:p>
        </w:tc>
      </w:tr>
    </w:tbl>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GOALS:</w:t>
      </w:r>
    </w:p>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848"/>
        <w:gridCol w:w="1848"/>
        <w:gridCol w:w="1849"/>
      </w:tblGrid>
      <w:tr w:rsidR="001A0F76" w:rsidRPr="0055509C" w:rsidTr="006E4D5B">
        <w:trPr>
          <w:jc w:val="center"/>
        </w:trPr>
        <w:tc>
          <w:tcPr>
            <w:tcW w:w="1848" w:type="dxa"/>
          </w:tcPr>
          <w:p w:rsidR="001A0F76" w:rsidRPr="0055509C" w:rsidRDefault="001A0F76" w:rsidP="006E4D5B">
            <w:pPr>
              <w:spacing w:after="0" w:line="240" w:lineRule="auto"/>
              <w:jc w:val="center"/>
              <w:rPr>
                <w:rFonts w:ascii="Bookman Old Style" w:hAnsi="Bookman Old Style"/>
                <w:b/>
                <w:color w:val="000000" w:themeColor="text1"/>
                <w:sz w:val="24"/>
              </w:rPr>
            </w:pPr>
            <w:r w:rsidRPr="0055509C">
              <w:rPr>
                <w:rFonts w:ascii="Bookman Old Style" w:hAnsi="Bookman Old Style"/>
                <w:b/>
                <w:color w:val="000000" w:themeColor="text1"/>
                <w:sz w:val="24"/>
              </w:rPr>
              <w:t>Source</w:t>
            </w:r>
          </w:p>
        </w:tc>
        <w:tc>
          <w:tcPr>
            <w:tcW w:w="1848" w:type="dxa"/>
          </w:tcPr>
          <w:p w:rsidR="001A0F76" w:rsidRPr="0055509C" w:rsidRDefault="001A0F76" w:rsidP="006E4D5B">
            <w:pPr>
              <w:spacing w:after="0" w:line="240" w:lineRule="auto"/>
              <w:jc w:val="center"/>
              <w:rPr>
                <w:rFonts w:ascii="Bookman Old Style" w:hAnsi="Bookman Old Style"/>
                <w:b/>
                <w:color w:val="000000" w:themeColor="text1"/>
                <w:sz w:val="24"/>
              </w:rPr>
            </w:pPr>
            <w:r w:rsidRPr="0055509C">
              <w:rPr>
                <w:rFonts w:ascii="Bookman Old Style" w:hAnsi="Bookman Old Style"/>
                <w:b/>
                <w:color w:val="000000" w:themeColor="text1"/>
                <w:sz w:val="24"/>
              </w:rPr>
              <w:t>IMR</w:t>
            </w:r>
          </w:p>
        </w:tc>
        <w:tc>
          <w:tcPr>
            <w:tcW w:w="1848" w:type="dxa"/>
          </w:tcPr>
          <w:p w:rsidR="001A0F76" w:rsidRPr="0055509C" w:rsidRDefault="001A0F76" w:rsidP="006E4D5B">
            <w:pPr>
              <w:spacing w:after="0" w:line="240" w:lineRule="auto"/>
              <w:jc w:val="center"/>
              <w:rPr>
                <w:rFonts w:ascii="Bookman Old Style" w:hAnsi="Bookman Old Style"/>
                <w:b/>
                <w:color w:val="000000" w:themeColor="text1"/>
                <w:sz w:val="24"/>
              </w:rPr>
            </w:pPr>
            <w:r w:rsidRPr="0055509C">
              <w:rPr>
                <w:rFonts w:ascii="Bookman Old Style" w:hAnsi="Bookman Old Style"/>
                <w:b/>
                <w:color w:val="000000" w:themeColor="text1"/>
                <w:sz w:val="24"/>
              </w:rPr>
              <w:t>MMR</w:t>
            </w:r>
          </w:p>
        </w:tc>
        <w:tc>
          <w:tcPr>
            <w:tcW w:w="1849" w:type="dxa"/>
          </w:tcPr>
          <w:p w:rsidR="001A0F76" w:rsidRPr="0055509C" w:rsidRDefault="001A0F76" w:rsidP="006E4D5B">
            <w:pPr>
              <w:spacing w:after="0" w:line="240" w:lineRule="auto"/>
              <w:jc w:val="center"/>
              <w:rPr>
                <w:rFonts w:ascii="Bookman Old Style" w:hAnsi="Bookman Old Style"/>
                <w:b/>
                <w:color w:val="000000" w:themeColor="text1"/>
                <w:sz w:val="24"/>
              </w:rPr>
            </w:pPr>
            <w:r w:rsidRPr="0055509C">
              <w:rPr>
                <w:rFonts w:ascii="Bookman Old Style" w:hAnsi="Bookman Old Style"/>
                <w:b/>
                <w:color w:val="000000" w:themeColor="text1"/>
                <w:sz w:val="24"/>
              </w:rPr>
              <w:t>TFR</w:t>
            </w:r>
          </w:p>
        </w:tc>
      </w:tr>
      <w:tr w:rsidR="001A0F76" w:rsidRPr="0055509C" w:rsidTr="006E4D5B">
        <w:trPr>
          <w:jc w:val="center"/>
        </w:trPr>
        <w:tc>
          <w:tcPr>
            <w:tcW w:w="1848" w:type="dxa"/>
          </w:tcPr>
          <w:p w:rsidR="001A0F76" w:rsidRPr="0055509C" w:rsidRDefault="001A0F76" w:rsidP="006E4D5B">
            <w:pPr>
              <w:spacing w:after="0" w:line="240" w:lineRule="auto"/>
              <w:rPr>
                <w:rFonts w:ascii="Bookman Old Style" w:hAnsi="Bookman Old Style"/>
                <w:b/>
                <w:color w:val="000000" w:themeColor="text1"/>
                <w:sz w:val="24"/>
              </w:rPr>
            </w:pPr>
            <w:r w:rsidRPr="0055509C">
              <w:rPr>
                <w:rFonts w:ascii="Bookman Old Style" w:hAnsi="Bookman Old Style"/>
                <w:b/>
                <w:color w:val="000000" w:themeColor="text1"/>
                <w:sz w:val="24"/>
              </w:rPr>
              <w:t>SRS-2011</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26</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NA</w:t>
            </w:r>
          </w:p>
        </w:tc>
        <w:tc>
          <w:tcPr>
            <w:tcW w:w="1849"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1.9</w:t>
            </w:r>
          </w:p>
        </w:tc>
      </w:tr>
      <w:tr w:rsidR="001A0F76" w:rsidRPr="0055509C" w:rsidTr="006E4D5B">
        <w:trPr>
          <w:jc w:val="center"/>
        </w:trPr>
        <w:tc>
          <w:tcPr>
            <w:tcW w:w="1848" w:type="dxa"/>
          </w:tcPr>
          <w:p w:rsidR="001A0F76" w:rsidRPr="0055509C" w:rsidRDefault="001A0F76" w:rsidP="006E4D5B">
            <w:pPr>
              <w:spacing w:after="0" w:line="240" w:lineRule="auto"/>
              <w:rPr>
                <w:rFonts w:ascii="Bookman Old Style" w:hAnsi="Bookman Old Style"/>
                <w:b/>
                <w:color w:val="000000" w:themeColor="text1"/>
                <w:sz w:val="24"/>
              </w:rPr>
            </w:pPr>
            <w:r w:rsidRPr="0055509C">
              <w:rPr>
                <w:rFonts w:ascii="Bookman Old Style" w:hAnsi="Bookman Old Style"/>
                <w:b/>
                <w:color w:val="000000" w:themeColor="text1"/>
                <w:sz w:val="24"/>
              </w:rPr>
              <w:t>NHSRC-2012-13</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26</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6 nos.</w:t>
            </w:r>
          </w:p>
        </w:tc>
        <w:tc>
          <w:tcPr>
            <w:tcW w:w="1849"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2.0</w:t>
            </w:r>
          </w:p>
        </w:tc>
      </w:tr>
      <w:tr w:rsidR="001A0F76" w:rsidRPr="0055509C" w:rsidTr="006E4D5B">
        <w:trPr>
          <w:jc w:val="center"/>
        </w:trPr>
        <w:tc>
          <w:tcPr>
            <w:tcW w:w="7393" w:type="dxa"/>
            <w:gridSpan w:val="4"/>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b/>
                <w:color w:val="000000" w:themeColor="text1"/>
                <w:sz w:val="24"/>
              </w:rPr>
              <w:t>Projection</w:t>
            </w:r>
          </w:p>
        </w:tc>
      </w:tr>
      <w:tr w:rsidR="001A0F76" w:rsidRPr="0055509C" w:rsidTr="006E4D5B">
        <w:trPr>
          <w:jc w:val="center"/>
        </w:trPr>
        <w:tc>
          <w:tcPr>
            <w:tcW w:w="1848" w:type="dxa"/>
          </w:tcPr>
          <w:p w:rsidR="001A0F76" w:rsidRPr="0055509C" w:rsidRDefault="001A0F76" w:rsidP="006E4D5B">
            <w:pPr>
              <w:spacing w:after="0" w:line="240" w:lineRule="auto"/>
              <w:rPr>
                <w:rFonts w:ascii="Bookman Old Style" w:hAnsi="Bookman Old Style"/>
                <w:b/>
                <w:color w:val="000000" w:themeColor="text1"/>
                <w:sz w:val="24"/>
              </w:rPr>
            </w:pPr>
            <w:r w:rsidRPr="0055509C">
              <w:rPr>
                <w:rFonts w:ascii="Bookman Old Style" w:hAnsi="Bookman Old Style"/>
                <w:b/>
                <w:color w:val="000000" w:themeColor="text1"/>
                <w:sz w:val="24"/>
              </w:rPr>
              <w:t>2014-15</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20</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&lt;4 nos.</w:t>
            </w:r>
          </w:p>
        </w:tc>
        <w:tc>
          <w:tcPr>
            <w:tcW w:w="1849" w:type="dxa"/>
            <w:vMerge w:val="restart"/>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Maintained at replacement level</w:t>
            </w:r>
          </w:p>
        </w:tc>
      </w:tr>
      <w:tr w:rsidR="001A0F76" w:rsidRPr="0055509C" w:rsidTr="006E4D5B">
        <w:trPr>
          <w:jc w:val="center"/>
        </w:trPr>
        <w:tc>
          <w:tcPr>
            <w:tcW w:w="1848" w:type="dxa"/>
          </w:tcPr>
          <w:p w:rsidR="001A0F76" w:rsidRPr="0055509C" w:rsidRDefault="001A0F76" w:rsidP="006E4D5B">
            <w:pPr>
              <w:spacing w:after="0" w:line="240" w:lineRule="auto"/>
              <w:rPr>
                <w:rFonts w:ascii="Bookman Old Style" w:hAnsi="Bookman Old Style"/>
                <w:b/>
                <w:color w:val="000000" w:themeColor="text1"/>
                <w:sz w:val="24"/>
              </w:rPr>
            </w:pPr>
            <w:r w:rsidRPr="0055509C">
              <w:rPr>
                <w:rFonts w:ascii="Bookman Old Style" w:hAnsi="Bookman Old Style"/>
                <w:b/>
                <w:color w:val="000000" w:themeColor="text1"/>
                <w:sz w:val="24"/>
              </w:rPr>
              <w:t>2015-16</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16</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&lt;3 nos.</w:t>
            </w:r>
          </w:p>
        </w:tc>
        <w:tc>
          <w:tcPr>
            <w:tcW w:w="1849" w:type="dxa"/>
            <w:vMerge/>
          </w:tcPr>
          <w:p w:rsidR="001A0F76" w:rsidRPr="0055509C" w:rsidRDefault="001A0F76" w:rsidP="006E4D5B">
            <w:pPr>
              <w:spacing w:after="0" w:line="240" w:lineRule="auto"/>
              <w:jc w:val="center"/>
              <w:rPr>
                <w:rFonts w:ascii="Bookman Old Style" w:hAnsi="Bookman Old Style"/>
                <w:color w:val="000000" w:themeColor="text1"/>
                <w:sz w:val="24"/>
              </w:rPr>
            </w:pPr>
          </w:p>
        </w:tc>
      </w:tr>
      <w:tr w:rsidR="001A0F76" w:rsidRPr="0055509C" w:rsidTr="006E4D5B">
        <w:trPr>
          <w:jc w:val="center"/>
        </w:trPr>
        <w:tc>
          <w:tcPr>
            <w:tcW w:w="1848" w:type="dxa"/>
          </w:tcPr>
          <w:p w:rsidR="001A0F76" w:rsidRPr="0055509C" w:rsidRDefault="001A0F76" w:rsidP="006E4D5B">
            <w:pPr>
              <w:spacing w:after="0" w:line="240" w:lineRule="auto"/>
              <w:rPr>
                <w:rFonts w:ascii="Bookman Old Style" w:hAnsi="Bookman Old Style"/>
                <w:b/>
                <w:color w:val="000000" w:themeColor="text1"/>
                <w:sz w:val="24"/>
              </w:rPr>
            </w:pPr>
            <w:r w:rsidRPr="0055509C">
              <w:rPr>
                <w:rFonts w:ascii="Bookman Old Style" w:hAnsi="Bookman Old Style"/>
                <w:b/>
                <w:color w:val="000000" w:themeColor="text1"/>
                <w:sz w:val="24"/>
              </w:rPr>
              <w:t>2016-17</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09</w:t>
            </w:r>
          </w:p>
        </w:tc>
        <w:tc>
          <w:tcPr>
            <w:tcW w:w="1848" w:type="dxa"/>
          </w:tcPr>
          <w:p w:rsidR="001A0F76" w:rsidRPr="0055509C" w:rsidRDefault="001A0F76" w:rsidP="006E4D5B">
            <w:pPr>
              <w:spacing w:after="0" w:line="240" w:lineRule="auto"/>
              <w:jc w:val="center"/>
              <w:rPr>
                <w:rFonts w:ascii="Bookman Old Style" w:hAnsi="Bookman Old Style"/>
                <w:color w:val="000000" w:themeColor="text1"/>
                <w:sz w:val="24"/>
              </w:rPr>
            </w:pPr>
            <w:r w:rsidRPr="0055509C">
              <w:rPr>
                <w:rFonts w:ascii="Bookman Old Style" w:hAnsi="Bookman Old Style"/>
                <w:color w:val="000000" w:themeColor="text1"/>
                <w:sz w:val="24"/>
              </w:rPr>
              <w:t>&lt;2 nos.</w:t>
            </w:r>
          </w:p>
        </w:tc>
        <w:tc>
          <w:tcPr>
            <w:tcW w:w="1849" w:type="dxa"/>
            <w:vMerge/>
          </w:tcPr>
          <w:p w:rsidR="001A0F76" w:rsidRPr="0055509C" w:rsidRDefault="001A0F76" w:rsidP="006E4D5B">
            <w:pPr>
              <w:spacing w:after="0" w:line="240" w:lineRule="auto"/>
              <w:jc w:val="center"/>
              <w:rPr>
                <w:rFonts w:ascii="Bookman Old Style" w:hAnsi="Bookman Old Style"/>
                <w:color w:val="000000" w:themeColor="text1"/>
                <w:sz w:val="24"/>
              </w:rPr>
            </w:pPr>
          </w:p>
        </w:tc>
      </w:tr>
    </w:tbl>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p w:rsidR="001A0F76" w:rsidRPr="008B4EE9" w:rsidRDefault="001A0F76" w:rsidP="001A0F76">
      <w:pPr>
        <w:spacing w:after="0" w:line="240" w:lineRule="auto"/>
        <w:jc w:val="both"/>
        <w:outlineLvl w:val="0"/>
        <w:rPr>
          <w:rFonts w:ascii="Bookman Old Style" w:hAnsi="Bookman Old Style"/>
          <w:b/>
          <w:color w:val="000000" w:themeColor="text1"/>
          <w:sz w:val="24"/>
          <w:szCs w:val="24"/>
        </w:rPr>
      </w:pPr>
    </w:p>
    <w:p w:rsidR="001A0F76" w:rsidRPr="008B4EE9" w:rsidRDefault="001A0F76" w:rsidP="001A0F76">
      <w:pPr>
        <w:spacing w:after="0" w:line="240" w:lineRule="auto"/>
        <w:jc w:val="both"/>
        <w:outlineLvl w:val="0"/>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Formation of committees:</w:t>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t>1. District Health Mission</w:t>
      </w: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t>2. District Health Society</w:t>
      </w: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t>3. Rogi Kalyan Samiti at District and PHCs</w:t>
      </w:r>
    </w:p>
    <w:p w:rsidR="001A0F76" w:rsidRPr="008B4EE9" w:rsidRDefault="001A0F76" w:rsidP="001A0F7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r>
      <w:r w:rsidRPr="008B4EE9">
        <w:rPr>
          <w:rFonts w:ascii="Bookman Old Style" w:hAnsi="Bookman Old Style"/>
          <w:color w:val="000000" w:themeColor="text1"/>
          <w:sz w:val="24"/>
          <w:szCs w:val="24"/>
        </w:rPr>
        <w:tab/>
        <w:t>4. Village Health Sanitation &amp; Nutrition Committee</w:t>
      </w:r>
    </w:p>
    <w:p w:rsidR="001A0F76" w:rsidRPr="008B4EE9" w:rsidRDefault="001A0F76" w:rsidP="001A0F76">
      <w:pPr>
        <w:spacing w:after="0" w:line="240" w:lineRule="auto"/>
        <w:jc w:val="both"/>
        <w:rPr>
          <w:rFonts w:ascii="Bookman Old Style" w:hAnsi="Bookman Old Style"/>
          <w:color w:val="000000" w:themeColor="text1"/>
          <w:sz w:val="24"/>
          <w:szCs w:val="24"/>
        </w:rPr>
      </w:pPr>
    </w:p>
    <w:p w:rsidR="001A0F76" w:rsidRPr="008B4EE9" w:rsidRDefault="001A0F76" w:rsidP="001A0F76">
      <w:pPr>
        <w:spacing w:after="0" w:line="240" w:lineRule="atLeast"/>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DHM</w:t>
      </w:r>
      <w:r w:rsidRPr="008B4EE9">
        <w:rPr>
          <w:rFonts w:ascii="Bookman Old Style" w:hAnsi="Bookman Old Style"/>
          <w:color w:val="000000" w:themeColor="text1"/>
          <w:sz w:val="24"/>
          <w:szCs w:val="24"/>
        </w:rPr>
        <w:t xml:space="preserve"> (District Health Mission) and</w:t>
      </w:r>
      <w:r w:rsidRPr="008B4EE9">
        <w:rPr>
          <w:rFonts w:ascii="Bookman Old Style" w:hAnsi="Bookman Old Style"/>
          <w:b/>
          <w:color w:val="000000" w:themeColor="text1"/>
          <w:sz w:val="24"/>
          <w:szCs w:val="24"/>
        </w:rPr>
        <w:t xml:space="preserve"> DHS</w:t>
      </w:r>
      <w:r w:rsidRPr="008B4EE9">
        <w:rPr>
          <w:rFonts w:ascii="Bookman Old Style" w:hAnsi="Bookman Old Style"/>
          <w:color w:val="000000" w:themeColor="text1"/>
          <w:sz w:val="24"/>
          <w:szCs w:val="24"/>
        </w:rPr>
        <w:t xml:space="preserve"> (District Health Societies) have been formed and Hon’ble Zilla Adhayksha and District Collector are designated Chairman respectively. </w:t>
      </w:r>
    </w:p>
    <w:p w:rsidR="001A0F76" w:rsidRPr="008B4EE9" w:rsidRDefault="001A0F76" w:rsidP="001A0F76">
      <w:pPr>
        <w:spacing w:after="0" w:line="240" w:lineRule="atLeast"/>
        <w:jc w:val="both"/>
        <w:rPr>
          <w:rFonts w:ascii="Bookman Old Style" w:hAnsi="Bookman Old Style"/>
          <w:b/>
          <w:color w:val="000000" w:themeColor="text1"/>
          <w:sz w:val="24"/>
          <w:szCs w:val="24"/>
        </w:rPr>
      </w:pPr>
    </w:p>
    <w:p w:rsidR="001A0F76" w:rsidRPr="008B4EE9" w:rsidRDefault="001A0F76" w:rsidP="001A0F76">
      <w:pPr>
        <w:spacing w:after="0" w:line="240" w:lineRule="atLeast"/>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RKS/HMS</w:t>
      </w:r>
      <w:r w:rsidRPr="008B4EE9">
        <w:rPr>
          <w:rFonts w:ascii="Bookman Old Style" w:hAnsi="Bookman Old Style"/>
          <w:color w:val="000000" w:themeColor="text1"/>
          <w:sz w:val="24"/>
          <w:szCs w:val="24"/>
        </w:rPr>
        <w:t xml:space="preserve"> (Rogi Kalyan Samitis/Hospital Management Society) has also been formed in all the health centres including Hospital Monitoring committee at District Hospital Gyalshing. The BDO (Block Development Officers) are the Chairman of RKS for the respective Primary Health Centres.</w:t>
      </w:r>
    </w:p>
    <w:p w:rsidR="001A0F76" w:rsidRPr="008B4EE9" w:rsidRDefault="001A0F76" w:rsidP="001A0F76">
      <w:pPr>
        <w:jc w:val="both"/>
        <w:rPr>
          <w:rFonts w:ascii="Bookman Old Style" w:hAnsi="Bookman Old Style"/>
          <w:b/>
          <w:color w:val="000000" w:themeColor="text1"/>
          <w:sz w:val="24"/>
          <w:szCs w:val="24"/>
        </w:rPr>
      </w:pPr>
    </w:p>
    <w:p w:rsidR="001A0F76" w:rsidRPr="000B7EA6" w:rsidRDefault="001A0F76" w:rsidP="001A0F76">
      <w:pPr>
        <w:jc w:val="both"/>
        <w:rPr>
          <w:rFonts w:ascii="Bookman Old Style" w:hAnsi="Bookman Old Style"/>
          <w:b/>
          <w:color w:val="000000" w:themeColor="text1"/>
          <w:szCs w:val="24"/>
        </w:rPr>
      </w:pPr>
      <w:r w:rsidRPr="000B7EA6">
        <w:rPr>
          <w:rFonts w:ascii="Bookman Old Style" w:hAnsi="Bookman Old Style"/>
          <w:b/>
          <w:color w:val="000000" w:themeColor="text1"/>
          <w:szCs w:val="24"/>
        </w:rPr>
        <w:lastRenderedPageBreak/>
        <w:t xml:space="preserve">Grievance Redressal Mechanism of RKS: </w:t>
      </w:r>
      <w:r w:rsidRPr="000B7EA6">
        <w:rPr>
          <w:rFonts w:ascii="Bookman Old Style" w:hAnsi="Bookman Old Style"/>
          <w:color w:val="000000" w:themeColor="text1"/>
          <w:szCs w:val="24"/>
        </w:rPr>
        <w:t>Under the Grievance redressal mechanism of RKS, the suggestion/complaint box is placed in District Hospital &amp; 7 PHC. During the meeting of RKS committee, the committee members will check the suggestion/complain box and accordingly, they discuss in the meeting.</w:t>
      </w:r>
    </w:p>
    <w:p w:rsidR="001A0F76" w:rsidRPr="000B7EA6" w:rsidRDefault="001A0F76" w:rsidP="001A0F76">
      <w:pPr>
        <w:jc w:val="both"/>
        <w:rPr>
          <w:rFonts w:ascii="Bookman Old Style" w:hAnsi="Bookman Old Style"/>
          <w:b/>
          <w:color w:val="000000" w:themeColor="text1"/>
          <w:szCs w:val="24"/>
        </w:rPr>
      </w:pPr>
      <w:r w:rsidRPr="000B7EA6">
        <w:rPr>
          <w:rFonts w:ascii="Bookman Old Style" w:hAnsi="Bookman Old Style"/>
          <w:b/>
          <w:color w:val="000000" w:themeColor="text1"/>
          <w:szCs w:val="24"/>
        </w:rPr>
        <w:t xml:space="preserve">Monitoring committee of RKS: </w:t>
      </w:r>
      <w:r w:rsidRPr="000B7EA6">
        <w:rPr>
          <w:rFonts w:ascii="Bookman Old Style" w:hAnsi="Bookman Old Style"/>
          <w:color w:val="000000" w:themeColor="text1"/>
          <w:szCs w:val="24"/>
        </w:rPr>
        <w:t xml:space="preserve">Monitoring committee of RKS District Hospital Gyalshing, visite at least twice in a year and submits the report on inspection (visit Hospital wards &amp; collect patient feedback) of hospital to DMS.  After the submission of inspection report, the meeting of executive body is called and accordingly rectification is done, and reports have been submitting the District Collector &amp; Chairperson, Zilla Adhakshya/West. Some of the important issues which were raised on executive body meeting were discussed during the meeting with RKS/HMS Governing Body. </w:t>
      </w:r>
    </w:p>
    <w:p w:rsidR="001A0F76" w:rsidRPr="008B4EE9" w:rsidRDefault="001A0F76" w:rsidP="000B7EA6">
      <w:pPr>
        <w:jc w:val="both"/>
        <w:rPr>
          <w:rFonts w:ascii="Bookman Old Style" w:hAnsi="Bookman Old Style"/>
          <w:color w:val="000000" w:themeColor="text1"/>
          <w:sz w:val="24"/>
          <w:szCs w:val="24"/>
        </w:rPr>
      </w:pPr>
      <w:r w:rsidRPr="000B7EA6">
        <w:rPr>
          <w:rFonts w:ascii="Bookman Old Style" w:hAnsi="Bookman Old Style"/>
          <w:color w:val="000000" w:themeColor="text1"/>
          <w:szCs w:val="24"/>
        </w:rPr>
        <w:t>Monitoring of RKS Fund/Accounts has been done regularly be statutory audit &amp; AG audit and report has been distributed to respective member of Governing Body of RKS</w:t>
      </w:r>
    </w:p>
    <w:p w:rsidR="001A0F76" w:rsidRPr="000B7EA6" w:rsidRDefault="001A0F76" w:rsidP="001A0F76">
      <w:pPr>
        <w:spacing w:after="0" w:line="240" w:lineRule="atLeast"/>
        <w:jc w:val="both"/>
        <w:rPr>
          <w:rFonts w:ascii="Bookman Old Style" w:hAnsi="Bookman Old Style"/>
          <w:i/>
          <w:color w:val="000000" w:themeColor="text1"/>
          <w:szCs w:val="24"/>
        </w:rPr>
      </w:pPr>
      <w:r w:rsidRPr="000B7EA6">
        <w:rPr>
          <w:rFonts w:ascii="Bookman Old Style" w:hAnsi="Bookman Old Style"/>
          <w:b/>
          <w:i/>
          <w:color w:val="000000" w:themeColor="text1"/>
          <w:szCs w:val="24"/>
        </w:rPr>
        <w:t>VHSNC</w:t>
      </w:r>
      <w:r w:rsidRPr="000B7EA6">
        <w:rPr>
          <w:rFonts w:ascii="Bookman Old Style" w:hAnsi="Bookman Old Style"/>
          <w:i/>
          <w:color w:val="000000" w:themeColor="text1"/>
          <w:szCs w:val="24"/>
        </w:rPr>
        <w:t xml:space="preserve"> (Village Health Sanitation &amp; Nutrition Committee) are formed under every ASHA village whose main responsibility is to make a health plan of their respective villages and are shouldered with the responsibility to supervise and monitor every health activities at the village level.  </w:t>
      </w:r>
    </w:p>
    <w:p w:rsidR="001A0F76" w:rsidRPr="000B7EA6" w:rsidRDefault="001A0F76" w:rsidP="001A0F76">
      <w:pPr>
        <w:spacing w:after="0" w:line="240" w:lineRule="auto"/>
        <w:jc w:val="both"/>
        <w:rPr>
          <w:rFonts w:ascii="Bookman Old Style" w:hAnsi="Bookman Old Style"/>
          <w:b/>
          <w:bCs/>
          <w:i/>
          <w:iCs/>
          <w:color w:val="000000" w:themeColor="text1"/>
          <w:szCs w:val="24"/>
        </w:rPr>
      </w:pPr>
    </w:p>
    <w:p w:rsidR="001A0F76" w:rsidRPr="000B7EA6" w:rsidRDefault="001A0F76" w:rsidP="001A0F76">
      <w:pPr>
        <w:spacing w:after="0" w:line="240" w:lineRule="auto"/>
        <w:jc w:val="both"/>
        <w:rPr>
          <w:rFonts w:ascii="Bookman Old Style" w:hAnsi="Bookman Old Style"/>
          <w:b/>
          <w:bCs/>
          <w:i/>
          <w:iCs/>
          <w:color w:val="000000" w:themeColor="text1"/>
          <w:szCs w:val="24"/>
        </w:rPr>
      </w:pPr>
      <w:r w:rsidRPr="000B7EA6">
        <w:rPr>
          <w:rFonts w:ascii="Bookman Old Style" w:hAnsi="Bookman Old Style"/>
          <w:b/>
          <w:bCs/>
          <w:i/>
          <w:iCs/>
          <w:color w:val="000000" w:themeColor="text1"/>
          <w:szCs w:val="24"/>
        </w:rPr>
        <w:t>District level monitoring committee was formed by Dr. Thinlay Wongyal, CMO/West, consisting of CMO, District RCH Officer, District Tuberculosis Officer, District Medical Superintendent/District Leprosy Officer, District Nodal Officer for IDSP/RBSK/CATCH, and District Programme Manager for monitoring and evaluation of the activities being undertaken in</w:t>
      </w:r>
      <w:r w:rsidRPr="000B7EA6">
        <w:rPr>
          <w:rFonts w:ascii="Bookman Old Style" w:hAnsi="Bookman Old Style"/>
          <w:i/>
          <w:color w:val="000000" w:themeColor="text1"/>
          <w:szCs w:val="24"/>
        </w:rPr>
        <w:t xml:space="preserve"> </w:t>
      </w:r>
      <w:r w:rsidRPr="000B7EA6">
        <w:rPr>
          <w:rFonts w:ascii="Bookman Old Style" w:hAnsi="Bookman Old Style"/>
          <w:b/>
          <w:bCs/>
          <w:i/>
          <w:iCs/>
          <w:color w:val="000000" w:themeColor="text1"/>
          <w:szCs w:val="24"/>
        </w:rPr>
        <w:t>West District. This committee meets once in a month to review the performance and help in supportive supervision of the underperforming health centres.</w:t>
      </w:r>
    </w:p>
    <w:p w:rsidR="001A0F76" w:rsidRPr="000B7EA6" w:rsidRDefault="001A0F76" w:rsidP="001A0F76">
      <w:pPr>
        <w:spacing w:after="0" w:line="240" w:lineRule="auto"/>
        <w:jc w:val="both"/>
        <w:rPr>
          <w:rFonts w:ascii="Bookman Old Style" w:hAnsi="Bookman Old Style"/>
          <w:b/>
          <w:bCs/>
          <w:i/>
          <w:iCs/>
          <w:color w:val="000000" w:themeColor="text1"/>
          <w:szCs w:val="24"/>
        </w:rPr>
      </w:pPr>
      <w:r w:rsidRPr="000B7EA6">
        <w:rPr>
          <w:rFonts w:ascii="Bookman Old Style" w:hAnsi="Bookman Old Style"/>
          <w:b/>
          <w:bCs/>
          <w:i/>
          <w:iCs/>
          <w:color w:val="000000" w:themeColor="text1"/>
          <w:szCs w:val="24"/>
        </w:rPr>
        <w:t xml:space="preserve">  </w:t>
      </w:r>
    </w:p>
    <w:p w:rsidR="001A0F76" w:rsidRPr="000B7EA6" w:rsidRDefault="001A0F76" w:rsidP="001A0F76">
      <w:pPr>
        <w:spacing w:after="0" w:line="240" w:lineRule="auto"/>
        <w:jc w:val="both"/>
        <w:rPr>
          <w:rFonts w:ascii="Bookman Old Style" w:hAnsi="Bookman Old Style"/>
          <w:b/>
          <w:bCs/>
          <w:i/>
          <w:iCs/>
          <w:color w:val="000000" w:themeColor="text1"/>
          <w:szCs w:val="24"/>
        </w:rPr>
      </w:pPr>
      <w:r w:rsidRPr="000B7EA6">
        <w:rPr>
          <w:rFonts w:ascii="Bookman Old Style" w:hAnsi="Bookman Old Style"/>
          <w:b/>
          <w:bCs/>
          <w:i/>
          <w:iCs/>
          <w:color w:val="000000" w:themeColor="text1"/>
          <w:szCs w:val="24"/>
        </w:rPr>
        <w:t>Each member is allotted a PHC for supportive supervision. He/She attends the monthly meeting at PHC with the staffs and ASHAs and has to submit a report during the monthly meeting at District Hospital Gyalshing.</w:t>
      </w:r>
    </w:p>
    <w:p w:rsidR="001A0F76" w:rsidRPr="000B7EA6" w:rsidRDefault="001A0F76" w:rsidP="001A0F76">
      <w:pPr>
        <w:spacing w:after="0" w:line="240" w:lineRule="auto"/>
        <w:jc w:val="both"/>
        <w:rPr>
          <w:rFonts w:ascii="Bookman Old Style" w:hAnsi="Bookman Old Style"/>
          <w:b/>
          <w:i/>
          <w:color w:val="000000" w:themeColor="text1"/>
          <w:szCs w:val="24"/>
        </w:rPr>
      </w:pPr>
    </w:p>
    <w:p w:rsidR="001A0F76" w:rsidRPr="000B7EA6" w:rsidRDefault="001A0F76" w:rsidP="001A0F76">
      <w:pPr>
        <w:spacing w:after="0" w:line="240" w:lineRule="atLeast"/>
        <w:jc w:val="both"/>
        <w:rPr>
          <w:rFonts w:ascii="Bookman Old Style" w:hAnsi="Bookman Old Style"/>
          <w:i/>
          <w:color w:val="000000" w:themeColor="text1"/>
          <w:szCs w:val="24"/>
        </w:rPr>
      </w:pPr>
      <w:r w:rsidRPr="000B7EA6">
        <w:rPr>
          <w:rFonts w:ascii="Bookman Old Style" w:hAnsi="Bookman Old Style"/>
          <w:i/>
          <w:color w:val="000000" w:themeColor="text1"/>
          <w:szCs w:val="24"/>
        </w:rPr>
        <w:t>Monthly Review Meeting with District Officials &amp; Programme Management Unit (District &amp; Block) on 2</w:t>
      </w:r>
      <w:r w:rsidRPr="000B7EA6">
        <w:rPr>
          <w:rFonts w:ascii="Bookman Old Style" w:hAnsi="Bookman Old Style"/>
          <w:i/>
          <w:color w:val="000000" w:themeColor="text1"/>
          <w:szCs w:val="24"/>
          <w:vertAlign w:val="superscript"/>
        </w:rPr>
        <w:t>nd</w:t>
      </w:r>
      <w:r w:rsidRPr="000B7EA6">
        <w:rPr>
          <w:rFonts w:ascii="Bookman Old Style" w:hAnsi="Bookman Old Style"/>
          <w:i/>
          <w:color w:val="000000" w:themeColor="text1"/>
          <w:szCs w:val="24"/>
        </w:rPr>
        <w:t xml:space="preserve"> of every month and with Medical Officer/Block level Officers on 6</w:t>
      </w:r>
      <w:r w:rsidRPr="000B7EA6">
        <w:rPr>
          <w:rFonts w:ascii="Bookman Old Style" w:hAnsi="Bookman Old Style"/>
          <w:i/>
          <w:color w:val="000000" w:themeColor="text1"/>
          <w:szCs w:val="24"/>
          <w:vertAlign w:val="superscript"/>
        </w:rPr>
        <w:t>th</w:t>
      </w:r>
      <w:r w:rsidRPr="000B7EA6">
        <w:rPr>
          <w:rFonts w:ascii="Bookman Old Style" w:hAnsi="Bookman Old Style"/>
          <w:i/>
          <w:color w:val="000000" w:themeColor="text1"/>
          <w:szCs w:val="24"/>
        </w:rPr>
        <w:t xml:space="preserve"> of every month at Conference Hall, District Hospital Gyalshing.</w:t>
      </w:r>
    </w:p>
    <w:p w:rsidR="001A0F76" w:rsidRPr="000B7EA6" w:rsidRDefault="001A0F76" w:rsidP="001A0F76">
      <w:pPr>
        <w:spacing w:after="0" w:line="240" w:lineRule="atLeast"/>
        <w:jc w:val="both"/>
        <w:rPr>
          <w:rFonts w:ascii="Bookman Old Style" w:hAnsi="Bookman Old Style"/>
          <w:b/>
          <w:i/>
          <w:color w:val="000000" w:themeColor="text1"/>
          <w:szCs w:val="24"/>
        </w:rPr>
      </w:pPr>
    </w:p>
    <w:p w:rsidR="0055509C" w:rsidRPr="000B7EA6" w:rsidRDefault="0055509C" w:rsidP="001A0F76">
      <w:pPr>
        <w:spacing w:after="0" w:line="240" w:lineRule="auto"/>
        <w:jc w:val="both"/>
        <w:rPr>
          <w:rFonts w:ascii="Bookman Old Style" w:hAnsi="Bookman Old Style"/>
          <w:b/>
          <w:i/>
          <w:color w:val="000000" w:themeColor="text1"/>
          <w:szCs w:val="24"/>
          <w:u w:val="single"/>
        </w:rPr>
      </w:pPr>
    </w:p>
    <w:p w:rsidR="001A0F76" w:rsidRPr="000B7EA6" w:rsidRDefault="001A0F76" w:rsidP="001A0F76">
      <w:pPr>
        <w:spacing w:after="0" w:line="240" w:lineRule="auto"/>
        <w:jc w:val="both"/>
        <w:rPr>
          <w:rFonts w:ascii="Bookman Old Style" w:hAnsi="Bookman Old Style"/>
          <w:b/>
          <w:color w:val="000000" w:themeColor="text1"/>
          <w:szCs w:val="24"/>
          <w:u w:val="single"/>
        </w:rPr>
      </w:pPr>
      <w:r w:rsidRPr="000B7EA6">
        <w:rPr>
          <w:rFonts w:ascii="Bookman Old Style" w:hAnsi="Bookman Old Style"/>
          <w:b/>
          <w:color w:val="000000" w:themeColor="text1"/>
          <w:szCs w:val="24"/>
          <w:u w:val="single"/>
        </w:rPr>
        <w:t>SUPERVISORS FOR PHC &amp; PHSCs</w:t>
      </w:r>
    </w:p>
    <w:p w:rsidR="001A0F76" w:rsidRPr="000B7EA6" w:rsidRDefault="001A0F76" w:rsidP="001A0F76">
      <w:pPr>
        <w:spacing w:after="0"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To monitor the Primary Health Centers (PHC) and Primary Health Sub-Center (PHSC), especially the underperforming Health Centers, supervisory level officers like Medical Officers, DHEO/HEs, LHVs and BPAMs etc. have been allotted PHCs and PHSCs for supportive supervision and on every 6</w:t>
      </w:r>
      <w:r w:rsidRPr="000B7EA6">
        <w:rPr>
          <w:rFonts w:ascii="Bookman Old Style" w:hAnsi="Bookman Old Style"/>
          <w:color w:val="000000" w:themeColor="text1"/>
          <w:szCs w:val="24"/>
          <w:vertAlign w:val="superscript"/>
        </w:rPr>
        <w:t>th</w:t>
      </w:r>
      <w:r w:rsidRPr="000B7EA6">
        <w:rPr>
          <w:rFonts w:ascii="Bookman Old Style" w:hAnsi="Bookman Old Style"/>
          <w:color w:val="000000" w:themeColor="text1"/>
          <w:szCs w:val="24"/>
        </w:rPr>
        <w:t xml:space="preserve"> of the month the reports are presented and discussed in detail about the problems and solving them. </w:t>
      </w:r>
    </w:p>
    <w:p w:rsidR="001A0F76" w:rsidRPr="000B7EA6" w:rsidRDefault="001A0F76" w:rsidP="001A0F76">
      <w:pPr>
        <w:spacing w:after="0" w:line="240" w:lineRule="auto"/>
        <w:jc w:val="both"/>
        <w:rPr>
          <w:rFonts w:ascii="Bookman Old Style" w:hAnsi="Bookman Old Style"/>
          <w:color w:val="000000" w:themeColor="text1"/>
          <w:szCs w:val="24"/>
          <w:u w:val="single"/>
        </w:rPr>
      </w:pPr>
    </w:p>
    <w:p w:rsidR="001A0F76" w:rsidRPr="000B7EA6" w:rsidRDefault="001A0F76" w:rsidP="001A0F76">
      <w:pPr>
        <w:spacing w:after="0" w:line="240" w:lineRule="auto"/>
        <w:jc w:val="both"/>
        <w:rPr>
          <w:rFonts w:ascii="Bookman Old Style" w:hAnsi="Bookman Old Style"/>
          <w:color w:val="000000" w:themeColor="text1"/>
          <w:szCs w:val="24"/>
          <w:u w:val="single"/>
        </w:rPr>
      </w:pPr>
      <w:r w:rsidRPr="000B7EA6">
        <w:rPr>
          <w:rFonts w:ascii="Bookman Old Style" w:hAnsi="Bookman Old Style"/>
          <w:b/>
          <w:color w:val="000000" w:themeColor="text1"/>
          <w:szCs w:val="24"/>
          <w:u w:val="single"/>
        </w:rPr>
        <w:t>RESPONSIBILITY OF NODAL OFFICERS:</w:t>
      </w:r>
    </w:p>
    <w:p w:rsidR="001A0F76" w:rsidRPr="000B7EA6" w:rsidRDefault="001A0F76" w:rsidP="001A0F76">
      <w:pPr>
        <w:spacing w:after="0"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 xml:space="preserve">To make the programme/schemes more efficient the different programmes are looked after by different nodal officers who are selected by the head office in </w:t>
      </w:r>
      <w:r w:rsidRPr="000B7EA6">
        <w:rPr>
          <w:rFonts w:ascii="Bookman Old Style" w:hAnsi="Bookman Old Style"/>
          <w:color w:val="000000" w:themeColor="text1"/>
          <w:szCs w:val="24"/>
        </w:rPr>
        <w:lastRenderedPageBreak/>
        <w:t xml:space="preserve">consultation with Chief Medical Officer.  Chief Medical Officer overall supervises the entire programme. </w:t>
      </w:r>
    </w:p>
    <w:p w:rsidR="001A0F76" w:rsidRPr="000B7EA6" w:rsidRDefault="001A0F76" w:rsidP="001A0F76">
      <w:pPr>
        <w:spacing w:after="0" w:line="240" w:lineRule="auto"/>
        <w:jc w:val="both"/>
        <w:rPr>
          <w:rFonts w:ascii="Bookman Old Style" w:hAnsi="Bookman Old Style"/>
          <w:b/>
          <w:color w:val="000000" w:themeColor="text1"/>
          <w:szCs w:val="24"/>
        </w:rPr>
      </w:pPr>
    </w:p>
    <w:p w:rsidR="001A0F76" w:rsidRPr="000B7EA6" w:rsidRDefault="001A0F76" w:rsidP="001A0F76">
      <w:pPr>
        <w:spacing w:line="240" w:lineRule="auto"/>
        <w:jc w:val="both"/>
        <w:rPr>
          <w:rFonts w:ascii="Bookman Old Style" w:hAnsi="Bookman Old Style"/>
          <w:b/>
          <w:color w:val="000000" w:themeColor="text1"/>
          <w:szCs w:val="24"/>
        </w:rPr>
      </w:pPr>
      <w:r w:rsidRPr="000B7EA6">
        <w:rPr>
          <w:rFonts w:ascii="Bookman Old Style" w:hAnsi="Bookman Old Style"/>
          <w:b/>
          <w:color w:val="000000" w:themeColor="text1"/>
          <w:szCs w:val="24"/>
        </w:rPr>
        <w:t>Nodal Officers for the programmes / schemes are as follows:</w:t>
      </w:r>
    </w:p>
    <w:p w:rsidR="001A0F76" w:rsidRPr="000B7EA6" w:rsidRDefault="001A0F76" w:rsidP="001A0F76">
      <w:pPr>
        <w:spacing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ab/>
        <w:t>Dr. Tseten Namgyal, DRCHO/West</w:t>
      </w:r>
      <w:r w:rsidRPr="000B7EA6">
        <w:rPr>
          <w:rFonts w:ascii="Bookman Old Style" w:hAnsi="Bookman Old Style"/>
          <w:color w:val="000000" w:themeColor="text1"/>
          <w:szCs w:val="24"/>
        </w:rPr>
        <w:tab/>
        <w:t>RCH programme</w:t>
      </w:r>
    </w:p>
    <w:p w:rsidR="001A0F76" w:rsidRPr="000B7EA6" w:rsidRDefault="001A0F76" w:rsidP="001A0F76">
      <w:pPr>
        <w:spacing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ab/>
        <w:t>Dr. Anusha Lama, DMS/West</w:t>
      </w:r>
      <w:r w:rsidRPr="000B7EA6">
        <w:rPr>
          <w:rFonts w:ascii="Bookman Old Style" w:hAnsi="Bookman Old Style"/>
          <w:color w:val="000000" w:themeColor="text1"/>
          <w:szCs w:val="24"/>
        </w:rPr>
        <w:tab/>
      </w:r>
      <w:r w:rsidRPr="000B7EA6">
        <w:rPr>
          <w:rFonts w:ascii="Bookman Old Style" w:hAnsi="Bookman Old Style"/>
          <w:color w:val="000000" w:themeColor="text1"/>
          <w:szCs w:val="24"/>
        </w:rPr>
        <w:tab/>
        <w:t>NLEP/MMU</w:t>
      </w:r>
    </w:p>
    <w:p w:rsidR="001A0F76" w:rsidRPr="000B7EA6" w:rsidRDefault="001A0F76" w:rsidP="001A0F76">
      <w:pPr>
        <w:spacing w:line="240" w:lineRule="auto"/>
        <w:ind w:firstLine="720"/>
        <w:jc w:val="both"/>
        <w:rPr>
          <w:rFonts w:ascii="Bookman Old Style" w:hAnsi="Bookman Old Style"/>
          <w:color w:val="000000" w:themeColor="text1"/>
          <w:szCs w:val="24"/>
        </w:rPr>
      </w:pPr>
      <w:r w:rsidRPr="000B7EA6">
        <w:rPr>
          <w:rFonts w:ascii="Bookman Old Style" w:hAnsi="Bookman Old Style"/>
          <w:color w:val="000000" w:themeColor="text1"/>
          <w:szCs w:val="24"/>
        </w:rPr>
        <w:t>Dr. Shanti Mishra, DTO/West</w:t>
      </w:r>
      <w:r w:rsidRPr="000B7EA6">
        <w:rPr>
          <w:rFonts w:ascii="Bookman Old Style" w:hAnsi="Bookman Old Style"/>
          <w:color w:val="000000" w:themeColor="text1"/>
          <w:szCs w:val="24"/>
        </w:rPr>
        <w:tab/>
        <w:t xml:space="preserve">  </w:t>
      </w:r>
      <w:r w:rsidRPr="000B7EA6">
        <w:rPr>
          <w:rFonts w:ascii="Bookman Old Style" w:hAnsi="Bookman Old Style"/>
          <w:color w:val="000000" w:themeColor="text1"/>
          <w:szCs w:val="24"/>
        </w:rPr>
        <w:tab/>
        <w:t>RNTCP</w:t>
      </w:r>
    </w:p>
    <w:p w:rsidR="001A0F76" w:rsidRPr="000B7EA6" w:rsidRDefault="001A0F76" w:rsidP="001A0F76">
      <w:pPr>
        <w:spacing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ab/>
        <w:t>Dr. Bikash Pradhan DNO/West</w:t>
      </w:r>
      <w:r w:rsidRPr="000B7EA6">
        <w:rPr>
          <w:rFonts w:ascii="Bookman Old Style" w:hAnsi="Bookman Old Style"/>
          <w:color w:val="000000" w:themeColor="text1"/>
          <w:szCs w:val="24"/>
        </w:rPr>
        <w:tab/>
      </w:r>
      <w:r w:rsidRPr="000B7EA6">
        <w:rPr>
          <w:rFonts w:ascii="Bookman Old Style" w:hAnsi="Bookman Old Style"/>
          <w:color w:val="000000" w:themeColor="text1"/>
          <w:szCs w:val="24"/>
        </w:rPr>
        <w:tab/>
        <w:t>IDSP/NCD/CATCH/DMHP/RBSK</w:t>
      </w:r>
    </w:p>
    <w:p w:rsidR="001A0F76" w:rsidRPr="000B7EA6" w:rsidRDefault="001A0F76" w:rsidP="001A0F76">
      <w:pPr>
        <w:spacing w:line="240" w:lineRule="auto"/>
        <w:jc w:val="both"/>
        <w:rPr>
          <w:rFonts w:ascii="Bookman Old Style" w:hAnsi="Bookman Old Style"/>
          <w:color w:val="000000" w:themeColor="text1"/>
          <w:szCs w:val="24"/>
        </w:rPr>
      </w:pPr>
      <w:r w:rsidRPr="000B7EA6">
        <w:rPr>
          <w:rFonts w:ascii="Bookman Old Style" w:hAnsi="Bookman Old Style"/>
          <w:color w:val="000000" w:themeColor="text1"/>
          <w:szCs w:val="24"/>
        </w:rPr>
        <w:tab/>
        <w:t>Mr. Digam Gurung, DPM/West</w:t>
      </w:r>
      <w:r w:rsidRPr="000B7EA6">
        <w:rPr>
          <w:rFonts w:ascii="Bookman Old Style" w:hAnsi="Bookman Old Style"/>
          <w:color w:val="000000" w:themeColor="text1"/>
          <w:szCs w:val="24"/>
        </w:rPr>
        <w:tab/>
      </w:r>
      <w:r w:rsidRPr="000B7EA6">
        <w:rPr>
          <w:rFonts w:ascii="Bookman Old Style" w:hAnsi="Bookman Old Style"/>
          <w:color w:val="000000" w:themeColor="text1"/>
          <w:szCs w:val="24"/>
        </w:rPr>
        <w:tab/>
        <w:t>VHSNC/ASHA programme</w:t>
      </w:r>
    </w:p>
    <w:p w:rsidR="001A0F76" w:rsidRPr="008B4EE9" w:rsidRDefault="001A0F76" w:rsidP="001A0F76">
      <w:pPr>
        <w:spacing w:after="0" w:line="240" w:lineRule="atLeast"/>
        <w:jc w:val="both"/>
        <w:rPr>
          <w:rFonts w:ascii="Bookman Old Style" w:hAnsi="Bookman Old Style"/>
          <w:b/>
          <w:color w:val="000000" w:themeColor="text1"/>
        </w:rPr>
      </w:pPr>
      <w:r w:rsidRPr="008B4EE9">
        <w:rPr>
          <w:rFonts w:ascii="Bookman Old Style" w:hAnsi="Bookman Old Style"/>
          <w:b/>
          <w:color w:val="000000" w:themeColor="text1"/>
        </w:rPr>
        <w:t>PERFORMANCE FOR THE YEAR 2013-1`4</w:t>
      </w:r>
    </w:p>
    <w:p w:rsidR="001A0F76" w:rsidRPr="008B4EE9" w:rsidRDefault="001A0F76" w:rsidP="001A0F76">
      <w:pPr>
        <w:spacing w:after="0" w:line="240" w:lineRule="atLeast"/>
        <w:jc w:val="both"/>
        <w:rPr>
          <w:rFonts w:ascii="Bookman Old Style" w:hAnsi="Bookman Old Style"/>
          <w:b/>
          <w:color w:val="000000" w:themeColor="text1"/>
        </w:rPr>
      </w:pPr>
    </w:p>
    <w:tbl>
      <w:tblPr>
        <w:tblW w:w="105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0"/>
        <w:gridCol w:w="2528"/>
      </w:tblGrid>
      <w:tr w:rsidR="001A0F76" w:rsidRPr="000B7EA6" w:rsidTr="000B7EA6">
        <w:trPr>
          <w:trHeight w:val="353"/>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Population as per C.N.A. (2013)</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142714</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Birth Rate</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16/1000</w:t>
            </w:r>
          </w:p>
        </w:tc>
      </w:tr>
      <w:tr w:rsidR="001A0F76" w:rsidRPr="000B7EA6" w:rsidTr="000B7EA6">
        <w:trPr>
          <w:trHeight w:val="353"/>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 xml:space="preserve">Eligible couple </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22672</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IMR</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24 (SRS 2013)</w:t>
            </w:r>
          </w:p>
        </w:tc>
      </w:tr>
      <w:tr w:rsidR="001A0F76" w:rsidRPr="000B7EA6" w:rsidTr="000B7EA6">
        <w:trPr>
          <w:trHeight w:val="353"/>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MMR  (in Number)</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00</w:t>
            </w:r>
          </w:p>
        </w:tc>
      </w:tr>
      <w:tr w:rsidR="001A0F76" w:rsidRPr="000B7EA6" w:rsidTr="000B7EA6">
        <w:trPr>
          <w:trHeight w:val="353"/>
        </w:trPr>
        <w:tc>
          <w:tcPr>
            <w:tcW w:w="10538" w:type="dxa"/>
            <w:gridSpan w:val="2"/>
          </w:tcPr>
          <w:p w:rsidR="001A0F76" w:rsidRPr="000B7EA6" w:rsidRDefault="001A0F76" w:rsidP="006E4D5B">
            <w:pPr>
              <w:contextualSpacing/>
              <w:rPr>
                <w:rFonts w:ascii="Bookman Old Style" w:hAnsi="Bookman Old Style"/>
                <w:b/>
                <w:color w:val="000000" w:themeColor="text1"/>
                <w:szCs w:val="24"/>
              </w:rPr>
            </w:pPr>
            <w:r w:rsidRPr="000B7EA6">
              <w:rPr>
                <w:rFonts w:ascii="Bookman Old Style" w:hAnsi="Bookman Old Style"/>
                <w:b/>
                <w:color w:val="000000" w:themeColor="text1"/>
                <w:szCs w:val="24"/>
              </w:rPr>
              <w:t>RMNCH+A</w:t>
            </w:r>
          </w:p>
        </w:tc>
      </w:tr>
      <w:tr w:rsidR="001A0F76" w:rsidRPr="000B7EA6" w:rsidTr="000B7EA6">
        <w:trPr>
          <w:trHeight w:val="331"/>
        </w:trPr>
        <w:tc>
          <w:tcPr>
            <w:tcW w:w="8010" w:type="dxa"/>
          </w:tcPr>
          <w:p w:rsidR="001A0F76" w:rsidRPr="000B7EA6" w:rsidRDefault="001A0F76" w:rsidP="006E4D5B">
            <w:pPr>
              <w:tabs>
                <w:tab w:val="left" w:pos="2490"/>
              </w:tabs>
              <w:contextualSpacing/>
              <w:jc w:val="center"/>
              <w:rPr>
                <w:rFonts w:ascii="Bookman Old Style" w:hAnsi="Bookman Old Style"/>
                <w:b/>
                <w:color w:val="000000" w:themeColor="text1"/>
                <w:szCs w:val="24"/>
              </w:rPr>
            </w:pPr>
            <w:r w:rsidRPr="000B7EA6">
              <w:rPr>
                <w:rFonts w:ascii="Bookman Old Style" w:hAnsi="Bookman Old Style"/>
                <w:b/>
                <w:color w:val="000000" w:themeColor="text1"/>
                <w:szCs w:val="24"/>
              </w:rPr>
              <w:t>Particulars</w:t>
            </w:r>
          </w:p>
        </w:tc>
        <w:tc>
          <w:tcPr>
            <w:tcW w:w="2528" w:type="dxa"/>
          </w:tcPr>
          <w:p w:rsidR="001A0F76" w:rsidRPr="000B7EA6" w:rsidRDefault="001A0F76" w:rsidP="006E4D5B">
            <w:pPr>
              <w:contextualSpacing/>
              <w:jc w:val="center"/>
              <w:rPr>
                <w:rFonts w:ascii="Bookman Old Style" w:hAnsi="Bookman Old Style"/>
                <w:b/>
                <w:color w:val="000000" w:themeColor="text1"/>
                <w:szCs w:val="24"/>
              </w:rPr>
            </w:pPr>
            <w:r w:rsidRPr="000B7EA6">
              <w:rPr>
                <w:rFonts w:ascii="Bookman Old Style" w:hAnsi="Bookman Old Style"/>
                <w:b/>
                <w:color w:val="000000" w:themeColor="text1"/>
                <w:szCs w:val="24"/>
              </w:rPr>
              <w:t>Achievement</w:t>
            </w:r>
          </w:p>
        </w:tc>
      </w:tr>
      <w:tr w:rsidR="001A0F76" w:rsidRPr="000B7EA6" w:rsidTr="000B7EA6">
        <w:trPr>
          <w:trHeight w:val="331"/>
        </w:trPr>
        <w:tc>
          <w:tcPr>
            <w:tcW w:w="8010" w:type="dxa"/>
          </w:tcPr>
          <w:p w:rsidR="001A0F76" w:rsidRPr="000B7EA6" w:rsidRDefault="001A0F76" w:rsidP="006E4D5B">
            <w:pPr>
              <w:tabs>
                <w:tab w:val="left" w:pos="2490"/>
              </w:tabs>
              <w:contextualSpacing/>
              <w:rPr>
                <w:rFonts w:ascii="Bookman Old Style" w:hAnsi="Bookman Old Style"/>
                <w:color w:val="000000" w:themeColor="text1"/>
                <w:szCs w:val="24"/>
              </w:rPr>
            </w:pPr>
            <w:r w:rsidRPr="000B7EA6">
              <w:rPr>
                <w:rFonts w:ascii="Bookman Old Style" w:hAnsi="Bookman Old Style"/>
                <w:color w:val="000000" w:themeColor="text1"/>
                <w:szCs w:val="24"/>
              </w:rPr>
              <w:t>Total ANC Registered</w:t>
            </w:r>
            <w:r w:rsidRPr="000B7EA6">
              <w:rPr>
                <w:rFonts w:ascii="Bookman Old Style" w:hAnsi="Bookman Old Style"/>
                <w:color w:val="000000" w:themeColor="text1"/>
                <w:szCs w:val="24"/>
              </w:rPr>
              <w:tab/>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2183</w:t>
            </w:r>
          </w:p>
        </w:tc>
      </w:tr>
      <w:tr w:rsidR="001A0F76" w:rsidRPr="000B7EA6" w:rsidTr="000B7EA6">
        <w:trPr>
          <w:trHeight w:val="353"/>
        </w:trPr>
        <w:tc>
          <w:tcPr>
            <w:tcW w:w="8010" w:type="dxa"/>
          </w:tcPr>
          <w:p w:rsidR="001A0F76" w:rsidRPr="000B7EA6" w:rsidRDefault="001A0F76" w:rsidP="006E4D5B">
            <w:pPr>
              <w:spacing w:line="240" w:lineRule="atLeast"/>
              <w:contextualSpacing/>
              <w:jc w:val="both"/>
              <w:rPr>
                <w:rFonts w:ascii="Bookman Old Style" w:hAnsi="Bookman Old Style"/>
                <w:color w:val="000000" w:themeColor="text1"/>
                <w:szCs w:val="24"/>
              </w:rPr>
            </w:pPr>
            <w:r w:rsidRPr="000B7EA6">
              <w:rPr>
                <w:rFonts w:ascii="Bookman Old Style" w:hAnsi="Bookman Old Style"/>
                <w:bCs/>
                <w:color w:val="000000" w:themeColor="text1"/>
                <w:szCs w:val="24"/>
              </w:rPr>
              <w:t>% 1</w:t>
            </w:r>
            <w:r w:rsidRPr="000B7EA6">
              <w:rPr>
                <w:rFonts w:ascii="Bookman Old Style" w:hAnsi="Bookman Old Style"/>
                <w:bCs/>
                <w:color w:val="000000" w:themeColor="text1"/>
                <w:szCs w:val="24"/>
                <w:vertAlign w:val="superscript"/>
              </w:rPr>
              <w:t>st</w:t>
            </w:r>
            <w:r w:rsidRPr="000B7EA6">
              <w:rPr>
                <w:rFonts w:ascii="Bookman Old Style" w:hAnsi="Bookman Old Style"/>
                <w:bCs/>
                <w:color w:val="000000" w:themeColor="text1"/>
                <w:szCs w:val="24"/>
              </w:rPr>
              <w:t xml:space="preserve"> trimester registration to total ANC registration </w:t>
            </w:r>
            <w:r w:rsidRPr="000B7EA6">
              <w:rPr>
                <w:rFonts w:ascii="Bookman Old Style" w:hAnsi="Bookman Old Style"/>
                <w:color w:val="000000" w:themeColor="text1"/>
                <w:szCs w:val="24"/>
              </w:rPr>
              <w:t>(within 12 Weeks)</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71% (1549)</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color w:val="000000" w:themeColor="text1"/>
                <w:szCs w:val="24"/>
              </w:rPr>
            </w:pPr>
            <w:r w:rsidRPr="000B7EA6">
              <w:rPr>
                <w:rFonts w:ascii="Bookman Old Style" w:hAnsi="Bookman Old Style"/>
                <w:bCs/>
                <w:color w:val="000000" w:themeColor="text1"/>
                <w:szCs w:val="24"/>
              </w:rPr>
              <w:t xml:space="preserve">% Pregnant women received 4 ANC to total ANC registration </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83% (1817)</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bCs/>
                <w:color w:val="000000" w:themeColor="text1"/>
                <w:szCs w:val="24"/>
              </w:rPr>
            </w:pPr>
            <w:r w:rsidRPr="000B7EA6">
              <w:rPr>
                <w:rFonts w:ascii="Bookman Old Style" w:hAnsi="Bookman Old Style"/>
                <w:bCs/>
                <w:color w:val="000000" w:themeColor="text1"/>
                <w:szCs w:val="24"/>
              </w:rPr>
              <w:t>% Pregnant women given 100 IFA to total ANC registration</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87% (1910)</w:t>
            </w:r>
          </w:p>
        </w:tc>
      </w:tr>
      <w:tr w:rsidR="001A0F76" w:rsidRPr="000B7EA6" w:rsidTr="000B7EA6">
        <w:trPr>
          <w:trHeight w:val="353"/>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Total Delivery</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1911</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color w:val="000000" w:themeColor="text1"/>
                <w:szCs w:val="24"/>
              </w:rPr>
            </w:pPr>
            <w:r w:rsidRPr="000B7EA6">
              <w:rPr>
                <w:rFonts w:ascii="Bookman Old Style" w:hAnsi="Bookman Old Style"/>
                <w:color w:val="000000" w:themeColor="text1"/>
                <w:szCs w:val="24"/>
              </w:rPr>
              <w:t xml:space="preserve">% Institutional Delivery </w:t>
            </w:r>
            <w:r w:rsidRPr="000B7EA6">
              <w:rPr>
                <w:rFonts w:ascii="Bookman Old Style" w:hAnsi="Bookman Old Style"/>
                <w:bCs/>
                <w:color w:val="000000" w:themeColor="text1"/>
                <w:szCs w:val="24"/>
              </w:rPr>
              <w:t xml:space="preserve">to Total Delivery </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90%(1716)</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color w:val="000000" w:themeColor="text1"/>
                <w:szCs w:val="24"/>
              </w:rPr>
            </w:pPr>
            <w:r w:rsidRPr="000B7EA6">
              <w:rPr>
                <w:rFonts w:ascii="Bookman Old Style" w:hAnsi="Bookman Old Style"/>
                <w:color w:val="000000" w:themeColor="text1"/>
                <w:szCs w:val="24"/>
              </w:rPr>
              <w:t xml:space="preserve">% Home Delivery </w:t>
            </w:r>
            <w:r w:rsidRPr="000B7EA6">
              <w:rPr>
                <w:rFonts w:ascii="Bookman Old Style" w:hAnsi="Bookman Old Style"/>
                <w:bCs/>
                <w:color w:val="000000" w:themeColor="text1"/>
                <w:szCs w:val="24"/>
              </w:rPr>
              <w:t>to Total Delivery</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10% (195)</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color w:val="000000" w:themeColor="text1"/>
                <w:szCs w:val="24"/>
              </w:rPr>
            </w:pPr>
            <w:r w:rsidRPr="000B7EA6">
              <w:rPr>
                <w:rFonts w:ascii="Bookman Old Style" w:hAnsi="Bookman Old Style"/>
                <w:bCs/>
                <w:color w:val="000000" w:themeColor="text1"/>
                <w:szCs w:val="24"/>
              </w:rPr>
              <w:t xml:space="preserve">% SBA attended home deliveries to total reported home deliveries </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40.5% (79)</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bCs/>
                <w:color w:val="000000" w:themeColor="text1"/>
                <w:szCs w:val="24"/>
              </w:rPr>
            </w:pPr>
            <w:r w:rsidRPr="000B7EA6">
              <w:rPr>
                <w:rFonts w:ascii="Bookman Old Style" w:hAnsi="Bookman Old Style"/>
                <w:bCs/>
                <w:color w:val="000000" w:themeColor="text1"/>
                <w:szCs w:val="24"/>
              </w:rPr>
              <w:t>% Women discharged in less than 48 hours after inst. Delivery</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11% (115)</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bCs/>
                <w:color w:val="000000" w:themeColor="text1"/>
                <w:szCs w:val="24"/>
              </w:rPr>
            </w:pPr>
            <w:r w:rsidRPr="000B7EA6">
              <w:rPr>
                <w:rFonts w:ascii="Bookman Old Style" w:hAnsi="Bookman Old Style"/>
                <w:bCs/>
                <w:color w:val="000000" w:themeColor="text1"/>
                <w:szCs w:val="24"/>
              </w:rPr>
              <w:t>% Newborns weighing less than 2.5 kg to newborns weighed at birth</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6% (71)</w:t>
            </w:r>
          </w:p>
        </w:tc>
      </w:tr>
      <w:tr w:rsidR="001A0F76" w:rsidRPr="000B7EA6" w:rsidTr="000B7EA6">
        <w:trPr>
          <w:trHeight w:val="331"/>
        </w:trPr>
        <w:tc>
          <w:tcPr>
            <w:tcW w:w="8010" w:type="dxa"/>
          </w:tcPr>
          <w:p w:rsidR="001A0F76" w:rsidRPr="000B7EA6" w:rsidRDefault="001A0F76" w:rsidP="006E4D5B">
            <w:pPr>
              <w:spacing w:line="240" w:lineRule="atLeast"/>
              <w:contextualSpacing/>
              <w:jc w:val="both"/>
              <w:rPr>
                <w:rFonts w:ascii="Bookman Old Style" w:hAnsi="Bookman Old Style"/>
                <w:bCs/>
                <w:color w:val="000000" w:themeColor="text1"/>
                <w:szCs w:val="24"/>
              </w:rPr>
            </w:pPr>
            <w:r w:rsidRPr="000B7EA6">
              <w:rPr>
                <w:rFonts w:ascii="Bookman Old Style" w:hAnsi="Bookman Old Style"/>
                <w:bCs/>
                <w:color w:val="000000" w:themeColor="text1"/>
                <w:szCs w:val="24"/>
              </w:rPr>
              <w:t>% Newborn visited within 24 hours of home delivery to total reported home deliveries</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88% (172)</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JSY Beneficiaries (Inst. Delivery)</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485</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JSY Beneficiaries (Home Delivery)</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14</w:t>
            </w:r>
          </w:p>
        </w:tc>
      </w:tr>
      <w:tr w:rsidR="001A0F76" w:rsidRPr="000B7EA6" w:rsidTr="000B7EA6">
        <w:trPr>
          <w:trHeight w:val="353"/>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BCG</w:t>
            </w:r>
          </w:p>
        </w:tc>
        <w:tc>
          <w:tcPr>
            <w:tcW w:w="2528"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 xml:space="preserve">             65% (1341)</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Full Immunization</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 xml:space="preserve"> 90% (1868)</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IUCD Acceptor</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89% (483)</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PPIUCD Acceptor</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 xml:space="preserve"> 9% (45)</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OCP Users</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60%(1952)</w:t>
            </w:r>
          </w:p>
        </w:tc>
      </w:tr>
      <w:tr w:rsidR="001A0F76" w:rsidRPr="000B7EA6" w:rsidTr="000B7EA6">
        <w:trPr>
          <w:trHeight w:val="331"/>
        </w:trPr>
        <w:tc>
          <w:tcPr>
            <w:tcW w:w="8010" w:type="dxa"/>
          </w:tcPr>
          <w:p w:rsidR="001A0F76" w:rsidRPr="000B7EA6" w:rsidRDefault="001A0F76" w:rsidP="006E4D5B">
            <w:pPr>
              <w:contextualSpacing/>
              <w:rPr>
                <w:rFonts w:ascii="Bookman Old Style" w:hAnsi="Bookman Old Style"/>
                <w:color w:val="000000" w:themeColor="text1"/>
                <w:szCs w:val="24"/>
              </w:rPr>
            </w:pPr>
            <w:r w:rsidRPr="000B7EA6">
              <w:rPr>
                <w:rFonts w:ascii="Bookman Old Style" w:hAnsi="Bookman Old Style"/>
                <w:color w:val="000000" w:themeColor="text1"/>
                <w:szCs w:val="24"/>
              </w:rPr>
              <w:t>Condom Users</w:t>
            </w:r>
          </w:p>
        </w:tc>
        <w:tc>
          <w:tcPr>
            <w:tcW w:w="2528" w:type="dxa"/>
          </w:tcPr>
          <w:p w:rsidR="001A0F76" w:rsidRPr="000B7EA6" w:rsidRDefault="001A0F76" w:rsidP="006E4D5B">
            <w:pPr>
              <w:contextualSpacing/>
              <w:jc w:val="center"/>
              <w:rPr>
                <w:rFonts w:ascii="Bookman Old Style" w:hAnsi="Bookman Old Style"/>
                <w:color w:val="000000" w:themeColor="text1"/>
                <w:szCs w:val="24"/>
              </w:rPr>
            </w:pPr>
            <w:r w:rsidRPr="000B7EA6">
              <w:rPr>
                <w:rFonts w:ascii="Bookman Old Style" w:hAnsi="Bookman Old Style"/>
                <w:color w:val="000000" w:themeColor="text1"/>
                <w:szCs w:val="24"/>
              </w:rPr>
              <w:t>73% (9820)</w:t>
            </w:r>
          </w:p>
        </w:tc>
      </w:tr>
    </w:tbl>
    <w:p w:rsidR="001A0F76" w:rsidRPr="008B4EE9" w:rsidRDefault="001A0F76" w:rsidP="001A0F76">
      <w:pPr>
        <w:spacing w:after="0" w:line="240" w:lineRule="atLeast"/>
        <w:jc w:val="both"/>
        <w:rPr>
          <w:rFonts w:ascii="Bookman Old Style" w:hAnsi="Bookman Old Style"/>
          <w:b/>
          <w:color w:val="000000" w:themeColor="text1"/>
        </w:rPr>
      </w:pPr>
    </w:p>
    <w:p w:rsidR="001A0F76" w:rsidRPr="008B4EE9" w:rsidRDefault="001A0F76" w:rsidP="001A0F76">
      <w:pPr>
        <w:jc w:val="both"/>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rPr>
        <w:lastRenderedPageBreak/>
        <w:t xml:space="preserve">A. </w:t>
      </w:r>
      <w:r w:rsidRPr="008B4EE9">
        <w:rPr>
          <w:rFonts w:ascii="Bookman Old Style" w:hAnsi="Bookman Old Style"/>
          <w:b/>
          <w:color w:val="000000" w:themeColor="text1"/>
          <w:sz w:val="24"/>
          <w:szCs w:val="24"/>
          <w:u w:val="single"/>
        </w:rPr>
        <w:t>REPRODUCTIVE CHILD HEALTH (RCH-II)</w:t>
      </w:r>
    </w:p>
    <w:p w:rsidR="001A0F76" w:rsidRPr="008B4EE9" w:rsidRDefault="001A0F76" w:rsidP="001A0F76">
      <w:pPr>
        <w:tabs>
          <w:tab w:val="left" w:pos="567"/>
        </w:tabs>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A.1) Maternal Health: </w:t>
      </w:r>
    </w:p>
    <w:p w:rsidR="001A0F76" w:rsidRPr="008B4EE9" w:rsidRDefault="001A0F76" w:rsidP="005915AC">
      <w:pPr>
        <w:pStyle w:val="ListParagraph"/>
        <w:numPr>
          <w:ilvl w:val="0"/>
          <w:numId w:val="133"/>
        </w:numPr>
        <w:tabs>
          <w:tab w:val="left" w:pos="567"/>
        </w:tabs>
        <w:jc w:val="both"/>
        <w:rPr>
          <w:rFonts w:ascii="Bookman Old Style" w:hAnsi="Bookman Old Style"/>
          <w:b/>
          <w:color w:val="000000" w:themeColor="text1"/>
        </w:rPr>
      </w:pPr>
      <w:r w:rsidRPr="008B4EE9">
        <w:rPr>
          <w:rFonts w:ascii="Bookman Old Style" w:hAnsi="Bookman Old Style"/>
          <w:b/>
          <w:color w:val="000000" w:themeColor="text1"/>
        </w:rPr>
        <w:t>Village Health Nutrition Day (VHND):</w:t>
      </w:r>
    </w:p>
    <w:p w:rsidR="001A0F76" w:rsidRPr="008B4EE9" w:rsidRDefault="001A0F76" w:rsidP="001A0F76">
      <w:pPr>
        <w:pStyle w:val="ListParagraph"/>
        <w:ind w:left="567"/>
        <w:jc w:val="both"/>
        <w:rPr>
          <w:rFonts w:ascii="Bookman Old Style" w:hAnsi="Bookman Old Style"/>
          <w:color w:val="000000" w:themeColor="text1"/>
        </w:rPr>
      </w:pPr>
      <w:r w:rsidRPr="008B4EE9">
        <w:rPr>
          <w:rFonts w:ascii="Bookman Old Style" w:hAnsi="Bookman Old Style"/>
          <w:color w:val="000000" w:themeColor="text1"/>
        </w:rPr>
        <w:t>VHND are being organized and conducted in the ICDS centers where RMNCH+A services are provided and reports are submitted on regular basis during the monthly review meeting of ASHA at PHC &amp; District Hospital. During VHND programme MPHWs/ANMs /AWWs are designated as resource persons. Beneficiaries like ANC mothers, Nursing mothers, infants up to 5 years and ECs of the villages attends the VHND programme. Services on immunization, ANC, PNC, New born care, Distribution of Nutrition, distribution of Contraception and IEC on nutrition, communicable and non-communicable diseases are provided.  VHNSC members also take active part during VHND programme.  During the financial year 2013-14, 2429 VHND programme was conducted in West District.</w:t>
      </w:r>
    </w:p>
    <w:p w:rsidR="001A0F76" w:rsidRPr="008B4EE9" w:rsidRDefault="001A0F76" w:rsidP="001A0F76">
      <w:pPr>
        <w:pStyle w:val="ListParagraph"/>
        <w:tabs>
          <w:tab w:val="left" w:pos="567"/>
        </w:tabs>
        <w:jc w:val="both"/>
        <w:rPr>
          <w:rFonts w:ascii="Bookman Old Style" w:hAnsi="Bookman Old Style"/>
          <w:color w:val="000000" w:themeColor="text1"/>
        </w:rPr>
      </w:pPr>
      <w:r w:rsidRPr="008B4EE9">
        <w:rPr>
          <w:rFonts w:ascii="Bookman Old Style" w:hAnsi="Bookman Old Style"/>
          <w:color w:val="000000" w:themeColor="text1"/>
        </w:rPr>
        <w:t xml:space="preserve">  </w:t>
      </w:r>
    </w:p>
    <w:p w:rsidR="001A0F76" w:rsidRPr="008B4EE9" w:rsidRDefault="001A0F76" w:rsidP="001A0F76">
      <w:pPr>
        <w:pStyle w:val="ListParagraph"/>
        <w:tabs>
          <w:tab w:val="left" w:pos="567"/>
        </w:tabs>
        <w:jc w:val="both"/>
        <w:rPr>
          <w:rFonts w:ascii="Bookman Old Style" w:hAnsi="Bookman Old Style"/>
          <w:color w:val="000000" w:themeColor="text1"/>
        </w:rPr>
      </w:pPr>
    </w:p>
    <w:p w:rsidR="001A0F76" w:rsidRPr="008B4EE9" w:rsidRDefault="001A0F76" w:rsidP="005915AC">
      <w:pPr>
        <w:pStyle w:val="ListParagraph"/>
        <w:numPr>
          <w:ilvl w:val="0"/>
          <w:numId w:val="133"/>
        </w:numPr>
        <w:tabs>
          <w:tab w:val="left" w:pos="567"/>
        </w:tabs>
        <w:jc w:val="both"/>
        <w:rPr>
          <w:rFonts w:ascii="Bookman Old Style" w:hAnsi="Bookman Old Style"/>
          <w:b/>
          <w:color w:val="000000" w:themeColor="text1"/>
        </w:rPr>
      </w:pPr>
      <w:r w:rsidRPr="008B4EE9">
        <w:rPr>
          <w:rFonts w:ascii="Bookman Old Style" w:hAnsi="Bookman Old Style"/>
          <w:b/>
          <w:color w:val="000000" w:themeColor="text1"/>
        </w:rPr>
        <w:t xml:space="preserve">Jannani Suraksha Yojna (JSY): </w:t>
      </w:r>
    </w:p>
    <w:p w:rsidR="001A0F76" w:rsidRPr="008B4EE9" w:rsidRDefault="001A0F76" w:rsidP="001A0F76">
      <w:pPr>
        <w:tabs>
          <w:tab w:val="left" w:pos="567"/>
        </w:tabs>
        <w:ind w:left="567"/>
        <w:jc w:val="both"/>
        <w:rPr>
          <w:rFonts w:ascii="Bookman Old Style" w:hAnsi="Bookman Old Style"/>
          <w:color w:val="000000" w:themeColor="text1"/>
        </w:rPr>
      </w:pPr>
      <w:r w:rsidRPr="008B4EE9">
        <w:rPr>
          <w:rFonts w:ascii="Bookman Old Style" w:hAnsi="Bookman Old Style"/>
          <w:color w:val="000000" w:themeColor="text1"/>
        </w:rPr>
        <w:t xml:space="preserve">Under Janani Suraksha Yojana scheme, cash assistance is being provided to the mothers of all Indian BPL group for enabling them to deliver in health institutions. Cash assistance is also being provided to SC/ST mothers.  ASHAs are also eligible for Cash incentive of Rs. 600/beneficiary, if they can ensure the mother for Institutional delivery.    </w:t>
      </w:r>
    </w:p>
    <w:p w:rsidR="001A0F76" w:rsidRPr="008B4EE9" w:rsidRDefault="001A0F76" w:rsidP="005915AC">
      <w:pPr>
        <w:pStyle w:val="ListParagraph"/>
        <w:numPr>
          <w:ilvl w:val="1"/>
          <w:numId w:val="133"/>
        </w:numPr>
        <w:tabs>
          <w:tab w:val="left" w:pos="567"/>
        </w:tabs>
        <w:jc w:val="both"/>
        <w:rPr>
          <w:rFonts w:ascii="Bookman Old Style" w:hAnsi="Bookman Old Style"/>
          <w:color w:val="000000" w:themeColor="text1"/>
        </w:rPr>
      </w:pPr>
      <w:r w:rsidRPr="008B4EE9">
        <w:rPr>
          <w:rFonts w:ascii="Bookman Old Style" w:hAnsi="Bookman Old Style"/>
          <w:color w:val="000000" w:themeColor="text1"/>
        </w:rPr>
        <w:t>Cash Assistance to Mother (inst. delivery) @ Rs, 700/- per case</w:t>
      </w:r>
    </w:p>
    <w:p w:rsidR="001A0F76" w:rsidRPr="008B4EE9" w:rsidRDefault="001A0F76" w:rsidP="005915AC">
      <w:pPr>
        <w:pStyle w:val="ListParagraph"/>
        <w:numPr>
          <w:ilvl w:val="1"/>
          <w:numId w:val="133"/>
        </w:numPr>
        <w:tabs>
          <w:tab w:val="left" w:pos="567"/>
        </w:tabs>
        <w:jc w:val="both"/>
        <w:rPr>
          <w:rFonts w:ascii="Bookman Old Style" w:hAnsi="Bookman Old Style"/>
          <w:color w:val="000000" w:themeColor="text1"/>
        </w:rPr>
      </w:pPr>
      <w:r w:rsidRPr="008B4EE9">
        <w:rPr>
          <w:rFonts w:ascii="Bookman Old Style" w:hAnsi="Bookman Old Style"/>
          <w:color w:val="000000" w:themeColor="text1"/>
        </w:rPr>
        <w:t>Cash Assistance to Mother (home delivery) @ Rs. 500/- per case</w:t>
      </w:r>
    </w:p>
    <w:p w:rsidR="001A0F76" w:rsidRPr="008B4EE9" w:rsidRDefault="001A0F76" w:rsidP="005915AC">
      <w:pPr>
        <w:pStyle w:val="ListParagraph"/>
        <w:numPr>
          <w:ilvl w:val="1"/>
          <w:numId w:val="133"/>
        </w:numPr>
        <w:tabs>
          <w:tab w:val="left" w:pos="567"/>
        </w:tabs>
        <w:jc w:val="both"/>
        <w:rPr>
          <w:rFonts w:ascii="Bookman Old Style" w:hAnsi="Bookman Old Style"/>
          <w:color w:val="000000" w:themeColor="text1"/>
        </w:rPr>
      </w:pPr>
      <w:r w:rsidRPr="008B4EE9">
        <w:rPr>
          <w:rFonts w:ascii="Bookman Old Style" w:hAnsi="Bookman Old Style"/>
          <w:color w:val="000000" w:themeColor="text1"/>
        </w:rPr>
        <w:t>ASHA incentive @ Rs. 600/- per case (inst. Delivery only)</w:t>
      </w:r>
    </w:p>
    <w:p w:rsidR="001A0F76" w:rsidRPr="008B4EE9" w:rsidRDefault="001A0F76" w:rsidP="001A0F76">
      <w:pPr>
        <w:pStyle w:val="ListParagraph"/>
        <w:tabs>
          <w:tab w:val="left" w:pos="567"/>
        </w:tabs>
        <w:ind w:left="567"/>
        <w:jc w:val="both"/>
        <w:rPr>
          <w:rFonts w:ascii="Bookman Old Style" w:hAnsi="Bookman Old Style"/>
          <w:color w:val="000000" w:themeColor="text1"/>
        </w:rPr>
      </w:pPr>
    </w:p>
    <w:p w:rsidR="001A0F76" w:rsidRPr="008B4EE9" w:rsidRDefault="001A0F76" w:rsidP="001A0F76">
      <w:pPr>
        <w:pStyle w:val="ListParagraph"/>
        <w:tabs>
          <w:tab w:val="left" w:pos="567"/>
        </w:tabs>
        <w:ind w:left="567"/>
        <w:jc w:val="both"/>
        <w:rPr>
          <w:rFonts w:ascii="Bookman Old Style" w:hAnsi="Bookman Old Style"/>
          <w:color w:val="000000" w:themeColor="text1"/>
        </w:rPr>
      </w:pPr>
      <w:r w:rsidRPr="008B4EE9">
        <w:rPr>
          <w:rFonts w:ascii="Bookman Old Style" w:hAnsi="Bookman Old Style"/>
          <w:color w:val="000000" w:themeColor="text1"/>
        </w:rPr>
        <w:t xml:space="preserve">From the month of January 2013, the JSY incentive is being paid in the accounts of beneficiaries as per the DBT programme. Since nationalized bank doesn’t exist in every town at PHC level, the beneficiaries are facing difficulty in opening bank account, as such the Mission Director, NHM has been requested to request the Ministry of Health to allow the state government to follow the old method of paying the cash assistance at least to the beneficiaries belonging to difficult and inaccessible areas.     </w:t>
      </w:r>
    </w:p>
    <w:p w:rsidR="001A0F76" w:rsidRPr="008B4EE9" w:rsidRDefault="001A0F76" w:rsidP="001A0F76">
      <w:pPr>
        <w:pStyle w:val="ListParagraph"/>
        <w:jc w:val="both"/>
        <w:rPr>
          <w:rFonts w:ascii="Bookman Old Style" w:hAnsi="Bookman Old Style"/>
          <w:color w:val="000000" w:themeColor="text1"/>
        </w:rPr>
      </w:pPr>
    </w:p>
    <w:tbl>
      <w:tblPr>
        <w:tblW w:w="9777" w:type="dxa"/>
        <w:jc w:val="center"/>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2"/>
        <w:gridCol w:w="1348"/>
        <w:gridCol w:w="1348"/>
        <w:gridCol w:w="1198"/>
        <w:gridCol w:w="1427"/>
        <w:gridCol w:w="1580"/>
        <w:gridCol w:w="1494"/>
      </w:tblGrid>
      <w:tr w:rsidR="001A0F76" w:rsidRPr="00436CE3" w:rsidTr="000B7EA6">
        <w:trPr>
          <w:trHeight w:val="277"/>
          <w:jc w:val="center"/>
        </w:trPr>
        <w:tc>
          <w:tcPr>
            <w:tcW w:w="1382" w:type="dxa"/>
            <w:vMerge w:val="restart"/>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Year</w:t>
            </w:r>
          </w:p>
        </w:tc>
        <w:tc>
          <w:tcPr>
            <w:tcW w:w="3894" w:type="dxa"/>
            <w:gridSpan w:val="3"/>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Physical</w:t>
            </w:r>
          </w:p>
        </w:tc>
        <w:tc>
          <w:tcPr>
            <w:tcW w:w="4501" w:type="dxa"/>
            <w:gridSpan w:val="3"/>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Financial</w:t>
            </w:r>
          </w:p>
        </w:tc>
      </w:tr>
      <w:tr w:rsidR="001A0F76" w:rsidRPr="00436CE3" w:rsidTr="000B7EA6">
        <w:trPr>
          <w:trHeight w:val="148"/>
          <w:jc w:val="center"/>
        </w:trPr>
        <w:tc>
          <w:tcPr>
            <w:tcW w:w="1382" w:type="dxa"/>
            <w:vMerge/>
          </w:tcPr>
          <w:p w:rsidR="001A0F76" w:rsidRPr="00436CE3" w:rsidRDefault="001A0F76" w:rsidP="006E4D5B">
            <w:pPr>
              <w:spacing w:after="0" w:line="240" w:lineRule="auto"/>
              <w:jc w:val="both"/>
              <w:rPr>
                <w:rFonts w:ascii="Bookman Old Style" w:hAnsi="Bookman Old Style"/>
                <w:b/>
                <w:color w:val="000000" w:themeColor="text1"/>
                <w:sz w:val="24"/>
                <w:szCs w:val="24"/>
              </w:rPr>
            </w:pPr>
          </w:p>
        </w:tc>
        <w:tc>
          <w:tcPr>
            <w:tcW w:w="2696" w:type="dxa"/>
            <w:gridSpan w:val="2"/>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JSY Beneficiaries</w:t>
            </w:r>
          </w:p>
        </w:tc>
        <w:tc>
          <w:tcPr>
            <w:tcW w:w="1198" w:type="dxa"/>
            <w:vMerge w:val="restart"/>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ASHA</w:t>
            </w:r>
          </w:p>
        </w:tc>
        <w:tc>
          <w:tcPr>
            <w:tcW w:w="3007" w:type="dxa"/>
            <w:gridSpan w:val="2"/>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JSY Beneficiaries</w:t>
            </w:r>
          </w:p>
        </w:tc>
        <w:tc>
          <w:tcPr>
            <w:tcW w:w="1494" w:type="dxa"/>
            <w:vMerge w:val="restart"/>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ASHA</w:t>
            </w:r>
          </w:p>
        </w:tc>
      </w:tr>
      <w:tr w:rsidR="001A0F76" w:rsidRPr="00436CE3" w:rsidTr="000B7EA6">
        <w:trPr>
          <w:trHeight w:val="570"/>
          <w:jc w:val="center"/>
        </w:trPr>
        <w:tc>
          <w:tcPr>
            <w:tcW w:w="1382" w:type="dxa"/>
            <w:vMerge w:val="restart"/>
          </w:tcPr>
          <w:p w:rsidR="001A0F76" w:rsidRPr="00436CE3" w:rsidRDefault="001A0F76" w:rsidP="006E4D5B">
            <w:pPr>
              <w:spacing w:after="0" w:line="240" w:lineRule="auto"/>
              <w:jc w:val="center"/>
              <w:rPr>
                <w:rFonts w:ascii="Bookman Old Style" w:hAnsi="Bookman Old Style"/>
                <w:b/>
                <w:color w:val="000000" w:themeColor="text1"/>
                <w:sz w:val="24"/>
                <w:szCs w:val="24"/>
              </w:rPr>
            </w:pPr>
          </w:p>
          <w:p w:rsidR="001A0F76" w:rsidRPr="00436CE3" w:rsidRDefault="001A0F76" w:rsidP="006E4D5B">
            <w:pPr>
              <w:spacing w:after="0" w:line="240" w:lineRule="auto"/>
              <w:jc w:val="center"/>
              <w:rPr>
                <w:rFonts w:ascii="Bookman Old Style" w:hAnsi="Bookman Old Style"/>
                <w:b/>
                <w:color w:val="000000" w:themeColor="text1"/>
                <w:sz w:val="24"/>
                <w:szCs w:val="24"/>
              </w:rPr>
            </w:pPr>
          </w:p>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2013-14</w:t>
            </w:r>
          </w:p>
        </w:tc>
        <w:tc>
          <w:tcPr>
            <w:tcW w:w="1348" w:type="dxa"/>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Home Delivery</w:t>
            </w:r>
          </w:p>
        </w:tc>
        <w:tc>
          <w:tcPr>
            <w:tcW w:w="1348" w:type="dxa"/>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Inst. Delivery</w:t>
            </w:r>
          </w:p>
        </w:tc>
        <w:tc>
          <w:tcPr>
            <w:tcW w:w="1198" w:type="dxa"/>
            <w:vMerge/>
          </w:tcPr>
          <w:p w:rsidR="001A0F76" w:rsidRPr="00436CE3" w:rsidRDefault="001A0F76" w:rsidP="006E4D5B">
            <w:pPr>
              <w:spacing w:after="0" w:line="240" w:lineRule="auto"/>
              <w:jc w:val="center"/>
              <w:rPr>
                <w:rFonts w:ascii="Bookman Old Style" w:hAnsi="Bookman Old Style"/>
                <w:b/>
                <w:color w:val="000000" w:themeColor="text1"/>
                <w:sz w:val="24"/>
                <w:szCs w:val="24"/>
              </w:rPr>
            </w:pPr>
          </w:p>
        </w:tc>
        <w:tc>
          <w:tcPr>
            <w:tcW w:w="1427" w:type="dxa"/>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Home Delivery</w:t>
            </w:r>
          </w:p>
        </w:tc>
        <w:tc>
          <w:tcPr>
            <w:tcW w:w="1580" w:type="dxa"/>
          </w:tcPr>
          <w:p w:rsidR="001A0F76" w:rsidRPr="00436CE3" w:rsidRDefault="001A0F76" w:rsidP="006E4D5B">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Inst. Delivery</w:t>
            </w:r>
          </w:p>
        </w:tc>
        <w:tc>
          <w:tcPr>
            <w:tcW w:w="1494" w:type="dxa"/>
            <w:vMerge/>
          </w:tcPr>
          <w:p w:rsidR="001A0F76" w:rsidRPr="00436CE3" w:rsidRDefault="001A0F76" w:rsidP="006E4D5B">
            <w:pPr>
              <w:spacing w:after="0" w:line="240" w:lineRule="auto"/>
              <w:jc w:val="both"/>
              <w:rPr>
                <w:rFonts w:ascii="Bookman Old Style" w:hAnsi="Bookman Old Style"/>
                <w:b/>
                <w:color w:val="000000" w:themeColor="text1"/>
                <w:sz w:val="24"/>
                <w:szCs w:val="24"/>
              </w:rPr>
            </w:pPr>
          </w:p>
        </w:tc>
      </w:tr>
      <w:tr w:rsidR="001A0F76" w:rsidRPr="00436CE3" w:rsidTr="000B7EA6">
        <w:trPr>
          <w:trHeight w:val="570"/>
          <w:jc w:val="center"/>
        </w:trPr>
        <w:tc>
          <w:tcPr>
            <w:tcW w:w="1382" w:type="dxa"/>
            <w:vMerge/>
          </w:tcPr>
          <w:p w:rsidR="001A0F76" w:rsidRPr="00436CE3" w:rsidRDefault="001A0F76" w:rsidP="006E4D5B">
            <w:pPr>
              <w:spacing w:after="0" w:line="240" w:lineRule="auto"/>
              <w:jc w:val="center"/>
              <w:rPr>
                <w:rFonts w:ascii="Bookman Old Style" w:hAnsi="Bookman Old Style"/>
                <w:b/>
                <w:color w:val="000000" w:themeColor="text1"/>
                <w:sz w:val="24"/>
                <w:szCs w:val="24"/>
              </w:rPr>
            </w:pPr>
          </w:p>
        </w:tc>
        <w:tc>
          <w:tcPr>
            <w:tcW w:w="1348"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11</w:t>
            </w:r>
          </w:p>
        </w:tc>
        <w:tc>
          <w:tcPr>
            <w:tcW w:w="1348"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480</w:t>
            </w:r>
          </w:p>
        </w:tc>
        <w:tc>
          <w:tcPr>
            <w:tcW w:w="1198"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480</w:t>
            </w:r>
          </w:p>
        </w:tc>
        <w:tc>
          <w:tcPr>
            <w:tcW w:w="1427"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Rs.5,500/-</w:t>
            </w:r>
          </w:p>
        </w:tc>
        <w:tc>
          <w:tcPr>
            <w:tcW w:w="1580"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Rs.3,36,000/-</w:t>
            </w:r>
          </w:p>
        </w:tc>
        <w:tc>
          <w:tcPr>
            <w:tcW w:w="1494" w:type="dxa"/>
          </w:tcPr>
          <w:p w:rsidR="001A0F76" w:rsidRPr="00436CE3" w:rsidRDefault="001A0F76" w:rsidP="006E4D5B">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Rs.288,000/-</w:t>
            </w:r>
          </w:p>
        </w:tc>
      </w:tr>
    </w:tbl>
    <w:p w:rsidR="001A0F76" w:rsidRPr="008B4EE9" w:rsidRDefault="001A0F76" w:rsidP="001A0F76">
      <w:pPr>
        <w:pStyle w:val="ListParagraph"/>
        <w:jc w:val="both"/>
        <w:rPr>
          <w:rFonts w:ascii="Bookman Old Style" w:hAnsi="Bookman Old Style"/>
          <w:b/>
          <w:color w:val="000000" w:themeColor="text1"/>
        </w:rPr>
      </w:pPr>
    </w:p>
    <w:p w:rsidR="001A0F76" w:rsidRPr="008B4EE9" w:rsidRDefault="001A0F76" w:rsidP="001A0F76">
      <w:pPr>
        <w:pStyle w:val="ListParagraph"/>
        <w:tabs>
          <w:tab w:val="left" w:pos="567"/>
        </w:tabs>
        <w:jc w:val="both"/>
        <w:rPr>
          <w:rFonts w:ascii="Bookman Old Style" w:hAnsi="Bookman Old Style"/>
          <w:b/>
          <w:color w:val="000000" w:themeColor="text1"/>
        </w:rPr>
      </w:pPr>
      <w:r w:rsidRPr="008B4EE9">
        <w:rPr>
          <w:rFonts w:ascii="Bookman Old Style" w:hAnsi="Bookman Old Style"/>
          <w:b/>
          <w:color w:val="000000" w:themeColor="text1"/>
        </w:rPr>
        <w:t xml:space="preserve"> </w:t>
      </w:r>
    </w:p>
    <w:p w:rsidR="001A0F76" w:rsidRPr="008B4EE9" w:rsidRDefault="001A0F76" w:rsidP="005915AC">
      <w:pPr>
        <w:pStyle w:val="ListParagraph"/>
        <w:numPr>
          <w:ilvl w:val="0"/>
          <w:numId w:val="133"/>
        </w:numPr>
        <w:tabs>
          <w:tab w:val="left" w:pos="567"/>
        </w:tabs>
        <w:spacing w:line="240" w:lineRule="auto"/>
        <w:jc w:val="both"/>
        <w:rPr>
          <w:rFonts w:ascii="Bookman Old Style" w:hAnsi="Bookman Old Style"/>
          <w:b/>
          <w:color w:val="000000" w:themeColor="text1"/>
        </w:rPr>
      </w:pPr>
      <w:r w:rsidRPr="008B4EE9">
        <w:rPr>
          <w:rFonts w:ascii="Bookman Old Style" w:hAnsi="Bookman Old Style"/>
          <w:b/>
          <w:color w:val="000000" w:themeColor="text1"/>
        </w:rPr>
        <w:lastRenderedPageBreak/>
        <w:t>Drugs &amp; Consumables for Normal Deliveries, Caesarean Deliveries and Referral Transport:</w:t>
      </w:r>
    </w:p>
    <w:p w:rsidR="001A0F76" w:rsidRPr="0070227B" w:rsidRDefault="001A0F76" w:rsidP="000B7EA6">
      <w:pPr>
        <w:pStyle w:val="ListParagraph"/>
        <w:spacing w:line="240" w:lineRule="auto"/>
        <w:ind w:left="567"/>
        <w:jc w:val="both"/>
        <w:rPr>
          <w:rFonts w:ascii="Bookman Old Style" w:hAnsi="Bookman Old Style"/>
          <w:color w:val="000000" w:themeColor="text1"/>
          <w:sz w:val="24"/>
        </w:rPr>
      </w:pPr>
      <w:r w:rsidRPr="0070227B">
        <w:rPr>
          <w:rFonts w:ascii="Bookman Old Style" w:hAnsi="Bookman Old Style"/>
          <w:i/>
          <w:color w:val="000000" w:themeColor="text1"/>
          <w:sz w:val="24"/>
        </w:rPr>
        <w:t>Janani Sishu Suraksha Karyakaram (JSSK):</w:t>
      </w:r>
      <w:r w:rsidRPr="0070227B">
        <w:rPr>
          <w:rFonts w:ascii="Bookman Old Style" w:hAnsi="Bookman Old Style"/>
          <w:b/>
          <w:color w:val="000000" w:themeColor="text1"/>
          <w:sz w:val="24"/>
        </w:rPr>
        <w:t xml:space="preserve"> </w:t>
      </w:r>
      <w:r w:rsidRPr="0070227B">
        <w:rPr>
          <w:rFonts w:ascii="Bookman Old Style" w:hAnsi="Bookman Old Style"/>
          <w:color w:val="000000" w:themeColor="text1"/>
          <w:sz w:val="24"/>
        </w:rPr>
        <w:t xml:space="preserve">It stipulates out of all expenses related to delivery in a public institution and the schemes have been borne entirely by the government and no user charges would be imposed. Under this initiative ,a pregnant women is  entitled to free transport from home to the Government health facility ,between facilities, in case she is referred on account of complications, and also drop back home after 48 hours of delivery. It also include free drugs and consumables, free diagnostic, free blood when required and free diet for the duration of a woman’s in the facility. Similarly this scheme is also entitled for the sick children up to one year accessing public health institutions for healthcare .They also get free treatment, free transport both ways and between facilities in case of referral. So far 1041 beneficiaries have been benefited by this scheme under west District. </w:t>
      </w:r>
    </w:p>
    <w:p w:rsidR="001A0F76" w:rsidRPr="008B4EE9" w:rsidRDefault="001A0F76" w:rsidP="000B7EA6">
      <w:pPr>
        <w:pStyle w:val="ListParagraph"/>
        <w:tabs>
          <w:tab w:val="left" w:pos="567"/>
        </w:tabs>
        <w:spacing w:line="240" w:lineRule="auto"/>
        <w:jc w:val="both"/>
        <w:rPr>
          <w:rFonts w:ascii="Bookman Old Style" w:hAnsi="Bookman Old Style"/>
          <w:color w:val="000000" w:themeColor="text1"/>
        </w:rPr>
      </w:pPr>
    </w:p>
    <w:p w:rsidR="001A0F76" w:rsidRPr="008B4EE9" w:rsidRDefault="001A0F76" w:rsidP="000B7EA6">
      <w:pPr>
        <w:tabs>
          <w:tab w:val="left" w:pos="567"/>
        </w:tabs>
        <w:spacing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A.2) Child Health:</w:t>
      </w:r>
    </w:p>
    <w:p w:rsidR="001A0F76" w:rsidRPr="008B4EE9" w:rsidRDefault="001A0F76" w:rsidP="005915AC">
      <w:pPr>
        <w:pStyle w:val="ListParagraph"/>
        <w:numPr>
          <w:ilvl w:val="0"/>
          <w:numId w:val="134"/>
        </w:numPr>
        <w:tabs>
          <w:tab w:val="left" w:pos="567"/>
        </w:tabs>
        <w:spacing w:line="240" w:lineRule="auto"/>
        <w:jc w:val="both"/>
        <w:rPr>
          <w:rFonts w:ascii="Bookman Old Style" w:hAnsi="Bookman Old Style"/>
          <w:color w:val="000000" w:themeColor="text1"/>
        </w:rPr>
      </w:pPr>
      <w:r w:rsidRPr="008B4EE9">
        <w:rPr>
          <w:rFonts w:ascii="Bookman Old Style" w:hAnsi="Bookman Old Style"/>
          <w:color w:val="000000" w:themeColor="text1"/>
        </w:rPr>
        <w:t>Incentive to ASHA on Child Health (HBNC):</w:t>
      </w:r>
    </w:p>
    <w:p w:rsidR="001A0F76" w:rsidRPr="008B4EE9" w:rsidRDefault="001A0F76" w:rsidP="000B7EA6">
      <w:pPr>
        <w:pStyle w:val="ListParagraph"/>
        <w:spacing w:line="240" w:lineRule="auto"/>
        <w:ind w:left="567"/>
        <w:jc w:val="both"/>
        <w:rPr>
          <w:rFonts w:ascii="Bookman Old Style" w:hAnsi="Bookman Old Style"/>
          <w:color w:val="000000" w:themeColor="text1"/>
        </w:rPr>
      </w:pPr>
      <w:r w:rsidRPr="008B4EE9">
        <w:rPr>
          <w:rFonts w:ascii="Bookman Old Style" w:hAnsi="Bookman Old Style"/>
          <w:color w:val="000000" w:themeColor="text1"/>
        </w:rPr>
        <w:t>1310 beneficiaries have been provided facility under HBNC programme during the year 2013-14.</w:t>
      </w:r>
    </w:p>
    <w:p w:rsidR="001A0F76" w:rsidRPr="008B4EE9" w:rsidRDefault="001A0F76" w:rsidP="000B7EA6">
      <w:pPr>
        <w:pStyle w:val="ListParagraph"/>
        <w:spacing w:line="240" w:lineRule="auto"/>
        <w:ind w:left="567"/>
        <w:jc w:val="both"/>
        <w:rPr>
          <w:rFonts w:ascii="Bookman Old Style" w:hAnsi="Bookman Old Style"/>
          <w:color w:val="000000" w:themeColor="text1"/>
        </w:rPr>
      </w:pPr>
    </w:p>
    <w:p w:rsidR="001A0F76" w:rsidRPr="008B4EE9" w:rsidRDefault="001A0F76" w:rsidP="000B7EA6">
      <w:pPr>
        <w:tabs>
          <w:tab w:val="left" w:pos="567"/>
        </w:tabs>
        <w:spacing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A.3) Family Planning:</w:t>
      </w:r>
    </w:p>
    <w:p w:rsidR="001A0F76" w:rsidRPr="008B4EE9" w:rsidRDefault="001A0F76" w:rsidP="005915AC">
      <w:pPr>
        <w:pStyle w:val="ListParagraph"/>
        <w:numPr>
          <w:ilvl w:val="0"/>
          <w:numId w:val="135"/>
        </w:numPr>
        <w:tabs>
          <w:tab w:val="left" w:pos="709"/>
        </w:tabs>
        <w:spacing w:line="240" w:lineRule="auto"/>
        <w:ind w:left="709" w:hanging="283"/>
        <w:jc w:val="both"/>
        <w:rPr>
          <w:rFonts w:ascii="Bookman Old Style" w:hAnsi="Bookman Old Style"/>
          <w:color w:val="000000" w:themeColor="text1"/>
        </w:rPr>
      </w:pPr>
      <w:r w:rsidRPr="008B4EE9">
        <w:rPr>
          <w:rFonts w:ascii="Bookman Old Style" w:hAnsi="Bookman Old Style"/>
          <w:b/>
          <w:color w:val="000000" w:themeColor="text1"/>
        </w:rPr>
        <w:t>Permanent Method:</w:t>
      </w:r>
      <w:r w:rsidRPr="008B4EE9">
        <w:rPr>
          <w:rFonts w:ascii="Bookman Old Style" w:hAnsi="Bookman Old Style"/>
          <w:color w:val="000000" w:themeColor="text1"/>
        </w:rPr>
        <w:t xml:space="preserve"> In the financial year 2012-13, the birth rate of west District  has been  recorded as 15/1000 population as per HMIS and  CNA report. As per Census 2011 report the birth rate of Sikkim is recorded as 17.6/1000 population .The Total Fertility Rate   as per DLHS –III is 1.8. Since the birth rate is low and TFR is less than 2, the emphasis is mainly given on temporary method of family Planning. </w:t>
      </w:r>
    </w:p>
    <w:p w:rsidR="001A0F76" w:rsidRPr="008B4EE9" w:rsidRDefault="001A0F76" w:rsidP="000B7EA6">
      <w:pPr>
        <w:pStyle w:val="ListParagraph"/>
        <w:tabs>
          <w:tab w:val="left" w:pos="709"/>
        </w:tabs>
        <w:spacing w:line="240" w:lineRule="auto"/>
        <w:ind w:left="709"/>
        <w:jc w:val="both"/>
        <w:rPr>
          <w:rFonts w:ascii="Bookman Old Style" w:hAnsi="Bookman Old Style"/>
          <w:color w:val="000000" w:themeColor="text1"/>
        </w:rPr>
      </w:pPr>
    </w:p>
    <w:p w:rsidR="001A0F76" w:rsidRPr="008B4EE9" w:rsidRDefault="001A0F76" w:rsidP="005915AC">
      <w:pPr>
        <w:pStyle w:val="ListParagraph"/>
        <w:numPr>
          <w:ilvl w:val="0"/>
          <w:numId w:val="135"/>
        </w:numPr>
        <w:tabs>
          <w:tab w:val="left" w:pos="709"/>
        </w:tabs>
        <w:spacing w:line="240" w:lineRule="auto"/>
        <w:ind w:left="709" w:hanging="283"/>
        <w:jc w:val="both"/>
        <w:rPr>
          <w:rFonts w:ascii="Bookman Old Style" w:hAnsi="Bookman Old Style"/>
          <w:color w:val="000000" w:themeColor="text1"/>
        </w:rPr>
      </w:pPr>
      <w:r w:rsidRPr="008B4EE9">
        <w:rPr>
          <w:rFonts w:ascii="Bookman Old Style" w:hAnsi="Bookman Old Style"/>
          <w:b/>
          <w:color w:val="000000" w:themeColor="text1"/>
        </w:rPr>
        <w:t>Spacing Method:</w:t>
      </w:r>
      <w:r w:rsidRPr="008B4EE9">
        <w:rPr>
          <w:rFonts w:ascii="Bookman Old Style" w:hAnsi="Bookman Old Style"/>
          <w:color w:val="000000" w:themeColor="text1"/>
        </w:rPr>
        <w:t xml:space="preserve"> This year total of 346 beneficiaries have accepted long acting IUCD380A. To improve the quality of IUCD insertion the ANMs have been given hands on training for 05 days by the gynaecologists and total 10 ANMs were trained on IUCD insertion  </w:t>
      </w:r>
    </w:p>
    <w:p w:rsidR="001A0F76" w:rsidRPr="008B4EE9" w:rsidRDefault="001A0F76" w:rsidP="000B7EA6">
      <w:pPr>
        <w:pStyle w:val="ListParagraph"/>
        <w:tabs>
          <w:tab w:val="left" w:pos="567"/>
        </w:tabs>
        <w:spacing w:line="240" w:lineRule="auto"/>
        <w:jc w:val="both"/>
        <w:rPr>
          <w:rFonts w:ascii="Bookman Old Style" w:hAnsi="Bookman Old Style"/>
          <w:color w:val="000000" w:themeColor="text1"/>
        </w:rPr>
      </w:pPr>
    </w:p>
    <w:p w:rsidR="001A0F76" w:rsidRPr="008B4EE9" w:rsidRDefault="001A0F76" w:rsidP="000B7EA6">
      <w:pPr>
        <w:spacing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A.4) Adolescent Reproductive and Sexual Health (ARSH):</w:t>
      </w:r>
    </w:p>
    <w:p w:rsidR="001A0F76" w:rsidRPr="008B4EE9" w:rsidRDefault="001A0F76" w:rsidP="005915AC">
      <w:pPr>
        <w:pStyle w:val="ListParagraph"/>
        <w:numPr>
          <w:ilvl w:val="0"/>
          <w:numId w:val="141"/>
        </w:numPr>
        <w:spacing w:after="0" w:line="240" w:lineRule="auto"/>
        <w:jc w:val="both"/>
        <w:rPr>
          <w:rFonts w:ascii="Bookman Old Style" w:hAnsi="Bookman Old Style"/>
          <w:b/>
          <w:color w:val="000000" w:themeColor="text1"/>
        </w:rPr>
      </w:pPr>
      <w:r w:rsidRPr="008B4EE9">
        <w:rPr>
          <w:rFonts w:ascii="Bookman Old Style" w:hAnsi="Bookman Old Style"/>
          <w:b/>
          <w:color w:val="000000" w:themeColor="text1"/>
        </w:rPr>
        <w:t xml:space="preserve">School Health Programme: </w:t>
      </w:r>
    </w:p>
    <w:p w:rsidR="001A0F76" w:rsidRPr="008B4EE9" w:rsidRDefault="001A0F76" w:rsidP="000B7EA6">
      <w:pPr>
        <w:pStyle w:val="ListParagraph"/>
        <w:spacing w:line="240" w:lineRule="auto"/>
        <w:jc w:val="both"/>
        <w:rPr>
          <w:rFonts w:ascii="Bookman Old Style" w:hAnsi="Bookman Old Style"/>
          <w:color w:val="000000" w:themeColor="text1"/>
        </w:rPr>
      </w:pPr>
      <w:r w:rsidRPr="008B4EE9">
        <w:rPr>
          <w:rFonts w:ascii="Bookman Old Style" w:hAnsi="Bookman Old Style"/>
          <w:color w:val="000000" w:themeColor="text1"/>
        </w:rPr>
        <w:t xml:space="preserve">Out of total 227 Schools under west district 160 Schools have been covered last year for school health programme. Students were provided with free health Check up including Dental and Eye, free medicines were distributed. Immunisation &amp; awareness on personal hygiene &amp; nutrition were also undertaken. A total of 11456 students were examined out of which 1436 students were referred to DHG and PHCs. </w:t>
      </w:r>
    </w:p>
    <w:p w:rsidR="001A0F76" w:rsidRPr="008B4EE9" w:rsidRDefault="001A0F76" w:rsidP="000B7EA6">
      <w:pPr>
        <w:pStyle w:val="ListParagraph"/>
        <w:spacing w:line="240" w:lineRule="auto"/>
        <w:jc w:val="both"/>
        <w:rPr>
          <w:rFonts w:ascii="Bookman Old Style" w:hAnsi="Bookman Old Style"/>
          <w:b/>
          <w:color w:val="000000" w:themeColor="text1"/>
        </w:rPr>
      </w:pPr>
    </w:p>
    <w:p w:rsidR="001A0F76" w:rsidRPr="008B4EE9" w:rsidRDefault="001A0F76" w:rsidP="000B7EA6">
      <w:pPr>
        <w:pStyle w:val="ListParagraph"/>
        <w:spacing w:line="240" w:lineRule="auto"/>
        <w:jc w:val="both"/>
        <w:rPr>
          <w:rFonts w:ascii="Bookman Old Style" w:hAnsi="Bookman Old Style"/>
          <w:b/>
          <w:color w:val="000000" w:themeColor="text1"/>
        </w:rPr>
      </w:pPr>
    </w:p>
    <w:p w:rsidR="001A0F76" w:rsidRPr="008B4EE9" w:rsidRDefault="001A0F76" w:rsidP="001A0F76">
      <w:pPr>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lastRenderedPageBreak/>
        <w:t>A.5) Tribal RCH:</w:t>
      </w:r>
    </w:p>
    <w:p w:rsidR="001A0F76" w:rsidRPr="008B4EE9" w:rsidRDefault="001A0F76" w:rsidP="001A0F76">
      <w:pPr>
        <w:pStyle w:val="ListParagraph"/>
        <w:ind w:left="0"/>
        <w:jc w:val="both"/>
        <w:rPr>
          <w:rFonts w:ascii="Bookman Old Style" w:hAnsi="Bookman Old Style"/>
          <w:color w:val="000000" w:themeColor="text1"/>
        </w:rPr>
      </w:pPr>
      <w:r w:rsidRPr="008B4EE9">
        <w:rPr>
          <w:rFonts w:ascii="Bookman Old Style" w:hAnsi="Bookman Old Style"/>
          <w:color w:val="000000" w:themeColor="text1"/>
        </w:rPr>
        <w:t xml:space="preserve">Tribal RCH fund provided is to be utilized as performance based incentive for the Medical Officer, Staff Nurse/ ANM and other health functionaries (FWA/Sweeper). The payment of incentive is to be done only after the PHC &amp; PHSC crosses the 10% of the estimated number of deliveries as projected in their respective CNAs.  </w:t>
      </w:r>
    </w:p>
    <w:p w:rsidR="001A0F76" w:rsidRPr="008B4EE9" w:rsidRDefault="001A0F76" w:rsidP="001A0F76">
      <w:pPr>
        <w:pStyle w:val="ListParagraph"/>
        <w:ind w:left="0"/>
        <w:jc w:val="both"/>
        <w:rPr>
          <w:rFonts w:ascii="Bookman Old Style" w:hAnsi="Bookman Old Style"/>
          <w:color w:val="000000" w:themeColor="text1"/>
        </w:rPr>
      </w:pPr>
      <w:r w:rsidRPr="008B4EE9">
        <w:rPr>
          <w:rFonts w:ascii="Bookman Old Style" w:hAnsi="Bookman Old Style"/>
          <w:color w:val="000000" w:themeColor="text1"/>
        </w:rPr>
        <w:t>The incentive will be given to notified areas, which are as follows:</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District Hospital Gyalshing</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Tashiding PHC- Karjee PHSC, Kongri PHSC, Gangyap PHSC, Naku Chumbong PHSC</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Yuksam PHC- Gerethang PHSC, Thingling PHSC, Melli Aching PHSC, Rimbik PHSC, Nambu PHSC, Darap PHSC, Pelling PHSC</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Dentam PHC - Radhu Khandu PHSC, Lingchum PHSC, Uttray PHSC, Bongten PHSC, Hee-Yangthang PHSC</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Rinchenpong PHC- Samdong PHSC, Zeel hathidunga PHSC, Boom Reshi PHSC, Deythang PHSC</w:t>
      </w:r>
    </w:p>
    <w:p w:rsidR="001A0F76" w:rsidRPr="008B4EE9" w:rsidRDefault="001A0F76" w:rsidP="005915AC">
      <w:pPr>
        <w:pStyle w:val="ListParagraph"/>
        <w:numPr>
          <w:ilvl w:val="0"/>
          <w:numId w:val="136"/>
        </w:numPr>
        <w:spacing w:after="0" w:line="240" w:lineRule="auto"/>
        <w:ind w:left="445"/>
        <w:jc w:val="both"/>
        <w:rPr>
          <w:rFonts w:ascii="Bookman Old Style" w:hAnsi="Bookman Old Style"/>
          <w:color w:val="000000" w:themeColor="text1"/>
        </w:rPr>
      </w:pPr>
      <w:r w:rsidRPr="008B4EE9">
        <w:rPr>
          <w:rFonts w:ascii="Bookman Old Style" w:hAnsi="Bookman Old Style"/>
          <w:color w:val="000000" w:themeColor="text1"/>
        </w:rPr>
        <w:t>Sombaria PHC - Okheray PHSC Rebdi Bharang PHSC</w:t>
      </w:r>
    </w:p>
    <w:p w:rsidR="001A0F76" w:rsidRDefault="001A0F76" w:rsidP="001A0F76">
      <w:pPr>
        <w:jc w:val="both"/>
        <w:rPr>
          <w:rFonts w:ascii="Bookman Old Style" w:hAnsi="Bookman Old Style"/>
          <w:b/>
          <w:i/>
          <w:color w:val="000000" w:themeColor="text1"/>
        </w:rPr>
      </w:pPr>
      <w:r w:rsidRPr="008B4EE9">
        <w:rPr>
          <w:rFonts w:ascii="Bookman Old Style" w:hAnsi="Bookman Old Style"/>
          <w:b/>
          <w:i/>
          <w:color w:val="000000" w:themeColor="text1"/>
        </w:rPr>
        <w:t>Note: As a HPD,from 2014-15 all the health center of West District are included under Tribal RCH scheme to improve performance as well as Inst. Delivery.</w:t>
      </w:r>
    </w:p>
    <w:p w:rsidR="0055509C" w:rsidRPr="008B4EE9" w:rsidRDefault="0055509C" w:rsidP="001A0F76">
      <w:pPr>
        <w:jc w:val="both"/>
        <w:rPr>
          <w:rFonts w:ascii="Bookman Old Style" w:hAnsi="Bookman Old Style"/>
          <w:color w:val="000000" w:themeColor="text1"/>
          <w:sz w:val="24"/>
          <w:szCs w:val="24"/>
        </w:rPr>
      </w:pPr>
    </w:p>
    <w:p w:rsidR="001A0F76" w:rsidRPr="008B4EE9" w:rsidRDefault="001A0F76" w:rsidP="001A0F76">
      <w:pPr>
        <w:pStyle w:val="ListParagraph"/>
        <w:ind w:left="0"/>
        <w:jc w:val="both"/>
        <w:rPr>
          <w:rFonts w:ascii="Bookman Old Style" w:hAnsi="Bookman Old Style"/>
          <w:b/>
          <w:color w:val="000000" w:themeColor="text1"/>
        </w:rPr>
      </w:pPr>
      <w:r w:rsidRPr="008B4EE9">
        <w:rPr>
          <w:rFonts w:ascii="Bookman Old Style" w:hAnsi="Bookman Old Style"/>
          <w:b/>
          <w:color w:val="000000" w:themeColor="text1"/>
        </w:rPr>
        <w:t xml:space="preserve">A.6) PC-PNDT &amp; Sex Ratio: </w:t>
      </w:r>
    </w:p>
    <w:p w:rsidR="001A0F76" w:rsidRPr="008B4EE9" w:rsidRDefault="001A0F76" w:rsidP="001A0F76">
      <w:pPr>
        <w:pStyle w:val="ListParagraph"/>
        <w:ind w:left="709"/>
        <w:rPr>
          <w:rFonts w:ascii="Bookman Old Style" w:hAnsi="Bookman Old Style"/>
          <w:color w:val="000000" w:themeColor="text1"/>
        </w:rPr>
      </w:pPr>
      <w:r w:rsidRPr="008B4EE9">
        <w:rPr>
          <w:rFonts w:ascii="Bookman Old Style" w:hAnsi="Bookman Old Style"/>
          <w:color w:val="000000" w:themeColor="text1"/>
        </w:rPr>
        <w:t xml:space="preserve">In west district, there are no cases of sex determination and no female foeticide have been reported. Continuous IEC programme on PCPNDT Act are being carried out at the Community level and during VHND days. Sex ratio of west district as per census 2011 is 941 per 1000 and the child sex ratio is 950 girls per 1000 boys. Quarterly Review Meeting of Members in presence of DC is being conducted to review all the activities under PCPNDT. The Quarterly reporting is being submitted to the State. </w:t>
      </w:r>
    </w:p>
    <w:p w:rsidR="001A0F76" w:rsidRPr="008B4EE9" w:rsidRDefault="001A0F76" w:rsidP="001A0F76">
      <w:pPr>
        <w:pStyle w:val="ListParagraph"/>
        <w:ind w:left="709"/>
        <w:rPr>
          <w:rFonts w:ascii="Bookman Old Style" w:hAnsi="Bookman Old Style"/>
          <w:color w:val="000000" w:themeColor="text1"/>
        </w:rPr>
      </w:pPr>
    </w:p>
    <w:p w:rsidR="001A0F76" w:rsidRPr="008B4EE9" w:rsidRDefault="001A0F76" w:rsidP="001A0F76">
      <w:pPr>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One day re-orientation training on PC-PNDT Act was organized and conducted on 23</w:t>
      </w:r>
      <w:r w:rsidRPr="008B4EE9">
        <w:rPr>
          <w:rFonts w:ascii="Bookman Old Style" w:hAnsi="Bookman Old Style"/>
          <w:color w:val="000000" w:themeColor="text1"/>
          <w:sz w:val="24"/>
          <w:szCs w:val="24"/>
          <w:vertAlign w:val="superscript"/>
        </w:rPr>
        <w:t>rd</w:t>
      </w:r>
      <w:r w:rsidRPr="008B4EE9">
        <w:rPr>
          <w:rFonts w:ascii="Bookman Old Style" w:hAnsi="Bookman Old Style"/>
          <w:color w:val="000000" w:themeColor="text1"/>
          <w:sz w:val="24"/>
          <w:szCs w:val="24"/>
        </w:rPr>
        <w:t xml:space="preserve"> August at Tashiding and 30</w:t>
      </w:r>
      <w:r w:rsidRPr="008B4EE9">
        <w:rPr>
          <w:rFonts w:ascii="Bookman Old Style" w:hAnsi="Bookman Old Style"/>
          <w:color w:val="000000" w:themeColor="text1"/>
          <w:sz w:val="24"/>
          <w:szCs w:val="24"/>
          <w:vertAlign w:val="superscript"/>
        </w:rPr>
        <w:t>th</w:t>
      </w:r>
      <w:r w:rsidRPr="008B4EE9">
        <w:rPr>
          <w:rFonts w:ascii="Bookman Old Style" w:hAnsi="Bookman Old Style"/>
          <w:color w:val="000000" w:themeColor="text1"/>
          <w:sz w:val="24"/>
          <w:szCs w:val="24"/>
        </w:rPr>
        <w:t xml:space="preserve"> August at Mangalbaria for Health Workers and ASHAs of Tashiding, Yuksam &amp; Mangalbaria.</w:t>
      </w:r>
    </w:p>
    <w:p w:rsidR="001A0F76" w:rsidRPr="008B4EE9" w:rsidRDefault="001A0F76" w:rsidP="001A0F76">
      <w:pPr>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Dr.T.Namgyal, DRCHO (W) explained the concept of PCPNDT ACT. He mentioned that this ACT was passed to stop the misuse of Pre natal Diagnostic Technique. PNDT should be used only to detect the foetal growth/viability and to find out any abnormalities in the foetus but not for sex determination and sex selective abortion. He also explained the fines and punishment have been imposed on Doctors and parents in case if they misuse the ACT. </w:t>
      </w:r>
    </w:p>
    <w:p w:rsidR="001A0F76" w:rsidRPr="008B4EE9" w:rsidRDefault="001A0F76" w:rsidP="000B7EA6">
      <w:pPr>
        <w:jc w:val="both"/>
        <w:rPr>
          <w:rFonts w:ascii="Bookman Old Style" w:hAnsi="Bookman Old Style"/>
          <w:b/>
          <w:color w:val="000000" w:themeColor="text1"/>
          <w:sz w:val="24"/>
          <w:szCs w:val="24"/>
        </w:rPr>
      </w:pPr>
      <w:r w:rsidRPr="008B4EE9">
        <w:rPr>
          <w:rFonts w:ascii="Bookman Old Style" w:hAnsi="Bookman Old Style"/>
          <w:color w:val="000000" w:themeColor="text1"/>
          <w:sz w:val="24"/>
          <w:szCs w:val="24"/>
        </w:rPr>
        <w:t xml:space="preserve">Dr. T. Wongyal CMO (West) informed about the Sex ratio of 0-6 years of Sikkim and west district as per Census 2001 &amp; 2011. He also spoke on the topic and he emphasized that PNDT should not be misused and sex </w:t>
      </w:r>
      <w:r w:rsidRPr="008B4EE9">
        <w:rPr>
          <w:rFonts w:ascii="Bookman Old Style" w:hAnsi="Bookman Old Style"/>
          <w:color w:val="000000" w:themeColor="text1"/>
          <w:sz w:val="24"/>
          <w:szCs w:val="24"/>
        </w:rPr>
        <w:lastRenderedPageBreak/>
        <w:t xml:space="preserve">determination must be avoided as girl child is equally important and efficient as male child. He requested all the participants to be vigilant regarding this issue. He added that continuous awareness at community level through VHSNC committee should be carried out in regular basis.   </w:t>
      </w:r>
    </w:p>
    <w:p w:rsidR="001A0F76" w:rsidRPr="008B4EE9" w:rsidRDefault="001A0F76" w:rsidP="001A0F76">
      <w:pPr>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A.8) Training:</w:t>
      </w:r>
    </w:p>
    <w:p w:rsidR="001A0F76" w:rsidRPr="008B4EE9" w:rsidRDefault="001A0F76" w:rsidP="005915AC">
      <w:pPr>
        <w:pStyle w:val="ListParagraph"/>
        <w:numPr>
          <w:ilvl w:val="0"/>
          <w:numId w:val="137"/>
        </w:numPr>
        <w:jc w:val="both"/>
        <w:rPr>
          <w:rFonts w:ascii="Bookman Old Style" w:hAnsi="Bookman Old Style"/>
          <w:b/>
          <w:color w:val="000000" w:themeColor="text1"/>
        </w:rPr>
      </w:pPr>
      <w:r w:rsidRPr="008B4EE9">
        <w:rPr>
          <w:rFonts w:ascii="Bookman Old Style" w:hAnsi="Bookman Old Style"/>
          <w:b/>
          <w:color w:val="000000" w:themeColor="text1"/>
        </w:rPr>
        <w:t>Maternal Health Training: SBA training of ANM/GNM</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A total of 47 ANMs including GNMs in 23 batches SBA training have been trained at District Hospital Gyalshing till the year 2013. During the training period, SBA trainees were provided with the theory classes on management of Normal Pregnancy, labour and post partum period and new born care. They were also given hands on training by gynaecologists and sufficient time to practice for the skill development. Every individual were posted in labour room to conduct minimum eight deliveries. Those who have completed SBA training are conducting institutional delivery at their respective health PHCs and PHSCs.   </w:t>
      </w:r>
    </w:p>
    <w:p w:rsidR="001A0F76" w:rsidRPr="008B4EE9" w:rsidRDefault="001A0F76" w:rsidP="001A0F76">
      <w:pPr>
        <w:pStyle w:val="ListParagraph"/>
        <w:jc w:val="both"/>
        <w:rPr>
          <w:rFonts w:ascii="Bookman Old Style" w:hAnsi="Bookman Old Style"/>
          <w:color w:val="000000" w:themeColor="text1"/>
        </w:rPr>
      </w:pPr>
    </w:p>
    <w:p w:rsidR="001A0F76" w:rsidRPr="008B4EE9" w:rsidRDefault="001A0F76" w:rsidP="005915AC">
      <w:pPr>
        <w:pStyle w:val="ListParagraph"/>
        <w:numPr>
          <w:ilvl w:val="0"/>
          <w:numId w:val="137"/>
        </w:numPr>
        <w:jc w:val="both"/>
        <w:rPr>
          <w:rFonts w:ascii="Bookman Old Style" w:hAnsi="Bookman Old Style"/>
          <w:b/>
          <w:color w:val="000000" w:themeColor="text1"/>
        </w:rPr>
      </w:pPr>
      <w:r w:rsidRPr="008B4EE9">
        <w:rPr>
          <w:rFonts w:ascii="Bookman Old Style" w:hAnsi="Bookman Old Style"/>
          <w:b/>
          <w:color w:val="000000" w:themeColor="text1"/>
        </w:rPr>
        <w:t xml:space="preserve">Child Health Training: </w:t>
      </w:r>
    </w:p>
    <w:p w:rsidR="001A0F76" w:rsidRPr="008B4EE9" w:rsidRDefault="001A0F76" w:rsidP="001A0F76">
      <w:pPr>
        <w:pStyle w:val="ListParagraph"/>
        <w:jc w:val="both"/>
        <w:rPr>
          <w:rFonts w:ascii="Bookman Old Style" w:hAnsi="Bookman Old Style"/>
          <w:b/>
          <w:color w:val="000000" w:themeColor="text1"/>
        </w:rPr>
      </w:pPr>
      <w:r w:rsidRPr="008B4EE9">
        <w:rPr>
          <w:rFonts w:ascii="Bookman Old Style" w:hAnsi="Bookman Old Style"/>
          <w:b/>
          <w:color w:val="000000" w:themeColor="text1"/>
        </w:rPr>
        <w:t>IMNCI training of ANM, Orientation training on promotion of IYCF</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IMNCI for ANM: Total 52 ANMs including GNMs have been provided Eight days training on IMNCI at District hospital Gyalshing under West District till the March 2014. Paediatricians, Gynaecologists &amp; DRCHO were the Resource persons for the entire training period.</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The Participants were provided with Theory classes, Video show on neonatal &amp; childhood illness &amp; its management, Demonstration &amp; Role play. On the last day of the training programme, Participants were assessed for the knowledge &amp; skill acquired during the Eight days training programme.  </w:t>
      </w:r>
    </w:p>
    <w:p w:rsidR="001A0F76" w:rsidRPr="008B4EE9" w:rsidRDefault="001A0F76" w:rsidP="000B7EA6">
      <w:pPr>
        <w:ind w:left="709"/>
        <w:jc w:val="both"/>
        <w:rPr>
          <w:rFonts w:ascii="Bookman Old Style" w:hAnsi="Bookman Old Style"/>
          <w:b/>
          <w:color w:val="000000" w:themeColor="text1"/>
        </w:rPr>
      </w:pPr>
      <w:r w:rsidRPr="008B4EE9">
        <w:rPr>
          <w:rFonts w:ascii="Bookman Old Style" w:hAnsi="Bookman Old Style"/>
          <w:color w:val="000000" w:themeColor="text1"/>
        </w:rPr>
        <w:t xml:space="preserve">NSSK for ANM: Total 32 ANMs have been provided Two days training on NSSK at District Hospital Gyalshing till the year March 2014. Main Objective of this training is to make service providers more skills &amp; to update their knowledge in intra natal care, newborn care &amp; newborn resuscitation. </w:t>
      </w:r>
    </w:p>
    <w:p w:rsidR="001A0F76" w:rsidRPr="008B4EE9" w:rsidRDefault="001A0F76" w:rsidP="005915AC">
      <w:pPr>
        <w:pStyle w:val="ListParagraph"/>
        <w:numPr>
          <w:ilvl w:val="0"/>
          <w:numId w:val="137"/>
        </w:numPr>
        <w:jc w:val="both"/>
        <w:rPr>
          <w:rFonts w:ascii="Bookman Old Style" w:hAnsi="Bookman Old Style"/>
          <w:color w:val="000000" w:themeColor="text1"/>
        </w:rPr>
      </w:pPr>
      <w:r w:rsidRPr="008B4EE9">
        <w:rPr>
          <w:rFonts w:ascii="Bookman Old Style" w:hAnsi="Bookman Old Style"/>
          <w:b/>
          <w:color w:val="000000" w:themeColor="text1"/>
        </w:rPr>
        <w:t>Family Planning Training: Training of ANMs/LHVs in IUD Incretion</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The five days skill training on Postpartum IUCD/ interval IUCD insertion on “No Touch Technique” conducted under the technical guidance of Gynecologists at District Hospital Gyalshing under west district in the month of October &amp; November 2013. Total 10 ANMs &amp; 05 GNMs in a unit of 05 in three batches for a period of 05 days have been trained. Training includes Theoretical and Hands on training. Dummy was provided for demonstration for the insertion of IUCD to make them more Skilled and familiar to the subject. Training concluded with Post –test evaluation.</w:t>
      </w:r>
    </w:p>
    <w:p w:rsidR="001A0F76" w:rsidRDefault="001A0F76" w:rsidP="001A0F76">
      <w:pPr>
        <w:pStyle w:val="ListParagraph"/>
        <w:jc w:val="both"/>
        <w:rPr>
          <w:rFonts w:ascii="Bookman Old Style" w:hAnsi="Bookman Old Style"/>
          <w:b/>
          <w:color w:val="000000" w:themeColor="text1"/>
        </w:rPr>
      </w:pPr>
      <w:r w:rsidRPr="008B4EE9">
        <w:rPr>
          <w:rFonts w:ascii="Bookman Old Style" w:hAnsi="Bookman Old Style"/>
          <w:b/>
          <w:color w:val="000000" w:themeColor="text1"/>
        </w:rPr>
        <w:t xml:space="preserve">  </w:t>
      </w:r>
    </w:p>
    <w:p w:rsidR="000B7EA6" w:rsidRDefault="000B7EA6" w:rsidP="001A0F76">
      <w:pPr>
        <w:pStyle w:val="ListParagraph"/>
        <w:jc w:val="both"/>
        <w:rPr>
          <w:rFonts w:ascii="Bookman Old Style" w:hAnsi="Bookman Old Style"/>
          <w:b/>
          <w:color w:val="000000" w:themeColor="text1"/>
        </w:rPr>
      </w:pPr>
    </w:p>
    <w:p w:rsidR="000B7EA6" w:rsidRPr="008B4EE9" w:rsidRDefault="000B7EA6" w:rsidP="001A0F76">
      <w:pPr>
        <w:pStyle w:val="ListParagraph"/>
        <w:jc w:val="both"/>
        <w:rPr>
          <w:rFonts w:ascii="Bookman Old Style" w:hAnsi="Bookman Old Style"/>
          <w:b/>
          <w:color w:val="000000" w:themeColor="text1"/>
        </w:rPr>
      </w:pPr>
    </w:p>
    <w:p w:rsidR="001A0F76" w:rsidRPr="008B4EE9" w:rsidRDefault="001A0F76" w:rsidP="005915AC">
      <w:pPr>
        <w:pStyle w:val="ListParagraph"/>
        <w:numPr>
          <w:ilvl w:val="0"/>
          <w:numId w:val="137"/>
        </w:numPr>
        <w:spacing w:after="0" w:line="240" w:lineRule="auto"/>
        <w:jc w:val="both"/>
        <w:rPr>
          <w:rFonts w:ascii="Bookman Old Style" w:hAnsi="Bookman Old Style"/>
          <w:b/>
          <w:color w:val="000000" w:themeColor="text1"/>
        </w:rPr>
      </w:pPr>
      <w:r w:rsidRPr="008B4EE9">
        <w:rPr>
          <w:rFonts w:ascii="Bookman Old Style" w:hAnsi="Bookman Old Style"/>
          <w:b/>
          <w:color w:val="000000" w:themeColor="text1"/>
        </w:rPr>
        <w:lastRenderedPageBreak/>
        <w:t xml:space="preserve">ARSH Training: </w:t>
      </w:r>
    </w:p>
    <w:p w:rsidR="001A0F76" w:rsidRPr="008B4EE9" w:rsidRDefault="001A0F76" w:rsidP="000B7EA6">
      <w:pPr>
        <w:spacing w:after="0" w:line="240" w:lineRule="auto"/>
        <w:jc w:val="both"/>
        <w:rPr>
          <w:rFonts w:ascii="Bookman Old Style" w:hAnsi="Bookman Old Style"/>
          <w:color w:val="000000" w:themeColor="text1"/>
        </w:rPr>
      </w:pPr>
      <w:r w:rsidRPr="008B4EE9">
        <w:rPr>
          <w:rFonts w:ascii="Bookman Old Style" w:hAnsi="Bookman Old Style"/>
          <w:color w:val="000000" w:themeColor="text1"/>
        </w:rPr>
        <w:t>WIFS refresher training for MO/LHV/ANM/HWs:  One day refresher training on WFS has been provided to the PHC MOs and Paramedic Officials during the year 2013-2014.</w:t>
      </w:r>
    </w:p>
    <w:p w:rsidR="001A0F76" w:rsidRPr="008B4EE9" w:rsidRDefault="001A0F76" w:rsidP="000B7EA6">
      <w:p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 xml:space="preserve">WIFS refresher training for AWW/ICDS supervisors: One day orientations training on WIFS for ICDS Supervisors &amp; AWWs under West – District have been provided during the year 2013- 2014.  Total 120 AWWs including ICDS Supervisors were trained on WIFS. Main Objective of this training was to ensure full coverage of WIFS programme in the entire ICDS centre for dropouts’ Adolescent girl child.  </w:t>
      </w:r>
    </w:p>
    <w:p w:rsidR="001A0F76" w:rsidRPr="008B4EE9" w:rsidRDefault="001A0F76" w:rsidP="005915AC">
      <w:pPr>
        <w:pStyle w:val="ListParagraph"/>
        <w:numPr>
          <w:ilvl w:val="0"/>
          <w:numId w:val="137"/>
        </w:numPr>
        <w:spacing w:after="0" w:line="240" w:lineRule="auto"/>
        <w:jc w:val="both"/>
        <w:rPr>
          <w:rFonts w:ascii="Bookman Old Style" w:hAnsi="Bookman Old Style"/>
          <w:b/>
          <w:color w:val="000000" w:themeColor="text1"/>
        </w:rPr>
      </w:pPr>
      <w:r w:rsidRPr="008B4EE9">
        <w:rPr>
          <w:rFonts w:ascii="Bookman Old Style" w:hAnsi="Bookman Old Style"/>
          <w:b/>
          <w:color w:val="000000" w:themeColor="text1"/>
        </w:rPr>
        <w:t>Continuing Medical Education (CME) of Medical Officers &amp; Paramedical Officers:</w:t>
      </w:r>
    </w:p>
    <w:p w:rsidR="001A0F76" w:rsidRDefault="001A0F76" w:rsidP="000B7EA6">
      <w:pPr>
        <w:pStyle w:val="ListParagraph"/>
        <w:spacing w:after="0" w:line="240" w:lineRule="auto"/>
        <w:jc w:val="both"/>
        <w:rPr>
          <w:rFonts w:ascii="Bookman Old Style" w:hAnsi="Bookman Old Style"/>
          <w:color w:val="000000" w:themeColor="text1"/>
        </w:rPr>
      </w:pPr>
      <w:r w:rsidRPr="008B4EE9">
        <w:rPr>
          <w:rFonts w:ascii="Bookman Old Style" w:hAnsi="Bookman Old Style"/>
          <w:color w:val="000000" w:themeColor="text1"/>
        </w:rPr>
        <w:t xml:space="preserve">CME is conducted to update the knowledge and skills in recent advances. So that doctors and patients both will be benefited with new issues. Two days of Continuing Medical Education (CME) for Doctors has been completed and participants from all seven PHCs and District were attended. Similarly, Continuing Medical Education (CME) for paramedical staff (LHV, HE, Staff Nurse, paramedical and others) has also conducted. </w:t>
      </w:r>
    </w:p>
    <w:p w:rsidR="000B7EA6" w:rsidRPr="008B4EE9" w:rsidRDefault="000B7EA6" w:rsidP="000B7EA6">
      <w:pPr>
        <w:pStyle w:val="ListParagraph"/>
        <w:spacing w:after="0" w:line="240" w:lineRule="auto"/>
        <w:jc w:val="both"/>
        <w:rPr>
          <w:rFonts w:ascii="Bookman Old Style" w:hAnsi="Bookman Old Style"/>
          <w:color w:val="000000" w:themeColor="text1"/>
        </w:rPr>
      </w:pPr>
    </w:p>
    <w:p w:rsidR="001A0F76" w:rsidRPr="008B4EE9" w:rsidRDefault="001A0F76" w:rsidP="000B7EA6">
      <w:pPr>
        <w:pStyle w:val="ListParagraph"/>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CME of Medical Officer at Tashigang Resort, Yangtay, West Sikkim:-</w:t>
      </w:r>
    </w:p>
    <w:p w:rsidR="001A0F76" w:rsidRPr="008B4EE9" w:rsidRDefault="001A0F76" w:rsidP="000B7EA6">
      <w:pPr>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  CME of Paramedical Staff</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A.9) Programme Management Unit:</w:t>
      </w:r>
      <w:r w:rsidRPr="008B4EE9">
        <w:rPr>
          <w:rFonts w:ascii="Bookman Old Style" w:hAnsi="Bookman Old Style"/>
          <w:color w:val="000000" w:themeColor="text1"/>
          <w:sz w:val="24"/>
          <w:szCs w:val="24"/>
        </w:rPr>
        <w:t xml:space="preserve"> Programme Management Units are set up in all the 7 PHCs &amp; District Hospital Gyalshing for proper and better management of the programmes being conducted in the district. The management units are fully equipped with computers and have internet connection too. </w:t>
      </w:r>
    </w:p>
    <w:p w:rsidR="001A0F76" w:rsidRPr="008B4EE9" w:rsidRDefault="001A0F76" w:rsidP="000B7EA6">
      <w:pPr>
        <w:spacing w:after="0" w:line="240" w:lineRule="auto"/>
        <w:jc w:val="both"/>
        <w:rPr>
          <w:rFonts w:ascii="Bookman Old Style" w:hAnsi="Bookman Old Style"/>
          <w:b/>
          <w:color w:val="000000" w:themeColor="text1"/>
          <w:sz w:val="24"/>
          <w:szCs w:val="24"/>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923"/>
        <w:gridCol w:w="1487"/>
        <w:gridCol w:w="3938"/>
      </w:tblGrid>
      <w:tr w:rsidR="001A0F76" w:rsidRPr="00436CE3" w:rsidTr="000B7EA6">
        <w:trPr>
          <w:trHeight w:val="354"/>
        </w:trPr>
        <w:tc>
          <w:tcPr>
            <w:tcW w:w="9198" w:type="dxa"/>
            <w:gridSpan w:val="4"/>
            <w:noWrap/>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District Programme Management Supporting Unit</w:t>
            </w:r>
          </w:p>
        </w:tc>
      </w:tr>
      <w:tr w:rsidR="001A0F76" w:rsidRPr="00436CE3" w:rsidTr="000B7EA6">
        <w:trPr>
          <w:trHeight w:val="310"/>
        </w:trPr>
        <w:tc>
          <w:tcPr>
            <w:tcW w:w="850" w:type="dxa"/>
            <w:vMerge w:val="restart"/>
            <w:noWrap/>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Sl.no</w:t>
            </w:r>
          </w:p>
        </w:tc>
        <w:tc>
          <w:tcPr>
            <w:tcW w:w="2923" w:type="dxa"/>
            <w:vMerge w:val="restart"/>
            <w:noWrap/>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Designation</w:t>
            </w:r>
          </w:p>
        </w:tc>
        <w:tc>
          <w:tcPr>
            <w:tcW w:w="5425" w:type="dxa"/>
            <w:gridSpan w:val="2"/>
            <w:noWrap/>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In Position</w:t>
            </w:r>
          </w:p>
        </w:tc>
      </w:tr>
      <w:tr w:rsidR="001A0F76" w:rsidRPr="00436CE3" w:rsidTr="000B7EA6">
        <w:trPr>
          <w:trHeight w:val="310"/>
        </w:trPr>
        <w:tc>
          <w:tcPr>
            <w:tcW w:w="850" w:type="dxa"/>
            <w:vMerge/>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p>
        </w:tc>
        <w:tc>
          <w:tcPr>
            <w:tcW w:w="2923" w:type="dxa"/>
            <w:vMerge/>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p>
        </w:tc>
        <w:tc>
          <w:tcPr>
            <w:tcW w:w="1487" w:type="dxa"/>
            <w:noWrap/>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Sanction</w:t>
            </w:r>
          </w:p>
        </w:tc>
        <w:tc>
          <w:tcPr>
            <w:tcW w:w="3938" w:type="dxa"/>
            <w:noWrap/>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In position</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DPM</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2</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DAM</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3</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DDA</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4</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Logistic Manager</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5</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Computer Asst.</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6</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School Health Coordinator</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850"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7</w:t>
            </w:r>
          </w:p>
        </w:tc>
        <w:tc>
          <w:tcPr>
            <w:tcW w:w="2923" w:type="dxa"/>
            <w:noWrap/>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ARSH Counsellor</w:t>
            </w:r>
          </w:p>
        </w:tc>
        <w:tc>
          <w:tcPr>
            <w:tcW w:w="1487"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3938" w:type="dxa"/>
            <w:noWrap/>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r>
      <w:tr w:rsidR="001A0F76" w:rsidRPr="00436CE3" w:rsidTr="000B7EA6">
        <w:trPr>
          <w:trHeight w:val="310"/>
        </w:trPr>
        <w:tc>
          <w:tcPr>
            <w:tcW w:w="3773" w:type="dxa"/>
            <w:gridSpan w:val="2"/>
            <w:noWrap/>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Total</w:t>
            </w:r>
          </w:p>
        </w:tc>
        <w:tc>
          <w:tcPr>
            <w:tcW w:w="1487" w:type="dxa"/>
            <w:noWrap/>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7</w:t>
            </w:r>
          </w:p>
        </w:tc>
        <w:tc>
          <w:tcPr>
            <w:tcW w:w="3938" w:type="dxa"/>
            <w:noWrap/>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7</w:t>
            </w:r>
          </w:p>
        </w:tc>
      </w:tr>
    </w:tbl>
    <w:p w:rsidR="001A0F76" w:rsidRPr="008B4EE9" w:rsidRDefault="001A0F76" w:rsidP="000B7EA6">
      <w:pPr>
        <w:spacing w:after="0" w:line="240" w:lineRule="auto"/>
        <w:jc w:val="both"/>
        <w:rPr>
          <w:rFonts w:ascii="Bookman Old Style" w:hAnsi="Bookman Old Style"/>
          <w:b/>
          <w:color w:val="000000" w:themeColor="text1"/>
          <w:sz w:val="24"/>
          <w:szCs w:val="24"/>
        </w:rPr>
      </w:pPr>
    </w:p>
    <w:tbl>
      <w:tblPr>
        <w:tblW w:w="9015" w:type="dxa"/>
        <w:tblInd w:w="93" w:type="dxa"/>
        <w:tblLook w:val="04A0"/>
      </w:tblPr>
      <w:tblGrid>
        <w:gridCol w:w="850"/>
        <w:gridCol w:w="2923"/>
        <w:gridCol w:w="1487"/>
        <w:gridCol w:w="3755"/>
      </w:tblGrid>
      <w:tr w:rsidR="001A0F76" w:rsidRPr="00436CE3" w:rsidTr="000B7EA6">
        <w:trPr>
          <w:trHeight w:val="354"/>
        </w:trPr>
        <w:tc>
          <w:tcPr>
            <w:tcW w:w="90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Block Programme Management Supporting Unit</w:t>
            </w:r>
          </w:p>
        </w:tc>
      </w:tr>
      <w:tr w:rsidR="001A0F76" w:rsidRPr="00436CE3" w:rsidTr="000B7EA6">
        <w:trPr>
          <w:trHeight w:val="310"/>
        </w:trPr>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Sl.no</w:t>
            </w:r>
          </w:p>
        </w:tc>
        <w:tc>
          <w:tcPr>
            <w:tcW w:w="29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Designation</w:t>
            </w:r>
          </w:p>
        </w:tc>
        <w:tc>
          <w:tcPr>
            <w:tcW w:w="5242" w:type="dxa"/>
            <w:gridSpan w:val="2"/>
            <w:tcBorders>
              <w:top w:val="single" w:sz="4" w:space="0" w:color="auto"/>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In Position</w:t>
            </w:r>
          </w:p>
        </w:tc>
      </w:tr>
      <w:tr w:rsidR="001A0F76" w:rsidRPr="00436CE3" w:rsidTr="000B7EA6">
        <w:trPr>
          <w:trHeight w:val="310"/>
        </w:trPr>
        <w:tc>
          <w:tcPr>
            <w:tcW w:w="850" w:type="dxa"/>
            <w:vMerge/>
            <w:tcBorders>
              <w:top w:val="nil"/>
              <w:left w:val="single" w:sz="4" w:space="0" w:color="auto"/>
              <w:bottom w:val="single" w:sz="4" w:space="0" w:color="auto"/>
              <w:right w:val="single" w:sz="4" w:space="0" w:color="auto"/>
            </w:tcBorders>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p>
        </w:tc>
        <w:tc>
          <w:tcPr>
            <w:tcW w:w="2923" w:type="dxa"/>
            <w:vMerge/>
            <w:tcBorders>
              <w:top w:val="nil"/>
              <w:left w:val="single" w:sz="4" w:space="0" w:color="auto"/>
              <w:bottom w:val="single" w:sz="4" w:space="0" w:color="auto"/>
              <w:right w:val="single" w:sz="4" w:space="0" w:color="auto"/>
            </w:tcBorders>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p>
        </w:tc>
        <w:tc>
          <w:tcPr>
            <w:tcW w:w="1487"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Sanction</w:t>
            </w:r>
          </w:p>
        </w:tc>
        <w:tc>
          <w:tcPr>
            <w:tcW w:w="3755"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In position</w:t>
            </w:r>
          </w:p>
        </w:tc>
      </w:tr>
      <w:tr w:rsidR="001A0F76" w:rsidRPr="00436CE3" w:rsidTr="000B7EA6">
        <w:trPr>
          <w:trHeight w:val="31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1</w:t>
            </w:r>
          </w:p>
        </w:tc>
        <w:tc>
          <w:tcPr>
            <w:tcW w:w="2923"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BPPM</w:t>
            </w:r>
          </w:p>
        </w:tc>
        <w:tc>
          <w:tcPr>
            <w:tcW w:w="1487"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7</w:t>
            </w:r>
          </w:p>
        </w:tc>
        <w:tc>
          <w:tcPr>
            <w:tcW w:w="3755"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6</w:t>
            </w:r>
          </w:p>
        </w:tc>
      </w:tr>
      <w:tr w:rsidR="001A0F76" w:rsidRPr="00436CE3" w:rsidTr="000B7EA6">
        <w:trPr>
          <w:trHeight w:val="31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2</w:t>
            </w:r>
          </w:p>
        </w:tc>
        <w:tc>
          <w:tcPr>
            <w:tcW w:w="2923"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both"/>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DEO</w:t>
            </w:r>
          </w:p>
        </w:tc>
        <w:tc>
          <w:tcPr>
            <w:tcW w:w="1487"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7</w:t>
            </w:r>
          </w:p>
        </w:tc>
        <w:tc>
          <w:tcPr>
            <w:tcW w:w="3755" w:type="dxa"/>
            <w:tcBorders>
              <w:top w:val="nil"/>
              <w:left w:val="nil"/>
              <w:bottom w:val="single" w:sz="4" w:space="0" w:color="auto"/>
              <w:right w:val="single" w:sz="4" w:space="0" w:color="auto"/>
            </w:tcBorders>
            <w:shd w:val="clear" w:color="auto" w:fill="auto"/>
            <w:noWrap/>
            <w:vAlign w:val="center"/>
            <w:hideMark/>
          </w:tcPr>
          <w:p w:rsidR="001A0F76" w:rsidRPr="00436CE3" w:rsidRDefault="001A0F76" w:rsidP="000B7EA6">
            <w:pPr>
              <w:spacing w:after="0" w:line="240" w:lineRule="auto"/>
              <w:jc w:val="center"/>
              <w:rPr>
                <w:rFonts w:ascii="Bookman Old Style" w:hAnsi="Bookman Old Style"/>
                <w:color w:val="000000" w:themeColor="text1"/>
                <w:sz w:val="24"/>
                <w:szCs w:val="24"/>
                <w:lang w:eastAsia="en-IN"/>
              </w:rPr>
            </w:pPr>
            <w:r w:rsidRPr="00436CE3">
              <w:rPr>
                <w:rFonts w:ascii="Bookman Old Style" w:hAnsi="Bookman Old Style"/>
                <w:color w:val="000000" w:themeColor="text1"/>
                <w:sz w:val="24"/>
                <w:szCs w:val="24"/>
                <w:lang w:eastAsia="en-IN"/>
              </w:rPr>
              <w:t>7</w:t>
            </w:r>
          </w:p>
        </w:tc>
      </w:tr>
      <w:tr w:rsidR="001A0F76" w:rsidRPr="00436CE3" w:rsidTr="000B7EA6">
        <w:trPr>
          <w:trHeight w:val="310"/>
        </w:trPr>
        <w:tc>
          <w:tcPr>
            <w:tcW w:w="3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F76" w:rsidRPr="00436CE3" w:rsidRDefault="001A0F76" w:rsidP="000B7EA6">
            <w:pPr>
              <w:spacing w:after="0" w:line="240" w:lineRule="auto"/>
              <w:jc w:val="both"/>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Total</w:t>
            </w:r>
          </w:p>
        </w:tc>
        <w:tc>
          <w:tcPr>
            <w:tcW w:w="1487" w:type="dxa"/>
            <w:tcBorders>
              <w:top w:val="nil"/>
              <w:left w:val="nil"/>
              <w:bottom w:val="single" w:sz="4" w:space="0" w:color="auto"/>
              <w:right w:val="single" w:sz="4" w:space="0" w:color="auto"/>
            </w:tcBorders>
            <w:shd w:val="clear" w:color="auto" w:fill="auto"/>
            <w:noWrap/>
            <w:vAlign w:val="bottom"/>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14</w:t>
            </w:r>
          </w:p>
        </w:tc>
        <w:tc>
          <w:tcPr>
            <w:tcW w:w="3755" w:type="dxa"/>
            <w:tcBorders>
              <w:top w:val="nil"/>
              <w:left w:val="nil"/>
              <w:bottom w:val="single" w:sz="4" w:space="0" w:color="auto"/>
              <w:right w:val="single" w:sz="4" w:space="0" w:color="auto"/>
            </w:tcBorders>
            <w:shd w:val="clear" w:color="auto" w:fill="auto"/>
            <w:noWrap/>
            <w:vAlign w:val="bottom"/>
            <w:hideMark/>
          </w:tcPr>
          <w:p w:rsidR="001A0F76" w:rsidRPr="00436CE3" w:rsidRDefault="001A0F76" w:rsidP="000B7EA6">
            <w:pPr>
              <w:spacing w:after="0" w:line="240" w:lineRule="auto"/>
              <w:jc w:val="center"/>
              <w:rPr>
                <w:rFonts w:ascii="Bookman Old Style" w:hAnsi="Bookman Old Style"/>
                <w:b/>
                <w:bCs/>
                <w:color w:val="000000" w:themeColor="text1"/>
                <w:sz w:val="24"/>
                <w:szCs w:val="24"/>
                <w:lang w:eastAsia="en-IN"/>
              </w:rPr>
            </w:pPr>
            <w:r w:rsidRPr="00436CE3">
              <w:rPr>
                <w:rFonts w:ascii="Bookman Old Style" w:hAnsi="Bookman Old Style"/>
                <w:b/>
                <w:bCs/>
                <w:color w:val="000000" w:themeColor="text1"/>
                <w:sz w:val="24"/>
                <w:szCs w:val="24"/>
                <w:lang w:eastAsia="en-IN"/>
              </w:rPr>
              <w:t>13</w:t>
            </w:r>
          </w:p>
        </w:tc>
      </w:tr>
    </w:tbl>
    <w:p w:rsidR="001A0F76" w:rsidRDefault="001A0F76" w:rsidP="000B7EA6">
      <w:pPr>
        <w:spacing w:after="0"/>
        <w:jc w:val="both"/>
        <w:rPr>
          <w:rFonts w:ascii="Bookman Old Style" w:hAnsi="Bookman Old Style"/>
          <w:b/>
          <w:color w:val="000000" w:themeColor="text1"/>
          <w:sz w:val="24"/>
          <w:szCs w:val="24"/>
        </w:rPr>
      </w:pPr>
    </w:p>
    <w:p w:rsidR="001A0F76" w:rsidRDefault="001A0F76" w:rsidP="001A0F76">
      <w:pPr>
        <w:jc w:val="both"/>
        <w:rPr>
          <w:rFonts w:ascii="Bookman Old Style" w:hAnsi="Bookman Old Style"/>
          <w:b/>
          <w:color w:val="000000" w:themeColor="text1"/>
          <w:sz w:val="24"/>
          <w:szCs w:val="24"/>
        </w:rPr>
      </w:pPr>
    </w:p>
    <w:p w:rsidR="001A0F76" w:rsidRPr="008B4EE9" w:rsidRDefault="001A0F76" w:rsidP="000B7EA6">
      <w:pPr>
        <w:spacing w:line="240" w:lineRule="auto"/>
        <w:jc w:val="both"/>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rPr>
        <w:lastRenderedPageBreak/>
        <w:t xml:space="preserve">B. </w:t>
      </w:r>
      <w:r w:rsidRPr="008B4EE9">
        <w:rPr>
          <w:rFonts w:ascii="Bookman Old Style" w:hAnsi="Bookman Old Style"/>
          <w:b/>
          <w:color w:val="000000" w:themeColor="text1"/>
          <w:sz w:val="24"/>
          <w:szCs w:val="24"/>
          <w:u w:val="single"/>
        </w:rPr>
        <w:t xml:space="preserve">NATIONAL RURAL HEALTH MISSION (NRHM Additionalties) </w:t>
      </w:r>
    </w:p>
    <w:p w:rsidR="001A0F76" w:rsidRPr="008B4EE9" w:rsidRDefault="001A0F76" w:rsidP="000B7EA6">
      <w:pPr>
        <w:spacing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B.1) Accredited Social Health Activist (ASHA): </w:t>
      </w:r>
      <w:r w:rsidRPr="008B4EE9">
        <w:rPr>
          <w:rFonts w:ascii="Bookman Old Style" w:hAnsi="Bookman Old Style"/>
          <w:color w:val="000000" w:themeColor="text1"/>
          <w:sz w:val="24"/>
          <w:szCs w:val="24"/>
        </w:rPr>
        <w:t>A total of 205 ASHAs have been selected for 205 macro-villages and have been trained in various subjects which are incorporated in 6</w:t>
      </w:r>
      <w:r w:rsidRPr="008B4EE9">
        <w:rPr>
          <w:rFonts w:ascii="Bookman Old Style" w:hAnsi="Bookman Old Style"/>
          <w:color w:val="000000" w:themeColor="text1"/>
          <w:sz w:val="24"/>
          <w:szCs w:val="24"/>
          <w:vertAlign w:val="superscript"/>
        </w:rPr>
        <w:t>th</w:t>
      </w:r>
      <w:r w:rsidRPr="008B4EE9">
        <w:rPr>
          <w:rFonts w:ascii="Bookman Old Style" w:hAnsi="Bookman Old Style"/>
          <w:color w:val="000000" w:themeColor="text1"/>
          <w:sz w:val="24"/>
          <w:szCs w:val="24"/>
        </w:rPr>
        <w:t xml:space="preserve"> &amp; 7</w:t>
      </w:r>
      <w:r w:rsidRPr="008B4EE9">
        <w:rPr>
          <w:rFonts w:ascii="Bookman Old Style" w:hAnsi="Bookman Old Style"/>
          <w:color w:val="000000" w:themeColor="text1"/>
          <w:sz w:val="24"/>
          <w:szCs w:val="24"/>
          <w:vertAlign w:val="superscript"/>
        </w:rPr>
        <w:t>th</w:t>
      </w:r>
      <w:r w:rsidRPr="008B4EE9">
        <w:rPr>
          <w:rFonts w:ascii="Bookman Old Style" w:hAnsi="Bookman Old Style"/>
          <w:color w:val="000000" w:themeColor="text1"/>
          <w:sz w:val="24"/>
          <w:szCs w:val="24"/>
        </w:rPr>
        <w:t xml:space="preserve"> module (4</w:t>
      </w:r>
      <w:r w:rsidRPr="008B4EE9">
        <w:rPr>
          <w:rFonts w:ascii="Bookman Old Style" w:hAnsi="Bookman Old Style"/>
          <w:color w:val="000000" w:themeColor="text1"/>
          <w:sz w:val="24"/>
          <w:szCs w:val="24"/>
          <w:vertAlign w:val="superscript"/>
        </w:rPr>
        <w:t>th</w:t>
      </w:r>
      <w:r w:rsidRPr="008B4EE9">
        <w:rPr>
          <w:rFonts w:ascii="Bookman Old Style" w:hAnsi="Bookman Old Style"/>
          <w:color w:val="000000" w:themeColor="text1"/>
          <w:sz w:val="24"/>
          <w:szCs w:val="24"/>
        </w:rPr>
        <w:t xml:space="preserve"> rounds) of training was completed. Certificates and drug kits were distributed. The training module specially focus on basic essential care of mother and child i.e. how to recognize and identify the high risk, emergency referral, non-emergency referral and normal cases during antenatal and post natal period for the appropriate referral services to the appropriate health facility and to manage at their setting.        </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On top of that the training provided with the good communication skill to create awareness on health seeking behaviour among the needy communities of rural below poverty line and inaccessible or underserved people for the healthy living practice. The ultimate goal of the training is to reduce the current maternal and infant mortality rate.</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Resource Person:</w:t>
      </w:r>
    </w:p>
    <w:p w:rsidR="001A0F76" w:rsidRPr="008B4EE9" w:rsidRDefault="001A0F76" w:rsidP="000B7EA6">
      <w:pPr>
        <w:spacing w:after="0" w:line="240" w:lineRule="auto"/>
        <w:jc w:val="both"/>
        <w:rPr>
          <w:rFonts w:ascii="Bookman Old Style" w:hAnsi="Bookman Old Style"/>
          <w:color w:val="000000" w:themeColor="text1"/>
          <w:sz w:val="24"/>
          <w:szCs w:val="24"/>
        </w:rPr>
      </w:pP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Dr. P.M. Pradhan, MD/NHM</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Dr. Thinlay Wongyal, CMO/West</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Dr. M. Lepcha, JD/NHM</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Dr. Rojana Tamang</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Mr. N.N. Shrarma State Facilitator/NRHM Sikkim</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Mrs.Tarun Rai DPHNO/S (National Trainer), </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Mrs. Chitra Rekha Pradhan DHEO/S, </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Mrs. Riki Lhamu Lepcha, Retired CNO,</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Mrs. Madhu Gurung, CHO/Rinchenpong</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Mr. Passang Lendup Sherpa H.E. Senik PHC </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Miss Bindya Subedi H.E. and</w:t>
      </w:r>
    </w:p>
    <w:p w:rsidR="001A0F76" w:rsidRPr="008B4EE9" w:rsidRDefault="001A0F76" w:rsidP="005915AC">
      <w:pPr>
        <w:numPr>
          <w:ilvl w:val="0"/>
          <w:numId w:val="131"/>
        </w:numPr>
        <w:spacing w:after="0" w:line="240" w:lineRule="auto"/>
        <w:ind w:left="1134"/>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Mr. Digam Gurung DPM/W (ASHA Nodal Officer) </w:t>
      </w:r>
    </w:p>
    <w:p w:rsidR="001A0F76" w:rsidRPr="008B4EE9" w:rsidRDefault="001A0F76" w:rsidP="000B7EA6">
      <w:pPr>
        <w:spacing w:line="240" w:lineRule="auto"/>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ASHA Diwas (monthly meeting)</w:t>
      </w:r>
      <w:r w:rsidRPr="008B4EE9">
        <w:rPr>
          <w:rFonts w:ascii="Bookman Old Style" w:hAnsi="Bookman Old Style"/>
          <w:color w:val="000000" w:themeColor="text1"/>
          <w:sz w:val="24"/>
          <w:szCs w:val="24"/>
        </w:rPr>
        <w:t xml:space="preserve"> organized in presence of CMO, DRCHO, and DPM/ASHA Nodal Officer at District Level and in the PHC level it was usually conducted by the Block Programme Manager along with the Medical Officer In-charge, LHV and other Health Staff.</w:t>
      </w:r>
    </w:p>
    <w:p w:rsidR="001A0F76" w:rsidRPr="008B4EE9" w:rsidRDefault="001A0F76" w:rsidP="000B7EA6">
      <w:pPr>
        <w:spacing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During ASHA Diwas all the ASHA submits their monthly Report like Iodine Test Report, VHND Report and VHSC Utilisation Certificate along with proper bills on that day. Maximum of the meetings are done with the orientation on the utilization of Fund. They are also taught about J.S.Y. documentation, release of fund, timely submission of Bills, proper utilization of fund (according to the plan prepared with their respective VHSC members), etc. They are also constantly reminded to maintain good rapport with the Health workers as well as their respective village peoples so that, it will be easy to deliver the health services. </w:t>
      </w:r>
    </w:p>
    <w:p w:rsidR="000B7EA6" w:rsidRDefault="000B7EA6" w:rsidP="000B7EA6">
      <w:pPr>
        <w:spacing w:after="0" w:line="240" w:lineRule="auto"/>
        <w:jc w:val="both"/>
        <w:rPr>
          <w:rFonts w:ascii="Bookman Old Style" w:hAnsi="Bookman Old Style"/>
          <w:b/>
          <w:color w:val="000000" w:themeColor="text1"/>
          <w:sz w:val="24"/>
          <w:szCs w:val="24"/>
        </w:rPr>
      </w:pPr>
    </w:p>
    <w:p w:rsidR="000B7EA6" w:rsidRDefault="000B7EA6" w:rsidP="000B7EA6">
      <w:pPr>
        <w:spacing w:after="0" w:line="240" w:lineRule="auto"/>
        <w:jc w:val="both"/>
        <w:rPr>
          <w:rFonts w:ascii="Bookman Old Style" w:hAnsi="Bookman Old Style"/>
          <w:b/>
          <w:color w:val="000000" w:themeColor="text1"/>
          <w:sz w:val="24"/>
          <w:szCs w:val="24"/>
        </w:rPr>
      </w:pPr>
    </w:p>
    <w:p w:rsidR="000B7EA6" w:rsidRDefault="000B7EA6" w:rsidP="000B7EA6">
      <w:pPr>
        <w:spacing w:after="0" w:line="240" w:lineRule="auto"/>
        <w:jc w:val="both"/>
        <w:rPr>
          <w:rFonts w:ascii="Bookman Old Style" w:hAnsi="Bookman Old Style"/>
          <w:b/>
          <w:color w:val="000000" w:themeColor="text1"/>
          <w:sz w:val="24"/>
          <w:szCs w:val="24"/>
        </w:rPr>
      </w:pPr>
    </w:p>
    <w:p w:rsidR="001A0F76" w:rsidRPr="008B4EE9" w:rsidRDefault="001A0F76" w:rsidP="000B7EA6">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lastRenderedPageBreak/>
        <w:t>B.2) Untied Fund:</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Untied Fund of 7 PHC, 41 PHC &amp; 205 VHSNC:</w:t>
      </w:r>
      <w:r w:rsidRPr="008B4EE9">
        <w:rPr>
          <w:rFonts w:ascii="Bookman Old Style" w:hAnsi="Bookman Old Style"/>
          <w:color w:val="000000" w:themeColor="text1"/>
          <w:sz w:val="24"/>
          <w:szCs w:val="24"/>
        </w:rPr>
        <w:t xml:space="preserve"> </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The funds has been used for payment to labour for minor water supply connection, curtains for duty rooms/OPD/wards, bleaching powder, repair of kitchen window to avoid leakage of water, purchase of bamboo for cleaning of hospital building from outside, replacing of damaged taps in delivery room/wards/toilets, wall clock, common seal of society and committee etc. </w:t>
      </w:r>
    </w:p>
    <w:p w:rsidR="001A0F76" w:rsidRPr="008B4EE9" w:rsidRDefault="001A0F76" w:rsidP="000B7EA6">
      <w:pPr>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205 nos. of Village Health, Sanitation &amp; Nutrition Committee are formed in the 205 villages of West District with ASHAs as the Member Secretary. The bank accounts are opened. The Panchayats and the community are aware of the organisation of the VHSNCs as they have been given orientation on the same. The bank account will be operated jointly by the member secretary and the president of VHSNC.</w:t>
      </w:r>
    </w:p>
    <w:p w:rsidR="001A0F76" w:rsidRPr="008B4EE9" w:rsidRDefault="001A0F76" w:rsidP="005915AC">
      <w:pPr>
        <w:pStyle w:val="ListParagraph"/>
        <w:numPr>
          <w:ilvl w:val="1"/>
          <w:numId w:val="137"/>
        </w:num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7 PHC</w:t>
      </w:r>
      <w:r w:rsidRPr="008B4EE9">
        <w:rPr>
          <w:rFonts w:ascii="Bookman Old Style" w:hAnsi="Bookman Old Style"/>
          <w:color w:val="000000" w:themeColor="text1"/>
        </w:rPr>
        <w:tab/>
      </w:r>
      <w:r w:rsidRPr="008B4EE9">
        <w:rPr>
          <w:rFonts w:ascii="Bookman Old Style" w:hAnsi="Bookman Old Style"/>
          <w:color w:val="000000" w:themeColor="text1"/>
        </w:rPr>
        <w:tab/>
        <w:t xml:space="preserve">Rs.25,000/- per annum </w:t>
      </w:r>
    </w:p>
    <w:p w:rsidR="001A0F76" w:rsidRPr="008B4EE9" w:rsidRDefault="001A0F76" w:rsidP="005915AC">
      <w:pPr>
        <w:pStyle w:val="ListParagraph"/>
        <w:numPr>
          <w:ilvl w:val="1"/>
          <w:numId w:val="137"/>
        </w:num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 xml:space="preserve">41 PHSC  </w:t>
      </w:r>
      <w:r w:rsidRPr="008B4EE9">
        <w:rPr>
          <w:rFonts w:ascii="Bookman Old Style" w:hAnsi="Bookman Old Style"/>
          <w:color w:val="000000" w:themeColor="text1"/>
        </w:rPr>
        <w:tab/>
        <w:t>Rs.10,000/- per annum &amp;</w:t>
      </w:r>
    </w:p>
    <w:p w:rsidR="001A0F76" w:rsidRPr="008B4EE9" w:rsidRDefault="001A0F76" w:rsidP="005915AC">
      <w:pPr>
        <w:pStyle w:val="ListParagraph"/>
        <w:numPr>
          <w:ilvl w:val="1"/>
          <w:numId w:val="137"/>
        </w:num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205 VHSNC</w:t>
      </w:r>
      <w:r w:rsidRPr="008B4EE9">
        <w:rPr>
          <w:rFonts w:ascii="Bookman Old Style" w:hAnsi="Bookman Old Style"/>
          <w:color w:val="000000" w:themeColor="text1"/>
        </w:rPr>
        <w:tab/>
        <w:t xml:space="preserve">Rs.10,000/- per annum </w:t>
      </w:r>
    </w:p>
    <w:p w:rsidR="001A0F76" w:rsidRPr="008B4EE9" w:rsidRDefault="001A0F76" w:rsidP="000B7EA6">
      <w:pPr>
        <w:pStyle w:val="ListParagraph"/>
        <w:spacing w:after="0" w:line="240" w:lineRule="auto"/>
        <w:ind w:left="1440"/>
        <w:jc w:val="both"/>
        <w:rPr>
          <w:rFonts w:ascii="Bookman Old Style" w:hAnsi="Bookman Old Style"/>
          <w:b/>
          <w:color w:val="000000" w:themeColor="text1"/>
        </w:rPr>
      </w:pPr>
    </w:p>
    <w:p w:rsidR="001A0F76" w:rsidRPr="008B4EE9" w:rsidRDefault="001A0F76" w:rsidP="000B7EA6">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B.3) Annual Maintenance Grant (AMG):</w:t>
      </w:r>
    </w:p>
    <w:p w:rsidR="001A0F76" w:rsidRPr="008B4EE9" w:rsidRDefault="001A0F76" w:rsidP="000B7EA6">
      <w:pPr>
        <w:tabs>
          <w:tab w:val="left" w:pos="720"/>
        </w:tabs>
        <w:spacing w:after="0" w:line="240" w:lineRule="auto"/>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AMG of 7 PHC, AMG of 37 PHSC</w:t>
      </w:r>
      <w:r w:rsidRPr="008B4EE9">
        <w:rPr>
          <w:rFonts w:ascii="Bookman Old Style" w:hAnsi="Bookman Old Style"/>
          <w:color w:val="000000" w:themeColor="text1"/>
          <w:sz w:val="24"/>
          <w:szCs w:val="24"/>
        </w:rPr>
        <w:t xml:space="preserve"> (4 PHSC are running under rented buildings): </w:t>
      </w:r>
    </w:p>
    <w:p w:rsidR="001A0F76" w:rsidRPr="008B4EE9" w:rsidRDefault="001A0F76" w:rsidP="000B7EA6">
      <w:pPr>
        <w:tabs>
          <w:tab w:val="left" w:pos="720"/>
        </w:tabs>
        <w:spacing w:after="0" w:line="240"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The funds has been used for water connection in mortuary, waste bins for wards/OPD/office/emergency, Citizen’s charters, improvement of waste pit &amp; mesh wire cover for incinerator room, wheel barrow, repair of water connection in health centers, complaints and suggestions box, case sheets with cover, paintings of inner walls of wards, water filter in wards/emergency/OPD/office, Notice and key boards in indoor duty room,</w:t>
      </w:r>
      <w:r w:rsidRPr="008B4EE9">
        <w:rPr>
          <w:rFonts w:ascii="Bookman Old Style" w:eastAsia="+mn-ea" w:hAnsi="Bookman Old Style"/>
          <w:color w:val="000000" w:themeColor="text1"/>
          <w:sz w:val="24"/>
          <w:szCs w:val="24"/>
          <w:lang w:eastAsia="en-IN"/>
        </w:rPr>
        <w:t xml:space="preserve"> r</w:t>
      </w:r>
      <w:r w:rsidRPr="008B4EE9">
        <w:rPr>
          <w:rFonts w:ascii="Bookman Old Style" w:hAnsi="Bookman Old Style"/>
          <w:color w:val="000000" w:themeColor="text1"/>
          <w:sz w:val="24"/>
          <w:szCs w:val="24"/>
        </w:rPr>
        <w:t>eplacement of broken window glass, Homeopathy and Adolescent clinic board, notice and white board and emergency lights or inverter for wards etc.</w:t>
      </w:r>
    </w:p>
    <w:p w:rsidR="001A0F76" w:rsidRPr="008B4EE9" w:rsidRDefault="001A0F76" w:rsidP="005915AC">
      <w:pPr>
        <w:pStyle w:val="ListParagraph"/>
        <w:numPr>
          <w:ilvl w:val="1"/>
          <w:numId w:val="137"/>
        </w:num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7 PHC</w:t>
      </w:r>
      <w:r w:rsidRPr="008B4EE9">
        <w:rPr>
          <w:rFonts w:ascii="Bookman Old Style" w:hAnsi="Bookman Old Style"/>
          <w:color w:val="000000" w:themeColor="text1"/>
        </w:rPr>
        <w:tab/>
      </w:r>
      <w:r w:rsidRPr="008B4EE9">
        <w:rPr>
          <w:rFonts w:ascii="Bookman Old Style" w:hAnsi="Bookman Old Style"/>
          <w:color w:val="000000" w:themeColor="text1"/>
        </w:rPr>
        <w:tab/>
        <w:t>Rs.50,000/- per annum &amp;</w:t>
      </w:r>
    </w:p>
    <w:p w:rsidR="001A0F76" w:rsidRPr="008B4EE9" w:rsidRDefault="001A0F76" w:rsidP="005915AC">
      <w:pPr>
        <w:pStyle w:val="ListParagraph"/>
        <w:numPr>
          <w:ilvl w:val="1"/>
          <w:numId w:val="137"/>
        </w:numPr>
        <w:spacing w:after="0" w:line="240" w:lineRule="auto"/>
        <w:jc w:val="both"/>
        <w:rPr>
          <w:rFonts w:ascii="Bookman Old Style" w:hAnsi="Bookman Old Style"/>
          <w:b/>
          <w:color w:val="000000" w:themeColor="text1"/>
        </w:rPr>
      </w:pPr>
      <w:r w:rsidRPr="008B4EE9">
        <w:rPr>
          <w:rFonts w:ascii="Bookman Old Style" w:hAnsi="Bookman Old Style"/>
          <w:color w:val="000000" w:themeColor="text1"/>
        </w:rPr>
        <w:t xml:space="preserve">37 PHSC  </w:t>
      </w:r>
      <w:r w:rsidRPr="008B4EE9">
        <w:rPr>
          <w:rFonts w:ascii="Bookman Old Style" w:hAnsi="Bookman Old Style"/>
          <w:color w:val="000000" w:themeColor="text1"/>
        </w:rPr>
        <w:tab/>
        <w:t xml:space="preserve">Rs.10,000/- per annum </w:t>
      </w:r>
    </w:p>
    <w:p w:rsidR="001A0F76" w:rsidRPr="008B4EE9" w:rsidRDefault="001A0F76" w:rsidP="000B7EA6">
      <w:pPr>
        <w:spacing w:after="0" w:line="240" w:lineRule="auto"/>
        <w:jc w:val="both"/>
        <w:rPr>
          <w:rFonts w:ascii="Bookman Old Style" w:hAnsi="Bookman Old Style"/>
          <w:b/>
          <w:color w:val="000000" w:themeColor="text1"/>
          <w:sz w:val="24"/>
          <w:szCs w:val="24"/>
        </w:rPr>
      </w:pPr>
    </w:p>
    <w:p w:rsidR="001A0F76" w:rsidRPr="008B4EE9" w:rsidRDefault="001A0F76" w:rsidP="000B7EA6">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B.4) Hospital Strengthening: </w:t>
      </w:r>
      <w:r w:rsidRPr="008B4EE9">
        <w:rPr>
          <w:rFonts w:ascii="Bookman Old Style" w:hAnsi="Bookman Old Style"/>
          <w:b/>
          <w:color w:val="000000" w:themeColor="text1"/>
        </w:rPr>
        <w:t>Sub-center Rent:</w:t>
      </w:r>
    </w:p>
    <w:p w:rsidR="001A0F76" w:rsidRPr="008B4EE9" w:rsidRDefault="001A0F76" w:rsidP="000B7EA6">
      <w:pPr>
        <w:pStyle w:val="ListParagraph"/>
        <w:spacing w:after="0" w:line="240" w:lineRule="auto"/>
        <w:jc w:val="both"/>
        <w:rPr>
          <w:rFonts w:ascii="Bookman Old Style" w:hAnsi="Bookman Old Style"/>
          <w:color w:val="000000" w:themeColor="text1"/>
        </w:rPr>
      </w:pPr>
      <w:r w:rsidRPr="008B4EE9">
        <w:rPr>
          <w:rFonts w:ascii="Bookman Old Style" w:hAnsi="Bookman Old Style"/>
          <w:color w:val="000000" w:themeColor="text1"/>
        </w:rPr>
        <w:t xml:space="preserve">Out of 41 PHSC, 4 PHSC are running at rented house, namely- Gangyap PHSC, Kamling PHSC, Nayabazar PHSC and Daramdin PHSC. </w:t>
      </w:r>
    </w:p>
    <w:p w:rsidR="001A0F76" w:rsidRPr="008B4EE9" w:rsidRDefault="001A0F76" w:rsidP="000B7EA6">
      <w:pPr>
        <w:pStyle w:val="ListParagraph"/>
        <w:spacing w:after="0" w:line="240" w:lineRule="auto"/>
        <w:jc w:val="both"/>
        <w:rPr>
          <w:rFonts w:ascii="Bookman Old Style" w:hAnsi="Bookman Old Style"/>
          <w:color w:val="000000" w:themeColor="text1"/>
        </w:rPr>
      </w:pPr>
    </w:p>
    <w:p w:rsidR="001A0F76" w:rsidRPr="008B4EE9" w:rsidRDefault="001A0F76" w:rsidP="000B7EA6">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B.5) Corpus Grant to RKS/HMS:</w:t>
      </w:r>
    </w:p>
    <w:p w:rsidR="001A0F76" w:rsidRPr="008B4EE9" w:rsidRDefault="001A0F76" w:rsidP="005915AC">
      <w:pPr>
        <w:pStyle w:val="ListParagraph"/>
        <w:numPr>
          <w:ilvl w:val="0"/>
          <w:numId w:val="142"/>
        </w:numPr>
        <w:spacing w:after="0" w:line="240" w:lineRule="auto"/>
        <w:jc w:val="both"/>
        <w:rPr>
          <w:rFonts w:ascii="Bookman Old Style" w:hAnsi="Bookman Old Style"/>
          <w:color w:val="000000" w:themeColor="text1"/>
        </w:rPr>
      </w:pPr>
      <w:r w:rsidRPr="008B4EE9">
        <w:rPr>
          <w:rFonts w:ascii="Bookman Old Style" w:hAnsi="Bookman Old Style"/>
          <w:b/>
          <w:color w:val="000000" w:themeColor="text1"/>
        </w:rPr>
        <w:t xml:space="preserve">Corpus Grant to District RKS/HMS &amp; 7 PHCs: </w:t>
      </w:r>
      <w:r w:rsidRPr="008B4EE9">
        <w:rPr>
          <w:rFonts w:ascii="Bookman Old Style" w:hAnsi="Bookman Old Style"/>
          <w:color w:val="000000" w:themeColor="text1"/>
        </w:rPr>
        <w:t>Corpus fund provided to Gyalshing District hospital &amp; 7 PHC was utilized mainly in those areas to ensure the continuous water supply &amp; power supply, in maintaining hygiene and at times for purchase of medicines &amp; essential medical equipments. In totality, to ensure convenience &amp; quality service to the patient during their stay / visit to the health centre.</w:t>
      </w:r>
    </w:p>
    <w:p w:rsidR="000B7EA6" w:rsidRDefault="000B7EA6" w:rsidP="000B7EA6">
      <w:pPr>
        <w:spacing w:after="0" w:line="240" w:lineRule="auto"/>
        <w:outlineLvl w:val="0"/>
        <w:rPr>
          <w:rFonts w:ascii="Bookman Old Style" w:hAnsi="Bookman Old Style"/>
          <w:color w:val="000000" w:themeColor="text1"/>
          <w:sz w:val="24"/>
          <w:szCs w:val="24"/>
          <w:u w:val="single"/>
        </w:rPr>
      </w:pPr>
    </w:p>
    <w:p w:rsidR="000B7EA6" w:rsidRDefault="000B7EA6">
      <w:pPr>
        <w:rPr>
          <w:rFonts w:ascii="Bookman Old Style" w:hAnsi="Bookman Old Style"/>
          <w:color w:val="000000" w:themeColor="text1"/>
          <w:sz w:val="24"/>
          <w:szCs w:val="24"/>
          <w:u w:val="single"/>
        </w:rPr>
      </w:pPr>
      <w:r>
        <w:rPr>
          <w:rFonts w:ascii="Bookman Old Style" w:hAnsi="Bookman Old Style"/>
          <w:color w:val="000000" w:themeColor="text1"/>
          <w:sz w:val="24"/>
          <w:szCs w:val="24"/>
          <w:u w:val="single"/>
        </w:rPr>
        <w:br w:type="page"/>
      </w:r>
    </w:p>
    <w:p w:rsidR="001A0F76" w:rsidRPr="008B4EE9" w:rsidRDefault="001A0F76" w:rsidP="000B7EA6">
      <w:pPr>
        <w:spacing w:after="0" w:line="240" w:lineRule="auto"/>
        <w:outlineLvl w:val="0"/>
        <w:rPr>
          <w:rFonts w:ascii="Bookman Old Style" w:hAnsi="Bookman Old Style"/>
          <w:color w:val="000000" w:themeColor="text1"/>
          <w:sz w:val="24"/>
          <w:szCs w:val="24"/>
          <w:u w:val="single"/>
        </w:rPr>
      </w:pPr>
      <w:r w:rsidRPr="008B4EE9">
        <w:rPr>
          <w:rFonts w:ascii="Bookman Old Style" w:hAnsi="Bookman Old Style"/>
          <w:color w:val="000000" w:themeColor="text1"/>
          <w:sz w:val="24"/>
          <w:szCs w:val="24"/>
          <w:u w:val="single"/>
        </w:rPr>
        <w:lastRenderedPageBreak/>
        <w:t>Detail of work undertaken -</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Construction of drinking water facility</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Construction &amp; Facelift of registration counter.</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Purchase of medical disinfectant.</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Minor repair of main OT (wall &amp; toilet),X ray room &amp;  gynae OPD</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Printing of important hospital register, case sheet etc.</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Purchase of medical equipments.</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Minor repair of water connections and electrical works.</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Purchase of medicines.</w:t>
      </w:r>
    </w:p>
    <w:p w:rsidR="001A0F76" w:rsidRPr="008B4EE9" w:rsidRDefault="001A0F76" w:rsidP="005915AC">
      <w:pPr>
        <w:pStyle w:val="ListParagraph"/>
        <w:numPr>
          <w:ilvl w:val="0"/>
          <w:numId w:val="132"/>
        </w:numPr>
        <w:spacing w:after="0" w:line="240" w:lineRule="auto"/>
        <w:rPr>
          <w:rFonts w:ascii="Bookman Old Style" w:hAnsi="Bookman Old Style"/>
          <w:color w:val="000000" w:themeColor="text1"/>
        </w:rPr>
      </w:pPr>
      <w:r w:rsidRPr="008B4EE9">
        <w:rPr>
          <w:rFonts w:ascii="Bookman Old Style" w:hAnsi="Bookman Old Style"/>
          <w:color w:val="000000" w:themeColor="text1"/>
        </w:rPr>
        <w:t xml:space="preserve">Purchase of heater for PNC, labour room. &amp; Paediatric. </w:t>
      </w:r>
    </w:p>
    <w:p w:rsidR="001A0F76" w:rsidRPr="008B4EE9" w:rsidRDefault="001A0F76" w:rsidP="000B7EA6">
      <w:pPr>
        <w:pStyle w:val="ListParagraph"/>
        <w:spacing w:after="0" w:line="240" w:lineRule="auto"/>
        <w:ind w:left="927"/>
        <w:rPr>
          <w:rFonts w:ascii="Bookman Old Style" w:hAnsi="Bookman Old Style"/>
          <w:color w:val="000000" w:themeColor="text1"/>
        </w:rPr>
      </w:pPr>
    </w:p>
    <w:p w:rsidR="001A0F76" w:rsidRPr="008B4EE9" w:rsidRDefault="001A0F76" w:rsidP="005915AC">
      <w:pPr>
        <w:pStyle w:val="ListParagraph"/>
        <w:numPr>
          <w:ilvl w:val="1"/>
          <w:numId w:val="142"/>
        </w:numPr>
        <w:spacing w:after="0" w:line="240" w:lineRule="auto"/>
        <w:jc w:val="both"/>
        <w:rPr>
          <w:rFonts w:ascii="Bookman Old Style" w:hAnsi="Bookman Old Style"/>
          <w:color w:val="000000" w:themeColor="text1"/>
        </w:rPr>
      </w:pPr>
      <w:r w:rsidRPr="008B4EE9">
        <w:rPr>
          <w:rFonts w:ascii="Bookman Old Style" w:hAnsi="Bookman Old Style"/>
          <w:color w:val="000000" w:themeColor="text1"/>
        </w:rPr>
        <w:t>DH Gyalshing</w:t>
      </w:r>
      <w:r w:rsidRPr="008B4EE9">
        <w:rPr>
          <w:rFonts w:ascii="Bookman Old Style" w:hAnsi="Bookman Old Style"/>
          <w:color w:val="000000" w:themeColor="text1"/>
        </w:rPr>
        <w:tab/>
        <w:t>Rs.5,00,000/- per annum &amp;</w:t>
      </w:r>
    </w:p>
    <w:p w:rsidR="001A0F76" w:rsidRPr="008B4EE9" w:rsidRDefault="001A0F76" w:rsidP="005915AC">
      <w:pPr>
        <w:pStyle w:val="ListParagraph"/>
        <w:numPr>
          <w:ilvl w:val="1"/>
          <w:numId w:val="142"/>
        </w:numPr>
        <w:spacing w:after="0" w:line="240" w:lineRule="auto"/>
        <w:jc w:val="both"/>
        <w:rPr>
          <w:rFonts w:ascii="Bookman Old Style" w:hAnsi="Bookman Old Style"/>
          <w:color w:val="000000" w:themeColor="text1"/>
        </w:rPr>
      </w:pPr>
      <w:r w:rsidRPr="008B4EE9">
        <w:rPr>
          <w:rFonts w:ascii="Bookman Old Style" w:hAnsi="Bookman Old Style"/>
          <w:color w:val="000000" w:themeColor="text1"/>
        </w:rPr>
        <w:t>7 PHC</w:t>
      </w:r>
      <w:r w:rsidRPr="008B4EE9">
        <w:rPr>
          <w:rFonts w:ascii="Bookman Old Style" w:hAnsi="Bookman Old Style"/>
          <w:color w:val="000000" w:themeColor="text1"/>
        </w:rPr>
        <w:tab/>
      </w:r>
      <w:r w:rsidRPr="008B4EE9">
        <w:rPr>
          <w:rFonts w:ascii="Bookman Old Style" w:hAnsi="Bookman Old Style"/>
          <w:color w:val="000000" w:themeColor="text1"/>
        </w:rPr>
        <w:tab/>
        <w:t xml:space="preserve">Rs.1,00,000/- per annum </w:t>
      </w:r>
    </w:p>
    <w:p w:rsidR="001A0F76" w:rsidRPr="008B4EE9" w:rsidRDefault="001A0F76" w:rsidP="000B7EA6">
      <w:pPr>
        <w:spacing w:after="0" w:line="240" w:lineRule="auto"/>
        <w:jc w:val="both"/>
        <w:rPr>
          <w:rFonts w:ascii="Bookman Old Style" w:hAnsi="Bookman Old Style"/>
          <w:b/>
          <w:color w:val="000000" w:themeColor="text1"/>
          <w:sz w:val="24"/>
          <w:szCs w:val="24"/>
        </w:rPr>
      </w:pPr>
    </w:p>
    <w:p w:rsidR="001A0F76" w:rsidRPr="008B4EE9" w:rsidRDefault="001A0F76" w:rsidP="000B7EA6">
      <w:pPr>
        <w:spacing w:after="0"/>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B.6) District Health Action Plan: </w:t>
      </w:r>
    </w:p>
    <w:p w:rsidR="001A0F76" w:rsidRPr="008B4EE9" w:rsidRDefault="001A0F76" w:rsidP="001A0F76">
      <w:pPr>
        <w:jc w:val="both"/>
        <w:rPr>
          <w:rFonts w:ascii="Bookman Old Style" w:hAnsi="Bookman Old Style"/>
          <w:b/>
          <w:color w:val="000000" w:themeColor="text1"/>
          <w:sz w:val="24"/>
          <w:szCs w:val="24"/>
        </w:rPr>
      </w:pPr>
      <w:r w:rsidRPr="008B4EE9">
        <w:rPr>
          <w:rFonts w:ascii="Bookman Old Style" w:hAnsi="Bookman Old Style"/>
          <w:color w:val="000000" w:themeColor="text1"/>
          <w:sz w:val="24"/>
          <w:szCs w:val="24"/>
        </w:rPr>
        <w:t>Preparation of District Health Action Plan for the year 2014-15:</w:t>
      </w:r>
      <w:r w:rsidRPr="008B4EE9">
        <w:rPr>
          <w:rFonts w:ascii="Bookman Old Style" w:hAnsi="Bookman Old Style"/>
          <w:b/>
          <w:color w:val="000000" w:themeColor="text1"/>
          <w:sz w:val="24"/>
          <w:szCs w:val="24"/>
        </w:rPr>
        <w:t xml:space="preserve"> </w:t>
      </w:r>
      <w:r w:rsidRPr="008B4EE9">
        <w:rPr>
          <w:rFonts w:ascii="Bookman Old Style" w:hAnsi="Bookman Old Style"/>
          <w:color w:val="000000" w:themeColor="text1"/>
          <w:sz w:val="24"/>
          <w:szCs w:val="24"/>
        </w:rPr>
        <w:t>The District Health Action Plan (DHAP) is (very important exercise to bring the changes in providing effective, efficient and people friendly health services at their doorsteps, by reviewing of the past performance where and how have we failed in meeting with the needs of the people.)   It is an important tool for a state to bring about architectural changes in public health care delivery.</w:t>
      </w:r>
      <w:r w:rsidRPr="008B4EE9">
        <w:rPr>
          <w:rFonts w:ascii="Bookman Old Style" w:hAnsi="Bookman Old Style"/>
          <w:bCs/>
          <w:color w:val="000000" w:themeColor="text1"/>
          <w:sz w:val="24"/>
          <w:szCs w:val="24"/>
        </w:rPr>
        <w:t xml:space="preserve"> The DHAP is prepared on the basis of bottom-up, need-based, participatory and convergent planning process with plans emerging at village levels which are integrated at the Block level and District levels.</w:t>
      </w:r>
      <w:r w:rsidRPr="008B4EE9">
        <w:rPr>
          <w:rFonts w:ascii="Bookman Old Style" w:hAnsi="Bookman Old Style"/>
          <w:b/>
          <w:color w:val="000000" w:themeColor="text1"/>
          <w:sz w:val="24"/>
          <w:szCs w:val="24"/>
        </w:rPr>
        <w:t xml:space="preserve">  </w:t>
      </w:r>
    </w:p>
    <w:p w:rsidR="001A0F76" w:rsidRPr="008B4EE9" w:rsidRDefault="001A0F76" w:rsidP="001A0F76">
      <w:pPr>
        <w:spacing w:line="312" w:lineRule="auto"/>
        <w:jc w:val="both"/>
        <w:rPr>
          <w:rFonts w:ascii="Bookman Old Style" w:hAnsi="Bookman Old Style"/>
          <w:b/>
          <w:iCs/>
          <w:color w:val="000000" w:themeColor="text1"/>
          <w:sz w:val="24"/>
          <w:szCs w:val="24"/>
          <w:u w:val="single"/>
        </w:rPr>
      </w:pPr>
      <w:r w:rsidRPr="008B4EE9">
        <w:rPr>
          <w:rFonts w:ascii="Bookman Old Style" w:hAnsi="Bookman Old Style"/>
          <w:b/>
          <w:iCs/>
          <w:color w:val="000000" w:themeColor="text1"/>
          <w:sz w:val="24"/>
          <w:szCs w:val="24"/>
        </w:rPr>
        <w:t xml:space="preserve">DISTRICT LEVEL HEALTH ACTION PLAN: </w:t>
      </w:r>
      <w:r w:rsidRPr="008B4EE9">
        <w:rPr>
          <w:rFonts w:ascii="Bookman Old Style" w:hAnsi="Bookman Old Style"/>
          <w:color w:val="000000" w:themeColor="text1"/>
          <w:sz w:val="24"/>
          <w:szCs w:val="24"/>
        </w:rPr>
        <w:t>The BHAP plan was reviewed and supported by DPM and DAM. The facility survey and IPHS survey of District Hopital Gyalshing was done by DPM in consultation with CMO, DMS, DRCHO, DTO and concerned in-charge of the division of the Hospital. The group discussion was conducted with RKS members on the pre defined topics.</w:t>
      </w:r>
      <w:r w:rsidRPr="008B4EE9">
        <w:rPr>
          <w:rFonts w:ascii="Bookman Old Style" w:hAnsi="Bookman Old Style"/>
          <w:b/>
          <w:iCs/>
          <w:color w:val="000000" w:themeColor="text1"/>
          <w:sz w:val="24"/>
          <w:szCs w:val="24"/>
        </w:rPr>
        <w:t xml:space="preserve"> </w:t>
      </w:r>
      <w:r w:rsidRPr="008B4EE9">
        <w:rPr>
          <w:rFonts w:ascii="Bookman Old Style" w:hAnsi="Bookman Old Style"/>
          <w:color w:val="000000" w:themeColor="text1"/>
          <w:sz w:val="24"/>
          <w:szCs w:val="24"/>
        </w:rPr>
        <w:t xml:space="preserve">The DHAP for the 2014-15 was then developed on the basis of the inputs from facility survey, group discussion and BHAPs. </w:t>
      </w:r>
    </w:p>
    <w:p w:rsidR="001A0F76" w:rsidRPr="008B4EE9" w:rsidRDefault="001A0F76" w:rsidP="0055509C">
      <w:pPr>
        <w:rPr>
          <w:rFonts w:ascii="Bookman Old Style" w:hAnsi="Bookman Old Style"/>
          <w:color w:val="000000" w:themeColor="text1"/>
        </w:rPr>
      </w:pPr>
      <w:r w:rsidRPr="008B4EE9">
        <w:rPr>
          <w:rFonts w:ascii="Bookman Old Style" w:hAnsi="Bookman Old Style"/>
          <w:b/>
          <w:color w:val="000000" w:themeColor="text1"/>
          <w:sz w:val="24"/>
          <w:szCs w:val="24"/>
        </w:rPr>
        <w:t>B.7) Panchayati Raj Initiative:</w:t>
      </w:r>
      <w:r w:rsidRPr="008B4EE9">
        <w:rPr>
          <w:rFonts w:ascii="Bookman Old Style" w:hAnsi="Bookman Old Style"/>
          <w:color w:val="000000" w:themeColor="text1"/>
          <w:sz w:val="24"/>
          <w:szCs w:val="24"/>
        </w:rPr>
        <w:t xml:space="preserve"> </w:t>
      </w:r>
      <w:r w:rsidRPr="008B4EE9">
        <w:rPr>
          <w:rFonts w:ascii="Bookman Old Style" w:hAnsi="Bookman Old Style"/>
          <w:color w:val="000000" w:themeColor="text1"/>
        </w:rPr>
        <w:br w:type="textWrapping" w:clear="all"/>
        <w:t>One day orientation training of PRI members on NHM conducted at Dentam BAC on 26</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July and conference Hall, Sangadorjee, Rinchenpong at 30</w:t>
      </w:r>
      <w:r w:rsidRPr="008B4EE9">
        <w:rPr>
          <w:rFonts w:ascii="Bookman Old Style" w:hAnsi="Bookman Old Style"/>
          <w:color w:val="000000" w:themeColor="text1"/>
          <w:vertAlign w:val="superscript"/>
        </w:rPr>
        <w:t>th</w:t>
      </w:r>
      <w:r w:rsidRPr="008B4EE9">
        <w:rPr>
          <w:rFonts w:ascii="Bookman Old Style" w:hAnsi="Bookman Old Style"/>
          <w:color w:val="000000" w:themeColor="text1"/>
        </w:rPr>
        <w:t xml:space="preserve"> July 2013.</w:t>
      </w:r>
    </w:p>
    <w:p w:rsidR="001A0F76" w:rsidRPr="008B4EE9" w:rsidRDefault="001A0F76" w:rsidP="0055509C">
      <w:pPr>
        <w:rPr>
          <w:rFonts w:ascii="Bookman Old Style" w:hAnsi="Bookman Old Style"/>
          <w:color w:val="000000" w:themeColor="text1"/>
        </w:rPr>
      </w:pPr>
      <w:r w:rsidRPr="008B4EE9">
        <w:rPr>
          <w:rFonts w:ascii="Bookman Old Style" w:hAnsi="Bookman Old Style"/>
          <w:color w:val="000000" w:themeColor="text1"/>
        </w:rPr>
        <w:t>Sensitization for PRI members, Interaction with GVA, VHSNC member and others were organised at Dentam &amp; Rinchenpong.</w:t>
      </w:r>
    </w:p>
    <w:p w:rsidR="001A0F76" w:rsidRPr="008B4EE9" w:rsidRDefault="001A0F76" w:rsidP="001A0F76">
      <w:pPr>
        <w:jc w:val="both"/>
        <w:rPr>
          <w:rFonts w:ascii="Bookman Old Style" w:hAnsi="Bookman Old Style"/>
          <w:color w:val="000000" w:themeColor="text1"/>
        </w:rPr>
      </w:pPr>
      <w:r w:rsidRPr="008B4EE9">
        <w:rPr>
          <w:rFonts w:ascii="Bookman Old Style" w:hAnsi="Bookman Old Style"/>
          <w:color w:val="000000" w:themeColor="text1"/>
        </w:rPr>
        <w:t>All the participants were sensitised on functioning, role and responsibilities of VHSNC, Selection process of ASHA, role &amp; responsibilities of ASHAs, objective, Role and responsibilities of RKS and monitoring committee, Revised IPHS norms 2012 and functioning of PHSC, PRI, Schemes and programme of the State &amp; Central Government and CATCH.</w:t>
      </w:r>
    </w:p>
    <w:p w:rsidR="001A0F76" w:rsidRPr="008B4EE9" w:rsidRDefault="001A0F76" w:rsidP="001A0F76">
      <w:pPr>
        <w:jc w:val="both"/>
        <w:rPr>
          <w:rFonts w:ascii="Bookman Old Style" w:hAnsi="Bookman Old Style"/>
          <w:color w:val="000000" w:themeColor="text1"/>
        </w:rPr>
      </w:pPr>
      <w:r w:rsidRPr="008B4EE9">
        <w:rPr>
          <w:rFonts w:ascii="Bookman Old Style" w:hAnsi="Bookman Old Style"/>
          <w:color w:val="000000" w:themeColor="text1"/>
        </w:rPr>
        <w:lastRenderedPageBreak/>
        <w:t>CMO/West directed the members to conduct awareness programme focussing on sanitation, hygiene, nutrition and other public health related IEC programme. He requested for proper utilisation of fund for conducting VHND from VHSNC fund. He also highlighted about JSY, JSSK, MMSSYASSY and WIFS which has been launched recently. He told the gathering that everyone should know about this programme and guide the clients to avail their rights. Dr. Tseten Namgyal, DRCHO talked on how to bring down the MMR/IMR, importance of ANC registration within 1</w:t>
      </w:r>
      <w:r w:rsidRPr="008B4EE9">
        <w:rPr>
          <w:rFonts w:ascii="Bookman Old Style" w:hAnsi="Bookman Old Style"/>
          <w:color w:val="000000" w:themeColor="text1"/>
          <w:vertAlign w:val="superscript"/>
        </w:rPr>
        <w:t>st</w:t>
      </w:r>
      <w:r w:rsidRPr="008B4EE9">
        <w:rPr>
          <w:rFonts w:ascii="Bookman Old Style" w:hAnsi="Bookman Old Style"/>
          <w:color w:val="000000" w:themeColor="text1"/>
        </w:rPr>
        <w:t xml:space="preserve"> trimester, institutional delivery by ANM who is a trained SBA and prevention of early pregnancy. He directed the ASHAs to make a regular tour of the village, interact and extend help and direct them to avail health services in time. They should interact with the married couple, inquire about pregnancy and help them in early registration to avoid any complication. Dr. Bikash Pradhan also joined and talked on CD &amp; NCD including suicide. DPM West talked on the role and responsibilities of VHSNC, fund utilisation and making a proper work plan to carry out the activities for the whole year. He advised the members to utilise the fund in time and save some amount as emergency fund.</w:t>
      </w:r>
    </w:p>
    <w:p w:rsidR="001A0F76" w:rsidRPr="008B4EE9" w:rsidRDefault="001A0F76" w:rsidP="001A0F76">
      <w:pPr>
        <w:jc w:val="both"/>
        <w:rPr>
          <w:rFonts w:ascii="Bookman Old Style" w:hAnsi="Bookman Old Style"/>
          <w:color w:val="000000" w:themeColor="text1"/>
        </w:rPr>
      </w:pPr>
      <w:r w:rsidRPr="008B4EE9">
        <w:rPr>
          <w:rFonts w:ascii="Bookman Old Style" w:hAnsi="Bookman Old Style"/>
          <w:b/>
          <w:color w:val="000000" w:themeColor="text1"/>
          <w:sz w:val="24"/>
          <w:szCs w:val="24"/>
        </w:rPr>
        <w:t>B.8) Mainstreaming of AYUSH:</w:t>
      </w:r>
    </w:p>
    <w:p w:rsidR="001A0F76" w:rsidRPr="008B4EE9" w:rsidRDefault="001A0F76" w:rsidP="001A0F76">
      <w:pPr>
        <w:ind w:left="567"/>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In the year 2008, September, AYUSH Clinic was set up at District Hospital Gyalshing. With the full support of the authorities and public, the Homoeopathic clinic gained momentum gradually in Gyalshing. </w:t>
      </w:r>
    </w:p>
    <w:p w:rsidR="001A0F76" w:rsidRPr="008B4EE9" w:rsidRDefault="001A0F76" w:rsidP="001A0F76">
      <w:pPr>
        <w:ind w:left="567"/>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The AYUSH clinic in the District is to provide health care facility to the common people through safe, simple and cost effective treatment. And also create awareness regarding the role of natural medicine and understanding its holistic approach. Regular counseling sessions with the patients regarding diet and life style, also attending meetings with the ASHA  and teaching them the benefits of natural medicine. </w:t>
      </w:r>
    </w:p>
    <w:p w:rsidR="001A0F76" w:rsidRPr="008B4EE9" w:rsidRDefault="001A0F76" w:rsidP="001A0F76">
      <w:pPr>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B.9) IEC/BCC:</w:t>
      </w:r>
    </w:p>
    <w:p w:rsidR="000B7EA6"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IEC (Information, Education and Communication) is a continuous process, through IEC we communicate the communities on various health issues like Maternal and Child health, eligible couple counseling, behavior change communication, awareness on social mobilization and imparting training to penchants, AWW, ASHA and health functionaries. Mostly IEC programme carried out in need base, after conducting IEC programme we usually allow interacting among the participants for the participatory action and feedback as well. </w:t>
      </w:r>
    </w:p>
    <w:p w:rsidR="001A0F76" w:rsidRDefault="001A0F76" w:rsidP="001A0F76">
      <w:pPr>
        <w:pStyle w:val="ListParagraph"/>
        <w:jc w:val="both"/>
        <w:rPr>
          <w:rFonts w:ascii="Bookman Old Style" w:hAnsi="Bookman Old Style"/>
          <w:b/>
          <w:color w:val="000000" w:themeColor="text1"/>
        </w:rPr>
      </w:pPr>
    </w:p>
    <w:p w:rsidR="000B7EA6" w:rsidRDefault="000B7EA6" w:rsidP="001A0F76">
      <w:pPr>
        <w:pStyle w:val="ListParagraph"/>
        <w:jc w:val="both"/>
        <w:rPr>
          <w:rFonts w:ascii="Bookman Old Style" w:hAnsi="Bookman Old Style"/>
          <w:b/>
          <w:color w:val="000000" w:themeColor="text1"/>
        </w:rPr>
      </w:pPr>
    </w:p>
    <w:p w:rsidR="000B7EA6" w:rsidRDefault="000B7EA6" w:rsidP="001A0F76">
      <w:pPr>
        <w:pStyle w:val="ListParagraph"/>
        <w:jc w:val="both"/>
        <w:rPr>
          <w:rFonts w:ascii="Bookman Old Style" w:hAnsi="Bookman Old Style"/>
          <w:b/>
          <w:color w:val="000000" w:themeColor="text1"/>
        </w:rPr>
      </w:pPr>
    </w:p>
    <w:p w:rsidR="000B7EA6" w:rsidRDefault="000B7EA6" w:rsidP="001A0F76">
      <w:pPr>
        <w:pStyle w:val="ListParagraph"/>
        <w:jc w:val="both"/>
        <w:rPr>
          <w:rFonts w:ascii="Bookman Old Style" w:hAnsi="Bookman Old Style"/>
          <w:b/>
          <w:color w:val="000000" w:themeColor="text1"/>
        </w:rPr>
      </w:pPr>
    </w:p>
    <w:p w:rsidR="000B7EA6" w:rsidRDefault="000B7EA6" w:rsidP="001A0F76">
      <w:pPr>
        <w:pStyle w:val="ListParagraph"/>
        <w:jc w:val="both"/>
        <w:rPr>
          <w:rFonts w:ascii="Bookman Old Style" w:hAnsi="Bookman Old Style"/>
          <w:b/>
          <w:color w:val="000000" w:themeColor="text1"/>
        </w:rPr>
      </w:pPr>
    </w:p>
    <w:p w:rsidR="000B7EA6" w:rsidRPr="008B4EE9" w:rsidRDefault="000B7EA6" w:rsidP="001A0F76">
      <w:pPr>
        <w:pStyle w:val="ListParagraph"/>
        <w:jc w:val="both"/>
        <w:rPr>
          <w:rFonts w:ascii="Bookman Old Style" w:hAnsi="Bookman Old Style"/>
          <w:b/>
          <w:color w:val="000000" w:themeColor="text1"/>
        </w:rPr>
      </w:pPr>
    </w:p>
    <w:p w:rsidR="001A0F76" w:rsidRPr="008B4EE9" w:rsidRDefault="001A0F76" w:rsidP="0055509C">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lastRenderedPageBreak/>
        <w:t xml:space="preserve">Details of programme: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767"/>
        <w:gridCol w:w="2667"/>
      </w:tblGrid>
      <w:tr w:rsidR="001A0F76" w:rsidRPr="00436CE3" w:rsidTr="000B7EA6">
        <w:trPr>
          <w:trHeight w:val="157"/>
        </w:trPr>
        <w:tc>
          <w:tcPr>
            <w:tcW w:w="1101" w:type="dxa"/>
          </w:tcPr>
          <w:p w:rsidR="001A0F76" w:rsidRPr="00436CE3" w:rsidRDefault="001A0F76" w:rsidP="0055509C">
            <w:pPr>
              <w:spacing w:after="0" w:line="240" w:lineRule="auto"/>
              <w:jc w:val="center"/>
              <w:rPr>
                <w:rFonts w:ascii="Bookman Old Style" w:hAnsi="Bookman Old Style"/>
                <w:b/>
                <w:color w:val="000000" w:themeColor="text1"/>
              </w:rPr>
            </w:pPr>
            <w:r w:rsidRPr="00436CE3">
              <w:rPr>
                <w:rFonts w:ascii="Bookman Old Style" w:hAnsi="Bookman Old Style"/>
                <w:b/>
                <w:color w:val="000000" w:themeColor="text1"/>
              </w:rPr>
              <w:t>Sl. no</w:t>
            </w:r>
          </w:p>
        </w:tc>
        <w:tc>
          <w:tcPr>
            <w:tcW w:w="5767" w:type="dxa"/>
          </w:tcPr>
          <w:p w:rsidR="001A0F76" w:rsidRPr="00436CE3" w:rsidRDefault="001A0F76" w:rsidP="0055509C">
            <w:pPr>
              <w:spacing w:after="0" w:line="240" w:lineRule="auto"/>
              <w:jc w:val="center"/>
              <w:rPr>
                <w:rFonts w:ascii="Bookman Old Style" w:hAnsi="Bookman Old Style"/>
                <w:b/>
                <w:color w:val="000000" w:themeColor="text1"/>
              </w:rPr>
            </w:pPr>
            <w:r w:rsidRPr="00436CE3">
              <w:rPr>
                <w:rFonts w:ascii="Bookman Old Style" w:hAnsi="Bookman Old Style"/>
                <w:b/>
                <w:color w:val="000000" w:themeColor="text1"/>
              </w:rPr>
              <w:t>Activity</w:t>
            </w:r>
          </w:p>
        </w:tc>
        <w:tc>
          <w:tcPr>
            <w:tcW w:w="2667" w:type="dxa"/>
          </w:tcPr>
          <w:p w:rsidR="001A0F76" w:rsidRPr="00436CE3" w:rsidRDefault="001A0F76" w:rsidP="0055509C">
            <w:pPr>
              <w:spacing w:after="0" w:line="240" w:lineRule="auto"/>
              <w:jc w:val="center"/>
              <w:rPr>
                <w:rFonts w:ascii="Bookman Old Style" w:hAnsi="Bookman Old Style"/>
                <w:b/>
                <w:color w:val="000000" w:themeColor="text1"/>
              </w:rPr>
            </w:pPr>
            <w:r w:rsidRPr="00436CE3">
              <w:rPr>
                <w:rFonts w:ascii="Bookman Old Style" w:hAnsi="Bookman Old Style"/>
                <w:b/>
                <w:color w:val="000000" w:themeColor="text1"/>
              </w:rPr>
              <w:t>No .of Programme</w:t>
            </w:r>
          </w:p>
        </w:tc>
      </w:tr>
      <w:tr w:rsidR="001A0F76" w:rsidRPr="00436CE3" w:rsidTr="000B7EA6">
        <w:trPr>
          <w:trHeight w:val="157"/>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1</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World population day</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49</w:t>
            </w:r>
          </w:p>
        </w:tc>
      </w:tr>
      <w:tr w:rsidR="001A0F76" w:rsidRPr="00436CE3" w:rsidTr="000B7EA6">
        <w:trPr>
          <w:trHeight w:val="153"/>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2</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Group discussion among VHNSC member</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5</w:t>
            </w:r>
          </w:p>
        </w:tc>
      </w:tr>
      <w:tr w:rsidR="001A0F76" w:rsidRPr="00436CE3" w:rsidTr="000B7EA6">
        <w:trPr>
          <w:trHeight w:val="157"/>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3</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 xml:space="preserve">Group discussion among felt need VHNSC </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5</w:t>
            </w:r>
          </w:p>
        </w:tc>
      </w:tr>
      <w:tr w:rsidR="001A0F76" w:rsidRPr="00436CE3" w:rsidTr="000B7EA6">
        <w:trPr>
          <w:trHeight w:val="157"/>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4</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Motivational camp to newly couple weeded</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9</w:t>
            </w:r>
          </w:p>
        </w:tc>
      </w:tr>
      <w:tr w:rsidR="001A0F76" w:rsidRPr="00436CE3" w:rsidTr="000B7EA6">
        <w:trPr>
          <w:trHeight w:val="157"/>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5</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Breast feeding week</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8</w:t>
            </w:r>
          </w:p>
        </w:tc>
      </w:tr>
      <w:tr w:rsidR="001A0F76" w:rsidRPr="00436CE3" w:rsidTr="000B7EA6">
        <w:trPr>
          <w:trHeight w:val="153"/>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6</w:t>
            </w:r>
          </w:p>
        </w:tc>
        <w:tc>
          <w:tcPr>
            <w:tcW w:w="5767" w:type="dxa"/>
          </w:tcPr>
          <w:p w:rsidR="001A0F76" w:rsidRPr="000B7EA6" w:rsidRDefault="001A0F76" w:rsidP="0055509C">
            <w:pPr>
              <w:spacing w:after="0" w:line="240" w:lineRule="auto"/>
              <w:rPr>
                <w:rFonts w:ascii="Bookman Old Style" w:hAnsi="Bookman Old Style"/>
                <w:color w:val="000000" w:themeColor="text1"/>
              </w:rPr>
            </w:pPr>
            <w:r w:rsidRPr="000B7EA6">
              <w:rPr>
                <w:rFonts w:ascii="Bookman Old Style" w:hAnsi="Bookman Old Style"/>
                <w:color w:val="000000" w:themeColor="text1"/>
              </w:rPr>
              <w:t>Debate competition among adolescents</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1</w:t>
            </w:r>
          </w:p>
        </w:tc>
      </w:tr>
      <w:tr w:rsidR="001A0F76" w:rsidRPr="00436CE3" w:rsidTr="000B7EA6">
        <w:trPr>
          <w:trHeight w:val="157"/>
        </w:trPr>
        <w:tc>
          <w:tcPr>
            <w:tcW w:w="1101"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7</w:t>
            </w:r>
          </w:p>
        </w:tc>
        <w:tc>
          <w:tcPr>
            <w:tcW w:w="5767" w:type="dxa"/>
          </w:tcPr>
          <w:p w:rsidR="001A0F76" w:rsidRPr="000B7EA6" w:rsidRDefault="001A0F76" w:rsidP="0055509C">
            <w:pPr>
              <w:spacing w:after="0" w:line="240" w:lineRule="auto"/>
              <w:ind w:left="720" w:hanging="720"/>
              <w:rPr>
                <w:rFonts w:ascii="Bookman Old Style" w:hAnsi="Bookman Old Style"/>
                <w:color w:val="000000" w:themeColor="text1"/>
              </w:rPr>
            </w:pPr>
            <w:r w:rsidRPr="000B7EA6">
              <w:rPr>
                <w:rFonts w:ascii="Bookman Old Style" w:hAnsi="Bookman Old Style"/>
                <w:color w:val="000000" w:themeColor="text1"/>
              </w:rPr>
              <w:t>Quiz competition</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2</w:t>
            </w:r>
          </w:p>
        </w:tc>
      </w:tr>
      <w:tr w:rsidR="001A0F76" w:rsidRPr="00436CE3" w:rsidTr="000B7EA6">
        <w:trPr>
          <w:trHeight w:val="42"/>
        </w:trPr>
        <w:tc>
          <w:tcPr>
            <w:tcW w:w="6868" w:type="dxa"/>
            <w:gridSpan w:val="2"/>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 xml:space="preserve">Total </w:t>
            </w:r>
          </w:p>
        </w:tc>
        <w:tc>
          <w:tcPr>
            <w:tcW w:w="2667" w:type="dxa"/>
          </w:tcPr>
          <w:p w:rsidR="001A0F76" w:rsidRPr="000B7EA6" w:rsidRDefault="001A0F76" w:rsidP="0055509C">
            <w:pPr>
              <w:spacing w:after="0" w:line="240" w:lineRule="auto"/>
              <w:jc w:val="center"/>
              <w:rPr>
                <w:rFonts w:ascii="Bookman Old Style" w:hAnsi="Bookman Old Style"/>
                <w:color w:val="000000" w:themeColor="text1"/>
              </w:rPr>
            </w:pPr>
            <w:r w:rsidRPr="000B7EA6">
              <w:rPr>
                <w:rFonts w:ascii="Bookman Old Style" w:hAnsi="Bookman Old Style"/>
                <w:color w:val="000000" w:themeColor="text1"/>
              </w:rPr>
              <w:t>79</w:t>
            </w:r>
          </w:p>
        </w:tc>
      </w:tr>
    </w:tbl>
    <w:p w:rsidR="001A0F76" w:rsidRPr="008B4EE9" w:rsidRDefault="001A0F76" w:rsidP="0055509C">
      <w:pPr>
        <w:spacing w:after="0" w:line="240" w:lineRule="auto"/>
        <w:jc w:val="both"/>
        <w:rPr>
          <w:rFonts w:ascii="Bookman Old Style" w:hAnsi="Bookman Old Style"/>
          <w:b/>
          <w:color w:val="000000" w:themeColor="text1"/>
          <w:sz w:val="24"/>
          <w:szCs w:val="24"/>
        </w:rPr>
      </w:pPr>
    </w:p>
    <w:p w:rsidR="001A0F76" w:rsidRPr="008B4EE9" w:rsidRDefault="001A0F76" w:rsidP="0055509C">
      <w:pPr>
        <w:spacing w:after="0" w:line="240" w:lineRule="auto"/>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B.10) Mobile Medical Unit (MMU):</w:t>
      </w:r>
    </w:p>
    <w:p w:rsidR="001A0F76" w:rsidRPr="008B4EE9" w:rsidRDefault="001A0F76" w:rsidP="005915AC">
      <w:pPr>
        <w:pStyle w:val="ListParagraph"/>
        <w:numPr>
          <w:ilvl w:val="0"/>
          <w:numId w:val="138"/>
        </w:numPr>
        <w:spacing w:line="240" w:lineRule="auto"/>
        <w:jc w:val="both"/>
        <w:rPr>
          <w:rFonts w:ascii="Bookman Old Style" w:hAnsi="Bookman Old Style"/>
          <w:color w:val="000000" w:themeColor="text1"/>
        </w:rPr>
      </w:pPr>
      <w:r w:rsidRPr="008B4EE9">
        <w:rPr>
          <w:rFonts w:ascii="Bookman Old Style" w:hAnsi="Bookman Old Style"/>
          <w:color w:val="000000" w:themeColor="text1"/>
        </w:rPr>
        <w:t>Human Resource (MMU only):</w:t>
      </w:r>
    </w:p>
    <w:tbl>
      <w:tblPr>
        <w:tblW w:w="952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4590"/>
        <w:gridCol w:w="1725"/>
        <w:gridCol w:w="2131"/>
      </w:tblGrid>
      <w:tr w:rsidR="001A0F76" w:rsidRPr="00436CE3" w:rsidTr="000B7EA6">
        <w:trPr>
          <w:trHeight w:val="336"/>
        </w:trPr>
        <w:tc>
          <w:tcPr>
            <w:tcW w:w="1080" w:type="dxa"/>
          </w:tcPr>
          <w:p w:rsidR="001A0F76" w:rsidRPr="00436CE3" w:rsidRDefault="001A0F76" w:rsidP="000B7EA6">
            <w:pPr>
              <w:pStyle w:val="ListParagraph"/>
              <w:spacing w:after="0" w:line="240" w:lineRule="auto"/>
              <w:ind w:left="0"/>
              <w:jc w:val="both"/>
              <w:rPr>
                <w:rFonts w:ascii="Bookman Old Style" w:hAnsi="Bookman Old Style"/>
                <w:b/>
                <w:color w:val="000000" w:themeColor="text1"/>
              </w:rPr>
            </w:pPr>
            <w:r w:rsidRPr="00436CE3">
              <w:rPr>
                <w:rFonts w:ascii="Bookman Old Style" w:hAnsi="Bookman Old Style"/>
                <w:b/>
                <w:color w:val="000000" w:themeColor="text1"/>
              </w:rPr>
              <w:t>Sl.no</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b/>
                <w:color w:val="000000" w:themeColor="text1"/>
              </w:rPr>
            </w:pPr>
            <w:r w:rsidRPr="00436CE3">
              <w:rPr>
                <w:rFonts w:ascii="Bookman Old Style" w:hAnsi="Bookman Old Style"/>
                <w:b/>
                <w:color w:val="000000" w:themeColor="text1"/>
              </w:rPr>
              <w:t>Designation</w:t>
            </w:r>
          </w:p>
        </w:tc>
        <w:tc>
          <w:tcPr>
            <w:tcW w:w="1725" w:type="dxa"/>
          </w:tcPr>
          <w:p w:rsidR="001A0F76" w:rsidRPr="00436CE3" w:rsidRDefault="001A0F76" w:rsidP="000B7EA6">
            <w:pPr>
              <w:pStyle w:val="ListParagraph"/>
              <w:spacing w:after="0" w:line="240" w:lineRule="auto"/>
              <w:ind w:left="0"/>
              <w:jc w:val="both"/>
              <w:rPr>
                <w:rFonts w:ascii="Bookman Old Style" w:hAnsi="Bookman Old Style"/>
                <w:b/>
                <w:color w:val="000000" w:themeColor="text1"/>
              </w:rPr>
            </w:pPr>
            <w:r w:rsidRPr="00436CE3">
              <w:rPr>
                <w:rFonts w:ascii="Bookman Old Style" w:hAnsi="Bookman Old Style"/>
                <w:b/>
                <w:color w:val="000000" w:themeColor="text1"/>
              </w:rPr>
              <w:t>Sanction</w:t>
            </w:r>
          </w:p>
        </w:tc>
        <w:tc>
          <w:tcPr>
            <w:tcW w:w="2131" w:type="dxa"/>
            <w:tcBorders>
              <w:right w:val="single" w:sz="4" w:space="0" w:color="auto"/>
            </w:tcBorders>
          </w:tcPr>
          <w:p w:rsidR="001A0F76" w:rsidRPr="00436CE3" w:rsidRDefault="001A0F76" w:rsidP="000B7EA6">
            <w:pPr>
              <w:pStyle w:val="ListParagraph"/>
              <w:spacing w:after="0" w:line="240" w:lineRule="auto"/>
              <w:ind w:left="0"/>
              <w:jc w:val="both"/>
              <w:rPr>
                <w:rFonts w:ascii="Bookman Old Style" w:hAnsi="Bookman Old Style"/>
                <w:b/>
                <w:color w:val="000000" w:themeColor="text1"/>
              </w:rPr>
            </w:pPr>
            <w:r w:rsidRPr="00436CE3">
              <w:rPr>
                <w:rFonts w:ascii="Bookman Old Style" w:hAnsi="Bookman Old Style"/>
                <w:b/>
                <w:color w:val="000000" w:themeColor="text1"/>
              </w:rPr>
              <w:t>In position</w:t>
            </w:r>
          </w:p>
        </w:tc>
      </w:tr>
      <w:tr w:rsidR="001A0F76" w:rsidRPr="00436CE3" w:rsidTr="000B7EA6">
        <w:trPr>
          <w:trHeight w:val="492"/>
        </w:trPr>
        <w:tc>
          <w:tcPr>
            <w:tcW w:w="1080"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color w:val="000000" w:themeColor="text1"/>
              </w:rPr>
            </w:pPr>
            <w:r w:rsidRPr="00436CE3">
              <w:rPr>
                <w:rFonts w:ascii="Bookman Old Style" w:hAnsi="Bookman Old Style"/>
                <w:color w:val="000000" w:themeColor="text1"/>
              </w:rPr>
              <w:t>Medical Officers</w:t>
            </w:r>
          </w:p>
        </w:tc>
        <w:tc>
          <w:tcPr>
            <w:tcW w:w="1725"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2</w:t>
            </w:r>
          </w:p>
        </w:tc>
        <w:tc>
          <w:tcPr>
            <w:tcW w:w="2131" w:type="dxa"/>
            <w:tcBorders>
              <w:right w:val="single" w:sz="4" w:space="0" w:color="auto"/>
            </w:tcBorders>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r>
      <w:tr w:rsidR="001A0F76" w:rsidRPr="00436CE3" w:rsidTr="000B7EA6">
        <w:trPr>
          <w:trHeight w:val="492"/>
        </w:trPr>
        <w:tc>
          <w:tcPr>
            <w:tcW w:w="1080"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2</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color w:val="000000" w:themeColor="text1"/>
              </w:rPr>
            </w:pPr>
            <w:r w:rsidRPr="00436CE3">
              <w:rPr>
                <w:rFonts w:ascii="Bookman Old Style" w:hAnsi="Bookman Old Style"/>
                <w:color w:val="000000" w:themeColor="text1"/>
              </w:rPr>
              <w:t>GNM</w:t>
            </w:r>
          </w:p>
        </w:tc>
        <w:tc>
          <w:tcPr>
            <w:tcW w:w="1725"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c>
          <w:tcPr>
            <w:tcW w:w="2131" w:type="dxa"/>
            <w:tcBorders>
              <w:right w:val="single" w:sz="4" w:space="0" w:color="auto"/>
            </w:tcBorders>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0</w:t>
            </w:r>
          </w:p>
        </w:tc>
      </w:tr>
      <w:tr w:rsidR="001A0F76" w:rsidRPr="00436CE3" w:rsidTr="000B7EA6">
        <w:trPr>
          <w:trHeight w:val="492"/>
        </w:trPr>
        <w:tc>
          <w:tcPr>
            <w:tcW w:w="1080"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3</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color w:val="000000" w:themeColor="text1"/>
              </w:rPr>
            </w:pPr>
            <w:r w:rsidRPr="00436CE3">
              <w:rPr>
                <w:rFonts w:ascii="Bookman Old Style" w:hAnsi="Bookman Old Style"/>
                <w:color w:val="000000" w:themeColor="text1"/>
              </w:rPr>
              <w:t>Lab. Technician</w:t>
            </w:r>
          </w:p>
        </w:tc>
        <w:tc>
          <w:tcPr>
            <w:tcW w:w="1725"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c>
          <w:tcPr>
            <w:tcW w:w="2131" w:type="dxa"/>
            <w:tcBorders>
              <w:right w:val="single" w:sz="4" w:space="0" w:color="auto"/>
            </w:tcBorders>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r>
      <w:tr w:rsidR="001A0F76" w:rsidRPr="00436CE3" w:rsidTr="000B7EA6">
        <w:trPr>
          <w:trHeight w:val="492"/>
        </w:trPr>
        <w:tc>
          <w:tcPr>
            <w:tcW w:w="1080"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4</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color w:val="000000" w:themeColor="text1"/>
              </w:rPr>
            </w:pPr>
            <w:r w:rsidRPr="00436CE3">
              <w:rPr>
                <w:rFonts w:ascii="Bookman Old Style" w:hAnsi="Bookman Old Style"/>
                <w:color w:val="000000" w:themeColor="text1"/>
              </w:rPr>
              <w:t>X-Ray Technician</w:t>
            </w:r>
          </w:p>
        </w:tc>
        <w:tc>
          <w:tcPr>
            <w:tcW w:w="1725"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c>
          <w:tcPr>
            <w:tcW w:w="2131" w:type="dxa"/>
            <w:tcBorders>
              <w:right w:val="single" w:sz="4" w:space="0" w:color="auto"/>
            </w:tcBorders>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1</w:t>
            </w:r>
          </w:p>
        </w:tc>
      </w:tr>
      <w:tr w:rsidR="001A0F76" w:rsidRPr="00436CE3" w:rsidTr="000B7EA6">
        <w:trPr>
          <w:trHeight w:val="277"/>
        </w:trPr>
        <w:tc>
          <w:tcPr>
            <w:tcW w:w="1080"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5</w:t>
            </w:r>
          </w:p>
        </w:tc>
        <w:tc>
          <w:tcPr>
            <w:tcW w:w="4590" w:type="dxa"/>
          </w:tcPr>
          <w:p w:rsidR="001A0F76" w:rsidRPr="00436CE3" w:rsidRDefault="001A0F76" w:rsidP="000B7EA6">
            <w:pPr>
              <w:pStyle w:val="ListParagraph"/>
              <w:spacing w:after="0" w:line="240" w:lineRule="auto"/>
              <w:ind w:left="0"/>
              <w:jc w:val="both"/>
              <w:rPr>
                <w:rFonts w:ascii="Bookman Old Style" w:hAnsi="Bookman Old Style"/>
                <w:color w:val="000000" w:themeColor="text1"/>
              </w:rPr>
            </w:pPr>
            <w:r w:rsidRPr="00436CE3">
              <w:rPr>
                <w:rFonts w:ascii="Bookman Old Style" w:hAnsi="Bookman Old Style"/>
                <w:color w:val="000000" w:themeColor="text1"/>
              </w:rPr>
              <w:t>Drivers</w:t>
            </w:r>
          </w:p>
        </w:tc>
        <w:tc>
          <w:tcPr>
            <w:tcW w:w="1725" w:type="dxa"/>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3</w:t>
            </w:r>
          </w:p>
        </w:tc>
        <w:tc>
          <w:tcPr>
            <w:tcW w:w="2131" w:type="dxa"/>
            <w:tcBorders>
              <w:right w:val="single" w:sz="4" w:space="0" w:color="auto"/>
            </w:tcBorders>
          </w:tcPr>
          <w:p w:rsidR="001A0F76" w:rsidRPr="00436CE3" w:rsidRDefault="001A0F76" w:rsidP="000B7EA6">
            <w:pPr>
              <w:pStyle w:val="ListParagraph"/>
              <w:spacing w:after="0" w:line="240" w:lineRule="auto"/>
              <w:ind w:left="0"/>
              <w:jc w:val="center"/>
              <w:rPr>
                <w:rFonts w:ascii="Bookman Old Style" w:hAnsi="Bookman Old Style"/>
                <w:color w:val="000000" w:themeColor="text1"/>
              </w:rPr>
            </w:pPr>
            <w:r w:rsidRPr="00436CE3">
              <w:rPr>
                <w:rFonts w:ascii="Bookman Old Style" w:hAnsi="Bookman Old Style"/>
                <w:color w:val="000000" w:themeColor="text1"/>
              </w:rPr>
              <w:t>3</w:t>
            </w:r>
          </w:p>
        </w:tc>
      </w:tr>
    </w:tbl>
    <w:p w:rsidR="001A0F76" w:rsidRPr="008B4EE9" w:rsidRDefault="001A0F76" w:rsidP="000B7EA6">
      <w:pPr>
        <w:pStyle w:val="ListParagraph"/>
        <w:spacing w:after="0" w:line="240" w:lineRule="auto"/>
        <w:jc w:val="both"/>
        <w:rPr>
          <w:rFonts w:ascii="Bookman Old Style" w:hAnsi="Bookman Old Style"/>
          <w:color w:val="000000" w:themeColor="text1"/>
        </w:rPr>
      </w:pPr>
    </w:p>
    <w:p w:rsidR="001A0F76" w:rsidRPr="008B4EE9" w:rsidRDefault="001A0F76" w:rsidP="005915AC">
      <w:pPr>
        <w:pStyle w:val="ListParagraph"/>
        <w:numPr>
          <w:ilvl w:val="0"/>
          <w:numId w:val="138"/>
        </w:numPr>
        <w:spacing w:after="0" w:line="240" w:lineRule="auto"/>
        <w:jc w:val="both"/>
        <w:rPr>
          <w:rFonts w:ascii="Bookman Old Style" w:hAnsi="Bookman Old Style"/>
          <w:color w:val="000000" w:themeColor="text1"/>
        </w:rPr>
      </w:pPr>
      <w:r w:rsidRPr="008B4EE9">
        <w:rPr>
          <w:rFonts w:ascii="Bookman Old Style" w:hAnsi="Bookman Old Style"/>
          <w:b/>
          <w:color w:val="000000" w:themeColor="text1"/>
        </w:rPr>
        <w:t xml:space="preserve">MMU (Mobile Medical Unit): </w:t>
      </w:r>
    </w:p>
    <w:p w:rsidR="0055509C" w:rsidRDefault="001A0F76" w:rsidP="0055509C">
      <w:pPr>
        <w:spacing w:after="0" w:line="240" w:lineRule="auto"/>
        <w:ind w:left="709" w:firstLine="11"/>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A total of 45 camps were conducted in the year 2013-14. Total population covered is 3688. Besides health check up investigations like X-ray and other laboratory investigations are done. IEC activities are also conducted in collaboration with NLEP, DTC, NCD &amp; RCH during MMU camps. Camps are conducted under District and under various PHCs &amp; PHSCs.</w:t>
      </w:r>
    </w:p>
    <w:p w:rsidR="001A0F76" w:rsidRPr="008B4EE9" w:rsidRDefault="001A0F76" w:rsidP="0055509C">
      <w:pPr>
        <w:spacing w:after="0" w:line="240" w:lineRule="auto"/>
        <w:ind w:left="709" w:firstLine="11"/>
        <w:jc w:val="both"/>
        <w:rPr>
          <w:rFonts w:ascii="Bookman Old Style" w:hAnsi="Bookman Old Style"/>
          <w:color w:val="000000" w:themeColor="text1"/>
        </w:rPr>
      </w:pPr>
      <w:r w:rsidRPr="008B4EE9">
        <w:rPr>
          <w:rFonts w:ascii="Bookman Old Style" w:hAnsi="Bookman Old Style"/>
          <w:color w:val="000000" w:themeColor="text1"/>
        </w:rPr>
        <w:t xml:space="preserve"> </w:t>
      </w:r>
    </w:p>
    <w:p w:rsidR="001A0F76" w:rsidRPr="008B4EE9" w:rsidRDefault="001A0F76" w:rsidP="0055509C">
      <w:pPr>
        <w:spacing w:after="0" w:line="240" w:lineRule="auto"/>
        <w:jc w:val="both"/>
        <w:rPr>
          <w:rFonts w:ascii="Bookman Old Style" w:hAnsi="Bookman Old Style"/>
          <w:color w:val="000000" w:themeColor="text1"/>
          <w:sz w:val="24"/>
          <w:szCs w:val="24"/>
        </w:rPr>
      </w:pPr>
      <w:r w:rsidRPr="008B4EE9">
        <w:rPr>
          <w:rFonts w:ascii="Bookman Old Style" w:hAnsi="Bookman Old Style"/>
          <w:b/>
          <w:color w:val="000000" w:themeColor="text1"/>
          <w:sz w:val="24"/>
          <w:szCs w:val="24"/>
        </w:rPr>
        <w:t>B.13) Mental Health Programme:</w:t>
      </w:r>
      <w:r w:rsidRPr="008B4EE9">
        <w:rPr>
          <w:rFonts w:ascii="Bookman Old Style" w:hAnsi="Bookman Old Style"/>
          <w:color w:val="000000" w:themeColor="text1"/>
          <w:sz w:val="24"/>
          <w:szCs w:val="24"/>
        </w:rPr>
        <w:t xml:space="preserve"> Mental Health Staff Office is set up at Administrative Section, District Hospital Gyalshing for proper and better management of the programmes. The office is equipped with furniture and has computer with printers etc.  Details of Human Resource appointed under Mental Health Programme are as follows:</w:t>
      </w:r>
    </w:p>
    <w:p w:rsidR="001A0F76" w:rsidRPr="008B4EE9" w:rsidRDefault="001A0F76" w:rsidP="001A0F76">
      <w:pPr>
        <w:pStyle w:val="ListParagraph"/>
        <w:jc w:val="both"/>
        <w:rPr>
          <w:rFonts w:ascii="Bookman Old Style" w:hAnsi="Bookman Old Style"/>
          <w:color w:val="000000" w:themeColor="text1"/>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2464"/>
        <w:gridCol w:w="1176"/>
        <w:gridCol w:w="1390"/>
        <w:gridCol w:w="2310"/>
      </w:tblGrid>
      <w:tr w:rsidR="001A0F76" w:rsidRPr="0055509C" w:rsidTr="006E4D5B">
        <w:tc>
          <w:tcPr>
            <w:tcW w:w="837"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Sl.no</w:t>
            </w:r>
          </w:p>
        </w:tc>
        <w:tc>
          <w:tcPr>
            <w:tcW w:w="2464"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Designation</w:t>
            </w:r>
          </w:p>
        </w:tc>
        <w:tc>
          <w:tcPr>
            <w:tcW w:w="1176"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Sanction</w:t>
            </w:r>
          </w:p>
        </w:tc>
        <w:tc>
          <w:tcPr>
            <w:tcW w:w="1390" w:type="dxa"/>
            <w:tcBorders>
              <w:righ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In-position</w:t>
            </w:r>
          </w:p>
        </w:tc>
        <w:tc>
          <w:tcPr>
            <w:tcW w:w="2310" w:type="dxa"/>
            <w:tcBorders>
              <w:lef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Remarks</w:t>
            </w:r>
          </w:p>
        </w:tc>
      </w:tr>
      <w:tr w:rsidR="001A0F76" w:rsidRPr="0055509C" w:rsidTr="006E4D5B">
        <w:tc>
          <w:tcPr>
            <w:tcW w:w="837"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2464"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Staff Nurse/GNM</w:t>
            </w:r>
          </w:p>
        </w:tc>
        <w:tc>
          <w:tcPr>
            <w:tcW w:w="1176"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1390" w:type="dxa"/>
            <w:tcBorders>
              <w:right w:val="single" w:sz="4" w:space="0" w:color="auto"/>
            </w:tcBorders>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2310" w:type="dxa"/>
            <w:tcBorders>
              <w:lef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Attached to the ward</w:t>
            </w:r>
          </w:p>
        </w:tc>
      </w:tr>
      <w:tr w:rsidR="001A0F76" w:rsidRPr="0055509C" w:rsidTr="006E4D5B">
        <w:tc>
          <w:tcPr>
            <w:tcW w:w="837"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2</w:t>
            </w:r>
          </w:p>
        </w:tc>
        <w:tc>
          <w:tcPr>
            <w:tcW w:w="2464"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Programme Manager</w:t>
            </w:r>
          </w:p>
        </w:tc>
        <w:tc>
          <w:tcPr>
            <w:tcW w:w="1176"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1390" w:type="dxa"/>
            <w:tcBorders>
              <w:right w:val="single" w:sz="4" w:space="0" w:color="auto"/>
            </w:tcBorders>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0</w:t>
            </w:r>
          </w:p>
        </w:tc>
        <w:tc>
          <w:tcPr>
            <w:tcW w:w="2310" w:type="dxa"/>
            <w:tcBorders>
              <w:lef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p>
        </w:tc>
      </w:tr>
      <w:tr w:rsidR="001A0F76" w:rsidRPr="0055509C" w:rsidTr="006E4D5B">
        <w:tc>
          <w:tcPr>
            <w:tcW w:w="837"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3</w:t>
            </w:r>
          </w:p>
        </w:tc>
        <w:tc>
          <w:tcPr>
            <w:tcW w:w="2464"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Programme Assistant</w:t>
            </w:r>
          </w:p>
        </w:tc>
        <w:tc>
          <w:tcPr>
            <w:tcW w:w="1176"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1390" w:type="dxa"/>
            <w:tcBorders>
              <w:right w:val="single" w:sz="4" w:space="0" w:color="auto"/>
            </w:tcBorders>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2310" w:type="dxa"/>
            <w:tcBorders>
              <w:lef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p>
        </w:tc>
      </w:tr>
      <w:tr w:rsidR="001A0F76" w:rsidRPr="0055509C" w:rsidTr="006E4D5B">
        <w:tc>
          <w:tcPr>
            <w:tcW w:w="837"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4</w:t>
            </w:r>
          </w:p>
        </w:tc>
        <w:tc>
          <w:tcPr>
            <w:tcW w:w="2464" w:type="dxa"/>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r w:rsidRPr="0055509C">
              <w:rPr>
                <w:rFonts w:ascii="Bookman Old Style" w:hAnsi="Bookman Old Style"/>
                <w:color w:val="000000" w:themeColor="text1"/>
                <w:sz w:val="20"/>
              </w:rPr>
              <w:t>Record Keeper</w:t>
            </w:r>
          </w:p>
        </w:tc>
        <w:tc>
          <w:tcPr>
            <w:tcW w:w="1176" w:type="dxa"/>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1390" w:type="dxa"/>
            <w:tcBorders>
              <w:right w:val="single" w:sz="4" w:space="0" w:color="auto"/>
            </w:tcBorders>
          </w:tcPr>
          <w:p w:rsidR="001A0F76" w:rsidRPr="0055509C" w:rsidRDefault="001A0F76" w:rsidP="006E4D5B">
            <w:pPr>
              <w:pStyle w:val="ListParagraph"/>
              <w:spacing w:after="0" w:line="240" w:lineRule="auto"/>
              <w:ind w:left="0"/>
              <w:jc w:val="center"/>
              <w:rPr>
                <w:rFonts w:ascii="Bookman Old Style" w:hAnsi="Bookman Old Style"/>
                <w:color w:val="000000" w:themeColor="text1"/>
                <w:sz w:val="20"/>
              </w:rPr>
            </w:pPr>
            <w:r w:rsidRPr="0055509C">
              <w:rPr>
                <w:rFonts w:ascii="Bookman Old Style" w:hAnsi="Bookman Old Style"/>
                <w:color w:val="000000" w:themeColor="text1"/>
                <w:sz w:val="20"/>
              </w:rPr>
              <w:t>1</w:t>
            </w:r>
          </w:p>
        </w:tc>
        <w:tc>
          <w:tcPr>
            <w:tcW w:w="2310" w:type="dxa"/>
            <w:tcBorders>
              <w:left w:val="single" w:sz="4" w:space="0" w:color="auto"/>
            </w:tcBorders>
          </w:tcPr>
          <w:p w:rsidR="001A0F76" w:rsidRPr="0055509C" w:rsidRDefault="001A0F76" w:rsidP="006E4D5B">
            <w:pPr>
              <w:pStyle w:val="ListParagraph"/>
              <w:spacing w:after="0" w:line="240" w:lineRule="auto"/>
              <w:ind w:left="0"/>
              <w:jc w:val="both"/>
              <w:rPr>
                <w:rFonts w:ascii="Bookman Old Style" w:hAnsi="Bookman Old Style"/>
                <w:color w:val="000000" w:themeColor="text1"/>
                <w:sz w:val="20"/>
              </w:rPr>
            </w:pPr>
          </w:p>
        </w:tc>
      </w:tr>
    </w:tbl>
    <w:p w:rsidR="001A0F76" w:rsidRDefault="001A0F76" w:rsidP="001A0F76">
      <w:pPr>
        <w:pStyle w:val="ListParagraph"/>
        <w:jc w:val="both"/>
        <w:rPr>
          <w:rFonts w:ascii="Bookman Old Style" w:hAnsi="Bookman Old Style"/>
          <w:color w:val="000000" w:themeColor="text1"/>
        </w:rPr>
      </w:pPr>
    </w:p>
    <w:p w:rsidR="000B7EA6" w:rsidRDefault="000B7EA6" w:rsidP="001A0F76">
      <w:pPr>
        <w:pStyle w:val="ListParagraph"/>
        <w:jc w:val="both"/>
        <w:rPr>
          <w:rFonts w:ascii="Bookman Old Style" w:hAnsi="Bookman Old Style"/>
          <w:color w:val="000000" w:themeColor="text1"/>
        </w:rPr>
      </w:pPr>
    </w:p>
    <w:p w:rsidR="000B7EA6" w:rsidRDefault="000B7EA6" w:rsidP="001A0F76">
      <w:pPr>
        <w:pStyle w:val="ListParagraph"/>
        <w:jc w:val="both"/>
        <w:rPr>
          <w:rFonts w:ascii="Bookman Old Style" w:hAnsi="Bookman Old Style"/>
          <w:color w:val="000000" w:themeColor="text1"/>
        </w:rPr>
      </w:pPr>
    </w:p>
    <w:p w:rsidR="000B7EA6" w:rsidRPr="008B4EE9" w:rsidRDefault="000B7EA6" w:rsidP="001A0F76">
      <w:pPr>
        <w:pStyle w:val="ListParagraph"/>
        <w:jc w:val="both"/>
        <w:rPr>
          <w:rFonts w:ascii="Bookman Old Style" w:hAnsi="Bookman Old Style"/>
          <w:color w:val="000000" w:themeColor="text1"/>
        </w:rPr>
      </w:pPr>
    </w:p>
    <w:p w:rsidR="001A0F76" w:rsidRPr="008B4EE9" w:rsidRDefault="001A0F76" w:rsidP="001A0F76">
      <w:pPr>
        <w:jc w:val="both"/>
        <w:rPr>
          <w:rFonts w:ascii="Bookman Old Style" w:hAnsi="Bookman Old Style"/>
          <w:color w:val="000000" w:themeColor="text1"/>
          <w:sz w:val="24"/>
          <w:szCs w:val="24"/>
        </w:rPr>
      </w:pPr>
    </w:p>
    <w:p w:rsidR="001A0F76" w:rsidRPr="008B4EE9" w:rsidRDefault="001A0F76" w:rsidP="001A0F76">
      <w:pPr>
        <w:rPr>
          <w:rFonts w:ascii="Bookman Old Style" w:hAnsi="Bookman Old Style"/>
          <w:b/>
          <w:color w:val="000000" w:themeColor="text1"/>
          <w:sz w:val="24"/>
        </w:rPr>
      </w:pPr>
      <w:r w:rsidRPr="008B4EE9">
        <w:rPr>
          <w:rFonts w:ascii="Bookman Old Style" w:hAnsi="Bookman Old Style"/>
          <w:b/>
          <w:color w:val="000000" w:themeColor="text1"/>
          <w:sz w:val="24"/>
        </w:rPr>
        <w:lastRenderedPageBreak/>
        <w:t>IMMUNISATION:</w:t>
      </w:r>
    </w:p>
    <w:p w:rsidR="001A0F76" w:rsidRPr="008B4EE9" w:rsidRDefault="001A0F76" w:rsidP="001A0F76">
      <w:pPr>
        <w:rPr>
          <w:rFonts w:ascii="Bookman Old Style" w:hAnsi="Bookman Old Style"/>
          <w:b/>
          <w:color w:val="000000" w:themeColor="text1"/>
          <w:sz w:val="24"/>
        </w:rPr>
      </w:pPr>
      <w:r w:rsidRPr="008B4EE9">
        <w:rPr>
          <w:rFonts w:ascii="Bookman Old Style" w:hAnsi="Bookman Old Style"/>
          <w:b/>
          <w:color w:val="000000" w:themeColor="text1"/>
          <w:sz w:val="24"/>
        </w:rPr>
        <w:t>C.1) Routine Immunisation Strengthening Programme (Review meeting, Mobility Support, Outreach services etc.)</w:t>
      </w:r>
    </w:p>
    <w:p w:rsidR="001A0F76" w:rsidRPr="008B4EE9" w:rsidRDefault="001A0F76" w:rsidP="005915AC">
      <w:pPr>
        <w:pStyle w:val="ListParagraph"/>
        <w:numPr>
          <w:ilvl w:val="0"/>
          <w:numId w:val="139"/>
        </w:numPr>
        <w:jc w:val="both"/>
        <w:rPr>
          <w:rFonts w:ascii="Bookman Old Style" w:hAnsi="Bookman Old Style"/>
          <w:b/>
          <w:color w:val="000000" w:themeColor="text1"/>
        </w:rPr>
      </w:pPr>
      <w:r w:rsidRPr="008B4EE9">
        <w:rPr>
          <w:rFonts w:ascii="Bookman Old Style" w:hAnsi="Bookman Old Style"/>
          <w:b/>
          <w:color w:val="000000" w:themeColor="text1"/>
        </w:rPr>
        <w:t xml:space="preserve">Supervision &amp; Monitoring </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Supervision &amp; Monitoring of Immunisation sessions are being conducted by CMO/DRCHO at District and by MO I/Cs at their respective PHCs and PHSCs. </w:t>
      </w:r>
    </w:p>
    <w:p w:rsidR="001A0F76" w:rsidRPr="008B4EE9" w:rsidRDefault="001A0F76" w:rsidP="005915AC">
      <w:pPr>
        <w:pStyle w:val="ListParagraph"/>
        <w:numPr>
          <w:ilvl w:val="0"/>
          <w:numId w:val="139"/>
        </w:numPr>
        <w:jc w:val="both"/>
        <w:rPr>
          <w:rFonts w:ascii="Bookman Old Style" w:hAnsi="Bookman Old Style"/>
          <w:b/>
          <w:color w:val="000000" w:themeColor="text1"/>
        </w:rPr>
      </w:pPr>
      <w:r w:rsidRPr="008B4EE9">
        <w:rPr>
          <w:rFonts w:ascii="Bookman Old Style" w:hAnsi="Bookman Old Style"/>
          <w:b/>
          <w:color w:val="000000" w:themeColor="text1"/>
        </w:rPr>
        <w:t>Quarterly Review Meeting at District/PHC level</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Quarterly review meeting is conducted at district level with MOI/c of respective PHCs to discuss quarterly performance and any difficulties faced by field staffs during the planning and implementation of programme.  </w:t>
      </w:r>
    </w:p>
    <w:p w:rsidR="001A0F76" w:rsidRPr="008B4EE9" w:rsidRDefault="001A0F76" w:rsidP="005915AC">
      <w:pPr>
        <w:pStyle w:val="ListParagraph"/>
        <w:numPr>
          <w:ilvl w:val="0"/>
          <w:numId w:val="139"/>
        </w:numPr>
        <w:jc w:val="both"/>
        <w:rPr>
          <w:rFonts w:ascii="Bookman Old Style" w:hAnsi="Bookman Old Style"/>
          <w:b/>
          <w:color w:val="000000" w:themeColor="text1"/>
        </w:rPr>
      </w:pPr>
      <w:r w:rsidRPr="008B4EE9">
        <w:rPr>
          <w:rFonts w:ascii="Bookman Old Style" w:hAnsi="Bookman Old Style"/>
          <w:b/>
          <w:color w:val="000000" w:themeColor="text1"/>
        </w:rPr>
        <w:t>Mobilization of Children by ASHA / Link Workers</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All the Children are mobilized to the Immunisation site by Village ASHAs to ensure timely vaccination and that no children are left out without any vaccines.   </w:t>
      </w:r>
    </w:p>
    <w:p w:rsidR="001A0F76" w:rsidRPr="008B4EE9" w:rsidRDefault="001A0F76" w:rsidP="005915AC">
      <w:pPr>
        <w:pStyle w:val="ListParagraph"/>
        <w:numPr>
          <w:ilvl w:val="0"/>
          <w:numId w:val="139"/>
        </w:numPr>
        <w:jc w:val="both"/>
        <w:rPr>
          <w:rFonts w:ascii="Bookman Old Style" w:hAnsi="Bookman Old Style"/>
          <w:b/>
          <w:color w:val="000000" w:themeColor="text1"/>
        </w:rPr>
      </w:pPr>
      <w:r w:rsidRPr="008B4EE9">
        <w:rPr>
          <w:rFonts w:ascii="Bookman Old Style" w:hAnsi="Bookman Old Style"/>
          <w:b/>
          <w:color w:val="000000" w:themeColor="text1"/>
        </w:rPr>
        <w:t>Alternate Vaccine Delivery to Session Sites &amp; Hard to Reach areas and other areas</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 xml:space="preserve">Mobility support for vaccine delivery to the Session Sites &amp; Hard to reach areas is provided every month to ensure the proper cold chain and timely reaching of all vaccines. </w:t>
      </w:r>
    </w:p>
    <w:p w:rsidR="001A0F76" w:rsidRPr="008B4EE9" w:rsidRDefault="001A0F76" w:rsidP="005915AC">
      <w:pPr>
        <w:pStyle w:val="ListParagraph"/>
        <w:numPr>
          <w:ilvl w:val="0"/>
          <w:numId w:val="139"/>
        </w:numPr>
        <w:jc w:val="both"/>
        <w:rPr>
          <w:rFonts w:ascii="Bookman Old Style" w:hAnsi="Bookman Old Style"/>
          <w:b/>
          <w:color w:val="000000" w:themeColor="text1"/>
        </w:rPr>
      </w:pPr>
      <w:r w:rsidRPr="008B4EE9">
        <w:rPr>
          <w:rFonts w:ascii="Bookman Old Style" w:hAnsi="Bookman Old Style"/>
          <w:b/>
          <w:color w:val="000000" w:themeColor="text1"/>
        </w:rPr>
        <w:t>Micro planning at PHSC/Block/District level</w:t>
      </w:r>
    </w:p>
    <w:p w:rsidR="001A0F76" w:rsidRPr="008B4EE9" w:rsidRDefault="001A0F76" w:rsidP="001A0F76">
      <w:pPr>
        <w:pStyle w:val="ListParagraph"/>
        <w:jc w:val="both"/>
        <w:rPr>
          <w:rFonts w:ascii="Bookman Old Style" w:hAnsi="Bookman Old Style"/>
          <w:color w:val="000000" w:themeColor="text1"/>
        </w:rPr>
      </w:pPr>
      <w:r w:rsidRPr="008B4EE9">
        <w:rPr>
          <w:rFonts w:ascii="Bookman Old Style" w:hAnsi="Bookman Old Style"/>
          <w:color w:val="000000" w:themeColor="text1"/>
        </w:rPr>
        <w:t>Micro planning of Immunisation programme is being conducted in all the Sub-centres ,PHCs &amp; DH every year.</w:t>
      </w:r>
    </w:p>
    <w:p w:rsidR="001A0F76" w:rsidRPr="008B4EE9" w:rsidRDefault="001A0F76" w:rsidP="001A0F76">
      <w:pPr>
        <w:jc w:val="both"/>
        <w:rPr>
          <w:rFonts w:ascii="Bookman Old Style" w:hAnsi="Bookman Old Style"/>
          <w:b/>
          <w:color w:val="000000" w:themeColor="text1"/>
          <w:sz w:val="24"/>
        </w:rPr>
      </w:pPr>
      <w:r w:rsidRPr="008B4EE9">
        <w:rPr>
          <w:rFonts w:ascii="Bookman Old Style" w:hAnsi="Bookman Old Style"/>
          <w:b/>
          <w:color w:val="000000" w:themeColor="text1"/>
          <w:sz w:val="24"/>
        </w:rPr>
        <w:t>C.2) Immunisation Training:</w:t>
      </w:r>
    </w:p>
    <w:p w:rsidR="001A0F76" w:rsidRPr="008B4EE9" w:rsidRDefault="001A0F76" w:rsidP="005915AC">
      <w:pPr>
        <w:pStyle w:val="ListParagraph"/>
        <w:numPr>
          <w:ilvl w:val="0"/>
          <w:numId w:val="140"/>
        </w:numPr>
        <w:jc w:val="both"/>
        <w:rPr>
          <w:rFonts w:ascii="Bookman Old Style" w:hAnsi="Bookman Old Style"/>
          <w:color w:val="000000" w:themeColor="text1"/>
        </w:rPr>
      </w:pPr>
      <w:r w:rsidRPr="008B4EE9">
        <w:rPr>
          <w:rFonts w:ascii="Bookman Old Style" w:hAnsi="Bookman Old Style"/>
          <w:color w:val="000000" w:themeColor="text1"/>
        </w:rPr>
        <w:t>Two days district level Orientation training on Immunisation for ANMs, Multi Purpose Health Workers (Male), LHV, have been conducted in the month of March 2013 in a unit of 25 participants for two days. The training programme was conducted by District Resource Persons namely, Paediatrician, Gynaecologist, CMO &amp; DRCHO.</w:t>
      </w:r>
    </w:p>
    <w:p w:rsidR="001A0F76" w:rsidRPr="008B4EE9" w:rsidRDefault="001A0F76" w:rsidP="001A0F76">
      <w:pPr>
        <w:jc w:val="both"/>
        <w:rPr>
          <w:rFonts w:ascii="Bookman Old Style" w:hAnsi="Bookman Old Style"/>
          <w:color w:val="000000" w:themeColor="text1"/>
        </w:rPr>
      </w:pPr>
    </w:p>
    <w:p w:rsidR="001A0F76" w:rsidRPr="008B4EE9" w:rsidRDefault="001A0F76" w:rsidP="001A0F76">
      <w:pPr>
        <w:spacing w:line="240" w:lineRule="auto"/>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C.3) Full Immunization Incentive to ASHAs:</w:t>
      </w:r>
    </w:p>
    <w:p w:rsidR="001A0F76" w:rsidRDefault="001A0F76" w:rsidP="001A0F76">
      <w:pPr>
        <w:spacing w:line="240" w:lineRule="auto"/>
        <w:rPr>
          <w:rFonts w:ascii="Bookman Old Style" w:hAnsi="Bookman Old Style"/>
          <w:color w:val="000000" w:themeColor="text1"/>
        </w:rPr>
      </w:pPr>
      <w:r w:rsidRPr="008B4EE9">
        <w:rPr>
          <w:rFonts w:ascii="Bookman Old Style" w:hAnsi="Bookman Old Style"/>
          <w:color w:val="000000" w:themeColor="text1"/>
        </w:rPr>
        <w:t xml:space="preserve"> ASHAs from villages have been provided with incentive of Rs. 150/- per beneficiary for ensuring complete Immunisation till the age of 24 months. </w:t>
      </w:r>
    </w:p>
    <w:p w:rsidR="001A0F76" w:rsidRDefault="001A0F76" w:rsidP="001A0F76">
      <w:pPr>
        <w:spacing w:line="240" w:lineRule="auto"/>
        <w:rPr>
          <w:rFonts w:ascii="Bookman Old Style" w:hAnsi="Bookman Old Style"/>
          <w:color w:val="000000" w:themeColor="text1"/>
        </w:rPr>
      </w:pPr>
    </w:p>
    <w:p w:rsidR="001A0F76" w:rsidRDefault="001A0F76" w:rsidP="001A0F76">
      <w:pPr>
        <w:spacing w:line="240" w:lineRule="auto"/>
        <w:rPr>
          <w:rFonts w:ascii="Bookman Old Style" w:hAnsi="Bookman Old Style"/>
          <w:color w:val="000000" w:themeColor="text1"/>
        </w:rPr>
      </w:pPr>
    </w:p>
    <w:p w:rsidR="001A0F76" w:rsidRDefault="001A0F76" w:rsidP="001A0F76">
      <w:pPr>
        <w:rPr>
          <w:rFonts w:ascii="Bookman Old Style" w:hAnsi="Bookman Old Style"/>
          <w:color w:val="000000" w:themeColor="text1"/>
        </w:rPr>
      </w:pPr>
      <w:r>
        <w:rPr>
          <w:rFonts w:ascii="Bookman Old Style" w:hAnsi="Bookman Old Style"/>
          <w:color w:val="000000" w:themeColor="text1"/>
        </w:rPr>
        <w:br w:type="page"/>
      </w:r>
    </w:p>
    <w:p w:rsidR="000B7EA6" w:rsidRDefault="001A0F76" w:rsidP="000B7EA6">
      <w:pPr>
        <w:rPr>
          <w:rFonts w:ascii="Bookman Old Style" w:hAnsi="Bookman Old Style"/>
          <w:b/>
          <w:color w:val="000000" w:themeColor="text1"/>
          <w:sz w:val="24"/>
          <w:szCs w:val="24"/>
        </w:rPr>
      </w:pPr>
      <w:r>
        <w:rPr>
          <w:rFonts w:ascii="Bookman Old Style" w:hAnsi="Bookman Old Style"/>
          <w:b/>
          <w:color w:val="000000" w:themeColor="text1"/>
          <w:sz w:val="24"/>
          <w:szCs w:val="24"/>
        </w:rPr>
        <w:lastRenderedPageBreak/>
        <w:t>5. NORTH DISTRICT (Activities and Achievements)</w:t>
      </w:r>
    </w:p>
    <w:p w:rsidR="000B7EA6" w:rsidRPr="00CA1BD4" w:rsidRDefault="000B7EA6" w:rsidP="000B7EA6">
      <w:pPr>
        <w:rPr>
          <w:rFonts w:ascii="Britannic Bold" w:hAnsi="Britannic Bold"/>
          <w:sz w:val="24"/>
          <w:szCs w:val="24"/>
          <w:u w:val="single"/>
        </w:rPr>
      </w:pPr>
      <w:r w:rsidRPr="00CA1BD4">
        <w:rPr>
          <w:rFonts w:ascii="Britannic Bold" w:hAnsi="Britannic Bold"/>
          <w:sz w:val="24"/>
          <w:szCs w:val="24"/>
          <w:u w:val="single"/>
        </w:rPr>
        <w:t>MAP OF NORTH DISTRICT SHOWING LOCATION OF HEALTH INSTITUTIONS</w:t>
      </w:r>
    </w:p>
    <w:p w:rsidR="001A0F76" w:rsidRPr="00416753" w:rsidRDefault="001A0F76" w:rsidP="000B7EA6">
      <w:pPr>
        <w:rPr>
          <w:rFonts w:ascii="Bookman Old Style" w:hAnsi="Bookman Old Style"/>
          <w:b/>
          <w:color w:val="000000" w:themeColor="text1"/>
          <w:sz w:val="24"/>
          <w:szCs w:val="24"/>
          <w:u w:val="single"/>
          <w:lang w:bidi="hi-IN"/>
        </w:rPr>
      </w:pPr>
      <w:r>
        <w:rPr>
          <w:rFonts w:ascii="Bookman Old Style" w:hAnsi="Bookman Old Style"/>
          <w:b/>
          <w:noProof/>
          <w:color w:val="000000" w:themeColor="text1"/>
          <w:sz w:val="24"/>
          <w:szCs w:val="24"/>
          <w:u w:val="single"/>
        </w:rPr>
        <w:drawing>
          <wp:inline distT="0" distB="0" distL="0" distR="0">
            <wp:extent cx="6329992" cy="7418717"/>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srcRect/>
                    <a:stretch>
                      <a:fillRect/>
                    </a:stretch>
                  </pic:blipFill>
                  <pic:spPr bwMode="auto">
                    <a:xfrm>
                      <a:off x="0" y="0"/>
                      <a:ext cx="6338565" cy="7428765"/>
                    </a:xfrm>
                    <a:prstGeom prst="rect">
                      <a:avLst/>
                    </a:prstGeom>
                    <a:noFill/>
                    <a:ln w="9525">
                      <a:noFill/>
                      <a:miter lim="800000"/>
                      <a:headEnd/>
                      <a:tailEnd/>
                    </a:ln>
                  </pic:spPr>
                </pic:pic>
              </a:graphicData>
            </a:graphic>
          </wp:inline>
        </w:drawing>
      </w:r>
    </w:p>
    <w:p w:rsidR="001A0F76" w:rsidRDefault="001A0F76" w:rsidP="001A0F76">
      <w:pPr>
        <w:spacing w:line="324" w:lineRule="auto"/>
        <w:jc w:val="center"/>
        <w:rPr>
          <w:rFonts w:ascii="Bookman Old Style" w:hAnsi="Bookman Old Style"/>
          <w:b/>
          <w:color w:val="000000" w:themeColor="text1"/>
          <w:sz w:val="28"/>
          <w:szCs w:val="28"/>
          <w:u w:val="single"/>
          <w:lang w:bidi="hi-IN"/>
        </w:rPr>
      </w:pPr>
    </w:p>
    <w:p w:rsidR="001A0F76" w:rsidRPr="008B4EE9" w:rsidRDefault="001A0F76" w:rsidP="001A0F76">
      <w:pPr>
        <w:spacing w:line="324" w:lineRule="auto"/>
        <w:jc w:val="center"/>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lastRenderedPageBreak/>
        <w:t>Human Resource at Mangan District Hospital</w:t>
      </w:r>
    </w:p>
    <w:tbl>
      <w:tblPr>
        <w:tblStyle w:val="TableGrid"/>
        <w:tblW w:w="5000" w:type="pct"/>
        <w:tblLook w:val="0000"/>
      </w:tblPr>
      <w:tblGrid>
        <w:gridCol w:w="4428"/>
        <w:gridCol w:w="2557"/>
        <w:gridCol w:w="1104"/>
        <w:gridCol w:w="1154"/>
      </w:tblGrid>
      <w:tr w:rsidR="001A0F76" w:rsidRPr="000B7EA6" w:rsidTr="000B7EA6">
        <w:trPr>
          <w:trHeight w:val="431"/>
        </w:trPr>
        <w:tc>
          <w:tcPr>
            <w:tcW w:w="2395" w:type="pct"/>
            <w:vMerge w:val="restart"/>
          </w:tcPr>
          <w:p w:rsidR="001A0F76" w:rsidRPr="000B7EA6" w:rsidRDefault="001A0F76" w:rsidP="000B7EA6">
            <w:pPr>
              <w:jc w:val="center"/>
              <w:rPr>
                <w:rFonts w:ascii="Bookman Old Style" w:hAnsi="Bookman Old Style"/>
                <w:b/>
                <w:bCs/>
                <w:color w:val="000000" w:themeColor="text1"/>
                <w:szCs w:val="24"/>
              </w:rPr>
            </w:pPr>
          </w:p>
          <w:p w:rsidR="001A0F76" w:rsidRPr="000B7EA6" w:rsidRDefault="001A0F76" w:rsidP="000B7EA6">
            <w:pPr>
              <w:jc w:val="center"/>
              <w:rPr>
                <w:rFonts w:ascii="Bookman Old Style" w:hAnsi="Bookman Old Style"/>
                <w:b/>
                <w:bCs/>
                <w:color w:val="000000" w:themeColor="text1"/>
                <w:szCs w:val="24"/>
              </w:rPr>
            </w:pPr>
            <w:r w:rsidRPr="000B7EA6">
              <w:rPr>
                <w:rFonts w:ascii="Bookman Old Style" w:hAnsi="Bookman Old Style"/>
                <w:b/>
                <w:bCs/>
                <w:color w:val="000000" w:themeColor="text1"/>
                <w:szCs w:val="24"/>
              </w:rPr>
              <w:t>Staff</w:t>
            </w:r>
          </w:p>
        </w:tc>
        <w:tc>
          <w:tcPr>
            <w:tcW w:w="1383" w:type="pct"/>
            <w:vMerge w:val="restart"/>
          </w:tcPr>
          <w:p w:rsidR="001A0F76" w:rsidRPr="000B7EA6" w:rsidRDefault="001A0F76" w:rsidP="000B7EA6">
            <w:pPr>
              <w:jc w:val="center"/>
              <w:rPr>
                <w:rFonts w:ascii="Bookman Old Style" w:hAnsi="Bookman Old Style"/>
                <w:b/>
                <w:bCs/>
                <w:color w:val="000000" w:themeColor="text1"/>
                <w:szCs w:val="24"/>
              </w:rPr>
            </w:pPr>
          </w:p>
          <w:p w:rsidR="001A0F76" w:rsidRPr="000B7EA6" w:rsidRDefault="001A0F76" w:rsidP="000B7EA6">
            <w:pPr>
              <w:jc w:val="center"/>
              <w:rPr>
                <w:rFonts w:ascii="Bookman Old Style" w:hAnsi="Bookman Old Style"/>
                <w:b/>
                <w:bCs/>
                <w:color w:val="000000" w:themeColor="text1"/>
                <w:szCs w:val="24"/>
              </w:rPr>
            </w:pPr>
            <w:r w:rsidRPr="000B7EA6">
              <w:rPr>
                <w:rFonts w:ascii="Bookman Old Style" w:hAnsi="Bookman Old Style"/>
                <w:b/>
                <w:bCs/>
                <w:color w:val="000000" w:themeColor="text1"/>
                <w:szCs w:val="24"/>
              </w:rPr>
              <w:t>Sanctioned (IPHS)</w:t>
            </w:r>
          </w:p>
        </w:tc>
        <w:tc>
          <w:tcPr>
            <w:tcW w:w="1221" w:type="pct"/>
            <w:gridSpan w:val="2"/>
          </w:tcPr>
          <w:p w:rsidR="001A0F76" w:rsidRPr="000B7EA6" w:rsidRDefault="001A0F76" w:rsidP="000B7EA6">
            <w:pPr>
              <w:jc w:val="center"/>
              <w:rPr>
                <w:rFonts w:ascii="Bookman Old Style" w:hAnsi="Bookman Old Style"/>
                <w:b/>
                <w:bCs/>
                <w:color w:val="000000" w:themeColor="text1"/>
                <w:szCs w:val="24"/>
              </w:rPr>
            </w:pPr>
            <w:r w:rsidRPr="000B7EA6">
              <w:rPr>
                <w:rFonts w:ascii="Bookman Old Style" w:hAnsi="Bookman Old Style"/>
                <w:b/>
                <w:bCs/>
                <w:color w:val="000000" w:themeColor="text1"/>
                <w:szCs w:val="24"/>
              </w:rPr>
              <w:t>In-Position</w:t>
            </w:r>
          </w:p>
        </w:tc>
      </w:tr>
      <w:tr w:rsidR="001A0F76" w:rsidRPr="000B7EA6" w:rsidTr="000B7EA6">
        <w:trPr>
          <w:trHeight w:val="161"/>
        </w:trPr>
        <w:tc>
          <w:tcPr>
            <w:tcW w:w="2395" w:type="pct"/>
            <w:vMerge/>
          </w:tcPr>
          <w:p w:rsidR="001A0F76" w:rsidRPr="000B7EA6" w:rsidRDefault="001A0F76" w:rsidP="000B7EA6">
            <w:pPr>
              <w:jc w:val="both"/>
              <w:rPr>
                <w:rFonts w:ascii="Bookman Old Style" w:hAnsi="Bookman Old Style"/>
                <w:b/>
                <w:bCs/>
                <w:color w:val="000000" w:themeColor="text1"/>
                <w:szCs w:val="24"/>
              </w:rPr>
            </w:pPr>
          </w:p>
        </w:tc>
        <w:tc>
          <w:tcPr>
            <w:tcW w:w="1383" w:type="pct"/>
            <w:vMerge/>
          </w:tcPr>
          <w:p w:rsidR="001A0F76" w:rsidRPr="000B7EA6" w:rsidRDefault="001A0F76" w:rsidP="000B7EA6">
            <w:pPr>
              <w:jc w:val="center"/>
              <w:rPr>
                <w:rFonts w:ascii="Bookman Old Style" w:hAnsi="Bookman Old Style"/>
                <w:b/>
                <w:bCs/>
                <w:color w:val="000000" w:themeColor="text1"/>
                <w:szCs w:val="24"/>
              </w:rPr>
            </w:pPr>
          </w:p>
        </w:tc>
        <w:tc>
          <w:tcPr>
            <w:tcW w:w="597" w:type="pct"/>
          </w:tcPr>
          <w:p w:rsidR="001A0F76" w:rsidRPr="000B7EA6" w:rsidRDefault="001A0F76" w:rsidP="000B7EA6">
            <w:pPr>
              <w:jc w:val="center"/>
              <w:rPr>
                <w:rFonts w:ascii="Bookman Old Style" w:hAnsi="Bookman Old Style"/>
                <w:b/>
                <w:bCs/>
                <w:color w:val="000000" w:themeColor="text1"/>
                <w:szCs w:val="24"/>
              </w:rPr>
            </w:pPr>
            <w:r w:rsidRPr="000B7EA6">
              <w:rPr>
                <w:rFonts w:ascii="Bookman Old Style" w:hAnsi="Bookman Old Style"/>
                <w:b/>
                <w:bCs/>
                <w:color w:val="000000" w:themeColor="text1"/>
                <w:szCs w:val="24"/>
              </w:rPr>
              <w:t>R</w:t>
            </w:r>
          </w:p>
        </w:tc>
        <w:tc>
          <w:tcPr>
            <w:tcW w:w="624" w:type="pct"/>
          </w:tcPr>
          <w:p w:rsidR="001A0F76" w:rsidRPr="000B7EA6" w:rsidRDefault="001A0F76" w:rsidP="000B7EA6">
            <w:pPr>
              <w:jc w:val="center"/>
              <w:rPr>
                <w:rFonts w:ascii="Bookman Old Style" w:hAnsi="Bookman Old Style"/>
                <w:b/>
                <w:bCs/>
                <w:color w:val="000000" w:themeColor="text1"/>
                <w:szCs w:val="24"/>
              </w:rPr>
            </w:pPr>
            <w:r w:rsidRPr="000B7EA6">
              <w:rPr>
                <w:rFonts w:ascii="Bookman Old Style" w:hAnsi="Bookman Old Style"/>
                <w:b/>
                <w:bCs/>
                <w:color w:val="000000" w:themeColor="text1"/>
                <w:szCs w:val="24"/>
              </w:rPr>
              <w:t>C</w:t>
            </w:r>
          </w:p>
        </w:tc>
      </w:tr>
      <w:tr w:rsidR="001A0F76" w:rsidRPr="000B7EA6" w:rsidTr="000B7EA6">
        <w:trPr>
          <w:trHeight w:val="251"/>
        </w:trPr>
        <w:tc>
          <w:tcPr>
            <w:tcW w:w="2395" w:type="pct"/>
          </w:tcPr>
          <w:p w:rsidR="001A0F76" w:rsidRPr="000B7EA6" w:rsidRDefault="001A0F76" w:rsidP="000B7EA6">
            <w:pPr>
              <w:pStyle w:val="Footer"/>
              <w:jc w:val="both"/>
              <w:rPr>
                <w:rFonts w:ascii="Bookman Old Style" w:hAnsi="Bookman Old Style"/>
                <w:color w:val="000000" w:themeColor="text1"/>
              </w:rPr>
            </w:pPr>
            <w:r w:rsidRPr="000B7EA6">
              <w:rPr>
                <w:rFonts w:ascii="Bookman Old Style" w:hAnsi="Bookman Old Style"/>
                <w:color w:val="000000" w:themeColor="text1"/>
              </w:rPr>
              <w:t>Chief Medical Officer</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Medical Superintendent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Blood Bank Officer</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Medical Specialist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17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Surgery Specialists</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17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O &amp; G specialist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9"/>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Dermatologist/Dendrologist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51"/>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Pediatrician</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r>
      <w:tr w:rsidR="001A0F76" w:rsidRPr="000B7EA6" w:rsidTr="000B7EA6">
        <w:trPr>
          <w:trHeight w:val="161"/>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Anesthetist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Ophthalmologist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Orthopaedician</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Radiologist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Casualty Doctor/General Duty doctor</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9</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4</w:t>
            </w:r>
          </w:p>
        </w:tc>
      </w:tr>
      <w:tr w:rsidR="001A0F76" w:rsidRPr="000B7EA6" w:rsidTr="000B7EA6">
        <w:trPr>
          <w:trHeight w:val="260"/>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Dental Surgeon</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3</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r>
      <w:tr w:rsidR="001A0F76" w:rsidRPr="000B7EA6" w:rsidTr="000B7EA6">
        <w:trPr>
          <w:trHeight w:val="251"/>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Forensic Specialist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51"/>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ENT Surgeon</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r w:rsidR="001A0F76" w:rsidRPr="000B7EA6" w:rsidTr="000B7EA6">
        <w:trPr>
          <w:trHeight w:val="269"/>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AYUSH Physician(Homeopathy)</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1</w:t>
            </w:r>
          </w:p>
        </w:tc>
        <w:tc>
          <w:tcPr>
            <w:tcW w:w="597"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r>
      <w:tr w:rsidR="001A0F76" w:rsidRPr="000B7EA6" w:rsidTr="000B7EA6">
        <w:trPr>
          <w:trHeight w:val="251"/>
        </w:trPr>
        <w:tc>
          <w:tcPr>
            <w:tcW w:w="2395" w:type="pct"/>
          </w:tcPr>
          <w:p w:rsidR="001A0F76" w:rsidRPr="000B7EA6" w:rsidRDefault="001A0F76" w:rsidP="000B7EA6">
            <w:pPr>
              <w:jc w:val="both"/>
              <w:rPr>
                <w:rFonts w:ascii="Bookman Old Style" w:hAnsi="Bookman Old Style"/>
                <w:color w:val="000000" w:themeColor="text1"/>
                <w:szCs w:val="24"/>
              </w:rPr>
            </w:pPr>
            <w:r w:rsidRPr="000B7EA6">
              <w:rPr>
                <w:rFonts w:ascii="Bookman Old Style" w:hAnsi="Bookman Old Style"/>
                <w:color w:val="000000" w:themeColor="text1"/>
                <w:szCs w:val="24"/>
              </w:rPr>
              <w:t>Pathologist &amp; Microbiologist</w:t>
            </w:r>
          </w:p>
        </w:tc>
        <w:tc>
          <w:tcPr>
            <w:tcW w:w="1383"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2</w:t>
            </w:r>
          </w:p>
        </w:tc>
        <w:tc>
          <w:tcPr>
            <w:tcW w:w="597" w:type="pct"/>
          </w:tcPr>
          <w:p w:rsidR="001A0F76" w:rsidRPr="000B7EA6" w:rsidRDefault="001A0F76" w:rsidP="000B7EA6">
            <w:pPr>
              <w:rPr>
                <w:rFonts w:ascii="Bookman Old Style" w:hAnsi="Bookman Old Style"/>
                <w:color w:val="000000" w:themeColor="text1"/>
                <w:szCs w:val="24"/>
              </w:rPr>
            </w:pPr>
            <w:r w:rsidRPr="000B7EA6">
              <w:rPr>
                <w:rFonts w:ascii="Bookman Old Style" w:hAnsi="Bookman Old Style"/>
                <w:color w:val="000000" w:themeColor="text1"/>
                <w:szCs w:val="24"/>
              </w:rPr>
              <w:t xml:space="preserve">       1</w:t>
            </w:r>
          </w:p>
        </w:tc>
        <w:tc>
          <w:tcPr>
            <w:tcW w:w="624" w:type="pct"/>
          </w:tcPr>
          <w:p w:rsidR="001A0F76" w:rsidRPr="000B7EA6" w:rsidRDefault="001A0F76" w:rsidP="000B7EA6">
            <w:pPr>
              <w:jc w:val="center"/>
              <w:rPr>
                <w:rFonts w:ascii="Bookman Old Style" w:hAnsi="Bookman Old Style"/>
                <w:color w:val="000000" w:themeColor="text1"/>
                <w:szCs w:val="24"/>
              </w:rPr>
            </w:pPr>
            <w:r w:rsidRPr="000B7EA6">
              <w:rPr>
                <w:rFonts w:ascii="Bookman Old Style" w:hAnsi="Bookman Old Style"/>
                <w:color w:val="000000" w:themeColor="text1"/>
                <w:szCs w:val="24"/>
              </w:rPr>
              <w:t>0</w:t>
            </w:r>
          </w:p>
        </w:tc>
      </w:tr>
    </w:tbl>
    <w:p w:rsidR="000B7EA6" w:rsidRDefault="000B7EA6" w:rsidP="001A0F76">
      <w:pPr>
        <w:spacing w:line="324" w:lineRule="auto"/>
        <w:jc w:val="center"/>
        <w:rPr>
          <w:rFonts w:ascii="Bookman Old Style" w:hAnsi="Bookman Old Style"/>
          <w:b/>
          <w:color w:val="000000" w:themeColor="text1"/>
          <w:sz w:val="28"/>
          <w:szCs w:val="28"/>
          <w:u w:val="single"/>
          <w:lang w:bidi="hi-IN"/>
        </w:rPr>
      </w:pPr>
    </w:p>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r w:rsidRPr="008B4EE9">
        <w:rPr>
          <w:rFonts w:ascii="Bookman Old Style" w:hAnsi="Bookman Old Style"/>
          <w:b/>
          <w:color w:val="000000" w:themeColor="text1"/>
          <w:sz w:val="28"/>
          <w:szCs w:val="28"/>
          <w:u w:val="single"/>
          <w:lang w:bidi="hi-IN"/>
        </w:rPr>
        <w:t>Para Medical Staffs at District Hospital Mangan as on 31</w:t>
      </w:r>
      <w:r w:rsidRPr="008B4EE9">
        <w:rPr>
          <w:rFonts w:ascii="Bookman Old Style" w:hAnsi="Bookman Old Style"/>
          <w:b/>
          <w:color w:val="000000" w:themeColor="text1"/>
          <w:sz w:val="28"/>
          <w:szCs w:val="28"/>
          <w:u w:val="single"/>
          <w:vertAlign w:val="superscript"/>
          <w:lang w:bidi="hi-IN"/>
        </w:rPr>
        <w:t>st</w:t>
      </w:r>
      <w:r w:rsidRPr="008B4EE9">
        <w:rPr>
          <w:rFonts w:ascii="Bookman Old Style" w:hAnsi="Bookman Old Style"/>
          <w:b/>
          <w:color w:val="000000" w:themeColor="text1"/>
          <w:sz w:val="28"/>
          <w:szCs w:val="28"/>
          <w:u w:val="single"/>
          <w:lang w:bidi="hi-IN"/>
        </w:rPr>
        <w:t xml:space="preserve"> March 2014</w:t>
      </w:r>
    </w:p>
    <w:tbl>
      <w:tblPr>
        <w:tblStyle w:val="TableGrid"/>
        <w:tblW w:w="9488" w:type="dxa"/>
        <w:tblLayout w:type="fixed"/>
        <w:tblLook w:val="01E0"/>
      </w:tblPr>
      <w:tblGrid>
        <w:gridCol w:w="878"/>
        <w:gridCol w:w="4191"/>
        <w:gridCol w:w="2374"/>
        <w:gridCol w:w="1069"/>
        <w:gridCol w:w="976"/>
      </w:tblGrid>
      <w:tr w:rsidR="001A0F76" w:rsidRPr="00436CE3" w:rsidTr="0055509C">
        <w:trPr>
          <w:trHeight w:val="171"/>
        </w:trPr>
        <w:tc>
          <w:tcPr>
            <w:tcW w:w="878" w:type="dxa"/>
            <w:vMerge w:val="restart"/>
          </w:tcPr>
          <w:p w:rsidR="001A0F76" w:rsidRPr="00436CE3" w:rsidRDefault="001A0F76" w:rsidP="0055509C">
            <w:pPr>
              <w:rPr>
                <w:rFonts w:ascii="Bookman Old Style" w:hAnsi="Bookman Old Style"/>
                <w:b/>
                <w:color w:val="000000" w:themeColor="text1"/>
                <w:sz w:val="24"/>
                <w:szCs w:val="24"/>
                <w:lang w:bidi="hi-IN"/>
              </w:rPr>
            </w:pPr>
          </w:p>
          <w:p w:rsidR="001A0F76" w:rsidRPr="00436CE3" w:rsidRDefault="001A0F76" w:rsidP="0055509C">
            <w:pP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Sl. No.</w:t>
            </w:r>
          </w:p>
        </w:tc>
        <w:tc>
          <w:tcPr>
            <w:tcW w:w="4191" w:type="dxa"/>
            <w:vMerge w:val="restart"/>
          </w:tcPr>
          <w:p w:rsidR="001A0F76" w:rsidRPr="00436CE3" w:rsidRDefault="001A0F76" w:rsidP="0055509C">
            <w:pPr>
              <w:jc w:val="center"/>
              <w:rPr>
                <w:rFonts w:ascii="Bookman Old Style" w:hAnsi="Bookman Old Style"/>
                <w:b/>
                <w:color w:val="000000" w:themeColor="text1"/>
                <w:sz w:val="24"/>
                <w:szCs w:val="24"/>
                <w:lang w:bidi="hi-IN"/>
              </w:rPr>
            </w:pPr>
          </w:p>
          <w:p w:rsidR="001A0F76" w:rsidRPr="00436CE3" w:rsidRDefault="001A0F76" w:rsidP="0055509C">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Personnel</w:t>
            </w:r>
          </w:p>
        </w:tc>
        <w:tc>
          <w:tcPr>
            <w:tcW w:w="2374" w:type="dxa"/>
            <w:vMerge w:val="restart"/>
          </w:tcPr>
          <w:p w:rsidR="001A0F76" w:rsidRPr="00436CE3" w:rsidRDefault="001A0F76" w:rsidP="0055509C">
            <w:pPr>
              <w:jc w:val="center"/>
              <w:rPr>
                <w:rFonts w:ascii="Bookman Old Style" w:hAnsi="Bookman Old Style"/>
                <w:b/>
                <w:color w:val="000000" w:themeColor="text1"/>
                <w:sz w:val="24"/>
                <w:szCs w:val="24"/>
                <w:lang w:bidi="hi-IN"/>
              </w:rPr>
            </w:pPr>
          </w:p>
          <w:p w:rsidR="001A0F76" w:rsidRPr="00436CE3" w:rsidRDefault="001A0F76" w:rsidP="0055509C">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IPHS Norm</w:t>
            </w:r>
          </w:p>
        </w:tc>
        <w:tc>
          <w:tcPr>
            <w:tcW w:w="2045" w:type="dxa"/>
            <w:gridSpan w:val="2"/>
          </w:tcPr>
          <w:p w:rsidR="001A0F76" w:rsidRPr="00436CE3" w:rsidRDefault="001A0F76" w:rsidP="0055509C">
            <w:pPr>
              <w:jc w:val="center"/>
              <w:rPr>
                <w:rFonts w:ascii="Bookman Old Style" w:hAnsi="Bookman Old Style"/>
                <w:b/>
                <w:color w:val="000000" w:themeColor="text1"/>
                <w:sz w:val="24"/>
                <w:szCs w:val="24"/>
                <w:lang w:bidi="hi-IN"/>
              </w:rPr>
            </w:pPr>
          </w:p>
          <w:p w:rsidR="001A0F76" w:rsidRPr="00436CE3" w:rsidRDefault="001A0F76" w:rsidP="0055509C">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In-Position</w:t>
            </w:r>
          </w:p>
        </w:tc>
      </w:tr>
      <w:tr w:rsidR="001A0F76" w:rsidRPr="00436CE3" w:rsidTr="0055509C">
        <w:trPr>
          <w:trHeight w:val="333"/>
        </w:trPr>
        <w:tc>
          <w:tcPr>
            <w:tcW w:w="878" w:type="dxa"/>
            <w:vMerge/>
          </w:tcPr>
          <w:p w:rsidR="001A0F76" w:rsidRPr="00436CE3" w:rsidRDefault="001A0F76" w:rsidP="0055509C">
            <w:pPr>
              <w:rPr>
                <w:rFonts w:ascii="Bookman Old Style" w:hAnsi="Bookman Old Style"/>
                <w:b/>
                <w:color w:val="000000" w:themeColor="text1"/>
                <w:sz w:val="24"/>
                <w:szCs w:val="24"/>
                <w:lang w:bidi="hi-IN"/>
              </w:rPr>
            </w:pPr>
          </w:p>
        </w:tc>
        <w:tc>
          <w:tcPr>
            <w:tcW w:w="4191" w:type="dxa"/>
            <w:vMerge/>
          </w:tcPr>
          <w:p w:rsidR="001A0F76" w:rsidRPr="00436CE3" w:rsidRDefault="001A0F76" w:rsidP="0055509C">
            <w:pPr>
              <w:rPr>
                <w:rFonts w:ascii="Bookman Old Style" w:hAnsi="Bookman Old Style"/>
                <w:b/>
                <w:color w:val="000000" w:themeColor="text1"/>
                <w:sz w:val="24"/>
                <w:szCs w:val="24"/>
                <w:lang w:bidi="hi-IN"/>
              </w:rPr>
            </w:pPr>
          </w:p>
        </w:tc>
        <w:tc>
          <w:tcPr>
            <w:tcW w:w="2374" w:type="dxa"/>
            <w:vMerge/>
          </w:tcPr>
          <w:p w:rsidR="001A0F76" w:rsidRPr="00436CE3" w:rsidRDefault="001A0F76" w:rsidP="0055509C">
            <w:pPr>
              <w:rPr>
                <w:rFonts w:ascii="Bookman Old Style" w:hAnsi="Bookman Old Style"/>
                <w:b/>
                <w:color w:val="000000" w:themeColor="text1"/>
                <w:sz w:val="24"/>
                <w:szCs w:val="24"/>
                <w:lang w:bidi="hi-IN"/>
              </w:rPr>
            </w:pPr>
          </w:p>
        </w:tc>
        <w:tc>
          <w:tcPr>
            <w:tcW w:w="1069" w:type="dxa"/>
          </w:tcPr>
          <w:p w:rsidR="001A0F76" w:rsidRPr="00436CE3" w:rsidRDefault="001A0F76" w:rsidP="0055509C">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R</w:t>
            </w:r>
          </w:p>
        </w:tc>
        <w:tc>
          <w:tcPr>
            <w:tcW w:w="976" w:type="dxa"/>
          </w:tcPr>
          <w:p w:rsidR="001A0F76" w:rsidRPr="00436CE3" w:rsidRDefault="001A0F76" w:rsidP="0055509C">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C</w:t>
            </w:r>
          </w:p>
        </w:tc>
      </w:tr>
      <w:tr w:rsidR="001A0F76" w:rsidRPr="00436CE3" w:rsidTr="000B7EA6">
        <w:trPr>
          <w:trHeight w:val="305"/>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Staff Nurse</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50</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6</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9</w:t>
            </w:r>
          </w:p>
        </w:tc>
      </w:tr>
      <w:tr w:rsidR="001A0F76" w:rsidRPr="00436CE3" w:rsidTr="000B7EA6">
        <w:trPr>
          <w:trHeight w:val="269"/>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Attendant</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4</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0B7EA6">
        <w:trPr>
          <w:trHeight w:val="68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3</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Ophthalmic Assistant/Refractionist</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4</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Laboratory Technician</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4</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Radiographer</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3</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3</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6</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Pharmacist</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0B7EA6">
        <w:trPr>
          <w:trHeight w:val="305"/>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7</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Matron</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0B7EA6">
        <w:trPr>
          <w:trHeight w:val="332"/>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8</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Physiotherapist</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9</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Medical record Officer/technician</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10</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Electrician</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55509C">
        <w:trPr>
          <w:trHeight w:val="423"/>
        </w:trPr>
        <w:tc>
          <w:tcPr>
            <w:tcW w:w="878"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11</w:t>
            </w:r>
          </w:p>
        </w:tc>
        <w:tc>
          <w:tcPr>
            <w:tcW w:w="4191" w:type="dxa"/>
          </w:tcPr>
          <w:p w:rsidR="001A0F76" w:rsidRPr="00436CE3" w:rsidRDefault="001A0F76" w:rsidP="0055509C">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Plumber</w:t>
            </w:r>
          </w:p>
        </w:tc>
        <w:tc>
          <w:tcPr>
            <w:tcW w:w="2374"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1069"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976" w:type="dxa"/>
          </w:tcPr>
          <w:p w:rsidR="001A0F76" w:rsidRPr="00436CE3" w:rsidRDefault="001A0F76" w:rsidP="0055509C">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bl>
    <w:p w:rsidR="001A0F76" w:rsidRPr="008B4EE9" w:rsidRDefault="001A0F76" w:rsidP="000B7EA6">
      <w:pPr>
        <w:spacing w:line="324" w:lineRule="auto"/>
        <w:ind w:firstLine="720"/>
        <w:rPr>
          <w:rFonts w:ascii="Bookman Old Style" w:hAnsi="Bookman Old Style"/>
          <w:b/>
          <w:color w:val="000000" w:themeColor="text1"/>
          <w:sz w:val="24"/>
          <w:szCs w:val="24"/>
          <w:u w:val="single"/>
          <w:lang w:bidi="hi-IN"/>
        </w:rPr>
      </w:pPr>
      <w:r w:rsidRPr="008B4EE9">
        <w:rPr>
          <w:rFonts w:ascii="Bookman Old Style" w:hAnsi="Bookman Old Style"/>
          <w:b/>
          <w:color w:val="000000" w:themeColor="text1"/>
          <w:sz w:val="28"/>
          <w:szCs w:val="28"/>
          <w:u w:val="single"/>
          <w:lang w:bidi="hi-IN"/>
        </w:rPr>
        <w:lastRenderedPageBreak/>
        <w:t>Human Resource in the 5 PHCs as on 31</w:t>
      </w:r>
      <w:r w:rsidRPr="008B4EE9">
        <w:rPr>
          <w:rFonts w:ascii="Bookman Old Style" w:hAnsi="Bookman Old Style"/>
          <w:b/>
          <w:color w:val="000000" w:themeColor="text1"/>
          <w:sz w:val="28"/>
          <w:szCs w:val="28"/>
          <w:u w:val="single"/>
          <w:vertAlign w:val="superscript"/>
          <w:lang w:bidi="hi-IN"/>
        </w:rPr>
        <w:t>st</w:t>
      </w:r>
      <w:r w:rsidRPr="008B4EE9">
        <w:rPr>
          <w:rFonts w:ascii="Bookman Old Style" w:hAnsi="Bookman Old Style"/>
          <w:b/>
          <w:color w:val="000000" w:themeColor="text1"/>
          <w:sz w:val="28"/>
          <w:szCs w:val="28"/>
          <w:u w:val="single"/>
          <w:lang w:bidi="hi-IN"/>
        </w:rPr>
        <w:t xml:space="preserve"> March 2014</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4034"/>
        <w:gridCol w:w="2287"/>
        <w:gridCol w:w="1028"/>
        <w:gridCol w:w="941"/>
      </w:tblGrid>
      <w:tr w:rsidR="001A0F76" w:rsidRPr="0055509C" w:rsidTr="006E4D5B">
        <w:trPr>
          <w:trHeight w:val="911"/>
        </w:trPr>
        <w:tc>
          <w:tcPr>
            <w:tcW w:w="845" w:type="dxa"/>
            <w:vMerge w:val="restart"/>
          </w:tcPr>
          <w:p w:rsidR="001A0F76" w:rsidRPr="0055509C" w:rsidRDefault="001A0F76" w:rsidP="0055509C">
            <w:pPr>
              <w:spacing w:after="0" w:line="240" w:lineRule="auto"/>
              <w:rPr>
                <w:rFonts w:ascii="Bookman Old Style" w:hAnsi="Bookman Old Style"/>
                <w:b/>
                <w:color w:val="000000" w:themeColor="text1"/>
                <w:szCs w:val="24"/>
                <w:lang w:bidi="hi-IN"/>
              </w:rPr>
            </w:pPr>
          </w:p>
          <w:p w:rsidR="001A0F76" w:rsidRPr="0055509C" w:rsidRDefault="001A0F76" w:rsidP="0055509C">
            <w:pPr>
              <w:spacing w:after="0" w:line="240" w:lineRule="auto"/>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Sl. No.</w:t>
            </w:r>
          </w:p>
        </w:tc>
        <w:tc>
          <w:tcPr>
            <w:tcW w:w="4034" w:type="dxa"/>
            <w:vMerge w:val="restart"/>
          </w:tcPr>
          <w:p w:rsidR="001A0F76" w:rsidRPr="0055509C" w:rsidRDefault="001A0F76" w:rsidP="0055509C">
            <w:pPr>
              <w:spacing w:after="0" w:line="240" w:lineRule="auto"/>
              <w:jc w:val="center"/>
              <w:rPr>
                <w:rFonts w:ascii="Bookman Old Style" w:hAnsi="Bookman Old Style"/>
                <w:b/>
                <w:color w:val="000000" w:themeColor="text1"/>
                <w:szCs w:val="24"/>
                <w:lang w:bidi="hi-IN"/>
              </w:rPr>
            </w:pPr>
          </w:p>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Personnel</w:t>
            </w:r>
          </w:p>
        </w:tc>
        <w:tc>
          <w:tcPr>
            <w:tcW w:w="2287" w:type="dxa"/>
            <w:vMerge w:val="restart"/>
          </w:tcPr>
          <w:p w:rsidR="001A0F76" w:rsidRPr="0055509C" w:rsidRDefault="001A0F76" w:rsidP="0055509C">
            <w:pPr>
              <w:spacing w:after="0" w:line="240" w:lineRule="auto"/>
              <w:jc w:val="center"/>
              <w:rPr>
                <w:rFonts w:ascii="Bookman Old Style" w:hAnsi="Bookman Old Style"/>
                <w:b/>
                <w:color w:val="000000" w:themeColor="text1"/>
                <w:szCs w:val="24"/>
                <w:lang w:bidi="hi-IN"/>
              </w:rPr>
            </w:pPr>
          </w:p>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IPHS Norm</w:t>
            </w:r>
          </w:p>
        </w:tc>
        <w:tc>
          <w:tcPr>
            <w:tcW w:w="1969" w:type="dxa"/>
            <w:gridSpan w:val="2"/>
          </w:tcPr>
          <w:p w:rsidR="001A0F76" w:rsidRPr="0055509C" w:rsidRDefault="001A0F76" w:rsidP="0055509C">
            <w:pPr>
              <w:spacing w:after="0" w:line="240" w:lineRule="auto"/>
              <w:jc w:val="center"/>
              <w:rPr>
                <w:rFonts w:ascii="Bookman Old Style" w:hAnsi="Bookman Old Style"/>
                <w:b/>
                <w:color w:val="000000" w:themeColor="text1"/>
                <w:szCs w:val="24"/>
                <w:lang w:bidi="hi-IN"/>
              </w:rPr>
            </w:pPr>
          </w:p>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In-Position</w:t>
            </w:r>
          </w:p>
        </w:tc>
      </w:tr>
      <w:tr w:rsidR="001A0F76" w:rsidRPr="0055509C" w:rsidTr="006E4D5B">
        <w:trPr>
          <w:trHeight w:val="422"/>
        </w:trPr>
        <w:tc>
          <w:tcPr>
            <w:tcW w:w="845" w:type="dxa"/>
            <w:vMerge/>
          </w:tcPr>
          <w:p w:rsidR="001A0F76" w:rsidRPr="0055509C" w:rsidRDefault="001A0F76" w:rsidP="0055509C">
            <w:pPr>
              <w:spacing w:after="0" w:line="240" w:lineRule="auto"/>
              <w:rPr>
                <w:rFonts w:ascii="Bookman Old Style" w:hAnsi="Bookman Old Style"/>
                <w:b/>
                <w:color w:val="000000" w:themeColor="text1"/>
                <w:szCs w:val="24"/>
                <w:lang w:bidi="hi-IN"/>
              </w:rPr>
            </w:pPr>
          </w:p>
        </w:tc>
        <w:tc>
          <w:tcPr>
            <w:tcW w:w="4034" w:type="dxa"/>
            <w:vMerge/>
          </w:tcPr>
          <w:p w:rsidR="001A0F76" w:rsidRPr="0055509C" w:rsidRDefault="001A0F76" w:rsidP="0055509C">
            <w:pPr>
              <w:spacing w:after="0" w:line="240" w:lineRule="auto"/>
              <w:rPr>
                <w:rFonts w:ascii="Bookman Old Style" w:hAnsi="Bookman Old Style"/>
                <w:b/>
                <w:color w:val="000000" w:themeColor="text1"/>
                <w:szCs w:val="24"/>
                <w:lang w:bidi="hi-IN"/>
              </w:rPr>
            </w:pPr>
          </w:p>
        </w:tc>
        <w:tc>
          <w:tcPr>
            <w:tcW w:w="2287" w:type="dxa"/>
            <w:vMerge/>
          </w:tcPr>
          <w:p w:rsidR="001A0F76" w:rsidRPr="0055509C" w:rsidRDefault="001A0F76" w:rsidP="0055509C">
            <w:pPr>
              <w:spacing w:after="0" w:line="240" w:lineRule="auto"/>
              <w:rPr>
                <w:rFonts w:ascii="Bookman Old Style" w:hAnsi="Bookman Old Style"/>
                <w:b/>
                <w:color w:val="000000" w:themeColor="text1"/>
                <w:szCs w:val="24"/>
                <w:lang w:bidi="hi-IN"/>
              </w:rPr>
            </w:pPr>
          </w:p>
        </w:tc>
        <w:tc>
          <w:tcPr>
            <w:tcW w:w="1028" w:type="dxa"/>
          </w:tcPr>
          <w:p w:rsidR="001A0F76" w:rsidRPr="0055509C" w:rsidRDefault="001A0F76" w:rsidP="0055509C">
            <w:pPr>
              <w:spacing w:after="0" w:line="240" w:lineRule="auto"/>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R</w:t>
            </w:r>
          </w:p>
        </w:tc>
        <w:tc>
          <w:tcPr>
            <w:tcW w:w="941" w:type="dxa"/>
          </w:tcPr>
          <w:p w:rsidR="001A0F76" w:rsidRPr="0055509C" w:rsidRDefault="001A0F76" w:rsidP="0055509C">
            <w:pPr>
              <w:spacing w:after="0" w:line="240" w:lineRule="auto"/>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C</w:t>
            </w:r>
          </w:p>
        </w:tc>
      </w:tr>
      <w:tr w:rsidR="001A0F76" w:rsidRPr="0055509C" w:rsidTr="006E4D5B">
        <w:trPr>
          <w:trHeight w:val="174"/>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Medical Officers</w:t>
            </w:r>
          </w:p>
        </w:tc>
        <w:tc>
          <w:tcPr>
            <w:tcW w:w="228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7</w:t>
            </w:r>
          </w:p>
        </w:tc>
      </w:tr>
      <w:tr w:rsidR="001A0F76" w:rsidRPr="0055509C" w:rsidTr="006E4D5B">
        <w:trPr>
          <w:trHeight w:val="174"/>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Lab. Technicians</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1/PHC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r>
      <w:tr w:rsidR="001A0F76" w:rsidRPr="0055509C" w:rsidTr="006E4D5B">
        <w:trPr>
          <w:trHeight w:val="174"/>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Staff Nurse</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3/PHC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8</w:t>
            </w:r>
          </w:p>
        </w:tc>
      </w:tr>
      <w:tr w:rsidR="001A0F76" w:rsidRPr="0055509C" w:rsidTr="006E4D5B">
        <w:trPr>
          <w:trHeight w:val="145"/>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Pharmacist</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1/PHC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6E4D5B">
        <w:trPr>
          <w:trHeight w:val="275"/>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LHV</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1/PHC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r>
      <w:tr w:rsidR="001A0F76" w:rsidRPr="0055509C" w:rsidTr="006E4D5B">
        <w:trPr>
          <w:trHeight w:val="174"/>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6</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Health Educator</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1/PHC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r>
      <w:tr w:rsidR="001A0F76" w:rsidRPr="0055509C" w:rsidTr="006E4D5B">
        <w:trPr>
          <w:trHeight w:val="174"/>
        </w:trPr>
        <w:tc>
          <w:tcPr>
            <w:tcW w:w="845"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7</w:t>
            </w:r>
          </w:p>
        </w:tc>
        <w:tc>
          <w:tcPr>
            <w:tcW w:w="4034"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ANMs/MPHW (F)</w:t>
            </w:r>
          </w:p>
        </w:tc>
        <w:tc>
          <w:tcPr>
            <w:tcW w:w="2287" w:type="dxa"/>
          </w:tcPr>
          <w:p w:rsidR="001A0F76" w:rsidRPr="0055509C" w:rsidRDefault="001A0F76" w:rsidP="0055509C">
            <w:pPr>
              <w:spacing w:after="0" w:line="240" w:lineRule="auto"/>
              <w:rPr>
                <w:rFonts w:ascii="Bookman Old Style" w:hAnsi="Bookman Old Style"/>
                <w:color w:val="000000" w:themeColor="text1"/>
              </w:rPr>
            </w:pPr>
            <w:r w:rsidRPr="0055509C">
              <w:rPr>
                <w:rFonts w:ascii="Bookman Old Style" w:hAnsi="Bookman Old Style"/>
                <w:color w:val="000000" w:themeColor="text1"/>
                <w:szCs w:val="24"/>
                <w:lang w:bidi="hi-IN"/>
              </w:rPr>
              <w:t>3/PHC</w:t>
            </w:r>
          </w:p>
        </w:tc>
        <w:tc>
          <w:tcPr>
            <w:tcW w:w="102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8</w:t>
            </w:r>
          </w:p>
        </w:tc>
        <w:tc>
          <w:tcPr>
            <w:tcW w:w="941"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0</w:t>
            </w:r>
          </w:p>
        </w:tc>
      </w:tr>
    </w:tbl>
    <w:p w:rsidR="001A0F76" w:rsidRPr="008B4EE9" w:rsidRDefault="001A0F76" w:rsidP="0055509C">
      <w:pPr>
        <w:spacing w:after="0" w:line="324" w:lineRule="auto"/>
        <w:rPr>
          <w:rFonts w:ascii="Bookman Old Style" w:hAnsi="Bookman Old Style"/>
          <w:b/>
          <w:color w:val="000000" w:themeColor="text1"/>
          <w:sz w:val="24"/>
          <w:szCs w:val="24"/>
          <w:lang w:bidi="hi-IN"/>
        </w:rPr>
      </w:pPr>
    </w:p>
    <w:p w:rsidR="001A0F76" w:rsidRPr="008B4EE9" w:rsidRDefault="001A0F76" w:rsidP="000B7EA6">
      <w:pPr>
        <w:spacing w:line="324" w:lineRule="auto"/>
        <w:ind w:left="720" w:firstLine="720"/>
        <w:rPr>
          <w:rFonts w:ascii="Bookman Old Style" w:hAnsi="Bookman Old Style"/>
          <w:b/>
          <w:color w:val="000000" w:themeColor="text1"/>
          <w:sz w:val="24"/>
          <w:szCs w:val="24"/>
          <w:u w:val="single"/>
          <w:lang w:bidi="hi-IN"/>
        </w:rPr>
      </w:pPr>
      <w:r w:rsidRPr="008B4EE9">
        <w:rPr>
          <w:rFonts w:ascii="Bookman Old Style" w:hAnsi="Bookman Old Style"/>
          <w:b/>
          <w:color w:val="000000" w:themeColor="text1"/>
          <w:sz w:val="28"/>
          <w:szCs w:val="28"/>
          <w:u w:val="single"/>
          <w:lang w:bidi="hi-IN"/>
        </w:rPr>
        <w:t>Human Resources in the PMU &amp; MMU (NRHM)</w:t>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277"/>
        <w:gridCol w:w="1798"/>
        <w:gridCol w:w="2236"/>
      </w:tblGrid>
      <w:tr w:rsidR="001A0F76" w:rsidRPr="0055509C" w:rsidTr="0055509C">
        <w:trPr>
          <w:trHeight w:val="566"/>
        </w:trPr>
        <w:tc>
          <w:tcPr>
            <w:tcW w:w="817"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Sl. No.</w:t>
            </w:r>
          </w:p>
        </w:tc>
        <w:tc>
          <w:tcPr>
            <w:tcW w:w="4277"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Staffs</w:t>
            </w:r>
          </w:p>
        </w:tc>
        <w:tc>
          <w:tcPr>
            <w:tcW w:w="1798"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Required</w:t>
            </w:r>
          </w:p>
        </w:tc>
        <w:tc>
          <w:tcPr>
            <w:tcW w:w="2236"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In position</w:t>
            </w:r>
          </w:p>
        </w:tc>
      </w:tr>
      <w:tr w:rsidR="001A0F76" w:rsidRPr="0055509C" w:rsidTr="0055509C">
        <w:trPr>
          <w:trHeight w:val="26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p>
        </w:tc>
        <w:tc>
          <w:tcPr>
            <w:tcW w:w="8311" w:type="dxa"/>
            <w:gridSpan w:val="3"/>
            <w:tcBorders>
              <w:top w:val="nil"/>
              <w:bottom w:val="nil"/>
            </w:tcBorders>
            <w:shd w:val="clear" w:color="auto" w:fill="auto"/>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District Programme Management Unit (DPMU)</w:t>
            </w:r>
          </w:p>
        </w:tc>
      </w:tr>
      <w:tr w:rsidR="001A0F76" w:rsidRPr="0055509C" w:rsidTr="0055509C">
        <w:trPr>
          <w:trHeight w:val="26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District Programme Manager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26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District Accounts Manager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26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District Data  Manager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26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 xml:space="preserve">Logistic Manager </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341"/>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District Data Assistant</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p>
        </w:tc>
        <w:tc>
          <w:tcPr>
            <w:tcW w:w="8311" w:type="dxa"/>
            <w:gridSpan w:val="3"/>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Block Programme Management Unit (BPMU)</w:t>
            </w:r>
          </w:p>
        </w:tc>
      </w:tr>
      <w:tr w:rsidR="001A0F76" w:rsidRPr="0055509C" w:rsidTr="0055509C">
        <w:trPr>
          <w:trHeight w:val="359"/>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Block Programme Manager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Data Entry Operator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w:t>
            </w:r>
          </w:p>
        </w:tc>
      </w:tr>
      <w:tr w:rsidR="001A0F76" w:rsidRPr="0055509C" w:rsidTr="0055509C">
        <w:trPr>
          <w:trHeight w:val="341"/>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p>
        </w:tc>
        <w:tc>
          <w:tcPr>
            <w:tcW w:w="8311" w:type="dxa"/>
            <w:gridSpan w:val="3"/>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Mobile Medical Unit (MMU)</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Medical Officer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r>
      <w:tr w:rsidR="001A0F76" w:rsidRPr="0055509C" w:rsidTr="0055509C">
        <w:trPr>
          <w:trHeight w:val="368"/>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Staff Nurse</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431"/>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Lab Technician</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X-Ray Technicians</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Pharmacist</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r>
      <w:tr w:rsidR="001A0F76" w:rsidRPr="0055509C" w:rsidTr="0055509C">
        <w:trPr>
          <w:trHeight w:val="350"/>
        </w:trPr>
        <w:tc>
          <w:tcPr>
            <w:tcW w:w="81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6</w:t>
            </w:r>
          </w:p>
        </w:tc>
        <w:tc>
          <w:tcPr>
            <w:tcW w:w="4277"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Driver</w:t>
            </w:r>
          </w:p>
        </w:tc>
        <w:tc>
          <w:tcPr>
            <w:tcW w:w="1798"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2236" w:type="dxa"/>
          </w:tcPr>
          <w:p w:rsidR="001A0F76" w:rsidRPr="0055509C" w:rsidRDefault="001A0F76" w:rsidP="0055509C">
            <w:pPr>
              <w:spacing w:after="0" w:line="240" w:lineRule="auto"/>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r>
    </w:tbl>
    <w:p w:rsidR="001A0F76" w:rsidRPr="008B4EE9" w:rsidRDefault="001A0F76" w:rsidP="0055509C">
      <w:pPr>
        <w:spacing w:after="0" w:line="324" w:lineRule="auto"/>
        <w:rPr>
          <w:rFonts w:ascii="Bookman Old Style" w:hAnsi="Bookman Old Style"/>
          <w:b/>
          <w:color w:val="000000" w:themeColor="text1"/>
          <w:sz w:val="24"/>
          <w:szCs w:val="24"/>
          <w:lang w:bidi="hi-IN"/>
        </w:rPr>
      </w:pPr>
    </w:p>
    <w:p w:rsidR="001A0F76" w:rsidRPr="008B4EE9" w:rsidRDefault="001A0F76" w:rsidP="001A0F76">
      <w:pPr>
        <w:spacing w:line="324" w:lineRule="auto"/>
        <w:rPr>
          <w:rFonts w:ascii="Bookman Old Style" w:hAnsi="Bookman Old Style"/>
          <w:b/>
          <w:color w:val="000000" w:themeColor="text1"/>
          <w:sz w:val="24"/>
          <w:szCs w:val="24"/>
          <w:lang w:bidi="hi-IN"/>
        </w:rPr>
      </w:pPr>
    </w:p>
    <w:p w:rsidR="001A0F76" w:rsidRDefault="001A0F76" w:rsidP="001A0F76">
      <w:pPr>
        <w:rPr>
          <w:rFonts w:ascii="Bookman Old Style" w:hAnsi="Bookman Old Style"/>
          <w:b/>
          <w:color w:val="000000" w:themeColor="text1"/>
          <w:sz w:val="28"/>
          <w:szCs w:val="28"/>
          <w:u w:val="single"/>
          <w:lang w:bidi="hi-IN"/>
        </w:rPr>
      </w:pPr>
      <w:r>
        <w:rPr>
          <w:rFonts w:ascii="Bookman Old Style" w:hAnsi="Bookman Old Style"/>
          <w:b/>
          <w:color w:val="000000" w:themeColor="text1"/>
          <w:sz w:val="28"/>
          <w:szCs w:val="28"/>
          <w:u w:val="single"/>
          <w:lang w:bidi="hi-IN"/>
        </w:rPr>
        <w:br w:type="page"/>
      </w:r>
    </w:p>
    <w:p w:rsidR="001A0F76" w:rsidRPr="008B4EE9" w:rsidRDefault="001A0F76" w:rsidP="001A0F76">
      <w:pPr>
        <w:spacing w:line="240" w:lineRule="auto"/>
        <w:ind w:left="720" w:firstLine="720"/>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lastRenderedPageBreak/>
        <w:t>Target and Achievement of Health Care Services</w:t>
      </w:r>
    </w:p>
    <w:p w:rsidR="001A0F76" w:rsidRPr="008B4EE9" w:rsidRDefault="001A0F76" w:rsidP="001A0F76">
      <w:pPr>
        <w:spacing w:line="240" w:lineRule="auto"/>
        <w:jc w:val="center"/>
        <w:rPr>
          <w:rFonts w:ascii="Bookman Old Style" w:hAnsi="Bookman Old Style"/>
          <w:b/>
          <w:color w:val="000000" w:themeColor="text1"/>
          <w:sz w:val="24"/>
          <w:szCs w:val="24"/>
          <w:u w:val="single"/>
          <w:lang w:bidi="hi-IN"/>
        </w:rPr>
      </w:pPr>
      <w:r w:rsidRPr="008B4EE9">
        <w:rPr>
          <w:rFonts w:ascii="Bookman Old Style" w:hAnsi="Bookman Old Style"/>
          <w:b/>
          <w:color w:val="000000" w:themeColor="text1"/>
          <w:sz w:val="24"/>
          <w:szCs w:val="24"/>
          <w:u w:val="single"/>
          <w:lang w:bidi="hi-IN"/>
        </w:rPr>
        <w:t>(As per District HMIS in numbers)</w:t>
      </w:r>
    </w:p>
    <w:tbl>
      <w:tblPr>
        <w:tblStyle w:val="TableGrid"/>
        <w:tblW w:w="9307" w:type="dxa"/>
        <w:tblLook w:val="01E0"/>
      </w:tblPr>
      <w:tblGrid>
        <w:gridCol w:w="5211"/>
        <w:gridCol w:w="1829"/>
        <w:gridCol w:w="2267"/>
      </w:tblGrid>
      <w:tr w:rsidR="001A0F76" w:rsidRPr="0055509C" w:rsidTr="0055509C">
        <w:trPr>
          <w:trHeight w:val="845"/>
        </w:trPr>
        <w:tc>
          <w:tcPr>
            <w:tcW w:w="5211" w:type="dxa"/>
          </w:tcPr>
          <w:p w:rsidR="001A0F76" w:rsidRPr="0055509C" w:rsidRDefault="001A0F76" w:rsidP="0055509C">
            <w:pPr>
              <w:jc w:val="center"/>
              <w:rPr>
                <w:rFonts w:ascii="Bookman Old Style" w:hAnsi="Bookman Old Style"/>
                <w:b/>
                <w:color w:val="000000" w:themeColor="text1"/>
                <w:lang w:bidi="hi-IN"/>
              </w:rPr>
            </w:pPr>
            <w:r w:rsidRPr="0055509C">
              <w:rPr>
                <w:rFonts w:ascii="Bookman Old Style" w:hAnsi="Bookman Old Style"/>
                <w:b/>
                <w:color w:val="000000" w:themeColor="text1"/>
                <w:lang w:bidi="hi-IN"/>
              </w:rPr>
              <w:t>Services</w:t>
            </w:r>
          </w:p>
        </w:tc>
        <w:tc>
          <w:tcPr>
            <w:tcW w:w="1829" w:type="dxa"/>
          </w:tcPr>
          <w:p w:rsidR="001A0F76" w:rsidRPr="0055509C" w:rsidRDefault="001A0F76" w:rsidP="0055509C">
            <w:pPr>
              <w:jc w:val="center"/>
              <w:rPr>
                <w:rFonts w:ascii="Bookman Old Style" w:hAnsi="Bookman Old Style"/>
                <w:b/>
                <w:color w:val="000000" w:themeColor="text1"/>
                <w:lang w:bidi="hi-IN"/>
              </w:rPr>
            </w:pPr>
            <w:r w:rsidRPr="0055509C">
              <w:rPr>
                <w:rFonts w:ascii="Bookman Old Style" w:hAnsi="Bookman Old Style"/>
                <w:b/>
                <w:color w:val="000000" w:themeColor="text1"/>
                <w:lang w:bidi="hi-IN"/>
              </w:rPr>
              <w:t>2013-2014</w:t>
            </w:r>
          </w:p>
          <w:p w:rsidR="001A0F76" w:rsidRPr="0055509C" w:rsidRDefault="001A0F76" w:rsidP="0055509C">
            <w:pPr>
              <w:jc w:val="center"/>
              <w:rPr>
                <w:rFonts w:ascii="Bookman Old Style" w:hAnsi="Bookman Old Style"/>
                <w:b/>
                <w:color w:val="000000" w:themeColor="text1"/>
                <w:lang w:bidi="hi-IN"/>
              </w:rPr>
            </w:pPr>
            <w:r w:rsidRPr="0055509C">
              <w:rPr>
                <w:rFonts w:ascii="Bookman Old Style" w:hAnsi="Bookman Old Style"/>
                <w:b/>
                <w:color w:val="000000" w:themeColor="text1"/>
                <w:lang w:bidi="hi-IN"/>
              </w:rPr>
              <w:t>Target</w:t>
            </w:r>
          </w:p>
        </w:tc>
        <w:tc>
          <w:tcPr>
            <w:tcW w:w="2267" w:type="dxa"/>
          </w:tcPr>
          <w:p w:rsidR="001A0F76" w:rsidRPr="0055509C" w:rsidRDefault="001A0F76" w:rsidP="0055509C">
            <w:pPr>
              <w:jc w:val="center"/>
              <w:rPr>
                <w:rFonts w:ascii="Bookman Old Style" w:hAnsi="Bookman Old Style"/>
                <w:b/>
                <w:color w:val="000000" w:themeColor="text1"/>
                <w:lang w:bidi="hi-IN"/>
              </w:rPr>
            </w:pPr>
            <w:r w:rsidRPr="0055509C">
              <w:rPr>
                <w:rFonts w:ascii="Bookman Old Style" w:hAnsi="Bookman Old Style"/>
                <w:b/>
                <w:color w:val="000000" w:themeColor="text1"/>
                <w:lang w:bidi="hi-IN"/>
              </w:rPr>
              <w:t>2013-2014</w:t>
            </w:r>
          </w:p>
          <w:p w:rsidR="001A0F76" w:rsidRPr="0055509C" w:rsidRDefault="001A0F76" w:rsidP="0055509C">
            <w:pPr>
              <w:jc w:val="center"/>
              <w:rPr>
                <w:rFonts w:ascii="Bookman Old Style" w:hAnsi="Bookman Old Style"/>
                <w:b/>
                <w:color w:val="000000" w:themeColor="text1"/>
                <w:lang w:bidi="hi-IN"/>
              </w:rPr>
            </w:pPr>
            <w:r w:rsidRPr="0055509C">
              <w:rPr>
                <w:rFonts w:ascii="Bookman Old Style" w:hAnsi="Bookman Old Style"/>
                <w:b/>
                <w:color w:val="000000" w:themeColor="text1"/>
                <w:lang w:bidi="hi-IN"/>
              </w:rPr>
              <w:t>Achievement</w:t>
            </w:r>
          </w:p>
        </w:tc>
      </w:tr>
      <w:tr w:rsidR="001A0F76" w:rsidRPr="0055509C" w:rsidTr="0055509C">
        <w:trPr>
          <w:trHeight w:val="201"/>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Total ANC Registration</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638</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684 (107 %)</w:t>
            </w:r>
          </w:p>
        </w:tc>
      </w:tr>
      <w:tr w:rsidR="001A0F76" w:rsidRPr="0055509C" w:rsidTr="0055509C">
        <w:trPr>
          <w:trHeight w:val="363"/>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Full ANC (3 ANC,TT,100 IFA tbs. given)</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638</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600 (94 %)</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Total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343</w:t>
            </w:r>
          </w:p>
        </w:tc>
      </w:tr>
      <w:tr w:rsidR="001A0F76" w:rsidRPr="0055509C" w:rsidTr="0055509C">
        <w:trPr>
          <w:trHeight w:val="63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Institutional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522</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319</w:t>
            </w:r>
          </w:p>
        </w:tc>
      </w:tr>
      <w:tr w:rsidR="001A0F76" w:rsidRPr="0055509C" w:rsidTr="0055509C">
        <w:trPr>
          <w:trHeight w:val="406"/>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Home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24</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JSY Beneficiaries (Inst.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470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235</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JSY Beneficiaries (Home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52</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2</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No. of JSY incentive for ASHA(Inst. Delivery)</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470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216</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Maternal Death</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00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02</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Immunization</w:t>
            </w:r>
          </w:p>
        </w:tc>
        <w:tc>
          <w:tcPr>
            <w:tcW w:w="4096" w:type="dxa"/>
            <w:gridSpan w:val="2"/>
          </w:tcPr>
          <w:p w:rsidR="001A0F76" w:rsidRPr="0055509C" w:rsidRDefault="001A0F76" w:rsidP="0055509C">
            <w:pPr>
              <w:jc w:val="center"/>
              <w:rPr>
                <w:rFonts w:ascii="Bookman Old Style" w:hAnsi="Bookman Old Style"/>
                <w:color w:val="000000" w:themeColor="text1"/>
                <w:lang w:bidi="hi-IN"/>
              </w:rPr>
            </w:pP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 xml:space="preserve">BCG </w:t>
            </w:r>
          </w:p>
        </w:tc>
        <w:tc>
          <w:tcPr>
            <w:tcW w:w="1829" w:type="dxa"/>
          </w:tcPr>
          <w:p w:rsidR="001A0F76" w:rsidRPr="0055509C" w:rsidRDefault="001A0F76" w:rsidP="0055509C">
            <w:pPr>
              <w:pStyle w:val="NormalWeb"/>
              <w:spacing w:before="0" w:beforeAutospacing="0" w:after="0" w:afterAutospacing="0"/>
              <w:jc w:val="center"/>
              <w:textAlignment w:val="baseline"/>
              <w:rPr>
                <w:rFonts w:ascii="Bookman Old Style" w:hAnsi="Bookman Old Style" w:cs="Times New Roman"/>
                <w:color w:val="000000" w:themeColor="text1"/>
                <w:sz w:val="22"/>
                <w:szCs w:val="22"/>
              </w:rPr>
            </w:pPr>
            <w:r w:rsidRPr="0055509C">
              <w:rPr>
                <w:rFonts w:ascii="Bookman Old Style" w:hAnsi="Bookman Old Style" w:cs="Times New Roman"/>
                <w:color w:val="000000" w:themeColor="text1"/>
                <w:sz w:val="22"/>
                <w:szCs w:val="22"/>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344 (59%)</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 xml:space="preserve">DPT-I </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557 (96%)</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b/>
                <w:bCs/>
                <w:color w:val="000000" w:themeColor="text1"/>
                <w:kern w:val="24"/>
                <w:sz w:val="22"/>
                <w:szCs w:val="22"/>
              </w:rPr>
            </w:pPr>
            <w:r w:rsidRPr="0055509C">
              <w:rPr>
                <w:rFonts w:ascii="Bookman Old Style" w:hAnsi="Bookman Old Style" w:cs="Times New Roman"/>
                <w:b/>
                <w:bCs/>
                <w:color w:val="000000" w:themeColor="text1"/>
                <w:kern w:val="24"/>
                <w:sz w:val="22"/>
                <w:szCs w:val="22"/>
              </w:rPr>
              <w:t>DPT-II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578 (99%)</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b/>
                <w:bCs/>
                <w:color w:val="000000" w:themeColor="text1"/>
                <w:kern w:val="24"/>
                <w:sz w:val="22"/>
                <w:szCs w:val="22"/>
              </w:rPr>
            </w:pPr>
            <w:r w:rsidRPr="0055509C">
              <w:rPr>
                <w:rFonts w:ascii="Bookman Old Style" w:hAnsi="Bookman Old Style" w:cs="Times New Roman"/>
                <w:b/>
                <w:bCs/>
                <w:color w:val="000000" w:themeColor="text1"/>
                <w:kern w:val="24"/>
                <w:sz w:val="22"/>
                <w:szCs w:val="22"/>
              </w:rPr>
              <w:t>DPT-III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585 (100%)</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b/>
                <w:bCs/>
                <w:color w:val="000000" w:themeColor="text1"/>
                <w:kern w:val="24"/>
                <w:sz w:val="22"/>
                <w:szCs w:val="22"/>
              </w:rPr>
            </w:pPr>
            <w:r w:rsidRPr="0055509C">
              <w:rPr>
                <w:rFonts w:ascii="Bookman Old Style" w:hAnsi="Bookman Old Style" w:cs="Times New Roman"/>
                <w:b/>
                <w:bCs/>
                <w:color w:val="000000" w:themeColor="text1"/>
                <w:kern w:val="24"/>
                <w:sz w:val="22"/>
                <w:szCs w:val="22"/>
              </w:rPr>
              <w:t>OPV-0</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305 (52%)</w:t>
            </w:r>
          </w:p>
        </w:tc>
      </w:tr>
      <w:tr w:rsidR="001A0F76" w:rsidRPr="0055509C" w:rsidTr="0055509C">
        <w:trPr>
          <w:trHeight w:val="417"/>
        </w:trPr>
        <w:tc>
          <w:tcPr>
            <w:tcW w:w="5211" w:type="dxa"/>
          </w:tcPr>
          <w:p w:rsidR="001A0F76" w:rsidRPr="0055509C" w:rsidRDefault="001A0F76" w:rsidP="0055509C">
            <w:pPr>
              <w:rPr>
                <w:rFonts w:ascii="Bookman Old Style" w:hAnsi="Bookman Old Style"/>
                <w:b/>
                <w:bCs/>
                <w:color w:val="000000" w:themeColor="text1"/>
                <w:kern w:val="24"/>
              </w:rPr>
            </w:pPr>
            <w:r w:rsidRPr="0055509C">
              <w:rPr>
                <w:rFonts w:ascii="Bookman Old Style" w:hAnsi="Bookman Old Style"/>
                <w:b/>
                <w:bCs/>
                <w:color w:val="000000" w:themeColor="text1"/>
                <w:kern w:val="24"/>
              </w:rPr>
              <w:t>OPV-I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555 (96%)</w:t>
            </w:r>
          </w:p>
        </w:tc>
      </w:tr>
      <w:tr w:rsidR="001A0F76" w:rsidRPr="0055509C" w:rsidTr="0055509C">
        <w:trPr>
          <w:trHeight w:val="417"/>
        </w:trPr>
        <w:tc>
          <w:tcPr>
            <w:tcW w:w="5211" w:type="dxa"/>
          </w:tcPr>
          <w:p w:rsidR="001A0F76" w:rsidRPr="0055509C" w:rsidRDefault="001A0F76" w:rsidP="0055509C">
            <w:pPr>
              <w:rPr>
                <w:rFonts w:ascii="Bookman Old Style" w:hAnsi="Bookman Old Style"/>
                <w:b/>
                <w:bCs/>
                <w:color w:val="000000" w:themeColor="text1"/>
                <w:kern w:val="24"/>
              </w:rPr>
            </w:pPr>
            <w:r w:rsidRPr="0055509C">
              <w:rPr>
                <w:rFonts w:ascii="Bookman Old Style" w:hAnsi="Bookman Old Style"/>
                <w:b/>
                <w:bCs/>
                <w:color w:val="000000" w:themeColor="text1"/>
                <w:kern w:val="24"/>
              </w:rPr>
              <w:t>OPV-II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581(100%)</w:t>
            </w:r>
          </w:p>
        </w:tc>
      </w:tr>
      <w:tr w:rsidR="001A0F76" w:rsidRPr="0055509C" w:rsidTr="0055509C">
        <w:trPr>
          <w:trHeight w:val="417"/>
        </w:trPr>
        <w:tc>
          <w:tcPr>
            <w:tcW w:w="5211" w:type="dxa"/>
          </w:tcPr>
          <w:p w:rsidR="001A0F76" w:rsidRPr="0055509C" w:rsidRDefault="001A0F76" w:rsidP="0055509C">
            <w:pPr>
              <w:rPr>
                <w:rFonts w:ascii="Bookman Old Style" w:hAnsi="Bookman Old Style"/>
                <w:b/>
                <w:bCs/>
                <w:color w:val="000000" w:themeColor="text1"/>
                <w:kern w:val="24"/>
              </w:rPr>
            </w:pPr>
            <w:r w:rsidRPr="0055509C">
              <w:rPr>
                <w:rFonts w:ascii="Bookman Old Style" w:hAnsi="Bookman Old Style"/>
                <w:b/>
                <w:bCs/>
                <w:color w:val="000000" w:themeColor="text1"/>
                <w:kern w:val="24"/>
              </w:rPr>
              <w:t>OPV-III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584(100%)</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b/>
                <w:bCs/>
                <w:color w:val="000000" w:themeColor="text1"/>
                <w:kern w:val="24"/>
                <w:sz w:val="22"/>
                <w:szCs w:val="22"/>
              </w:rPr>
            </w:pPr>
            <w:r w:rsidRPr="0055509C">
              <w:rPr>
                <w:rFonts w:ascii="Bookman Old Style" w:hAnsi="Bookman Old Style" w:cs="Times New Roman"/>
                <w:b/>
                <w:bCs/>
                <w:color w:val="000000" w:themeColor="text1"/>
                <w:kern w:val="24"/>
                <w:sz w:val="22"/>
                <w:szCs w:val="22"/>
              </w:rPr>
              <w:t>MMR</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547 (94%)</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b/>
                <w:bCs/>
                <w:color w:val="000000" w:themeColor="text1"/>
                <w:kern w:val="24"/>
                <w:sz w:val="22"/>
                <w:szCs w:val="22"/>
              </w:rPr>
            </w:pPr>
            <w:r w:rsidRPr="0055509C">
              <w:rPr>
                <w:rFonts w:ascii="Bookman Old Style" w:hAnsi="Bookman Old Style" w:cs="Times New Roman"/>
                <w:b/>
                <w:bCs/>
                <w:color w:val="000000" w:themeColor="text1"/>
                <w:kern w:val="24"/>
                <w:sz w:val="22"/>
                <w:szCs w:val="22"/>
              </w:rPr>
              <w:t>HEPATITIS 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556 (96%)</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rPr>
            </w:pPr>
            <w:r w:rsidRPr="0055509C">
              <w:rPr>
                <w:rFonts w:ascii="Bookman Old Style" w:hAnsi="Bookman Old Style"/>
                <w:b/>
                <w:bCs/>
                <w:color w:val="000000" w:themeColor="text1"/>
                <w:kern w:val="24"/>
              </w:rPr>
              <w:t>HEPATITIS 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579(99%)</w:t>
            </w:r>
          </w:p>
        </w:tc>
      </w:tr>
      <w:tr w:rsidR="001A0F76" w:rsidRPr="0055509C" w:rsidTr="0055509C">
        <w:trPr>
          <w:trHeight w:val="417"/>
        </w:trPr>
        <w:tc>
          <w:tcPr>
            <w:tcW w:w="5211" w:type="dxa"/>
          </w:tcPr>
          <w:p w:rsidR="001A0F76" w:rsidRPr="0055509C" w:rsidRDefault="001A0F76" w:rsidP="0055509C">
            <w:pPr>
              <w:rPr>
                <w:rFonts w:ascii="Bookman Old Style" w:hAnsi="Bookman Old Style"/>
                <w:color w:val="000000" w:themeColor="text1"/>
              </w:rPr>
            </w:pPr>
            <w:r w:rsidRPr="0055509C">
              <w:rPr>
                <w:rFonts w:ascii="Bookman Old Style" w:hAnsi="Bookman Old Style"/>
                <w:b/>
                <w:bCs/>
                <w:color w:val="000000" w:themeColor="text1"/>
                <w:kern w:val="24"/>
              </w:rPr>
              <w:t>HEPATITIS III</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584(100%)</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 xml:space="preserve">Measles </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557(97%)</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 xml:space="preserve">Full immunization </w:t>
            </w:r>
          </w:p>
        </w:tc>
        <w:tc>
          <w:tcPr>
            <w:tcW w:w="1829" w:type="dxa"/>
          </w:tcPr>
          <w:p w:rsidR="001A0F76" w:rsidRPr="0055509C" w:rsidRDefault="001A0F76" w:rsidP="0055509C">
            <w:pPr>
              <w:jc w:val="center"/>
              <w:rPr>
                <w:rFonts w:ascii="Bookman Old Style" w:hAnsi="Bookman Old Style"/>
                <w:color w:val="000000" w:themeColor="text1"/>
              </w:rPr>
            </w:pPr>
            <w:r w:rsidRPr="0055509C">
              <w:rPr>
                <w:rFonts w:ascii="Bookman Old Style" w:hAnsi="Bookman Old Style"/>
                <w:color w:val="000000" w:themeColor="text1"/>
              </w:rPr>
              <w:t>580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554(96%)</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DPT 5 Yrs</w:t>
            </w:r>
          </w:p>
        </w:tc>
        <w:tc>
          <w:tcPr>
            <w:tcW w:w="1829" w:type="dxa"/>
          </w:tcPr>
          <w:p w:rsidR="001A0F76" w:rsidRPr="0055509C" w:rsidRDefault="001A0F76" w:rsidP="0055509C">
            <w:pPr>
              <w:pStyle w:val="NormalWeb"/>
              <w:spacing w:before="0" w:beforeAutospacing="0" w:after="0" w:afterAutospacing="0"/>
              <w:jc w:val="center"/>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Cs/>
                <w:color w:val="000000" w:themeColor="text1"/>
                <w:kern w:val="24"/>
                <w:sz w:val="22"/>
                <w:szCs w:val="22"/>
              </w:rPr>
              <w:t>1037</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516</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TT -  10 Yrs</w:t>
            </w:r>
          </w:p>
        </w:tc>
        <w:tc>
          <w:tcPr>
            <w:tcW w:w="1829" w:type="dxa"/>
          </w:tcPr>
          <w:p w:rsidR="001A0F76" w:rsidRPr="0055509C" w:rsidRDefault="001A0F76" w:rsidP="0055509C">
            <w:pPr>
              <w:pStyle w:val="NormalWeb"/>
              <w:spacing w:before="0" w:beforeAutospacing="0" w:after="0" w:afterAutospacing="0"/>
              <w:jc w:val="center"/>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Cs/>
                <w:color w:val="000000" w:themeColor="text1"/>
                <w:kern w:val="24"/>
                <w:sz w:val="22"/>
                <w:szCs w:val="22"/>
              </w:rPr>
              <w:t>1057</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814</w:t>
            </w:r>
          </w:p>
        </w:tc>
      </w:tr>
      <w:tr w:rsidR="001A0F76" w:rsidRPr="0055509C" w:rsidTr="0055509C">
        <w:trPr>
          <w:trHeight w:val="417"/>
        </w:trPr>
        <w:tc>
          <w:tcPr>
            <w:tcW w:w="5211" w:type="dxa"/>
          </w:tcPr>
          <w:p w:rsidR="001A0F76" w:rsidRPr="0055509C" w:rsidRDefault="001A0F76" w:rsidP="0055509C">
            <w:pPr>
              <w:pStyle w:val="NormalWeb"/>
              <w:spacing w:before="0" w:beforeAutospacing="0" w:after="0" w:afterAutospacing="0"/>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
                <w:bCs/>
                <w:color w:val="000000" w:themeColor="text1"/>
                <w:kern w:val="24"/>
                <w:sz w:val="22"/>
                <w:szCs w:val="22"/>
              </w:rPr>
              <w:t>TT-    16 Yrs</w:t>
            </w:r>
          </w:p>
        </w:tc>
        <w:tc>
          <w:tcPr>
            <w:tcW w:w="1829" w:type="dxa"/>
          </w:tcPr>
          <w:p w:rsidR="001A0F76" w:rsidRPr="0055509C" w:rsidRDefault="001A0F76" w:rsidP="0055509C">
            <w:pPr>
              <w:pStyle w:val="NormalWeb"/>
              <w:spacing w:before="0" w:beforeAutospacing="0" w:after="0" w:afterAutospacing="0"/>
              <w:jc w:val="center"/>
              <w:textAlignment w:val="baseline"/>
              <w:rPr>
                <w:rFonts w:ascii="Bookman Old Style" w:hAnsi="Bookman Old Style" w:cs="Times New Roman"/>
                <w:color w:val="000000" w:themeColor="text1"/>
                <w:sz w:val="22"/>
                <w:szCs w:val="22"/>
              </w:rPr>
            </w:pPr>
            <w:r w:rsidRPr="0055509C">
              <w:rPr>
                <w:rFonts w:ascii="Bookman Old Style" w:hAnsi="Bookman Old Style" w:cs="Times New Roman"/>
                <w:bCs/>
                <w:color w:val="000000" w:themeColor="text1"/>
                <w:kern w:val="24"/>
                <w:sz w:val="22"/>
                <w:szCs w:val="22"/>
              </w:rPr>
              <w:t>918</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567</w:t>
            </w:r>
          </w:p>
        </w:tc>
      </w:tr>
      <w:tr w:rsidR="001A0F76" w:rsidRPr="0055509C" w:rsidTr="0055509C">
        <w:trPr>
          <w:trHeight w:val="428"/>
        </w:trPr>
        <w:tc>
          <w:tcPr>
            <w:tcW w:w="9307" w:type="dxa"/>
            <w:gridSpan w:val="3"/>
          </w:tcPr>
          <w:p w:rsidR="001A0F76" w:rsidRPr="0055509C" w:rsidRDefault="001A0F76" w:rsidP="0055509C">
            <w:pPr>
              <w:rPr>
                <w:rFonts w:ascii="Bookman Old Style" w:hAnsi="Bookman Old Style"/>
                <w:b/>
                <w:color w:val="000000" w:themeColor="text1"/>
                <w:lang w:bidi="hi-IN"/>
              </w:rPr>
            </w:pPr>
            <w:r w:rsidRPr="0055509C">
              <w:rPr>
                <w:rFonts w:ascii="Bookman Old Style" w:hAnsi="Bookman Old Style"/>
                <w:b/>
                <w:color w:val="000000" w:themeColor="text1"/>
                <w:lang w:bidi="hi-IN"/>
              </w:rPr>
              <w:lastRenderedPageBreak/>
              <w:t>FAMILY PLANNING</w:t>
            </w:r>
          </w:p>
        </w:tc>
      </w:tr>
      <w:tr w:rsidR="001A0F76" w:rsidRPr="0055509C" w:rsidTr="0055509C">
        <w:trPr>
          <w:trHeight w:val="42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Male Sterilization</w:t>
            </w:r>
          </w:p>
        </w:tc>
        <w:tc>
          <w:tcPr>
            <w:tcW w:w="1829" w:type="dxa"/>
          </w:tcPr>
          <w:p w:rsidR="001A0F76" w:rsidRPr="0055509C" w:rsidRDefault="001A0F76" w:rsidP="0055509C">
            <w:pPr>
              <w:jc w:val="center"/>
              <w:rPr>
                <w:rFonts w:ascii="Bookman Old Style" w:hAnsi="Bookman Old Style"/>
                <w:color w:val="000000" w:themeColor="text1"/>
                <w:lang w:bidi="hi-IN"/>
              </w:rPr>
            </w:pP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00</w:t>
            </w:r>
          </w:p>
        </w:tc>
      </w:tr>
      <w:tr w:rsidR="001A0F76" w:rsidRPr="0055509C" w:rsidTr="0055509C">
        <w:trPr>
          <w:trHeight w:val="42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Female sterilization</w:t>
            </w:r>
          </w:p>
        </w:tc>
        <w:tc>
          <w:tcPr>
            <w:tcW w:w="1829" w:type="dxa"/>
          </w:tcPr>
          <w:p w:rsidR="001A0F76" w:rsidRPr="0055509C" w:rsidRDefault="001A0F76" w:rsidP="0055509C">
            <w:pPr>
              <w:jc w:val="center"/>
              <w:rPr>
                <w:rFonts w:ascii="Bookman Old Style" w:hAnsi="Bookman Old Style"/>
                <w:color w:val="000000" w:themeColor="text1"/>
                <w:lang w:bidi="hi-IN"/>
              </w:rPr>
            </w:pP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00</w:t>
            </w:r>
          </w:p>
        </w:tc>
      </w:tr>
      <w:tr w:rsidR="001A0F76" w:rsidRPr="0055509C" w:rsidTr="0055509C">
        <w:trPr>
          <w:trHeight w:val="42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IUCD acceptor</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65</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67</w:t>
            </w:r>
          </w:p>
        </w:tc>
      </w:tr>
      <w:tr w:rsidR="001A0F76" w:rsidRPr="0055509C" w:rsidTr="0055509C">
        <w:trPr>
          <w:trHeight w:val="42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OCP users – cycle</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5980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6360</w:t>
            </w:r>
          </w:p>
        </w:tc>
      </w:tr>
      <w:tr w:rsidR="001A0F76" w:rsidRPr="0055509C" w:rsidTr="0055509C">
        <w:trPr>
          <w:trHeight w:val="428"/>
        </w:trPr>
        <w:tc>
          <w:tcPr>
            <w:tcW w:w="5211" w:type="dxa"/>
          </w:tcPr>
          <w:p w:rsidR="001A0F76" w:rsidRPr="0055509C" w:rsidRDefault="001A0F76" w:rsidP="0055509C">
            <w:pPr>
              <w:rPr>
                <w:rFonts w:ascii="Bookman Old Style" w:hAnsi="Bookman Old Style"/>
                <w:color w:val="000000" w:themeColor="text1"/>
                <w:lang w:bidi="hi-IN"/>
              </w:rPr>
            </w:pPr>
            <w:r w:rsidRPr="0055509C">
              <w:rPr>
                <w:rFonts w:ascii="Bookman Old Style" w:hAnsi="Bookman Old Style"/>
                <w:color w:val="000000" w:themeColor="text1"/>
                <w:lang w:bidi="hi-IN"/>
              </w:rPr>
              <w:t xml:space="preserve">CC users – cycle </w:t>
            </w:r>
          </w:p>
        </w:tc>
        <w:tc>
          <w:tcPr>
            <w:tcW w:w="1829"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2600</w:t>
            </w:r>
          </w:p>
        </w:tc>
        <w:tc>
          <w:tcPr>
            <w:tcW w:w="2267" w:type="dxa"/>
          </w:tcPr>
          <w:p w:rsidR="001A0F76" w:rsidRPr="0055509C" w:rsidRDefault="001A0F76" w:rsidP="0055509C">
            <w:pPr>
              <w:jc w:val="center"/>
              <w:rPr>
                <w:rFonts w:ascii="Bookman Old Style" w:hAnsi="Bookman Old Style"/>
                <w:color w:val="000000" w:themeColor="text1"/>
                <w:lang w:bidi="hi-IN"/>
              </w:rPr>
            </w:pPr>
            <w:r w:rsidRPr="0055509C">
              <w:rPr>
                <w:rFonts w:ascii="Bookman Old Style" w:hAnsi="Bookman Old Style"/>
                <w:color w:val="000000" w:themeColor="text1"/>
                <w:lang w:bidi="hi-IN"/>
              </w:rPr>
              <w:t>9578</w:t>
            </w:r>
          </w:p>
        </w:tc>
      </w:tr>
    </w:tbl>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jc w:val="center"/>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Major Services at District Hospital, Mangan</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0"/>
        <w:gridCol w:w="3580"/>
      </w:tblGrid>
      <w:tr w:rsidR="001A0F76" w:rsidRPr="0055509C" w:rsidTr="0055509C">
        <w:trPr>
          <w:trHeight w:val="359"/>
        </w:trPr>
        <w:tc>
          <w:tcPr>
            <w:tcW w:w="3580"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Services</w:t>
            </w:r>
          </w:p>
        </w:tc>
        <w:tc>
          <w:tcPr>
            <w:tcW w:w="3580" w:type="dxa"/>
          </w:tcPr>
          <w:p w:rsidR="001A0F76" w:rsidRPr="0055509C" w:rsidRDefault="001A0F76" w:rsidP="0055509C">
            <w:pPr>
              <w:spacing w:after="0" w:line="240"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2013-2014</w:t>
            </w:r>
          </w:p>
        </w:tc>
      </w:tr>
      <w:tr w:rsidR="001A0F76" w:rsidRPr="0055509C" w:rsidTr="0055509C">
        <w:trPr>
          <w:trHeight w:val="269"/>
        </w:trPr>
        <w:tc>
          <w:tcPr>
            <w:tcW w:w="3580"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OPD</w:t>
            </w:r>
          </w:p>
        </w:tc>
        <w:tc>
          <w:tcPr>
            <w:tcW w:w="3580" w:type="dxa"/>
          </w:tcPr>
          <w:p w:rsidR="001A0F76" w:rsidRPr="0055509C" w:rsidRDefault="001A0F76" w:rsidP="0055509C">
            <w:pPr>
              <w:spacing w:after="0" w:line="240" w:lineRule="auto"/>
              <w:jc w:val="center"/>
              <w:rPr>
                <w:rFonts w:ascii="Bookman Old Style" w:hAnsi="Bookman Old Style"/>
                <w:color w:val="000000" w:themeColor="text1"/>
                <w:szCs w:val="28"/>
                <w:lang w:bidi="hi-IN"/>
              </w:rPr>
            </w:pPr>
            <w:r w:rsidRPr="0055509C">
              <w:rPr>
                <w:rFonts w:ascii="Bookman Old Style" w:hAnsi="Bookman Old Style"/>
                <w:color w:val="000000" w:themeColor="text1"/>
                <w:szCs w:val="28"/>
                <w:lang w:bidi="hi-IN"/>
              </w:rPr>
              <w:t>51580</w:t>
            </w:r>
          </w:p>
        </w:tc>
      </w:tr>
      <w:tr w:rsidR="001A0F76" w:rsidRPr="0055509C" w:rsidTr="0055509C">
        <w:trPr>
          <w:trHeight w:val="341"/>
        </w:trPr>
        <w:tc>
          <w:tcPr>
            <w:tcW w:w="3580"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IPD</w:t>
            </w:r>
          </w:p>
        </w:tc>
        <w:tc>
          <w:tcPr>
            <w:tcW w:w="3580" w:type="dxa"/>
          </w:tcPr>
          <w:p w:rsidR="001A0F76" w:rsidRPr="0055509C" w:rsidRDefault="001A0F76" w:rsidP="0055509C">
            <w:pPr>
              <w:spacing w:after="0" w:line="240" w:lineRule="auto"/>
              <w:jc w:val="center"/>
              <w:rPr>
                <w:rFonts w:ascii="Bookman Old Style" w:hAnsi="Bookman Old Style"/>
                <w:color w:val="000000" w:themeColor="text1"/>
                <w:szCs w:val="28"/>
                <w:lang w:bidi="hi-IN"/>
              </w:rPr>
            </w:pPr>
            <w:r w:rsidRPr="0055509C">
              <w:rPr>
                <w:rFonts w:ascii="Bookman Old Style" w:hAnsi="Bookman Old Style"/>
                <w:color w:val="000000" w:themeColor="text1"/>
                <w:szCs w:val="28"/>
                <w:lang w:bidi="hi-IN"/>
              </w:rPr>
              <w:t>1707</w:t>
            </w:r>
          </w:p>
        </w:tc>
      </w:tr>
      <w:tr w:rsidR="001A0F76" w:rsidRPr="0055509C" w:rsidTr="0055509C">
        <w:trPr>
          <w:trHeight w:val="260"/>
        </w:trPr>
        <w:tc>
          <w:tcPr>
            <w:tcW w:w="3580"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Dental Cases treated</w:t>
            </w:r>
          </w:p>
        </w:tc>
        <w:tc>
          <w:tcPr>
            <w:tcW w:w="3580" w:type="dxa"/>
          </w:tcPr>
          <w:p w:rsidR="001A0F76" w:rsidRPr="0055509C" w:rsidRDefault="001A0F76" w:rsidP="0055509C">
            <w:pPr>
              <w:spacing w:after="0" w:line="240" w:lineRule="auto"/>
              <w:jc w:val="center"/>
              <w:rPr>
                <w:rFonts w:ascii="Bookman Old Style" w:hAnsi="Bookman Old Style"/>
                <w:color w:val="000000" w:themeColor="text1"/>
                <w:szCs w:val="28"/>
                <w:lang w:bidi="hi-IN"/>
              </w:rPr>
            </w:pPr>
            <w:r w:rsidRPr="0055509C">
              <w:rPr>
                <w:rFonts w:ascii="Bookman Old Style" w:hAnsi="Bookman Old Style"/>
                <w:color w:val="000000" w:themeColor="text1"/>
                <w:szCs w:val="28"/>
                <w:lang w:bidi="hi-IN"/>
              </w:rPr>
              <w:t>1027</w:t>
            </w:r>
          </w:p>
        </w:tc>
      </w:tr>
      <w:tr w:rsidR="001A0F76" w:rsidRPr="0055509C" w:rsidTr="0055509C">
        <w:trPr>
          <w:trHeight w:val="260"/>
        </w:trPr>
        <w:tc>
          <w:tcPr>
            <w:tcW w:w="3580" w:type="dxa"/>
          </w:tcPr>
          <w:p w:rsidR="001A0F76" w:rsidRPr="0055509C" w:rsidRDefault="001A0F76" w:rsidP="0055509C">
            <w:pPr>
              <w:spacing w:after="0" w:line="240" w:lineRule="auto"/>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Total X-Ray</w:t>
            </w:r>
          </w:p>
        </w:tc>
        <w:tc>
          <w:tcPr>
            <w:tcW w:w="3580" w:type="dxa"/>
          </w:tcPr>
          <w:p w:rsidR="001A0F76" w:rsidRPr="0055509C" w:rsidRDefault="001A0F76" w:rsidP="0055509C">
            <w:pPr>
              <w:spacing w:after="0" w:line="240" w:lineRule="auto"/>
              <w:jc w:val="center"/>
              <w:rPr>
                <w:rFonts w:ascii="Bookman Old Style" w:hAnsi="Bookman Old Style"/>
                <w:color w:val="000000" w:themeColor="text1"/>
                <w:szCs w:val="28"/>
                <w:lang w:bidi="hi-IN"/>
              </w:rPr>
            </w:pPr>
            <w:r w:rsidRPr="0055509C">
              <w:rPr>
                <w:rFonts w:ascii="Bookman Old Style" w:hAnsi="Bookman Old Style"/>
                <w:color w:val="000000" w:themeColor="text1"/>
                <w:szCs w:val="28"/>
                <w:lang w:bidi="hi-IN"/>
              </w:rPr>
              <w:t>1836</w:t>
            </w:r>
          </w:p>
        </w:tc>
      </w:tr>
    </w:tbl>
    <w:p w:rsidR="001A0F76" w:rsidRPr="008B4EE9" w:rsidRDefault="001A0F76" w:rsidP="0055509C">
      <w:pPr>
        <w:spacing w:after="0"/>
        <w:rPr>
          <w:rFonts w:ascii="Bookman Old Style" w:hAnsi="Bookman Old Style"/>
          <w:color w:val="000000" w:themeColor="text1"/>
          <w:sz w:val="24"/>
          <w:szCs w:val="24"/>
        </w:rPr>
      </w:pPr>
    </w:p>
    <w:p w:rsidR="001A0F76" w:rsidRPr="008B4EE9" w:rsidRDefault="001A0F76" w:rsidP="001A0F76">
      <w:pPr>
        <w:spacing w:line="324" w:lineRule="auto"/>
        <w:jc w:val="center"/>
        <w:rPr>
          <w:rFonts w:ascii="Bookman Old Style" w:hAnsi="Bookman Old Style"/>
          <w:b/>
          <w:color w:val="000000" w:themeColor="text1"/>
          <w:u w:val="single"/>
          <w:lang w:bidi="hi-IN"/>
        </w:rPr>
      </w:pPr>
      <w:r w:rsidRPr="008B4EE9">
        <w:rPr>
          <w:rFonts w:ascii="Bookman Old Style" w:hAnsi="Bookman Old Style"/>
          <w:b/>
          <w:color w:val="000000" w:themeColor="text1"/>
          <w:u w:val="single"/>
          <w:lang w:bidi="hi-IN"/>
        </w:rPr>
        <w:object w:dxaOrig="3397" w:dyaOrig="2540">
          <v:shape id="_x0000_i1027" type="#_x0000_t75" style="width:445.6pt;height:300.9pt" o:ole="">
            <v:imagedata r:id="rId71" o:title=""/>
          </v:shape>
          <o:OLEObject Type="Embed" ProgID="PowerPoint.Slide.12" ShapeID="_x0000_i1027" DrawAspect="Content" ObjectID="_1488357360" r:id="rId72"/>
        </w:object>
      </w:r>
    </w:p>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LAB Services 2013 – 2014</w:t>
      </w:r>
    </w:p>
    <w:tbl>
      <w:tblPr>
        <w:tblStyle w:val="TableGrid"/>
        <w:tblW w:w="8568" w:type="dxa"/>
        <w:tblLook w:val="01E0"/>
      </w:tblPr>
      <w:tblGrid>
        <w:gridCol w:w="828"/>
        <w:gridCol w:w="4006"/>
        <w:gridCol w:w="3734"/>
      </w:tblGrid>
      <w:tr w:rsidR="001A0F76" w:rsidRPr="0055509C" w:rsidTr="0055509C">
        <w:trPr>
          <w:trHeight w:val="503"/>
        </w:trPr>
        <w:tc>
          <w:tcPr>
            <w:tcW w:w="828" w:type="dxa"/>
          </w:tcPr>
          <w:p w:rsidR="001A0F76" w:rsidRPr="0055509C" w:rsidRDefault="001A0F76" w:rsidP="0055509C">
            <w:pPr>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Sl.No</w:t>
            </w:r>
          </w:p>
        </w:tc>
        <w:tc>
          <w:tcPr>
            <w:tcW w:w="4006" w:type="dxa"/>
          </w:tcPr>
          <w:p w:rsidR="001A0F76" w:rsidRPr="0055509C" w:rsidRDefault="001A0F76" w:rsidP="0055509C">
            <w:pPr>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Service</w:t>
            </w:r>
          </w:p>
        </w:tc>
        <w:tc>
          <w:tcPr>
            <w:tcW w:w="3734" w:type="dxa"/>
          </w:tcPr>
          <w:p w:rsidR="001A0F76" w:rsidRPr="0055509C" w:rsidRDefault="001A0F76" w:rsidP="0055509C">
            <w:pPr>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2013-2014</w:t>
            </w:r>
          </w:p>
          <w:p w:rsidR="001A0F76" w:rsidRPr="0055509C" w:rsidRDefault="001A0F76" w:rsidP="0055509C">
            <w:pPr>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Achievement</w:t>
            </w:r>
          </w:p>
        </w:tc>
      </w:tr>
      <w:tr w:rsidR="001A0F76" w:rsidRPr="0055509C" w:rsidTr="0055509C">
        <w:trPr>
          <w:trHeight w:val="555"/>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Hb% estimation</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1216</w:t>
            </w:r>
          </w:p>
        </w:tc>
      </w:tr>
      <w:tr w:rsidR="001A0F76" w:rsidRPr="0055509C" w:rsidTr="0055509C">
        <w:trPr>
          <w:trHeight w:val="555"/>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Pregnancy test</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446</w:t>
            </w:r>
          </w:p>
        </w:tc>
      </w:tr>
      <w:tr w:rsidR="001A0F76" w:rsidRPr="0055509C" w:rsidTr="0055509C">
        <w:trPr>
          <w:trHeight w:val="555"/>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3</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Urine RE</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436</w:t>
            </w:r>
          </w:p>
        </w:tc>
      </w:tr>
      <w:tr w:rsidR="001A0F76" w:rsidRPr="0055509C" w:rsidTr="0055509C">
        <w:trPr>
          <w:trHeight w:val="555"/>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4</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Blood slides examined for MP</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142</w:t>
            </w:r>
          </w:p>
        </w:tc>
      </w:tr>
      <w:tr w:rsidR="001A0F76" w:rsidRPr="0055509C" w:rsidTr="0055509C">
        <w:trPr>
          <w:trHeight w:val="81"/>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5</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Sputum Samples examined</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292</w:t>
            </w:r>
          </w:p>
        </w:tc>
      </w:tr>
      <w:tr w:rsidR="001A0F76" w:rsidRPr="0055509C" w:rsidTr="0055509C">
        <w:trPr>
          <w:trHeight w:val="555"/>
        </w:trPr>
        <w:tc>
          <w:tcPr>
            <w:tcW w:w="828"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6</w:t>
            </w:r>
          </w:p>
        </w:tc>
        <w:tc>
          <w:tcPr>
            <w:tcW w:w="4006" w:type="dxa"/>
          </w:tcPr>
          <w:p w:rsidR="001A0F76" w:rsidRPr="0055509C" w:rsidRDefault="001A0F76" w:rsidP="0055509C">
            <w:pP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Sputum found +ve</w:t>
            </w:r>
          </w:p>
        </w:tc>
        <w:tc>
          <w:tcPr>
            <w:tcW w:w="3734" w:type="dxa"/>
          </w:tcPr>
          <w:p w:rsidR="001A0F76" w:rsidRPr="0055509C" w:rsidRDefault="001A0F76" w:rsidP="0055509C">
            <w:pPr>
              <w:jc w:val="center"/>
              <w:rPr>
                <w:rFonts w:ascii="Bookman Old Style" w:hAnsi="Bookman Old Style"/>
                <w:color w:val="000000" w:themeColor="text1"/>
                <w:szCs w:val="24"/>
                <w:lang w:bidi="hi-IN"/>
              </w:rPr>
            </w:pPr>
            <w:r w:rsidRPr="0055509C">
              <w:rPr>
                <w:rFonts w:ascii="Bookman Old Style" w:hAnsi="Bookman Old Style"/>
                <w:color w:val="000000" w:themeColor="text1"/>
                <w:szCs w:val="24"/>
                <w:lang w:bidi="hi-IN"/>
              </w:rPr>
              <w:t>29</w:t>
            </w:r>
          </w:p>
        </w:tc>
      </w:tr>
    </w:tbl>
    <w:p w:rsidR="001A0F76" w:rsidRPr="008B4EE9" w:rsidRDefault="001A0F76" w:rsidP="001A0F76">
      <w:pPr>
        <w:spacing w:line="324" w:lineRule="auto"/>
        <w:jc w:val="center"/>
        <w:rPr>
          <w:rFonts w:ascii="Bookman Old Style" w:hAnsi="Bookman Old Style"/>
          <w:b/>
          <w:color w:val="000000" w:themeColor="text1"/>
          <w:sz w:val="24"/>
          <w:szCs w:val="24"/>
          <w:u w:val="single"/>
          <w:lang w:bidi="hi-IN"/>
        </w:rPr>
      </w:pPr>
    </w:p>
    <w:p w:rsidR="001A0F76" w:rsidRPr="008B4EE9" w:rsidRDefault="001A0F76" w:rsidP="001A0F76">
      <w:pPr>
        <w:spacing w:line="324" w:lineRule="auto"/>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REFERRAL SERVICES 2013 – 2014</w:t>
      </w:r>
    </w:p>
    <w:tbl>
      <w:tblPr>
        <w:tblStyle w:val="TableGrid"/>
        <w:tblW w:w="8568" w:type="dxa"/>
        <w:tblLook w:val="01E0"/>
      </w:tblPr>
      <w:tblGrid>
        <w:gridCol w:w="864"/>
        <w:gridCol w:w="3985"/>
        <w:gridCol w:w="3719"/>
      </w:tblGrid>
      <w:tr w:rsidR="001A0F76" w:rsidRPr="00436CE3" w:rsidTr="0055509C">
        <w:trPr>
          <w:trHeight w:val="503"/>
        </w:trPr>
        <w:tc>
          <w:tcPr>
            <w:tcW w:w="828" w:type="dxa"/>
          </w:tcPr>
          <w:p w:rsidR="001A0F76" w:rsidRPr="00436CE3" w:rsidRDefault="001A0F76" w:rsidP="006E4D5B">
            <w:pPr>
              <w:spacing w:line="324"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Sl.No</w:t>
            </w:r>
          </w:p>
        </w:tc>
        <w:tc>
          <w:tcPr>
            <w:tcW w:w="4006" w:type="dxa"/>
          </w:tcPr>
          <w:p w:rsidR="001A0F76" w:rsidRPr="00436CE3" w:rsidRDefault="001A0F76" w:rsidP="006E4D5B">
            <w:pPr>
              <w:spacing w:line="324"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Service</w:t>
            </w:r>
          </w:p>
        </w:tc>
        <w:tc>
          <w:tcPr>
            <w:tcW w:w="3734" w:type="dxa"/>
          </w:tcPr>
          <w:p w:rsidR="001A0F76" w:rsidRPr="00436CE3" w:rsidRDefault="001A0F76" w:rsidP="006E4D5B">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2013-2014</w:t>
            </w:r>
          </w:p>
          <w:p w:rsidR="001A0F76" w:rsidRPr="00436CE3" w:rsidRDefault="001A0F76" w:rsidP="006E4D5B">
            <w:pPr>
              <w:spacing w:line="324"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Achievement</w:t>
            </w:r>
          </w:p>
        </w:tc>
      </w:tr>
      <w:tr w:rsidR="001A0F76" w:rsidRPr="00436CE3" w:rsidTr="0055509C">
        <w:trPr>
          <w:trHeight w:val="555"/>
        </w:trPr>
        <w:tc>
          <w:tcPr>
            <w:tcW w:w="828"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4006"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High Risk Pregnant women referred</w:t>
            </w:r>
          </w:p>
        </w:tc>
        <w:tc>
          <w:tcPr>
            <w:tcW w:w="3734"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86</w:t>
            </w:r>
          </w:p>
        </w:tc>
      </w:tr>
      <w:tr w:rsidR="001A0F76" w:rsidRPr="00436CE3" w:rsidTr="0055509C">
        <w:trPr>
          <w:trHeight w:val="555"/>
        </w:trPr>
        <w:tc>
          <w:tcPr>
            <w:tcW w:w="828"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w:t>
            </w:r>
          </w:p>
        </w:tc>
        <w:tc>
          <w:tcPr>
            <w:tcW w:w="4006"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High risk children referred</w:t>
            </w:r>
          </w:p>
        </w:tc>
        <w:tc>
          <w:tcPr>
            <w:tcW w:w="3734"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23</w:t>
            </w:r>
          </w:p>
        </w:tc>
      </w:tr>
      <w:tr w:rsidR="001A0F76" w:rsidRPr="00436CE3" w:rsidTr="0055509C">
        <w:trPr>
          <w:trHeight w:val="555"/>
        </w:trPr>
        <w:tc>
          <w:tcPr>
            <w:tcW w:w="828"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3</w:t>
            </w:r>
          </w:p>
        </w:tc>
        <w:tc>
          <w:tcPr>
            <w:tcW w:w="4006"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Others referred</w:t>
            </w:r>
          </w:p>
        </w:tc>
        <w:tc>
          <w:tcPr>
            <w:tcW w:w="3734"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130</w:t>
            </w:r>
          </w:p>
        </w:tc>
      </w:tr>
    </w:tbl>
    <w:p w:rsidR="001A0F76" w:rsidRPr="008B4EE9" w:rsidRDefault="001A0F76" w:rsidP="001A0F76">
      <w:pPr>
        <w:spacing w:line="324" w:lineRule="auto"/>
        <w:rPr>
          <w:rFonts w:ascii="Bookman Old Style" w:hAnsi="Bookman Old Style"/>
          <w:b/>
          <w:color w:val="000000" w:themeColor="text1"/>
          <w:sz w:val="24"/>
          <w:szCs w:val="24"/>
          <w:u w:val="single"/>
          <w:lang w:bidi="hi-IN"/>
        </w:rPr>
      </w:pPr>
    </w:p>
    <w:p w:rsidR="001A0F76" w:rsidRPr="008B4EE9" w:rsidRDefault="001A0F76" w:rsidP="001A0F76">
      <w:pPr>
        <w:spacing w:line="324" w:lineRule="auto"/>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Health Camps and Programmes, North District</w:t>
      </w: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2363"/>
        <w:gridCol w:w="2864"/>
      </w:tblGrid>
      <w:tr w:rsidR="001A0F76" w:rsidRPr="00436CE3" w:rsidTr="006E4D5B">
        <w:trPr>
          <w:trHeight w:val="1091"/>
        </w:trPr>
        <w:tc>
          <w:tcPr>
            <w:tcW w:w="3364" w:type="dxa"/>
          </w:tcPr>
          <w:p w:rsidR="001A0F76" w:rsidRPr="00436CE3" w:rsidRDefault="001A0F76" w:rsidP="006E4D5B">
            <w:pPr>
              <w:spacing w:line="324"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Camps</w:t>
            </w:r>
          </w:p>
        </w:tc>
        <w:tc>
          <w:tcPr>
            <w:tcW w:w="2363" w:type="dxa"/>
          </w:tcPr>
          <w:p w:rsidR="001A0F76" w:rsidRPr="00436CE3" w:rsidRDefault="001A0F76" w:rsidP="006E4D5B">
            <w:pPr>
              <w:spacing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2013-2014</w:t>
            </w:r>
          </w:p>
          <w:p w:rsidR="001A0F76" w:rsidRPr="00436CE3" w:rsidRDefault="001A0F76" w:rsidP="006E4D5B">
            <w:pPr>
              <w:spacing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Target</w:t>
            </w:r>
          </w:p>
        </w:tc>
        <w:tc>
          <w:tcPr>
            <w:tcW w:w="2864" w:type="dxa"/>
          </w:tcPr>
          <w:p w:rsidR="001A0F76" w:rsidRPr="00436CE3" w:rsidRDefault="001A0F76" w:rsidP="006E4D5B">
            <w:pPr>
              <w:spacing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2013-2014</w:t>
            </w:r>
          </w:p>
          <w:p w:rsidR="001A0F76" w:rsidRPr="00436CE3" w:rsidRDefault="001A0F76" w:rsidP="006E4D5B">
            <w:pPr>
              <w:spacing w:line="324"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Achievement</w:t>
            </w:r>
          </w:p>
        </w:tc>
      </w:tr>
      <w:tr w:rsidR="001A0F76" w:rsidRPr="00436CE3" w:rsidTr="006E4D5B">
        <w:trPr>
          <w:trHeight w:val="560"/>
        </w:trPr>
        <w:tc>
          <w:tcPr>
            <w:tcW w:w="3364"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MMU Camps</w:t>
            </w:r>
          </w:p>
        </w:tc>
        <w:tc>
          <w:tcPr>
            <w:tcW w:w="2363"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95</w:t>
            </w:r>
          </w:p>
        </w:tc>
        <w:tc>
          <w:tcPr>
            <w:tcW w:w="2864"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92</w:t>
            </w:r>
          </w:p>
        </w:tc>
      </w:tr>
      <w:tr w:rsidR="001A0F76" w:rsidRPr="00436CE3" w:rsidTr="006E4D5B">
        <w:trPr>
          <w:trHeight w:val="560"/>
        </w:trPr>
        <w:tc>
          <w:tcPr>
            <w:tcW w:w="3364" w:type="dxa"/>
          </w:tcPr>
          <w:p w:rsidR="001A0F76" w:rsidRPr="00436CE3" w:rsidRDefault="001A0F76" w:rsidP="006E4D5B">
            <w:pPr>
              <w:spacing w:line="324" w:lineRule="auto"/>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VHND</w:t>
            </w:r>
          </w:p>
        </w:tc>
        <w:tc>
          <w:tcPr>
            <w:tcW w:w="2363"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1115</w:t>
            </w:r>
          </w:p>
        </w:tc>
        <w:tc>
          <w:tcPr>
            <w:tcW w:w="2864" w:type="dxa"/>
          </w:tcPr>
          <w:p w:rsidR="001A0F76" w:rsidRPr="00436CE3" w:rsidRDefault="001A0F76" w:rsidP="006E4D5B">
            <w:pPr>
              <w:spacing w:line="324"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1011</w:t>
            </w:r>
          </w:p>
        </w:tc>
      </w:tr>
    </w:tbl>
    <w:p w:rsidR="0055509C" w:rsidRDefault="0055509C" w:rsidP="001A0F76">
      <w:pPr>
        <w:spacing w:line="324" w:lineRule="auto"/>
        <w:rPr>
          <w:rFonts w:ascii="Bookman Old Style" w:hAnsi="Bookman Old Style"/>
          <w:b/>
          <w:color w:val="000000" w:themeColor="text1"/>
          <w:sz w:val="24"/>
          <w:szCs w:val="24"/>
          <w:u w:val="single"/>
          <w:lang w:bidi="hi-IN"/>
        </w:rPr>
      </w:pPr>
    </w:p>
    <w:p w:rsidR="0055509C" w:rsidRDefault="0055509C" w:rsidP="001A0F76">
      <w:pPr>
        <w:spacing w:line="324" w:lineRule="auto"/>
        <w:rPr>
          <w:rFonts w:ascii="Bookman Old Style" w:hAnsi="Bookman Old Style"/>
          <w:b/>
          <w:color w:val="000000" w:themeColor="text1"/>
          <w:sz w:val="24"/>
          <w:szCs w:val="24"/>
          <w:u w:val="single"/>
          <w:lang w:bidi="hi-IN"/>
        </w:rPr>
      </w:pPr>
    </w:p>
    <w:p w:rsidR="001A0F76" w:rsidRPr="008B4EE9" w:rsidRDefault="001A0F76" w:rsidP="00220B8F">
      <w:pPr>
        <w:spacing w:after="0" w:line="240" w:lineRule="auto"/>
        <w:rPr>
          <w:rFonts w:ascii="Bookman Old Style" w:hAnsi="Bookman Old Style"/>
          <w:b/>
          <w:color w:val="000000" w:themeColor="text1"/>
          <w:sz w:val="24"/>
          <w:szCs w:val="24"/>
          <w:u w:val="single"/>
          <w:lang w:bidi="hi-IN"/>
        </w:rPr>
      </w:pPr>
      <w:r w:rsidRPr="008B4EE9">
        <w:rPr>
          <w:rFonts w:ascii="Bookman Old Style" w:hAnsi="Bookman Old Style"/>
          <w:b/>
          <w:color w:val="000000" w:themeColor="text1"/>
          <w:sz w:val="32"/>
          <w:szCs w:val="32"/>
          <w:u w:val="single"/>
          <w:lang w:bidi="hi-IN"/>
        </w:rPr>
        <w:lastRenderedPageBreak/>
        <w:t xml:space="preserve">NRHM Initiatives under North District </w:t>
      </w:r>
    </w:p>
    <w:p w:rsidR="001A0F76" w:rsidRPr="008B4EE9" w:rsidRDefault="001A0F76" w:rsidP="00220B8F">
      <w:pPr>
        <w:spacing w:after="0" w:line="240" w:lineRule="auto"/>
        <w:rPr>
          <w:rFonts w:ascii="Bookman Old Style" w:hAnsi="Bookman Old Style"/>
          <w:b/>
          <w:bCs/>
          <w:color w:val="000000" w:themeColor="text1"/>
        </w:rPr>
      </w:pPr>
      <w:r w:rsidRPr="008B4EE9">
        <w:rPr>
          <w:rFonts w:ascii="Bookman Old Style" w:hAnsi="Bookman Old Style"/>
          <w:b/>
          <w:bCs/>
          <w:color w:val="000000" w:themeColor="text1"/>
        </w:rPr>
        <w:t>ROGI KALYAN SAMITI:</w:t>
      </w:r>
    </w:p>
    <w:p w:rsidR="001A0F76" w:rsidRPr="008B4EE9" w:rsidRDefault="001A0F76" w:rsidP="00220B8F">
      <w:pPr>
        <w:spacing w:after="0" w:line="240" w:lineRule="auto"/>
        <w:ind w:firstLine="720"/>
        <w:jc w:val="both"/>
        <w:rPr>
          <w:rFonts w:ascii="Bookman Old Style" w:hAnsi="Bookman Old Style"/>
          <w:b/>
          <w:bCs/>
          <w:color w:val="000000" w:themeColor="text1"/>
          <w:sz w:val="24"/>
          <w:szCs w:val="24"/>
        </w:rPr>
      </w:pPr>
      <w:r w:rsidRPr="008B4EE9">
        <w:rPr>
          <w:rFonts w:ascii="Bookman Old Style" w:hAnsi="Bookman Old Style"/>
          <w:color w:val="000000" w:themeColor="text1"/>
          <w:sz w:val="24"/>
          <w:szCs w:val="24"/>
        </w:rPr>
        <w:t xml:space="preserve">The RKS meeting of governing bodies was organized on quarterly basis. During the meeting performance of District Hospital Mangan and proper fund utilization for the year 2013 – 2014 was evaluated by RKS Committee in District Hospital and four PHCs. </w:t>
      </w:r>
    </w:p>
    <w:p w:rsidR="001A0F76" w:rsidRPr="008B4EE9" w:rsidRDefault="001A0F76" w:rsidP="00220B8F">
      <w:pPr>
        <w:spacing w:after="0" w:line="240" w:lineRule="auto"/>
        <w:rPr>
          <w:rFonts w:ascii="Bookman Old Style" w:hAnsi="Bookman Old Style"/>
          <w:b/>
          <w:bCs/>
          <w:color w:val="000000" w:themeColor="text1"/>
          <w:sz w:val="24"/>
          <w:szCs w:val="24"/>
        </w:rPr>
      </w:pPr>
      <w:r w:rsidRPr="008B4EE9">
        <w:rPr>
          <w:rFonts w:ascii="Bookman Old Style" w:hAnsi="Bookman Old Style"/>
          <w:b/>
          <w:bCs/>
          <w:color w:val="000000" w:themeColor="text1"/>
          <w:sz w:val="24"/>
          <w:szCs w:val="24"/>
        </w:rPr>
        <w:t>Programme Management Unit</w:t>
      </w:r>
    </w:p>
    <w:p w:rsidR="001A0F76" w:rsidRPr="008B4EE9" w:rsidRDefault="001A0F76" w:rsidP="00220B8F">
      <w:pPr>
        <w:pStyle w:val="ListBullet"/>
        <w:tabs>
          <w:tab w:val="clear" w:pos="360"/>
        </w:tabs>
        <w:ind w:left="180" w:hanging="180"/>
        <w:jc w:val="both"/>
        <w:rPr>
          <w:rFonts w:ascii="Bookman Old Style" w:hAnsi="Bookman Old Style"/>
          <w:color w:val="000000" w:themeColor="text1"/>
        </w:rPr>
      </w:pPr>
      <w:r w:rsidRPr="008B4EE9">
        <w:rPr>
          <w:rFonts w:ascii="Bookman Old Style" w:hAnsi="Bookman Old Style"/>
          <w:b/>
          <w:bCs/>
          <w:color w:val="000000" w:themeColor="text1"/>
        </w:rPr>
        <w:tab/>
      </w:r>
      <w:r w:rsidRPr="008B4EE9">
        <w:rPr>
          <w:rFonts w:ascii="Bookman Old Style" w:hAnsi="Bookman Old Style"/>
          <w:b/>
          <w:bCs/>
          <w:color w:val="000000" w:themeColor="text1"/>
        </w:rPr>
        <w:tab/>
      </w:r>
      <w:r w:rsidRPr="008B4EE9">
        <w:rPr>
          <w:rFonts w:ascii="Bookman Old Style" w:hAnsi="Bookman Old Style"/>
          <w:color w:val="000000" w:themeColor="text1"/>
        </w:rPr>
        <w:t xml:space="preserve">A District Programme Management Unit at District level and Block Programme Unit at block level is in place as proposed under NHM.  The DPMU comprises of a Programme Manager, Accounts Manager,Data Manager &amp; Data Entry Operator at District level and the PMU at block level consist of Block Programme Manager and Data Entry Operator to prepare accounts and assist in programme management. </w:t>
      </w:r>
    </w:p>
    <w:p w:rsidR="001A0F76" w:rsidRDefault="001A0F76" w:rsidP="00220B8F">
      <w:pPr>
        <w:pStyle w:val="ListBullet"/>
        <w:tabs>
          <w:tab w:val="clear" w:pos="360"/>
        </w:tabs>
        <w:ind w:left="180" w:hanging="180"/>
        <w:jc w:val="both"/>
        <w:rPr>
          <w:rFonts w:ascii="Bookman Old Style" w:hAnsi="Bookman Old Style"/>
          <w:b/>
          <w:bCs/>
          <w:color w:val="000000" w:themeColor="text1"/>
          <w:sz w:val="32"/>
          <w:szCs w:val="32"/>
        </w:rPr>
      </w:pPr>
    </w:p>
    <w:p w:rsidR="001A0F76" w:rsidRPr="008B4EE9" w:rsidRDefault="001A0F76" w:rsidP="00220B8F">
      <w:pPr>
        <w:pStyle w:val="ListBullet"/>
        <w:tabs>
          <w:tab w:val="clear" w:pos="360"/>
        </w:tabs>
        <w:ind w:left="180" w:hanging="180"/>
        <w:jc w:val="both"/>
        <w:rPr>
          <w:rFonts w:ascii="Bookman Old Style" w:hAnsi="Bookman Old Style"/>
          <w:color w:val="000000" w:themeColor="text1"/>
        </w:rPr>
      </w:pPr>
      <w:r w:rsidRPr="008B4EE9">
        <w:rPr>
          <w:rFonts w:ascii="Bookman Old Style" w:hAnsi="Bookman Old Style"/>
          <w:b/>
          <w:bCs/>
          <w:color w:val="000000" w:themeColor="text1"/>
          <w:sz w:val="32"/>
          <w:szCs w:val="32"/>
        </w:rPr>
        <w:t>ASHA</w:t>
      </w:r>
    </w:p>
    <w:p w:rsidR="001A0F76" w:rsidRPr="008B4EE9" w:rsidRDefault="001A0F76" w:rsidP="00220B8F">
      <w:pPr>
        <w:spacing w:after="0" w:line="240" w:lineRule="auto"/>
        <w:jc w:val="both"/>
        <w:rPr>
          <w:rFonts w:ascii="Bookman Old Style" w:hAnsi="Bookman Old Style"/>
          <w:color w:val="000000" w:themeColor="text1"/>
          <w:sz w:val="24"/>
          <w:szCs w:val="24"/>
        </w:rPr>
      </w:pPr>
      <w:r w:rsidRPr="008B4EE9">
        <w:rPr>
          <w:rFonts w:ascii="Bookman Old Style" w:hAnsi="Bookman Old Style"/>
          <w:bCs/>
          <w:color w:val="000000" w:themeColor="text1"/>
          <w:sz w:val="24"/>
          <w:szCs w:val="24"/>
        </w:rPr>
        <w:t>The selection of Accredited Social Health Activists (84 in number) has been completed in the district. All the ASHA are trained upto 8</w:t>
      </w:r>
      <w:r w:rsidRPr="008B4EE9">
        <w:rPr>
          <w:rFonts w:ascii="Bookman Old Style" w:hAnsi="Bookman Old Style"/>
          <w:bCs/>
          <w:color w:val="000000" w:themeColor="text1"/>
          <w:sz w:val="24"/>
          <w:szCs w:val="24"/>
          <w:vertAlign w:val="superscript"/>
        </w:rPr>
        <w:t>th</w:t>
      </w:r>
      <w:r w:rsidRPr="008B4EE9">
        <w:rPr>
          <w:rFonts w:ascii="Bookman Old Style" w:hAnsi="Bookman Old Style"/>
          <w:bCs/>
          <w:color w:val="000000" w:themeColor="text1"/>
          <w:sz w:val="24"/>
          <w:szCs w:val="24"/>
        </w:rPr>
        <w:t xml:space="preserve"> module (Round 4) during the year 2013-2014. </w:t>
      </w:r>
    </w:p>
    <w:p w:rsidR="001A0F76" w:rsidRPr="008B4EE9" w:rsidRDefault="001A0F76" w:rsidP="00220B8F">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ASHA incentives during the year 2013-2014</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5"/>
        <w:gridCol w:w="2985"/>
        <w:gridCol w:w="2985"/>
      </w:tblGrid>
      <w:tr w:rsidR="001A0F76" w:rsidRPr="00436CE3" w:rsidTr="006E4D5B">
        <w:trPr>
          <w:trHeight w:val="620"/>
        </w:trPr>
        <w:tc>
          <w:tcPr>
            <w:tcW w:w="2985" w:type="dxa"/>
          </w:tcPr>
          <w:p w:rsidR="001A0F76" w:rsidRPr="00436CE3" w:rsidRDefault="001A0F76" w:rsidP="00220B8F">
            <w:pPr>
              <w:spacing w:after="0" w:line="240" w:lineRule="auto"/>
              <w:jc w:val="both"/>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Incentives based activity</w:t>
            </w:r>
          </w:p>
        </w:tc>
        <w:tc>
          <w:tcPr>
            <w:tcW w:w="2985" w:type="dxa"/>
          </w:tcPr>
          <w:p w:rsidR="001A0F76" w:rsidRPr="00436CE3" w:rsidRDefault="001A0F76" w:rsidP="00220B8F">
            <w:pPr>
              <w:spacing w:after="0" w:line="240" w:lineRule="auto"/>
              <w:jc w:val="both"/>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Amount per activity</w:t>
            </w:r>
          </w:p>
        </w:tc>
        <w:tc>
          <w:tcPr>
            <w:tcW w:w="2985" w:type="dxa"/>
          </w:tcPr>
          <w:p w:rsidR="001A0F76" w:rsidRPr="00436CE3" w:rsidRDefault="001A0F76" w:rsidP="00220B8F">
            <w:pPr>
              <w:spacing w:after="0" w:line="240" w:lineRule="auto"/>
              <w:jc w:val="both"/>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No. of ASHA paid</w:t>
            </w:r>
          </w:p>
        </w:tc>
      </w:tr>
      <w:tr w:rsidR="001A0F76" w:rsidRPr="00436CE3" w:rsidTr="006E4D5B">
        <w:trPr>
          <w:trHeight w:val="643"/>
        </w:trPr>
        <w:tc>
          <w:tcPr>
            <w:tcW w:w="2985" w:type="dxa"/>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JSY incentives </w:t>
            </w:r>
          </w:p>
        </w:tc>
        <w:tc>
          <w:tcPr>
            <w:tcW w:w="2985" w:type="dxa"/>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350/ case</w:t>
            </w:r>
          </w:p>
        </w:tc>
        <w:tc>
          <w:tcPr>
            <w:tcW w:w="2985" w:type="dxa"/>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216</w:t>
            </w:r>
          </w:p>
        </w:tc>
      </w:tr>
      <w:tr w:rsidR="001A0F76" w:rsidRPr="00436CE3" w:rsidTr="006E4D5B">
        <w:trPr>
          <w:trHeight w:val="643"/>
        </w:trPr>
        <w:tc>
          <w:tcPr>
            <w:tcW w:w="2985" w:type="dxa"/>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Mobilizing child for immunization</w:t>
            </w:r>
          </w:p>
        </w:tc>
        <w:tc>
          <w:tcPr>
            <w:tcW w:w="2985" w:type="dxa"/>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150/ month /ASHA</w:t>
            </w:r>
          </w:p>
        </w:tc>
        <w:tc>
          <w:tcPr>
            <w:tcW w:w="2985" w:type="dxa"/>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43550</w:t>
            </w:r>
          </w:p>
        </w:tc>
      </w:tr>
    </w:tbl>
    <w:p w:rsidR="001A0F76" w:rsidRPr="008B4EE9" w:rsidRDefault="001A0F76" w:rsidP="00220B8F">
      <w:pPr>
        <w:spacing w:after="0" w:line="240"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MNGO scheme </w:t>
      </w:r>
    </w:p>
    <w:p w:rsidR="001A0F76" w:rsidRPr="008B4EE9" w:rsidRDefault="001A0F76" w:rsidP="00220B8F">
      <w:pPr>
        <w:spacing w:after="0" w:line="240" w:lineRule="auto"/>
        <w:jc w:val="both"/>
        <w:rPr>
          <w:rFonts w:ascii="Bookman Old Style" w:hAnsi="Bookman Old Style"/>
          <w:b/>
          <w:bCs/>
          <w:color w:val="000000" w:themeColor="text1"/>
          <w:sz w:val="24"/>
          <w:szCs w:val="24"/>
        </w:rPr>
      </w:pPr>
      <w:r w:rsidRPr="008B4EE9">
        <w:rPr>
          <w:rFonts w:ascii="Bookman Old Style" w:hAnsi="Bookman Old Style"/>
          <w:b/>
          <w:color w:val="000000" w:themeColor="text1"/>
          <w:sz w:val="24"/>
          <w:szCs w:val="24"/>
        </w:rPr>
        <w:t>MNGO and FNGOs under</w:t>
      </w:r>
      <w:r w:rsidRPr="008B4EE9">
        <w:rPr>
          <w:rFonts w:ascii="Bookman Old Style" w:hAnsi="Bookman Old Style"/>
          <w:b/>
          <w:bCs/>
          <w:color w:val="000000" w:themeColor="text1"/>
          <w:sz w:val="24"/>
          <w:szCs w:val="24"/>
        </w:rPr>
        <w:t xml:space="preserve"> North District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
        <w:gridCol w:w="2627"/>
        <w:gridCol w:w="2703"/>
        <w:gridCol w:w="3002"/>
      </w:tblGrid>
      <w:tr w:rsidR="001A0F76" w:rsidRPr="00436CE3" w:rsidTr="006E4D5B">
        <w:trPr>
          <w:trHeight w:val="273"/>
        </w:trPr>
        <w:tc>
          <w:tcPr>
            <w:tcW w:w="493" w:type="pct"/>
          </w:tcPr>
          <w:p w:rsidR="001A0F76" w:rsidRPr="00436CE3" w:rsidRDefault="001A0F76" w:rsidP="00220B8F">
            <w:pPr>
              <w:spacing w:after="0" w:line="240" w:lineRule="auto"/>
              <w:jc w:val="both"/>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Sl.No</w:t>
            </w:r>
          </w:p>
        </w:tc>
        <w:tc>
          <w:tcPr>
            <w:tcW w:w="1421" w:type="pct"/>
          </w:tcPr>
          <w:p w:rsidR="001A0F76" w:rsidRPr="00436CE3" w:rsidRDefault="001A0F76" w:rsidP="00220B8F">
            <w:pPr>
              <w:spacing w:after="0" w:line="240" w:lineRule="auto"/>
              <w:jc w:val="both"/>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Name of NGOs</w:t>
            </w:r>
          </w:p>
        </w:tc>
        <w:tc>
          <w:tcPr>
            <w:tcW w:w="1462" w:type="pct"/>
          </w:tcPr>
          <w:p w:rsidR="001A0F76" w:rsidRPr="00436CE3" w:rsidRDefault="001A0F76" w:rsidP="00220B8F">
            <w:pPr>
              <w:spacing w:after="0" w:line="240" w:lineRule="auto"/>
              <w:jc w:val="both"/>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Key Activities</w:t>
            </w:r>
          </w:p>
        </w:tc>
        <w:tc>
          <w:tcPr>
            <w:tcW w:w="1624" w:type="pct"/>
          </w:tcPr>
          <w:p w:rsidR="001A0F76" w:rsidRPr="00436CE3" w:rsidRDefault="001A0F76" w:rsidP="00220B8F">
            <w:pPr>
              <w:spacing w:after="0" w:line="240" w:lineRule="auto"/>
              <w:jc w:val="both"/>
              <w:rPr>
                <w:rFonts w:ascii="Bookman Old Style" w:hAnsi="Bookman Old Style"/>
                <w:b/>
                <w:bCs/>
                <w:color w:val="000000" w:themeColor="text1"/>
                <w:sz w:val="24"/>
                <w:szCs w:val="24"/>
              </w:rPr>
            </w:pPr>
            <w:r w:rsidRPr="00436CE3">
              <w:rPr>
                <w:rFonts w:ascii="Bookman Old Style" w:hAnsi="Bookman Old Style"/>
                <w:b/>
                <w:bCs/>
                <w:color w:val="000000" w:themeColor="text1"/>
                <w:sz w:val="24"/>
                <w:szCs w:val="24"/>
              </w:rPr>
              <w:t>Operational Area</w:t>
            </w:r>
          </w:p>
        </w:tc>
      </w:tr>
      <w:tr w:rsidR="001A0F76" w:rsidRPr="00436CE3" w:rsidTr="006E4D5B">
        <w:trPr>
          <w:trHeight w:val="526"/>
        </w:trPr>
        <w:tc>
          <w:tcPr>
            <w:tcW w:w="493"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01</w:t>
            </w:r>
          </w:p>
        </w:tc>
        <w:tc>
          <w:tcPr>
            <w:tcW w:w="1421"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MLAS (MNGO)</w:t>
            </w:r>
          </w:p>
        </w:tc>
        <w:tc>
          <w:tcPr>
            <w:tcW w:w="1462"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RCH-II</w:t>
            </w:r>
          </w:p>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Community Development</w:t>
            </w:r>
          </w:p>
        </w:tc>
        <w:tc>
          <w:tcPr>
            <w:tcW w:w="1624"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North District</w:t>
            </w:r>
          </w:p>
          <w:p w:rsidR="001A0F76" w:rsidRPr="00436CE3" w:rsidRDefault="001A0F76" w:rsidP="00220B8F">
            <w:pPr>
              <w:spacing w:after="0" w:line="240" w:lineRule="auto"/>
              <w:jc w:val="both"/>
              <w:rPr>
                <w:rFonts w:ascii="Bookman Old Style" w:hAnsi="Bookman Old Style"/>
                <w:color w:val="000000" w:themeColor="text1"/>
                <w:sz w:val="24"/>
                <w:szCs w:val="24"/>
              </w:rPr>
            </w:pPr>
          </w:p>
        </w:tc>
      </w:tr>
      <w:tr w:rsidR="001A0F76" w:rsidRPr="00436CE3" w:rsidTr="006E4D5B">
        <w:trPr>
          <w:trHeight w:val="1052"/>
        </w:trPr>
        <w:tc>
          <w:tcPr>
            <w:tcW w:w="493"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02</w:t>
            </w:r>
          </w:p>
        </w:tc>
        <w:tc>
          <w:tcPr>
            <w:tcW w:w="1421"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Toong-Naga Development Welfare Association (FNGO)</w:t>
            </w:r>
          </w:p>
        </w:tc>
        <w:tc>
          <w:tcPr>
            <w:tcW w:w="1462"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RCH II</w:t>
            </w:r>
          </w:p>
        </w:tc>
        <w:tc>
          <w:tcPr>
            <w:tcW w:w="1624"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Toong, Naga, Safo, Shipgyer, Chungthang</w:t>
            </w:r>
          </w:p>
        </w:tc>
      </w:tr>
      <w:tr w:rsidR="001A0F76" w:rsidRPr="00436CE3" w:rsidTr="006E4D5B">
        <w:trPr>
          <w:trHeight w:val="798"/>
        </w:trPr>
        <w:tc>
          <w:tcPr>
            <w:tcW w:w="493"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03</w:t>
            </w:r>
          </w:p>
        </w:tc>
        <w:tc>
          <w:tcPr>
            <w:tcW w:w="1421"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Sikkim Youth Welfare Association (FNGO)</w:t>
            </w:r>
          </w:p>
        </w:tc>
        <w:tc>
          <w:tcPr>
            <w:tcW w:w="1462"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RCH II</w:t>
            </w:r>
          </w:p>
        </w:tc>
        <w:tc>
          <w:tcPr>
            <w:tcW w:w="1624"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Mangshila, Tingchim, Namok</w:t>
            </w:r>
          </w:p>
        </w:tc>
      </w:tr>
      <w:tr w:rsidR="001A0F76" w:rsidRPr="00436CE3" w:rsidTr="006E4D5B">
        <w:trPr>
          <w:trHeight w:val="818"/>
        </w:trPr>
        <w:tc>
          <w:tcPr>
            <w:tcW w:w="493"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04</w:t>
            </w:r>
          </w:p>
        </w:tc>
        <w:tc>
          <w:tcPr>
            <w:tcW w:w="1421"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RBRK Phidang (FNGO)</w:t>
            </w:r>
          </w:p>
        </w:tc>
        <w:tc>
          <w:tcPr>
            <w:tcW w:w="1462"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RCH II</w:t>
            </w:r>
          </w:p>
        </w:tc>
        <w:tc>
          <w:tcPr>
            <w:tcW w:w="1624"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Gor, Phidang, Loom, Hee-Gyathang</w:t>
            </w:r>
          </w:p>
        </w:tc>
      </w:tr>
    </w:tbl>
    <w:p w:rsidR="001A0F76" w:rsidRPr="008B4EE9" w:rsidRDefault="001A0F76" w:rsidP="00220B8F">
      <w:pPr>
        <w:pStyle w:val="ListParagraph"/>
        <w:spacing w:after="0" w:line="240" w:lineRule="auto"/>
        <w:ind w:left="0"/>
        <w:rPr>
          <w:rFonts w:ascii="Bookman Old Style" w:hAnsi="Bookman Old Style"/>
          <w:b/>
          <w:bCs/>
          <w:color w:val="000000" w:themeColor="text1"/>
          <w:sz w:val="24"/>
          <w:szCs w:val="24"/>
        </w:rPr>
      </w:pPr>
    </w:p>
    <w:p w:rsidR="001A0F76" w:rsidRPr="008B4EE9" w:rsidRDefault="001A0F76" w:rsidP="001A0F76">
      <w:pPr>
        <w:spacing w:after="0" w:line="240" w:lineRule="auto"/>
        <w:contextualSpacing/>
        <w:rPr>
          <w:rFonts w:ascii="Bookman Old Style" w:hAnsi="Bookman Old Style"/>
          <w:b/>
          <w:bCs/>
          <w:color w:val="000000" w:themeColor="text1"/>
          <w:sz w:val="24"/>
          <w:szCs w:val="24"/>
        </w:rPr>
      </w:pPr>
    </w:p>
    <w:p w:rsidR="00220B8F" w:rsidRDefault="00220B8F" w:rsidP="001A0F76">
      <w:pPr>
        <w:spacing w:line="324" w:lineRule="auto"/>
        <w:jc w:val="center"/>
        <w:rPr>
          <w:rFonts w:ascii="Bookman Old Style" w:hAnsi="Bookman Old Style"/>
          <w:b/>
          <w:color w:val="000000" w:themeColor="text1"/>
          <w:sz w:val="24"/>
          <w:szCs w:val="24"/>
          <w:u w:val="single"/>
        </w:rPr>
      </w:pPr>
    </w:p>
    <w:p w:rsidR="00220B8F" w:rsidRDefault="00220B8F" w:rsidP="001A0F76">
      <w:pPr>
        <w:spacing w:line="324" w:lineRule="auto"/>
        <w:jc w:val="center"/>
        <w:rPr>
          <w:rFonts w:ascii="Bookman Old Style" w:hAnsi="Bookman Old Style"/>
          <w:b/>
          <w:color w:val="000000" w:themeColor="text1"/>
          <w:sz w:val="24"/>
          <w:szCs w:val="24"/>
          <w:u w:val="single"/>
        </w:rPr>
      </w:pPr>
    </w:p>
    <w:p w:rsidR="001A0F76" w:rsidRPr="008B4EE9" w:rsidRDefault="001A0F76" w:rsidP="001A0F76">
      <w:pPr>
        <w:spacing w:line="324" w:lineRule="auto"/>
        <w:jc w:val="center"/>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u w:val="single"/>
        </w:rPr>
        <w:lastRenderedPageBreak/>
        <w:t>JANANI SURAKSHA YOJNA (JSY)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2889"/>
        <w:gridCol w:w="1804"/>
        <w:gridCol w:w="1865"/>
        <w:gridCol w:w="1669"/>
      </w:tblGrid>
      <w:tr w:rsidR="001A0F76" w:rsidRPr="00436CE3" w:rsidTr="00220B8F">
        <w:trPr>
          <w:trHeight w:val="640"/>
        </w:trPr>
        <w:tc>
          <w:tcPr>
            <w:tcW w:w="549" w:type="pct"/>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Sl. No.</w:t>
            </w:r>
          </w:p>
        </w:tc>
        <w:tc>
          <w:tcPr>
            <w:tcW w:w="1563" w:type="pct"/>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Year</w:t>
            </w:r>
          </w:p>
        </w:tc>
        <w:tc>
          <w:tcPr>
            <w:tcW w:w="976" w:type="pct"/>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Home Delivery</w:t>
            </w:r>
          </w:p>
        </w:tc>
        <w:tc>
          <w:tcPr>
            <w:tcW w:w="1009" w:type="pct"/>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Institutional Delivery</w:t>
            </w:r>
          </w:p>
        </w:tc>
        <w:tc>
          <w:tcPr>
            <w:tcW w:w="903" w:type="pct"/>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Total</w:t>
            </w:r>
          </w:p>
        </w:tc>
      </w:tr>
      <w:tr w:rsidR="001A0F76" w:rsidRPr="00436CE3" w:rsidTr="00220B8F">
        <w:trPr>
          <w:trHeight w:val="403"/>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2006 -2007</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134</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105</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239</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2007 – 2008</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51</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136</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187</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2008 – 2009 </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53</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243</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296</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2009 – 2010 </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57</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230</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287</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5</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2010-2011</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33</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211</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244</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6</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2011-2012</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39</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293</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332</w:t>
            </w:r>
          </w:p>
        </w:tc>
      </w:tr>
      <w:tr w:rsidR="001A0F76" w:rsidRPr="00436CE3" w:rsidTr="00220B8F">
        <w:trPr>
          <w:trHeight w:val="389"/>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7</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2012-2013</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16</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256</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272</w:t>
            </w:r>
          </w:p>
        </w:tc>
      </w:tr>
      <w:tr w:rsidR="001A0F76" w:rsidRPr="00436CE3" w:rsidTr="00220B8F">
        <w:trPr>
          <w:trHeight w:val="330"/>
        </w:trPr>
        <w:tc>
          <w:tcPr>
            <w:tcW w:w="54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8</w:t>
            </w:r>
          </w:p>
        </w:tc>
        <w:tc>
          <w:tcPr>
            <w:tcW w:w="156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2013-2014</w:t>
            </w:r>
          </w:p>
        </w:tc>
        <w:tc>
          <w:tcPr>
            <w:tcW w:w="976"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02</w:t>
            </w:r>
          </w:p>
        </w:tc>
        <w:tc>
          <w:tcPr>
            <w:tcW w:w="1009"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235</w:t>
            </w:r>
          </w:p>
        </w:tc>
        <w:tc>
          <w:tcPr>
            <w:tcW w:w="903" w:type="pct"/>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237</w:t>
            </w:r>
          </w:p>
        </w:tc>
      </w:tr>
    </w:tbl>
    <w:p w:rsidR="001A0F76" w:rsidRPr="008B4EE9" w:rsidRDefault="001A0F76" w:rsidP="00220B8F">
      <w:pPr>
        <w:spacing w:after="0"/>
        <w:rPr>
          <w:rFonts w:ascii="Bookman Old Style" w:hAnsi="Bookman Old Style"/>
          <w:color w:val="000000" w:themeColor="text1"/>
        </w:rPr>
      </w:pPr>
      <w:r w:rsidRPr="008B4EE9">
        <w:rPr>
          <w:rFonts w:ascii="Bookman Old Style" w:hAnsi="Bookman Old Style"/>
          <w:color w:val="000000" w:themeColor="text1"/>
        </w:rPr>
        <w:object w:dxaOrig="3356" w:dyaOrig="2511">
          <v:shape id="_x0000_i1028" type="#_x0000_t75" style="width:479.55pt;height:260.15pt" o:ole="">
            <v:imagedata r:id="rId73" o:title=""/>
          </v:shape>
          <o:OLEObject Type="Embed" ProgID="PowerPoint.Slide.12" ShapeID="_x0000_i1028" DrawAspect="Content" ObjectID="_1488357361" r:id="rId74"/>
        </w:object>
      </w:r>
    </w:p>
    <w:p w:rsidR="001A0F76" w:rsidRPr="008B4EE9" w:rsidRDefault="001A0F76" w:rsidP="001A0F76">
      <w:pPr>
        <w:spacing w:after="0" w:line="240" w:lineRule="auto"/>
        <w:contextualSpacing/>
        <w:rPr>
          <w:rFonts w:ascii="Bookman Old Style" w:eastAsia="Calibri" w:hAnsi="Bookman Old Style"/>
          <w:b/>
          <w:bCs/>
          <w:color w:val="000000" w:themeColor="text1"/>
          <w:sz w:val="24"/>
          <w:szCs w:val="24"/>
        </w:rPr>
      </w:pPr>
      <w:r w:rsidRPr="008B4EE9">
        <w:rPr>
          <w:rFonts w:ascii="Bookman Old Style" w:hAnsi="Bookman Old Style"/>
          <w:b/>
          <w:bCs/>
          <w:color w:val="000000" w:themeColor="text1"/>
          <w:sz w:val="24"/>
          <w:szCs w:val="24"/>
        </w:rPr>
        <w:t>VHSNC:</w:t>
      </w:r>
    </w:p>
    <w:p w:rsidR="001A0F76" w:rsidRPr="008B4EE9" w:rsidRDefault="001A0F76" w:rsidP="001A0F76">
      <w:pPr>
        <w:spacing w:line="240" w:lineRule="auto"/>
        <w:ind w:firstLine="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There are 84 VHSNC till date and all are functional. There is a functional joint account for all VHSC. Training and reformation for all the VHSNC members has been completed during this year.  </w:t>
      </w:r>
    </w:p>
    <w:p w:rsidR="001A0F76" w:rsidRPr="008B4EE9" w:rsidRDefault="001A0F76" w:rsidP="001A0F76">
      <w:pPr>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MOBILE MEDICAL UNIT</w:t>
      </w:r>
    </w:p>
    <w:p w:rsidR="001A0F76" w:rsidRPr="008B4EE9" w:rsidRDefault="001A0F76" w:rsidP="001A0F76">
      <w:pPr>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Mobile Medical Unit was flagged off by Honorable chief minister of Sikkim on 14</w:t>
      </w:r>
      <w:r w:rsidRPr="008B4EE9">
        <w:rPr>
          <w:rFonts w:ascii="Bookman Old Style" w:hAnsi="Bookman Old Style"/>
          <w:color w:val="000000" w:themeColor="text1"/>
          <w:sz w:val="24"/>
          <w:szCs w:val="24"/>
          <w:vertAlign w:val="superscript"/>
        </w:rPr>
        <w:t>th</w:t>
      </w:r>
      <w:r w:rsidRPr="008B4EE9">
        <w:rPr>
          <w:rFonts w:ascii="Bookman Old Style" w:hAnsi="Bookman Old Style"/>
          <w:color w:val="000000" w:themeColor="text1"/>
          <w:sz w:val="24"/>
          <w:szCs w:val="24"/>
        </w:rPr>
        <w:t xml:space="preserve"> of December 2008 at Mangan North Sikkim. The following figure envisage the achievements of MMU under North District for the year 2013-2014 –</w:t>
      </w:r>
    </w:p>
    <w:p w:rsidR="00220B8F" w:rsidRDefault="00220B8F" w:rsidP="001A0F76">
      <w:pPr>
        <w:rPr>
          <w:rFonts w:ascii="Bookman Old Style" w:hAnsi="Bookman Old Style"/>
          <w:b/>
          <w:color w:val="000000" w:themeColor="text1"/>
          <w:sz w:val="24"/>
          <w:szCs w:val="24"/>
          <w:u w:val="single"/>
        </w:rPr>
      </w:pPr>
    </w:p>
    <w:p w:rsidR="001A0F76" w:rsidRPr="008B4EE9" w:rsidRDefault="001A0F76" w:rsidP="001A0F76">
      <w:pPr>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u w:val="single"/>
        </w:rPr>
        <w:lastRenderedPageBreak/>
        <w:t>OPD</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1173"/>
        <w:gridCol w:w="1445"/>
        <w:gridCol w:w="1865"/>
        <w:gridCol w:w="1610"/>
        <w:gridCol w:w="1172"/>
      </w:tblGrid>
      <w:tr w:rsidR="001A0F76" w:rsidRPr="00436CE3" w:rsidTr="00220B8F">
        <w:trPr>
          <w:trHeight w:val="379"/>
        </w:trPr>
        <w:tc>
          <w:tcPr>
            <w:tcW w:w="2154"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YEAR</w:t>
            </w:r>
          </w:p>
        </w:tc>
        <w:tc>
          <w:tcPr>
            <w:tcW w:w="1173"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CAMP</w:t>
            </w:r>
          </w:p>
        </w:tc>
        <w:tc>
          <w:tcPr>
            <w:tcW w:w="1445"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MALE</w:t>
            </w:r>
          </w:p>
        </w:tc>
        <w:tc>
          <w:tcPr>
            <w:tcW w:w="1865"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FEMALE</w:t>
            </w:r>
          </w:p>
        </w:tc>
        <w:tc>
          <w:tcPr>
            <w:tcW w:w="1610"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TOTAL</w:t>
            </w:r>
          </w:p>
        </w:tc>
        <w:tc>
          <w:tcPr>
            <w:tcW w:w="1172"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ANC</w:t>
            </w:r>
          </w:p>
        </w:tc>
      </w:tr>
      <w:tr w:rsidR="001A0F76" w:rsidRPr="00436CE3" w:rsidTr="00220B8F">
        <w:trPr>
          <w:trHeight w:val="394"/>
        </w:trPr>
        <w:tc>
          <w:tcPr>
            <w:tcW w:w="2154"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2013-2014</w:t>
            </w:r>
          </w:p>
        </w:tc>
        <w:tc>
          <w:tcPr>
            <w:tcW w:w="1173"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92</w:t>
            </w:r>
          </w:p>
        </w:tc>
        <w:tc>
          <w:tcPr>
            <w:tcW w:w="1445"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1064</w:t>
            </w:r>
          </w:p>
        </w:tc>
        <w:tc>
          <w:tcPr>
            <w:tcW w:w="1865"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1664</w:t>
            </w:r>
          </w:p>
        </w:tc>
        <w:tc>
          <w:tcPr>
            <w:tcW w:w="1610"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2728</w:t>
            </w:r>
          </w:p>
        </w:tc>
        <w:tc>
          <w:tcPr>
            <w:tcW w:w="1172" w:type="dxa"/>
            <w:tcBorders>
              <w:top w:val="single" w:sz="4" w:space="0" w:color="auto"/>
              <w:left w:val="single" w:sz="4" w:space="0" w:color="auto"/>
              <w:bottom w:val="single" w:sz="4" w:space="0" w:color="auto"/>
              <w:right w:val="single" w:sz="4" w:space="0" w:color="auto"/>
            </w:tcBorders>
          </w:tcPr>
          <w:p w:rsidR="001A0F76" w:rsidRPr="00436CE3" w:rsidRDefault="001A0F76" w:rsidP="00220B8F">
            <w:pPr>
              <w:spacing w:after="0" w:line="240" w:lineRule="auto"/>
              <w:rPr>
                <w:rFonts w:ascii="Bookman Old Style" w:hAnsi="Bookman Old Style"/>
                <w:color w:val="000000" w:themeColor="text1"/>
                <w:sz w:val="24"/>
                <w:szCs w:val="24"/>
              </w:rPr>
            </w:pPr>
          </w:p>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137</w:t>
            </w:r>
          </w:p>
        </w:tc>
      </w:tr>
    </w:tbl>
    <w:p w:rsidR="00220B8F" w:rsidRDefault="00220B8F" w:rsidP="00220B8F">
      <w:pPr>
        <w:spacing w:after="0"/>
        <w:rPr>
          <w:rFonts w:ascii="Bookman Old Style" w:hAnsi="Bookman Old Style"/>
          <w:b/>
          <w:color w:val="000000" w:themeColor="text1"/>
          <w:sz w:val="24"/>
          <w:szCs w:val="24"/>
          <w:u w:val="single"/>
        </w:rPr>
      </w:pPr>
    </w:p>
    <w:p w:rsidR="001A0F76" w:rsidRPr="008B4EE9" w:rsidRDefault="001A0F76" w:rsidP="00220B8F">
      <w:pPr>
        <w:spacing w:after="0"/>
        <w:rPr>
          <w:rFonts w:ascii="Bookman Old Style" w:hAnsi="Bookman Old Style"/>
          <w:color w:val="000000" w:themeColor="text1"/>
          <w:sz w:val="24"/>
          <w:szCs w:val="24"/>
          <w:u w:val="single"/>
        </w:rPr>
      </w:pPr>
      <w:r w:rsidRPr="008B4EE9">
        <w:rPr>
          <w:rFonts w:ascii="Bookman Old Style" w:hAnsi="Bookman Old Style"/>
          <w:b/>
          <w:color w:val="000000" w:themeColor="text1"/>
          <w:sz w:val="24"/>
          <w:szCs w:val="24"/>
          <w:u w:val="single"/>
        </w:rPr>
        <w:t xml:space="preserve">LAB. </w:t>
      </w:r>
    </w:p>
    <w:tbl>
      <w:tblPr>
        <w:tblpPr w:leftFromText="180" w:rightFromText="180" w:vertAnchor="text" w:horzAnchor="margin" w:tblpXSpec="center" w:tblpY="367"/>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6"/>
        <w:gridCol w:w="948"/>
        <w:gridCol w:w="1138"/>
        <w:gridCol w:w="948"/>
        <w:gridCol w:w="948"/>
        <w:gridCol w:w="853"/>
        <w:gridCol w:w="1233"/>
        <w:gridCol w:w="1043"/>
      </w:tblGrid>
      <w:tr w:rsidR="001A0F76" w:rsidRPr="00436CE3" w:rsidTr="00220B8F">
        <w:trPr>
          <w:trHeight w:val="420"/>
        </w:trPr>
        <w:tc>
          <w:tcPr>
            <w:tcW w:w="1726"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YEAR</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UREA</w:t>
            </w:r>
          </w:p>
        </w:tc>
        <w:tc>
          <w:tcPr>
            <w:tcW w:w="113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VDRL</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CHOL</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Hb%</w:t>
            </w:r>
          </w:p>
        </w:tc>
        <w:tc>
          <w:tcPr>
            <w:tcW w:w="85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RBS</w:t>
            </w:r>
          </w:p>
        </w:tc>
        <w:tc>
          <w:tcPr>
            <w:tcW w:w="123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ABORh</w:t>
            </w:r>
          </w:p>
        </w:tc>
        <w:tc>
          <w:tcPr>
            <w:tcW w:w="104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X-RAY</w:t>
            </w:r>
          </w:p>
        </w:tc>
      </w:tr>
      <w:tr w:rsidR="001A0F76" w:rsidRPr="00436CE3" w:rsidTr="00220B8F">
        <w:trPr>
          <w:trHeight w:val="244"/>
        </w:trPr>
        <w:tc>
          <w:tcPr>
            <w:tcW w:w="1726"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2013-2014</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78</w:t>
            </w:r>
          </w:p>
        </w:tc>
        <w:tc>
          <w:tcPr>
            <w:tcW w:w="113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81</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23</w:t>
            </w:r>
          </w:p>
        </w:tc>
        <w:tc>
          <w:tcPr>
            <w:tcW w:w="948"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359</w:t>
            </w:r>
          </w:p>
        </w:tc>
        <w:tc>
          <w:tcPr>
            <w:tcW w:w="85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202</w:t>
            </w:r>
          </w:p>
        </w:tc>
        <w:tc>
          <w:tcPr>
            <w:tcW w:w="123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320</w:t>
            </w:r>
          </w:p>
        </w:tc>
        <w:tc>
          <w:tcPr>
            <w:tcW w:w="1043" w:type="dxa"/>
            <w:tcBorders>
              <w:top w:val="single" w:sz="4" w:space="0" w:color="auto"/>
              <w:left w:val="single" w:sz="4" w:space="0" w:color="auto"/>
              <w:bottom w:val="single" w:sz="4" w:space="0" w:color="auto"/>
              <w:right w:val="single" w:sz="4" w:space="0" w:color="auto"/>
            </w:tcBorders>
          </w:tcPr>
          <w:p w:rsidR="001A0F76" w:rsidRPr="00436CE3" w:rsidRDefault="001A0F76" w:rsidP="006E4D5B">
            <w:pPr>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28</w:t>
            </w:r>
          </w:p>
        </w:tc>
      </w:tr>
    </w:tbl>
    <w:p w:rsidR="00220B8F" w:rsidRDefault="00220B8F" w:rsidP="00220B8F">
      <w:pPr>
        <w:spacing w:line="240" w:lineRule="auto"/>
        <w:ind w:left="720" w:hanging="630"/>
        <w:rPr>
          <w:rFonts w:ascii="Bookman Old Style" w:hAnsi="Bookman Old Style"/>
          <w:b/>
          <w:color w:val="000000" w:themeColor="text1"/>
          <w:sz w:val="32"/>
          <w:szCs w:val="32"/>
          <w:u w:val="single"/>
        </w:rPr>
      </w:pPr>
    </w:p>
    <w:p w:rsidR="00220B8F" w:rsidRDefault="00220B8F" w:rsidP="00220B8F">
      <w:pPr>
        <w:spacing w:line="240" w:lineRule="auto"/>
        <w:ind w:left="720" w:hanging="630"/>
        <w:rPr>
          <w:rFonts w:ascii="Bookman Old Style" w:hAnsi="Bookman Old Style"/>
          <w:b/>
          <w:color w:val="000000" w:themeColor="text1"/>
          <w:sz w:val="32"/>
          <w:szCs w:val="32"/>
          <w:u w:val="single"/>
        </w:rPr>
      </w:pPr>
    </w:p>
    <w:p w:rsidR="001A0F76" w:rsidRPr="008B4EE9" w:rsidRDefault="001A0F76" w:rsidP="00220B8F">
      <w:pPr>
        <w:spacing w:line="240" w:lineRule="auto"/>
        <w:ind w:left="720" w:hanging="630"/>
        <w:rPr>
          <w:rFonts w:ascii="Bookman Old Style" w:hAnsi="Bookman Old Style"/>
          <w:color w:val="000000" w:themeColor="text1"/>
          <w:sz w:val="32"/>
          <w:szCs w:val="32"/>
          <w:u w:val="single"/>
        </w:rPr>
      </w:pPr>
      <w:r w:rsidRPr="008B4EE9">
        <w:rPr>
          <w:rFonts w:ascii="Bookman Old Style" w:hAnsi="Bookman Old Style"/>
          <w:b/>
          <w:color w:val="000000" w:themeColor="text1"/>
          <w:sz w:val="32"/>
          <w:szCs w:val="32"/>
          <w:u w:val="single"/>
        </w:rPr>
        <w:t>NATIONAL DISEASE CONTROL PROGRAMMES</w:t>
      </w:r>
    </w:p>
    <w:p w:rsidR="001A0F76" w:rsidRPr="008B4EE9" w:rsidRDefault="001A0F76" w:rsidP="001A0F76">
      <w:pPr>
        <w:spacing w:line="324" w:lineRule="auto"/>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t>1. INTEGRATED DISEASE SURVEILLANCE PROJECT (IDSP)</w:t>
      </w:r>
    </w:p>
    <w:p w:rsidR="001A0F76" w:rsidRPr="008B4EE9" w:rsidRDefault="001A0F76" w:rsidP="00220B8F">
      <w:pPr>
        <w:pStyle w:val="BodyText"/>
        <w:rPr>
          <w:rFonts w:ascii="Bookman Old Style" w:hAnsi="Bookman Old Style"/>
          <w:color w:val="000000" w:themeColor="text1"/>
        </w:rPr>
      </w:pPr>
      <w:r w:rsidRPr="008B4EE9">
        <w:rPr>
          <w:rFonts w:ascii="Bookman Old Style" w:hAnsi="Bookman Old Style"/>
          <w:color w:val="000000" w:themeColor="text1"/>
        </w:rPr>
        <w:t xml:space="preserve">Integrated Diseases Surveillance is intended to detect early warning signal of impending outbreak and help to initiate an effective response in time. IDSP is also expected to provide data to monitor programme of ongoing disease control programme and help in allocating health resources more optimally. </w:t>
      </w:r>
    </w:p>
    <w:p w:rsidR="00220B8F" w:rsidRDefault="00220B8F" w:rsidP="00220B8F">
      <w:pPr>
        <w:spacing w:line="240" w:lineRule="auto"/>
        <w:rPr>
          <w:rFonts w:ascii="Bookman Old Style" w:hAnsi="Bookman Old Style"/>
          <w:b/>
          <w:bCs/>
          <w:color w:val="000000" w:themeColor="text1"/>
          <w:sz w:val="28"/>
          <w:szCs w:val="28"/>
          <w:u w:val="single"/>
        </w:rPr>
      </w:pPr>
    </w:p>
    <w:p w:rsidR="001A0F76" w:rsidRPr="008B4EE9" w:rsidRDefault="001A0F76" w:rsidP="00220B8F">
      <w:pPr>
        <w:spacing w:line="240" w:lineRule="auto"/>
        <w:rPr>
          <w:rFonts w:ascii="Bookman Old Style" w:hAnsi="Bookman Old Style"/>
          <w:b/>
          <w:bCs/>
          <w:color w:val="000000" w:themeColor="text1"/>
          <w:sz w:val="28"/>
          <w:szCs w:val="28"/>
          <w:u w:val="single"/>
        </w:rPr>
      </w:pPr>
      <w:r w:rsidRPr="008B4EE9">
        <w:rPr>
          <w:rFonts w:ascii="Bookman Old Style" w:hAnsi="Bookman Old Style"/>
          <w:b/>
          <w:bCs/>
          <w:color w:val="000000" w:themeColor="text1"/>
          <w:sz w:val="28"/>
          <w:szCs w:val="28"/>
          <w:u w:val="single"/>
        </w:rPr>
        <w:t>2. REVISED NATIONAL TUBERCULOSIS CONTROL PROGRAMME (RNTCP)</w:t>
      </w:r>
    </w:p>
    <w:p w:rsidR="001A0F76" w:rsidRPr="008B4EE9" w:rsidRDefault="001A0F76" w:rsidP="00220B8F">
      <w:pPr>
        <w:rPr>
          <w:rFonts w:ascii="Bookman Old Style" w:hAnsi="Bookman Old Style"/>
          <w:b/>
          <w:color w:val="000000" w:themeColor="text1"/>
          <w:sz w:val="28"/>
          <w:szCs w:val="28"/>
          <w:u w:val="single"/>
          <w:lang w:bidi="hi-IN"/>
        </w:rPr>
      </w:pPr>
      <w:r w:rsidRPr="008B4EE9">
        <w:rPr>
          <w:rFonts w:ascii="Bookman Old Style" w:hAnsi="Bookman Old Style"/>
          <w:color w:val="000000" w:themeColor="text1"/>
          <w:sz w:val="24"/>
          <w:szCs w:val="24"/>
        </w:rPr>
        <w:t>Amongst all communicable diseases, Tuberculosis is the leading killer in the world. The disease and its associated illness affect the human being in its most productive age group causing immense socio economic loss. It is also a leading cause of death among women and contributes to intense stigma resulting in social discrimination. Women some times, are the worst sufferers.</w:t>
      </w:r>
    </w:p>
    <w:p w:rsidR="001A0F76" w:rsidRPr="008B4EE9" w:rsidRDefault="001A0F76" w:rsidP="001A0F76">
      <w:pPr>
        <w:spacing w:line="324" w:lineRule="auto"/>
        <w:jc w:val="center"/>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Dedicated Human resources for RNTCP in North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Human Resources</w:t>
            </w:r>
          </w:p>
        </w:tc>
        <w:tc>
          <w:tcPr>
            <w:tcW w:w="2952" w:type="dxa"/>
          </w:tcPr>
          <w:p w:rsidR="001A0F76" w:rsidRPr="00436CE3" w:rsidRDefault="001A0F76" w:rsidP="00220B8F">
            <w:pPr>
              <w:spacing w:after="0"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Regular</w:t>
            </w:r>
          </w:p>
        </w:tc>
        <w:tc>
          <w:tcPr>
            <w:tcW w:w="2952" w:type="dxa"/>
          </w:tcPr>
          <w:p w:rsidR="001A0F76" w:rsidRPr="00436CE3" w:rsidRDefault="001A0F76" w:rsidP="00220B8F">
            <w:pPr>
              <w:spacing w:after="0" w:line="240" w:lineRule="auto"/>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Contractual</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DTO</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MO-TC</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STS</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STLS</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Data Entry Operator</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Statistical Assistant</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r>
      <w:tr w:rsidR="001A0F76" w:rsidRPr="00436CE3" w:rsidTr="006E4D5B">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Driver</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w:t>
            </w:r>
          </w:p>
        </w:tc>
        <w:tc>
          <w:tcPr>
            <w:tcW w:w="2952" w:type="dxa"/>
          </w:tcPr>
          <w:p w:rsidR="001A0F76" w:rsidRPr="00436CE3" w:rsidRDefault="001A0F76" w:rsidP="00220B8F">
            <w:pPr>
              <w:spacing w:after="0" w:line="240" w:lineRule="auto"/>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w:t>
            </w:r>
          </w:p>
        </w:tc>
      </w:tr>
    </w:tbl>
    <w:p w:rsidR="001A0F76" w:rsidRPr="008B4EE9" w:rsidRDefault="001A0F76" w:rsidP="001A0F76">
      <w:pPr>
        <w:spacing w:line="240" w:lineRule="auto"/>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rPr>
        <w:lastRenderedPageBreak/>
        <w:t>RNTCP Infrastructure in the District</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9"/>
        <w:gridCol w:w="2773"/>
      </w:tblGrid>
      <w:tr w:rsidR="001A0F76" w:rsidRPr="00436CE3" w:rsidTr="00220B8F">
        <w:trPr>
          <w:trHeight w:val="340"/>
        </w:trPr>
        <w:tc>
          <w:tcPr>
            <w:tcW w:w="3498" w:type="pct"/>
          </w:tcPr>
          <w:p w:rsidR="001A0F76" w:rsidRPr="00436CE3" w:rsidRDefault="001A0F76" w:rsidP="00220B8F">
            <w:pPr>
              <w:spacing w:after="0" w:line="240" w:lineRule="auto"/>
              <w:jc w:val="both"/>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RNTCP Infrastructure in the District</w:t>
            </w:r>
          </w:p>
        </w:tc>
        <w:tc>
          <w:tcPr>
            <w:tcW w:w="1502" w:type="pct"/>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Number</w:t>
            </w:r>
          </w:p>
        </w:tc>
      </w:tr>
      <w:tr w:rsidR="001A0F76" w:rsidRPr="00436CE3" w:rsidTr="00220B8F">
        <w:trPr>
          <w:trHeight w:val="348"/>
        </w:trPr>
        <w:tc>
          <w:tcPr>
            <w:tcW w:w="3498"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TB Centre</w:t>
            </w:r>
          </w:p>
        </w:tc>
        <w:tc>
          <w:tcPr>
            <w:tcW w:w="1502" w:type="pct"/>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w:t>
            </w:r>
          </w:p>
        </w:tc>
      </w:tr>
      <w:tr w:rsidR="001A0F76" w:rsidRPr="00436CE3" w:rsidTr="00220B8F">
        <w:trPr>
          <w:trHeight w:val="340"/>
        </w:trPr>
        <w:tc>
          <w:tcPr>
            <w:tcW w:w="3498"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Tuberculosis Unit</w:t>
            </w:r>
          </w:p>
        </w:tc>
        <w:tc>
          <w:tcPr>
            <w:tcW w:w="1502" w:type="pct"/>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w:t>
            </w:r>
          </w:p>
        </w:tc>
      </w:tr>
      <w:tr w:rsidR="001A0F76" w:rsidRPr="00436CE3" w:rsidTr="00220B8F">
        <w:trPr>
          <w:trHeight w:val="348"/>
        </w:trPr>
        <w:tc>
          <w:tcPr>
            <w:tcW w:w="3498"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Designated Microscopic Centers </w:t>
            </w:r>
          </w:p>
        </w:tc>
        <w:tc>
          <w:tcPr>
            <w:tcW w:w="1502" w:type="pct"/>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w:t>
            </w:r>
          </w:p>
        </w:tc>
      </w:tr>
      <w:tr w:rsidR="001A0F76" w:rsidRPr="00436CE3" w:rsidTr="00220B8F">
        <w:trPr>
          <w:trHeight w:val="348"/>
        </w:trPr>
        <w:tc>
          <w:tcPr>
            <w:tcW w:w="3498" w:type="pct"/>
          </w:tcPr>
          <w:p w:rsidR="001A0F76" w:rsidRPr="00436CE3" w:rsidRDefault="001A0F76" w:rsidP="00220B8F">
            <w:pPr>
              <w:spacing w:after="0" w:line="240" w:lineRule="auto"/>
              <w:jc w:val="both"/>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DOT Centers </w:t>
            </w:r>
          </w:p>
        </w:tc>
        <w:tc>
          <w:tcPr>
            <w:tcW w:w="1502" w:type="pct"/>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126</w:t>
            </w:r>
          </w:p>
        </w:tc>
      </w:tr>
    </w:tbl>
    <w:p w:rsidR="001A0F76" w:rsidRPr="008B4EE9" w:rsidRDefault="001A0F76" w:rsidP="00220B8F">
      <w:pPr>
        <w:tabs>
          <w:tab w:val="num" w:pos="1080"/>
        </w:tabs>
        <w:spacing w:after="0" w:line="240" w:lineRule="auto"/>
        <w:jc w:val="both"/>
        <w:rPr>
          <w:rFonts w:ascii="Bookman Old Style" w:hAnsi="Bookman Old Style"/>
          <w:color w:val="000000" w:themeColor="text1"/>
          <w:sz w:val="24"/>
          <w:szCs w:val="24"/>
        </w:rPr>
      </w:pPr>
    </w:p>
    <w:p w:rsidR="001A0F76" w:rsidRPr="008B4EE9" w:rsidRDefault="001A0F76" w:rsidP="001A0F76">
      <w:pPr>
        <w:spacing w:line="324" w:lineRule="auto"/>
        <w:rPr>
          <w:rFonts w:ascii="Bookman Old Style" w:hAnsi="Bookman Old Style"/>
          <w:b/>
          <w:color w:val="000000" w:themeColor="text1"/>
          <w:sz w:val="28"/>
          <w:szCs w:val="28"/>
          <w:u w:val="single"/>
          <w:lang w:bidi="hi-IN"/>
        </w:rPr>
      </w:pPr>
      <w:r w:rsidRPr="008B4EE9">
        <w:rPr>
          <w:rFonts w:ascii="Bookman Old Style" w:hAnsi="Bookman Old Style"/>
          <w:b/>
          <w:color w:val="000000" w:themeColor="text1"/>
          <w:sz w:val="28"/>
          <w:szCs w:val="28"/>
          <w:u w:val="single"/>
          <w:lang w:bidi="hi-IN"/>
        </w:rPr>
        <w:t>Performance under RNTCP-North District</w:t>
      </w:r>
    </w:p>
    <w:tbl>
      <w:tblPr>
        <w:tblStyle w:val="TableGrid"/>
        <w:tblW w:w="9462" w:type="dxa"/>
        <w:tblLook w:val="01E0"/>
      </w:tblPr>
      <w:tblGrid>
        <w:gridCol w:w="6619"/>
        <w:gridCol w:w="2843"/>
      </w:tblGrid>
      <w:tr w:rsidR="001A0F76" w:rsidRPr="00436CE3" w:rsidTr="00220B8F">
        <w:trPr>
          <w:trHeight w:val="463"/>
        </w:trPr>
        <w:tc>
          <w:tcPr>
            <w:tcW w:w="6619" w:type="dxa"/>
          </w:tcPr>
          <w:p w:rsidR="001A0F76" w:rsidRPr="00436CE3" w:rsidRDefault="001A0F76" w:rsidP="00220B8F">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Services</w:t>
            </w:r>
          </w:p>
        </w:tc>
        <w:tc>
          <w:tcPr>
            <w:tcW w:w="2843" w:type="dxa"/>
          </w:tcPr>
          <w:p w:rsidR="001A0F76" w:rsidRPr="00436CE3" w:rsidRDefault="001A0F76" w:rsidP="00220B8F">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2013-2014</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No. of new smear positive cases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61</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No. of new smear negative cases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45</w:t>
            </w:r>
          </w:p>
        </w:tc>
      </w:tr>
      <w:tr w:rsidR="001A0F76" w:rsidRPr="00436CE3" w:rsidTr="00220B8F">
        <w:trPr>
          <w:trHeight w:val="475"/>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No. of extra pulmonary cases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51</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 xml:space="preserve">No. of failure cases put on treatment </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5</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No. of TAD cases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w:t>
            </w:r>
          </w:p>
        </w:tc>
      </w:tr>
      <w:tr w:rsidR="001A0F76" w:rsidRPr="00436CE3" w:rsidTr="00220B8F">
        <w:trPr>
          <w:trHeight w:val="475"/>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No. of other cases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14</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 xml:space="preserve">No. of relapse cases on treatment              </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8</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MDR TB patients under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16</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Total No. of patient put on treatment</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201</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Annual case detection Rate</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413%</w:t>
            </w:r>
          </w:p>
        </w:tc>
      </w:tr>
      <w:tr w:rsidR="001A0F76" w:rsidRPr="00436CE3" w:rsidTr="00220B8F">
        <w:trPr>
          <w:trHeight w:val="463"/>
        </w:trPr>
        <w:tc>
          <w:tcPr>
            <w:tcW w:w="6619"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Cure Rate for case detected</w:t>
            </w:r>
          </w:p>
        </w:tc>
        <w:tc>
          <w:tcPr>
            <w:tcW w:w="2843"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73%</w:t>
            </w:r>
          </w:p>
        </w:tc>
      </w:tr>
    </w:tbl>
    <w:p w:rsidR="001A0F76" w:rsidRPr="008B4EE9" w:rsidRDefault="001A0F76" w:rsidP="001A0F76">
      <w:pPr>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 </w:t>
      </w:r>
    </w:p>
    <w:p w:rsidR="001A0F76" w:rsidRPr="008B4EE9" w:rsidRDefault="001A0F76" w:rsidP="001A0F76">
      <w:pPr>
        <w:tabs>
          <w:tab w:val="num" w:pos="1080"/>
        </w:tabs>
        <w:spacing w:line="324"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District is trying its best to achieve the case detection rate of at least 70% among newly detected infections (new smear positive cases) and to maintain the cure rate of 90%.</w:t>
      </w:r>
    </w:p>
    <w:p w:rsidR="001A0F76" w:rsidRPr="008B4EE9" w:rsidRDefault="001A0F76" w:rsidP="001A0F76">
      <w:pPr>
        <w:tabs>
          <w:tab w:val="num" w:pos="1080"/>
        </w:tabs>
        <w:spacing w:line="324"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District is facing a limitation to meet fund requirement. Since the fund is calculated according to population, North District being the least populated get very little fund which is not enough to carry out the programme on IEC, training, civil works, laboratories maintenance, miscellaneous etc. This restricts the district to expand network of DOTS providers in rural &amp; hard to reach areas.</w:t>
      </w:r>
    </w:p>
    <w:p w:rsidR="001A0F76" w:rsidRPr="008B4EE9" w:rsidRDefault="001A0F76" w:rsidP="001A0F76">
      <w:pPr>
        <w:tabs>
          <w:tab w:val="num" w:pos="1080"/>
        </w:tabs>
        <w:spacing w:line="324" w:lineRule="auto"/>
        <w:jc w:val="both"/>
        <w:rPr>
          <w:rFonts w:ascii="Bookman Old Style" w:hAnsi="Bookman Old Style"/>
          <w:b/>
          <w:iCs/>
          <w:color w:val="000000" w:themeColor="text1"/>
          <w:sz w:val="28"/>
          <w:szCs w:val="28"/>
          <w:u w:val="single"/>
        </w:rPr>
      </w:pPr>
    </w:p>
    <w:p w:rsidR="001A0F76" w:rsidRPr="008B4EE9" w:rsidRDefault="001A0F76" w:rsidP="00220B8F">
      <w:pPr>
        <w:tabs>
          <w:tab w:val="num" w:pos="1080"/>
        </w:tabs>
        <w:spacing w:after="0" w:line="240" w:lineRule="auto"/>
        <w:jc w:val="both"/>
        <w:rPr>
          <w:rFonts w:ascii="Bookman Old Style" w:hAnsi="Bookman Old Style"/>
          <w:color w:val="000000" w:themeColor="text1"/>
          <w:sz w:val="28"/>
          <w:szCs w:val="28"/>
          <w:u w:val="single"/>
        </w:rPr>
      </w:pPr>
      <w:r w:rsidRPr="008B4EE9">
        <w:rPr>
          <w:rFonts w:ascii="Bookman Old Style" w:hAnsi="Bookman Old Style"/>
          <w:b/>
          <w:iCs/>
          <w:color w:val="000000" w:themeColor="text1"/>
          <w:sz w:val="28"/>
          <w:szCs w:val="28"/>
          <w:u w:val="single"/>
        </w:rPr>
        <w:lastRenderedPageBreak/>
        <w:t xml:space="preserve">NATIONAL PROGRAMME FOR CONTROL OF BLINDNESS  </w:t>
      </w:r>
    </w:p>
    <w:p w:rsidR="001A0F76" w:rsidRPr="008B4EE9" w:rsidRDefault="001A0F76" w:rsidP="00220B8F">
      <w:pPr>
        <w:spacing w:after="0" w:line="240" w:lineRule="auto"/>
        <w:jc w:val="both"/>
        <w:rPr>
          <w:rFonts w:ascii="Bookman Old Style" w:hAnsi="Bookman Old Style"/>
          <w:b/>
          <w:bCs/>
          <w:color w:val="000000" w:themeColor="text1"/>
          <w:sz w:val="24"/>
          <w:szCs w:val="24"/>
          <w:u w:val="single"/>
        </w:rPr>
      </w:pPr>
      <w:r w:rsidRPr="008B4EE9">
        <w:rPr>
          <w:rFonts w:ascii="Bookman Old Style" w:hAnsi="Bookman Old Style"/>
          <w:bCs/>
          <w:color w:val="000000" w:themeColor="text1"/>
          <w:sz w:val="24"/>
          <w:szCs w:val="24"/>
        </w:rPr>
        <w:t xml:space="preserve">India was the first country to launch the national Programme for Control of Blindness in the year 1976 with a goal of reducing the prevalence of blindness in India. Blindness is a curse on mankind. A large no of blind people in a country denote poor socio-economic development and an inefficient eye care service in the country this is because about 80-90% of the blindness are either curable or preventable. </w:t>
      </w:r>
    </w:p>
    <w:p w:rsidR="00220B8F" w:rsidRDefault="00220B8F" w:rsidP="00220B8F">
      <w:pPr>
        <w:spacing w:after="0" w:line="240" w:lineRule="auto"/>
        <w:rPr>
          <w:rFonts w:ascii="Bookman Old Style" w:hAnsi="Bookman Old Style"/>
          <w:b/>
          <w:bCs/>
          <w:color w:val="000000" w:themeColor="text1"/>
          <w:sz w:val="24"/>
          <w:szCs w:val="24"/>
          <w:u w:val="single"/>
        </w:rPr>
      </w:pPr>
    </w:p>
    <w:p w:rsidR="001A0F76" w:rsidRPr="008B4EE9" w:rsidRDefault="001A0F76" w:rsidP="00220B8F">
      <w:pPr>
        <w:spacing w:after="0" w:line="240" w:lineRule="auto"/>
        <w:rPr>
          <w:rFonts w:ascii="Bookman Old Style" w:hAnsi="Bookman Old Style"/>
          <w:b/>
          <w:color w:val="000000" w:themeColor="text1"/>
          <w:sz w:val="24"/>
          <w:szCs w:val="24"/>
          <w:u w:val="single"/>
          <w:lang w:bidi="hi-IN"/>
        </w:rPr>
      </w:pPr>
      <w:r w:rsidRPr="008B4EE9">
        <w:rPr>
          <w:rFonts w:ascii="Bookman Old Style" w:hAnsi="Bookman Old Style"/>
          <w:b/>
          <w:bCs/>
          <w:color w:val="000000" w:themeColor="text1"/>
          <w:sz w:val="24"/>
          <w:szCs w:val="24"/>
          <w:u w:val="single"/>
        </w:rPr>
        <w:t>Blindness Control Programme Services</w:t>
      </w:r>
    </w:p>
    <w:tbl>
      <w:tblPr>
        <w:tblW w:w="85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4701"/>
        <w:gridCol w:w="3002"/>
      </w:tblGrid>
      <w:tr w:rsidR="001A0F76" w:rsidRPr="00436CE3" w:rsidTr="006E4D5B">
        <w:trPr>
          <w:trHeight w:val="593"/>
        </w:trPr>
        <w:tc>
          <w:tcPr>
            <w:tcW w:w="865" w:type="dxa"/>
            <w:vAlign w:val="center"/>
          </w:tcPr>
          <w:p w:rsidR="001A0F76" w:rsidRPr="00436CE3" w:rsidRDefault="001A0F76" w:rsidP="00220B8F">
            <w:pPr>
              <w:spacing w:after="0" w:line="240" w:lineRule="auto"/>
              <w:jc w:val="both"/>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S. No.</w:t>
            </w:r>
          </w:p>
        </w:tc>
        <w:tc>
          <w:tcPr>
            <w:tcW w:w="4701" w:type="dxa"/>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bCs/>
                <w:color w:val="000000" w:themeColor="text1"/>
                <w:sz w:val="24"/>
                <w:szCs w:val="24"/>
              </w:rPr>
              <w:t>Services</w:t>
            </w:r>
          </w:p>
        </w:tc>
        <w:tc>
          <w:tcPr>
            <w:tcW w:w="3002" w:type="dxa"/>
            <w:vAlign w:val="center"/>
          </w:tcPr>
          <w:p w:rsidR="001A0F76" w:rsidRPr="00436CE3" w:rsidRDefault="001A0F76" w:rsidP="00220B8F">
            <w:pPr>
              <w:spacing w:after="0" w:line="240" w:lineRule="auto"/>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Achievement  2013- 2014</w:t>
            </w:r>
          </w:p>
        </w:tc>
      </w:tr>
      <w:tr w:rsidR="001A0F76" w:rsidRPr="00436CE3" w:rsidTr="006E4D5B">
        <w:trPr>
          <w:trHeight w:val="257"/>
        </w:trPr>
        <w:tc>
          <w:tcPr>
            <w:tcW w:w="865" w:type="dxa"/>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w:t>
            </w:r>
          </w:p>
        </w:tc>
        <w:tc>
          <w:tcPr>
            <w:tcW w:w="4701" w:type="dxa"/>
            <w:vAlign w:val="center"/>
          </w:tcPr>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Screening Camp</w:t>
            </w:r>
          </w:p>
        </w:tc>
        <w:tc>
          <w:tcPr>
            <w:tcW w:w="3002" w:type="dxa"/>
            <w:shd w:val="clear" w:color="auto" w:fill="auto"/>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00</w:t>
            </w:r>
          </w:p>
        </w:tc>
      </w:tr>
      <w:tr w:rsidR="001A0F76" w:rsidRPr="00436CE3" w:rsidTr="006E4D5B">
        <w:trPr>
          <w:trHeight w:val="257"/>
        </w:trPr>
        <w:tc>
          <w:tcPr>
            <w:tcW w:w="865" w:type="dxa"/>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w:t>
            </w:r>
          </w:p>
        </w:tc>
        <w:tc>
          <w:tcPr>
            <w:tcW w:w="4701" w:type="dxa"/>
            <w:vAlign w:val="center"/>
          </w:tcPr>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Cataract Camp</w:t>
            </w:r>
          </w:p>
        </w:tc>
        <w:tc>
          <w:tcPr>
            <w:tcW w:w="3002" w:type="dxa"/>
            <w:shd w:val="clear" w:color="auto" w:fill="auto"/>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00</w:t>
            </w:r>
          </w:p>
        </w:tc>
      </w:tr>
      <w:tr w:rsidR="001A0F76" w:rsidRPr="00436CE3" w:rsidTr="006E4D5B">
        <w:trPr>
          <w:trHeight w:val="257"/>
        </w:trPr>
        <w:tc>
          <w:tcPr>
            <w:tcW w:w="865" w:type="dxa"/>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3</w:t>
            </w:r>
          </w:p>
        </w:tc>
        <w:tc>
          <w:tcPr>
            <w:tcW w:w="4701" w:type="dxa"/>
            <w:vAlign w:val="center"/>
          </w:tcPr>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Number of patient operated </w:t>
            </w:r>
          </w:p>
        </w:tc>
        <w:tc>
          <w:tcPr>
            <w:tcW w:w="3002" w:type="dxa"/>
            <w:shd w:val="clear" w:color="auto" w:fill="auto"/>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00</w:t>
            </w:r>
          </w:p>
        </w:tc>
      </w:tr>
      <w:tr w:rsidR="001A0F76" w:rsidRPr="00436CE3" w:rsidTr="006E4D5B">
        <w:trPr>
          <w:trHeight w:val="257"/>
        </w:trPr>
        <w:tc>
          <w:tcPr>
            <w:tcW w:w="865" w:type="dxa"/>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4</w:t>
            </w:r>
          </w:p>
        </w:tc>
        <w:tc>
          <w:tcPr>
            <w:tcW w:w="4701" w:type="dxa"/>
            <w:vAlign w:val="center"/>
          </w:tcPr>
          <w:p w:rsidR="001A0F76" w:rsidRPr="00436CE3" w:rsidRDefault="001A0F76" w:rsidP="00220B8F">
            <w:pPr>
              <w:spacing w:after="0" w:line="240" w:lineRule="auto"/>
              <w:rPr>
                <w:rFonts w:ascii="Bookman Old Style" w:hAnsi="Bookman Old Style"/>
                <w:color w:val="000000" w:themeColor="text1"/>
                <w:sz w:val="24"/>
                <w:szCs w:val="24"/>
              </w:rPr>
            </w:pPr>
            <w:r w:rsidRPr="00436CE3">
              <w:rPr>
                <w:rFonts w:ascii="Bookman Old Style" w:hAnsi="Bookman Old Style"/>
                <w:color w:val="000000" w:themeColor="text1"/>
                <w:sz w:val="24"/>
                <w:szCs w:val="24"/>
              </w:rPr>
              <w:t>No. of school children detected with refractive errors</w:t>
            </w:r>
          </w:p>
        </w:tc>
        <w:tc>
          <w:tcPr>
            <w:tcW w:w="3002" w:type="dxa"/>
            <w:shd w:val="clear" w:color="auto" w:fill="auto"/>
            <w:vAlign w:val="center"/>
          </w:tcPr>
          <w:p w:rsidR="001A0F76" w:rsidRPr="00436CE3" w:rsidRDefault="001A0F76" w:rsidP="00220B8F">
            <w:pPr>
              <w:spacing w:after="0" w:line="240" w:lineRule="auto"/>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w:t>
            </w:r>
          </w:p>
        </w:tc>
      </w:tr>
    </w:tbl>
    <w:p w:rsidR="001A0F76" w:rsidRPr="008B4EE9" w:rsidRDefault="001A0F76" w:rsidP="00220B8F">
      <w:pPr>
        <w:pStyle w:val="Heading8"/>
        <w:spacing w:before="0" w:line="240" w:lineRule="auto"/>
        <w:jc w:val="both"/>
        <w:rPr>
          <w:rFonts w:ascii="Bookman Old Style" w:hAnsi="Bookman Old Style"/>
          <w:b/>
          <w:color w:val="000000" w:themeColor="text1"/>
          <w:sz w:val="28"/>
          <w:szCs w:val="28"/>
          <w:u w:val="single"/>
        </w:rPr>
      </w:pPr>
    </w:p>
    <w:p w:rsidR="00220B8F" w:rsidRDefault="00220B8F" w:rsidP="00220B8F">
      <w:pPr>
        <w:pStyle w:val="Heading8"/>
        <w:spacing w:before="0" w:line="240" w:lineRule="auto"/>
        <w:jc w:val="both"/>
        <w:rPr>
          <w:rFonts w:ascii="Bookman Old Style" w:hAnsi="Bookman Old Style"/>
          <w:b/>
          <w:color w:val="000000" w:themeColor="text1"/>
          <w:sz w:val="28"/>
          <w:szCs w:val="28"/>
          <w:u w:val="single"/>
        </w:rPr>
      </w:pPr>
    </w:p>
    <w:p w:rsidR="001A0F76" w:rsidRPr="008B4EE9" w:rsidRDefault="001A0F76" w:rsidP="00220B8F">
      <w:pPr>
        <w:pStyle w:val="Heading8"/>
        <w:spacing w:before="0" w:line="240" w:lineRule="auto"/>
        <w:jc w:val="both"/>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t>NATIONAL LEPROSY ERADICATION PROGRAMME</w:t>
      </w:r>
    </w:p>
    <w:p w:rsidR="001A0F76" w:rsidRPr="008B4EE9" w:rsidRDefault="001A0F76" w:rsidP="00220B8F">
      <w:pPr>
        <w:spacing w:after="0" w:line="240" w:lineRule="auto"/>
        <w:jc w:val="both"/>
        <w:rPr>
          <w:rFonts w:ascii="Bookman Old Style" w:hAnsi="Bookman Old Style"/>
          <w:color w:val="000000" w:themeColor="text1"/>
          <w:sz w:val="24"/>
          <w:szCs w:val="24"/>
          <w:lang w:bidi="en-US"/>
        </w:rPr>
      </w:pPr>
      <w:r w:rsidRPr="008B4EE9">
        <w:rPr>
          <w:rFonts w:ascii="Bookman Old Style" w:hAnsi="Bookman Old Style"/>
          <w:color w:val="000000" w:themeColor="text1"/>
          <w:sz w:val="24"/>
          <w:szCs w:val="24"/>
        </w:rPr>
        <w:t>The North district Leprosy Society was formed in the year 1995 under the chairmanship of District Magistrate same has been merged with district health society under NHRM, North. The main aim of the programme is to identify and treat all the leprosy cases in the district. District focuses on elimination and bringing down the prevalence rate below 1/10,000 population and developing the skills and knowledge of service providers and promoting community awareness through quiz, rally, folk show, IPC, workshop, Health Mela, wall painting etc.</w:t>
      </w:r>
    </w:p>
    <w:p w:rsidR="00220B8F" w:rsidRDefault="00220B8F" w:rsidP="00220B8F">
      <w:pPr>
        <w:spacing w:after="0" w:line="324" w:lineRule="auto"/>
        <w:rPr>
          <w:rFonts w:ascii="Bookman Old Style" w:hAnsi="Bookman Old Style"/>
          <w:b/>
          <w:color w:val="000000" w:themeColor="text1"/>
          <w:sz w:val="32"/>
          <w:szCs w:val="32"/>
          <w:u w:val="single"/>
          <w:lang w:bidi="hi-IN"/>
        </w:rPr>
      </w:pPr>
    </w:p>
    <w:p w:rsidR="00220B8F" w:rsidRDefault="00220B8F" w:rsidP="00220B8F">
      <w:pPr>
        <w:spacing w:after="0" w:line="324" w:lineRule="auto"/>
        <w:rPr>
          <w:rFonts w:ascii="Bookman Old Style" w:hAnsi="Bookman Old Style"/>
          <w:b/>
          <w:color w:val="000000" w:themeColor="text1"/>
          <w:sz w:val="32"/>
          <w:szCs w:val="32"/>
          <w:u w:val="single"/>
          <w:lang w:bidi="hi-IN"/>
        </w:rPr>
      </w:pPr>
    </w:p>
    <w:p w:rsidR="001A0F76" w:rsidRPr="008B4EE9" w:rsidRDefault="001A0F76" w:rsidP="00220B8F">
      <w:pPr>
        <w:spacing w:after="0" w:line="324" w:lineRule="auto"/>
        <w:rPr>
          <w:rFonts w:ascii="Bookman Old Style" w:hAnsi="Bookman Old Style"/>
          <w:b/>
          <w:color w:val="000000" w:themeColor="text1"/>
          <w:sz w:val="32"/>
          <w:szCs w:val="32"/>
          <w:u w:val="single"/>
          <w:lang w:bidi="hi-IN"/>
        </w:rPr>
      </w:pPr>
      <w:r w:rsidRPr="008B4EE9">
        <w:rPr>
          <w:rFonts w:ascii="Bookman Old Style" w:hAnsi="Bookman Old Style"/>
          <w:b/>
          <w:color w:val="000000" w:themeColor="text1"/>
          <w:sz w:val="32"/>
          <w:szCs w:val="32"/>
          <w:u w:val="single"/>
          <w:lang w:bidi="hi-IN"/>
        </w:rPr>
        <w:t>NLEP Performance under North District 2013-14</w:t>
      </w:r>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2933"/>
        <w:gridCol w:w="2370"/>
        <w:gridCol w:w="2073"/>
      </w:tblGrid>
      <w:tr w:rsidR="001A0F76" w:rsidRPr="0055509C" w:rsidTr="006E4D5B">
        <w:trPr>
          <w:trHeight w:val="1387"/>
        </w:trPr>
        <w:tc>
          <w:tcPr>
            <w:tcW w:w="1572"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Year</w:t>
            </w:r>
          </w:p>
        </w:tc>
        <w:tc>
          <w:tcPr>
            <w:tcW w:w="2933"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No. of patient/new cases detected</w:t>
            </w:r>
          </w:p>
        </w:tc>
        <w:tc>
          <w:tcPr>
            <w:tcW w:w="2370"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No. of cases others patients/old MB</w:t>
            </w:r>
          </w:p>
        </w:tc>
        <w:tc>
          <w:tcPr>
            <w:tcW w:w="2073"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No. of cases others patients/old PB</w:t>
            </w:r>
          </w:p>
        </w:tc>
      </w:tr>
      <w:tr w:rsidR="001A0F76" w:rsidRPr="0055509C" w:rsidTr="006E4D5B">
        <w:trPr>
          <w:trHeight w:val="622"/>
        </w:trPr>
        <w:tc>
          <w:tcPr>
            <w:tcW w:w="1572"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2013-2014</w:t>
            </w:r>
          </w:p>
        </w:tc>
        <w:tc>
          <w:tcPr>
            <w:tcW w:w="2933"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01(MB)</w:t>
            </w:r>
          </w:p>
        </w:tc>
        <w:tc>
          <w:tcPr>
            <w:tcW w:w="2370"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0</w:t>
            </w:r>
          </w:p>
        </w:tc>
        <w:tc>
          <w:tcPr>
            <w:tcW w:w="2073" w:type="dxa"/>
          </w:tcPr>
          <w:p w:rsidR="001A0F76" w:rsidRPr="0055509C" w:rsidRDefault="001A0F76" w:rsidP="006E4D5B">
            <w:pPr>
              <w:spacing w:line="324" w:lineRule="auto"/>
              <w:jc w:val="center"/>
              <w:rPr>
                <w:rFonts w:ascii="Bookman Old Style" w:hAnsi="Bookman Old Style"/>
                <w:b/>
                <w:color w:val="000000" w:themeColor="text1"/>
                <w:szCs w:val="24"/>
                <w:lang w:bidi="hi-IN"/>
              </w:rPr>
            </w:pPr>
            <w:r w:rsidRPr="0055509C">
              <w:rPr>
                <w:rFonts w:ascii="Bookman Old Style" w:hAnsi="Bookman Old Style"/>
                <w:b/>
                <w:color w:val="000000" w:themeColor="text1"/>
                <w:szCs w:val="24"/>
                <w:lang w:bidi="hi-IN"/>
              </w:rPr>
              <w:t>0</w:t>
            </w:r>
          </w:p>
        </w:tc>
      </w:tr>
    </w:tbl>
    <w:p w:rsidR="001A0F76" w:rsidRDefault="001A0F76" w:rsidP="001A0F76">
      <w:pPr>
        <w:spacing w:line="324"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 </w:t>
      </w:r>
    </w:p>
    <w:p w:rsidR="00220B8F" w:rsidRDefault="00220B8F" w:rsidP="001A0F76">
      <w:pPr>
        <w:spacing w:line="324" w:lineRule="auto"/>
        <w:jc w:val="both"/>
        <w:rPr>
          <w:rFonts w:ascii="Bookman Old Style" w:hAnsi="Bookman Old Style"/>
          <w:b/>
          <w:color w:val="000000" w:themeColor="text1"/>
          <w:sz w:val="24"/>
          <w:szCs w:val="24"/>
        </w:rPr>
      </w:pPr>
    </w:p>
    <w:p w:rsidR="00220B8F" w:rsidRDefault="00220B8F" w:rsidP="001A0F76">
      <w:pPr>
        <w:spacing w:line="324" w:lineRule="auto"/>
        <w:jc w:val="both"/>
        <w:rPr>
          <w:rFonts w:ascii="Bookman Old Style" w:hAnsi="Bookman Old Style"/>
          <w:b/>
          <w:color w:val="000000" w:themeColor="text1"/>
          <w:sz w:val="24"/>
          <w:szCs w:val="24"/>
        </w:rPr>
      </w:pPr>
    </w:p>
    <w:p w:rsidR="00220B8F" w:rsidRPr="008B4EE9" w:rsidRDefault="00220B8F" w:rsidP="001A0F76">
      <w:pPr>
        <w:spacing w:line="324" w:lineRule="auto"/>
        <w:jc w:val="both"/>
        <w:rPr>
          <w:rFonts w:ascii="Bookman Old Style" w:hAnsi="Bookman Old Style"/>
          <w:b/>
          <w:color w:val="000000" w:themeColor="text1"/>
          <w:sz w:val="24"/>
          <w:szCs w:val="24"/>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8"/>
        <w:gridCol w:w="5036"/>
        <w:gridCol w:w="3024"/>
      </w:tblGrid>
      <w:tr w:rsidR="001A0F76" w:rsidRPr="0055509C" w:rsidTr="006E4D5B">
        <w:trPr>
          <w:trHeight w:val="593"/>
        </w:trPr>
        <w:tc>
          <w:tcPr>
            <w:tcW w:w="868" w:type="dxa"/>
          </w:tcPr>
          <w:p w:rsidR="001A0F76" w:rsidRPr="0055509C" w:rsidRDefault="001A0F76" w:rsidP="006E4D5B">
            <w:pPr>
              <w:spacing w:after="0" w:line="324" w:lineRule="auto"/>
              <w:jc w:val="both"/>
              <w:rPr>
                <w:rFonts w:ascii="Bookman Old Style" w:hAnsi="Bookman Old Style"/>
                <w:b/>
                <w:color w:val="000000" w:themeColor="text1"/>
                <w:sz w:val="24"/>
                <w:szCs w:val="24"/>
              </w:rPr>
            </w:pPr>
            <w:r w:rsidRPr="0055509C">
              <w:rPr>
                <w:rFonts w:ascii="Bookman Old Style" w:hAnsi="Bookman Old Style"/>
                <w:b/>
                <w:color w:val="000000" w:themeColor="text1"/>
                <w:sz w:val="24"/>
                <w:szCs w:val="24"/>
              </w:rPr>
              <w:lastRenderedPageBreak/>
              <w:t>S</w:t>
            </w:r>
            <w:r w:rsidR="0055509C">
              <w:rPr>
                <w:rFonts w:ascii="Bookman Old Style" w:hAnsi="Bookman Old Style"/>
                <w:b/>
                <w:color w:val="000000" w:themeColor="text1"/>
                <w:sz w:val="24"/>
                <w:szCs w:val="24"/>
              </w:rPr>
              <w:t>l</w:t>
            </w:r>
            <w:r w:rsidRPr="0055509C">
              <w:rPr>
                <w:rFonts w:ascii="Bookman Old Style" w:hAnsi="Bookman Old Style"/>
                <w:b/>
                <w:color w:val="000000" w:themeColor="text1"/>
                <w:sz w:val="24"/>
                <w:szCs w:val="24"/>
              </w:rPr>
              <w:t>. No.</w:t>
            </w:r>
          </w:p>
        </w:tc>
        <w:tc>
          <w:tcPr>
            <w:tcW w:w="5036" w:type="dxa"/>
          </w:tcPr>
          <w:p w:rsidR="001A0F76" w:rsidRPr="0055509C" w:rsidRDefault="001A0F76" w:rsidP="006E4D5B">
            <w:pPr>
              <w:spacing w:after="0" w:line="324" w:lineRule="auto"/>
              <w:jc w:val="center"/>
              <w:rPr>
                <w:rFonts w:ascii="Bookman Old Style" w:hAnsi="Bookman Old Style"/>
                <w:b/>
                <w:color w:val="000000" w:themeColor="text1"/>
                <w:sz w:val="24"/>
                <w:szCs w:val="24"/>
              </w:rPr>
            </w:pPr>
            <w:r w:rsidRPr="0055509C">
              <w:rPr>
                <w:rFonts w:ascii="Bookman Old Style" w:hAnsi="Bookman Old Style"/>
                <w:b/>
                <w:bCs/>
                <w:color w:val="000000" w:themeColor="text1"/>
                <w:sz w:val="24"/>
                <w:szCs w:val="24"/>
              </w:rPr>
              <w:t>Services</w:t>
            </w:r>
          </w:p>
        </w:tc>
        <w:tc>
          <w:tcPr>
            <w:tcW w:w="3024" w:type="dxa"/>
          </w:tcPr>
          <w:p w:rsidR="001A0F76" w:rsidRPr="0055509C" w:rsidRDefault="001A0F76" w:rsidP="006E4D5B">
            <w:pPr>
              <w:spacing w:after="0" w:line="324" w:lineRule="auto"/>
              <w:jc w:val="center"/>
              <w:rPr>
                <w:rFonts w:ascii="Bookman Old Style" w:hAnsi="Bookman Old Style"/>
                <w:b/>
                <w:color w:val="000000" w:themeColor="text1"/>
                <w:sz w:val="24"/>
                <w:szCs w:val="24"/>
              </w:rPr>
            </w:pPr>
            <w:r w:rsidRPr="0055509C">
              <w:rPr>
                <w:rFonts w:ascii="Bookman Old Style" w:hAnsi="Bookman Old Style"/>
                <w:b/>
                <w:color w:val="000000" w:themeColor="text1"/>
                <w:sz w:val="24"/>
                <w:szCs w:val="24"/>
              </w:rPr>
              <w:t>Achievement  2013- 2014</w:t>
            </w:r>
          </w:p>
        </w:tc>
      </w:tr>
      <w:tr w:rsidR="001A0F76" w:rsidRPr="0055509C" w:rsidTr="006E4D5B">
        <w:trPr>
          <w:trHeight w:val="257"/>
        </w:trPr>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1</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School Quiz</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02</w:t>
            </w:r>
          </w:p>
        </w:tc>
      </w:tr>
      <w:tr w:rsidR="001A0F76" w:rsidRPr="0055509C" w:rsidTr="006E4D5B">
        <w:trPr>
          <w:trHeight w:val="257"/>
        </w:trPr>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2</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Hoarding repair &amp; printing</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NIL</w:t>
            </w:r>
          </w:p>
        </w:tc>
      </w:tr>
      <w:tr w:rsidR="001A0F76" w:rsidRPr="0055509C" w:rsidTr="006E4D5B">
        <w:trPr>
          <w:trHeight w:val="257"/>
        </w:trPr>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3</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IEC Programme/anti lep.day observation</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04(IEC)</w:t>
            </w:r>
          </w:p>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01(ANTILEPROSY DAY)</w:t>
            </w:r>
          </w:p>
        </w:tc>
      </w:tr>
      <w:tr w:rsidR="001A0F76" w:rsidRPr="0055509C" w:rsidTr="006E4D5B">
        <w:trPr>
          <w:trHeight w:val="257"/>
        </w:trPr>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4</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I P C meeting</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NIL</w:t>
            </w:r>
          </w:p>
        </w:tc>
      </w:tr>
      <w:tr w:rsidR="001A0F76" w:rsidRPr="0055509C" w:rsidTr="006E4D5B">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5</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RCS Screening Camp at Phensong PHSC</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01</w:t>
            </w:r>
          </w:p>
        </w:tc>
      </w:tr>
      <w:tr w:rsidR="001A0F76" w:rsidRPr="0055509C" w:rsidTr="006E4D5B">
        <w:tc>
          <w:tcPr>
            <w:tcW w:w="868"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 xml:space="preserve">    6</w:t>
            </w:r>
          </w:p>
        </w:tc>
        <w:tc>
          <w:tcPr>
            <w:tcW w:w="5036"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Wall painting</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02</w:t>
            </w:r>
          </w:p>
        </w:tc>
      </w:tr>
      <w:tr w:rsidR="001A0F76" w:rsidRPr="0055509C" w:rsidTr="006E4D5B">
        <w:tc>
          <w:tcPr>
            <w:tcW w:w="868"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7</w:t>
            </w:r>
          </w:p>
        </w:tc>
        <w:tc>
          <w:tcPr>
            <w:tcW w:w="5036" w:type="dxa"/>
          </w:tcPr>
          <w:p w:rsidR="001A0F76" w:rsidRPr="0055509C" w:rsidRDefault="001A0F76" w:rsidP="006E4D5B">
            <w:pPr>
              <w:spacing w:after="0" w:line="324" w:lineRule="auto"/>
              <w:rPr>
                <w:rFonts w:ascii="Bookman Old Style" w:hAnsi="Bookman Old Style"/>
                <w:color w:val="000000" w:themeColor="text1"/>
                <w:sz w:val="24"/>
                <w:szCs w:val="24"/>
              </w:rPr>
            </w:pPr>
            <w:r w:rsidRPr="0055509C">
              <w:rPr>
                <w:rFonts w:ascii="Bookman Old Style" w:hAnsi="Bookman Old Style"/>
                <w:color w:val="000000" w:themeColor="text1"/>
                <w:sz w:val="24"/>
                <w:szCs w:val="24"/>
              </w:rPr>
              <w:t>Skin Screening Camp at District Hospital Mangan</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01</w:t>
            </w:r>
          </w:p>
        </w:tc>
      </w:tr>
      <w:tr w:rsidR="001A0F76" w:rsidRPr="0055509C" w:rsidTr="006E4D5B">
        <w:tc>
          <w:tcPr>
            <w:tcW w:w="868"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 xml:space="preserve">   8</w:t>
            </w:r>
          </w:p>
        </w:tc>
        <w:tc>
          <w:tcPr>
            <w:tcW w:w="5036"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I E C MATERIALS</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NIL</w:t>
            </w:r>
          </w:p>
        </w:tc>
      </w:tr>
      <w:tr w:rsidR="001A0F76" w:rsidRPr="0055509C" w:rsidTr="006E4D5B">
        <w:tc>
          <w:tcPr>
            <w:tcW w:w="868"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 xml:space="preserve">   9</w:t>
            </w:r>
          </w:p>
        </w:tc>
        <w:tc>
          <w:tcPr>
            <w:tcW w:w="5036" w:type="dxa"/>
          </w:tcPr>
          <w:p w:rsidR="001A0F76" w:rsidRPr="0055509C" w:rsidRDefault="001A0F76" w:rsidP="006E4D5B">
            <w:pPr>
              <w:spacing w:after="0" w:line="324" w:lineRule="auto"/>
              <w:jc w:val="both"/>
              <w:rPr>
                <w:rFonts w:ascii="Bookman Old Style" w:hAnsi="Bookman Old Style"/>
                <w:color w:val="000000" w:themeColor="text1"/>
                <w:sz w:val="24"/>
                <w:szCs w:val="24"/>
              </w:rPr>
            </w:pPr>
            <w:r w:rsidRPr="0055509C">
              <w:rPr>
                <w:rFonts w:ascii="Bookman Old Style" w:hAnsi="Bookman Old Style"/>
                <w:color w:val="000000" w:themeColor="text1"/>
                <w:sz w:val="24"/>
                <w:szCs w:val="24"/>
              </w:rPr>
              <w:t>LEPROSY BOOKLETS</w:t>
            </w:r>
          </w:p>
        </w:tc>
        <w:tc>
          <w:tcPr>
            <w:tcW w:w="3024" w:type="dxa"/>
          </w:tcPr>
          <w:p w:rsidR="001A0F76" w:rsidRPr="0055509C" w:rsidRDefault="001A0F76" w:rsidP="006E4D5B">
            <w:pPr>
              <w:spacing w:after="0" w:line="324" w:lineRule="auto"/>
              <w:jc w:val="center"/>
              <w:rPr>
                <w:rFonts w:ascii="Bookman Old Style" w:hAnsi="Bookman Old Style"/>
                <w:color w:val="000000" w:themeColor="text1"/>
                <w:sz w:val="24"/>
                <w:szCs w:val="24"/>
              </w:rPr>
            </w:pPr>
            <w:r w:rsidRPr="0055509C">
              <w:rPr>
                <w:rFonts w:ascii="Bookman Old Style" w:hAnsi="Bookman Old Style"/>
                <w:color w:val="000000" w:themeColor="text1"/>
                <w:sz w:val="24"/>
                <w:szCs w:val="24"/>
              </w:rPr>
              <w:t>NIL</w:t>
            </w:r>
          </w:p>
        </w:tc>
      </w:tr>
    </w:tbl>
    <w:p w:rsidR="001A0F76" w:rsidRPr="008B4EE9" w:rsidRDefault="001A0F76" w:rsidP="001A0F76">
      <w:pPr>
        <w:spacing w:line="324" w:lineRule="auto"/>
        <w:jc w:val="both"/>
        <w:rPr>
          <w:rFonts w:ascii="Bookman Old Style" w:hAnsi="Bookman Old Style"/>
          <w:b/>
          <w:color w:val="000000" w:themeColor="text1"/>
          <w:sz w:val="28"/>
          <w:szCs w:val="28"/>
          <w:u w:val="single"/>
        </w:rPr>
      </w:pPr>
    </w:p>
    <w:p w:rsidR="001A0F76" w:rsidRPr="008B4EE9" w:rsidRDefault="001A0F76" w:rsidP="001A0F76">
      <w:pPr>
        <w:spacing w:line="324" w:lineRule="auto"/>
        <w:jc w:val="both"/>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t>NATIONAL IODINE DEFICIENCY DISORDERS CONTROL PROGRAM</w:t>
      </w:r>
    </w:p>
    <w:p w:rsidR="001A0F76" w:rsidRPr="008B4EE9" w:rsidRDefault="001A0F76" w:rsidP="001A0F76">
      <w:pPr>
        <w:spacing w:line="324"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Iodine is an essential micronutrient. It is required at 100-150 micrograms daily for normal human growth and development. The Iodine deficiency disorder is caused due to lack of nutritional iodine in the food.  </w:t>
      </w:r>
    </w:p>
    <w:p w:rsidR="001A0F76" w:rsidRPr="008B4EE9" w:rsidRDefault="001A0F76" w:rsidP="001A0F76">
      <w:pPr>
        <w:tabs>
          <w:tab w:val="num" w:pos="1080"/>
        </w:tabs>
        <w:spacing w:line="324" w:lineRule="auto"/>
        <w:jc w:val="both"/>
        <w:rPr>
          <w:rFonts w:ascii="Bookman Old Style" w:hAnsi="Bookman Old Style"/>
          <w:snapToGrid w:val="0"/>
          <w:color w:val="000000" w:themeColor="text1"/>
          <w:sz w:val="24"/>
          <w:szCs w:val="24"/>
        </w:rPr>
      </w:pPr>
      <w:r w:rsidRPr="008B4EE9">
        <w:rPr>
          <w:rFonts w:ascii="Bookman Old Style" w:hAnsi="Bookman Old Style"/>
          <w:snapToGrid w:val="0"/>
          <w:color w:val="000000" w:themeColor="text1"/>
          <w:sz w:val="24"/>
          <w:szCs w:val="24"/>
        </w:rPr>
        <w:t xml:space="preserve">Presently Iodine Deficiency Disorders is a public health problem in the district. National Iodine Deficiency Disorders Control Programme is implemented in the state. NIDDCP is implemented from the state for which programme officers are deputed. The test report conducted at every village is submitted to DRCHO at District on weekly basis. Mass awareness programme was conducted by IEC cell north district during the financial year 2013-14 through the public gatherings which was available at VHNDs. </w:t>
      </w:r>
    </w:p>
    <w:p w:rsidR="00220B8F" w:rsidRDefault="00220B8F">
      <w:pPr>
        <w:rPr>
          <w:rFonts w:ascii="Bookman Old Style" w:hAnsi="Bookman Old Style"/>
          <w:b/>
          <w:color w:val="000000" w:themeColor="text1"/>
          <w:sz w:val="24"/>
          <w:szCs w:val="24"/>
        </w:rPr>
      </w:pPr>
      <w:r>
        <w:rPr>
          <w:rFonts w:ascii="Bookman Old Style" w:hAnsi="Bookman Old Style"/>
          <w:b/>
          <w:color w:val="000000" w:themeColor="text1"/>
          <w:sz w:val="24"/>
          <w:szCs w:val="24"/>
        </w:rPr>
        <w:br w:type="page"/>
      </w:r>
    </w:p>
    <w:p w:rsidR="001A0F76" w:rsidRPr="008B4EE9" w:rsidRDefault="001A0F76" w:rsidP="001A0F76">
      <w:pPr>
        <w:spacing w:line="324" w:lineRule="auto"/>
        <w:jc w:val="center"/>
        <w:rPr>
          <w:rFonts w:ascii="Bookman Old Style" w:hAnsi="Bookman Old Style"/>
          <w:b/>
          <w:color w:val="000000" w:themeColor="text1"/>
          <w:sz w:val="28"/>
          <w:szCs w:val="28"/>
          <w:u w:val="single"/>
        </w:rPr>
      </w:pPr>
      <w:r w:rsidRPr="008B4EE9">
        <w:rPr>
          <w:rFonts w:ascii="Bookman Old Style" w:hAnsi="Bookman Old Style"/>
          <w:b/>
          <w:color w:val="000000" w:themeColor="text1"/>
          <w:sz w:val="28"/>
          <w:szCs w:val="28"/>
          <w:u w:val="single"/>
        </w:rPr>
        <w:lastRenderedPageBreak/>
        <w:t>NATIONAL VECTOR BORNE DISEASE CONTROL PROGRAM (NVBDCP)</w:t>
      </w:r>
    </w:p>
    <w:p w:rsidR="001A0F76" w:rsidRPr="008B4EE9" w:rsidRDefault="001A0F76" w:rsidP="001A0F76">
      <w:pPr>
        <w:spacing w:line="324"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The National Vector Borne disease Control Programme (NVBDCP) is an Umbrella programme for prevention and control of </w:t>
      </w:r>
      <w:r w:rsidRPr="008B4EE9">
        <w:rPr>
          <w:rFonts w:ascii="Bookman Old Style" w:hAnsi="Bookman Old Style"/>
          <w:b/>
          <w:color w:val="000000" w:themeColor="text1"/>
          <w:sz w:val="24"/>
          <w:szCs w:val="24"/>
        </w:rPr>
        <w:t xml:space="preserve">Malaria </w:t>
      </w:r>
      <w:r w:rsidRPr="008B4EE9">
        <w:rPr>
          <w:rFonts w:ascii="Bookman Old Style" w:hAnsi="Bookman Old Style"/>
          <w:color w:val="000000" w:themeColor="text1"/>
          <w:sz w:val="24"/>
          <w:szCs w:val="24"/>
        </w:rPr>
        <w:t xml:space="preserve">and other Vector Borne diseases like </w:t>
      </w:r>
      <w:r w:rsidRPr="008B4EE9">
        <w:rPr>
          <w:rFonts w:ascii="Bookman Old Style" w:hAnsi="Bookman Old Style"/>
          <w:b/>
          <w:color w:val="000000" w:themeColor="text1"/>
          <w:sz w:val="24"/>
          <w:szCs w:val="24"/>
        </w:rPr>
        <w:t>Dengue, Filaria, Kala Azar, Japanese Encephalitis and Chikungunya</w:t>
      </w:r>
      <w:r w:rsidRPr="008B4EE9">
        <w:rPr>
          <w:rFonts w:ascii="Bookman Old Style" w:hAnsi="Bookman Old Style"/>
          <w:color w:val="000000" w:themeColor="text1"/>
          <w:sz w:val="24"/>
          <w:szCs w:val="24"/>
        </w:rPr>
        <w:t xml:space="preserve"> with special focus on the vulnerable groups of the society. Under the programme, it ensures that the disadvantaged and marginalized section benefit from the delivery of service so that the desired National Health Policy and Rural Health Mission Goals are achieved.</w:t>
      </w:r>
    </w:p>
    <w:p w:rsidR="001A0F76" w:rsidRPr="008B4EE9" w:rsidRDefault="001A0F76" w:rsidP="001A0F76">
      <w:pPr>
        <w:spacing w:line="324" w:lineRule="auto"/>
        <w:jc w:val="both"/>
        <w:rPr>
          <w:rFonts w:ascii="Bookman Old Style" w:hAnsi="Bookman Old Style"/>
          <w:b/>
          <w:color w:val="000000" w:themeColor="text1"/>
          <w:sz w:val="24"/>
          <w:szCs w:val="24"/>
        </w:rPr>
      </w:pPr>
      <w:r w:rsidRPr="008B4EE9">
        <w:rPr>
          <w:rFonts w:ascii="Bookman Old Style" w:hAnsi="Bookman Old Style"/>
          <w:color w:val="000000" w:themeColor="text1"/>
          <w:sz w:val="24"/>
          <w:szCs w:val="24"/>
        </w:rPr>
        <w:t>There is no proper District NVBDCP Wings at the district. For the proper functioning of the programme District NVBDCP Wing has to be setup in the districts having one DMO, Data Entry operator and Account Staff along with the Technical staffs.</w:t>
      </w:r>
    </w:p>
    <w:p w:rsidR="001A0F76" w:rsidRPr="008B4EE9" w:rsidRDefault="001A0F76" w:rsidP="001A0F76">
      <w:pPr>
        <w:spacing w:line="324" w:lineRule="auto"/>
        <w:jc w:val="both"/>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u w:val="single"/>
        </w:rPr>
        <w:t xml:space="preserve">Other Vector Borne Diseases </w:t>
      </w:r>
    </w:p>
    <w:p w:rsidR="001A0F76" w:rsidRPr="008B4EE9" w:rsidRDefault="001A0F76" w:rsidP="001A0F76">
      <w:pPr>
        <w:spacing w:line="324"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 xml:space="preserve">Dengue   </w:t>
      </w:r>
    </w:p>
    <w:p w:rsidR="001A0F76" w:rsidRPr="008B4EE9" w:rsidRDefault="001A0F76" w:rsidP="001A0F76">
      <w:pPr>
        <w:spacing w:line="324" w:lineRule="auto"/>
        <w:ind w:firstLine="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No cases of Dengue have been reported till date.</w:t>
      </w:r>
    </w:p>
    <w:p w:rsidR="001A0F76" w:rsidRPr="008B4EE9" w:rsidRDefault="001A0F76" w:rsidP="001A0F76">
      <w:pPr>
        <w:tabs>
          <w:tab w:val="left" w:pos="6148"/>
        </w:tabs>
        <w:spacing w:line="324" w:lineRule="auto"/>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Kala Azar</w:t>
      </w:r>
    </w:p>
    <w:p w:rsidR="001A0F76" w:rsidRPr="008B4EE9" w:rsidRDefault="001A0F76" w:rsidP="001A0F76">
      <w:pPr>
        <w:spacing w:line="324" w:lineRule="auto"/>
        <w:ind w:firstLine="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No case of Kala Azar was reported during the year 2013 – 2014. </w:t>
      </w:r>
    </w:p>
    <w:p w:rsidR="001A0F76" w:rsidRPr="008B4EE9" w:rsidRDefault="001A0F76" w:rsidP="001A0F76">
      <w:pPr>
        <w:spacing w:line="324" w:lineRule="auto"/>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There are no reported cases of </w:t>
      </w:r>
      <w:r w:rsidRPr="008B4EE9">
        <w:rPr>
          <w:rFonts w:ascii="Bookman Old Style" w:hAnsi="Bookman Old Style"/>
          <w:b/>
          <w:color w:val="000000" w:themeColor="text1"/>
          <w:sz w:val="24"/>
          <w:szCs w:val="24"/>
        </w:rPr>
        <w:t>Japanese Encephalitis</w:t>
      </w:r>
      <w:r w:rsidRPr="008B4EE9">
        <w:rPr>
          <w:rFonts w:ascii="Bookman Old Style" w:hAnsi="Bookman Old Style"/>
          <w:color w:val="000000" w:themeColor="text1"/>
          <w:sz w:val="24"/>
          <w:szCs w:val="24"/>
        </w:rPr>
        <w:t xml:space="preserve"> and </w:t>
      </w:r>
      <w:r w:rsidRPr="008B4EE9">
        <w:rPr>
          <w:rFonts w:ascii="Bookman Old Style" w:hAnsi="Bookman Old Style"/>
          <w:b/>
          <w:color w:val="000000" w:themeColor="text1"/>
          <w:sz w:val="24"/>
          <w:szCs w:val="24"/>
        </w:rPr>
        <w:t>Chikungunya</w:t>
      </w:r>
      <w:r w:rsidRPr="008B4EE9">
        <w:rPr>
          <w:rFonts w:ascii="Bookman Old Style" w:hAnsi="Bookman Old Style"/>
          <w:color w:val="000000" w:themeColor="text1"/>
          <w:sz w:val="24"/>
          <w:szCs w:val="24"/>
        </w:rPr>
        <w:t xml:space="preserve"> till date.</w:t>
      </w:r>
    </w:p>
    <w:p w:rsidR="001A0F76" w:rsidRPr="008B4EE9" w:rsidRDefault="001A0F76" w:rsidP="001A0F76">
      <w:pPr>
        <w:rPr>
          <w:rFonts w:ascii="Bookman Old Style" w:hAnsi="Bookman Old Style"/>
          <w:b/>
          <w:bCs/>
          <w:color w:val="000000" w:themeColor="text1"/>
          <w:sz w:val="24"/>
          <w:szCs w:val="24"/>
        </w:rPr>
      </w:pPr>
    </w:p>
    <w:p w:rsidR="001A0F76" w:rsidRPr="008B4EE9" w:rsidRDefault="001A0F76" w:rsidP="0055509C">
      <w:pPr>
        <w:rPr>
          <w:rFonts w:ascii="Bookman Old Style" w:hAnsi="Bookman Old Style"/>
          <w:b/>
          <w:color w:val="000000" w:themeColor="text1"/>
          <w:sz w:val="28"/>
          <w:szCs w:val="28"/>
        </w:rPr>
      </w:pPr>
      <w:r w:rsidRPr="008B4EE9">
        <w:rPr>
          <w:rFonts w:ascii="Bookman Old Style" w:hAnsi="Bookman Old Style"/>
          <w:b/>
          <w:color w:val="000000" w:themeColor="text1"/>
          <w:sz w:val="32"/>
          <w:szCs w:val="32"/>
          <w:u w:val="single"/>
        </w:rPr>
        <w:t>IEC/BCC ACTIVITY</w:t>
      </w:r>
    </w:p>
    <w:p w:rsidR="001A0F76" w:rsidRPr="008B4EE9" w:rsidRDefault="001A0F76" w:rsidP="001A0F76">
      <w:pPr>
        <w:jc w:val="both"/>
        <w:rPr>
          <w:rFonts w:ascii="Bookman Old Style" w:hAnsi="Bookman Old Style"/>
          <w:b/>
          <w:color w:val="000000" w:themeColor="text1"/>
          <w:sz w:val="24"/>
          <w:szCs w:val="24"/>
        </w:rPr>
      </w:pPr>
      <w:r w:rsidRPr="008B4EE9">
        <w:rPr>
          <w:rFonts w:ascii="Bookman Old Style" w:hAnsi="Bookman Old Style"/>
          <w:b/>
          <w:color w:val="000000" w:themeColor="text1"/>
          <w:sz w:val="24"/>
          <w:szCs w:val="24"/>
        </w:rPr>
        <w:t>OBJECTIVES:-</w:t>
      </w:r>
    </w:p>
    <w:p w:rsidR="001A0F76" w:rsidRPr="008B4EE9" w:rsidRDefault="001A0F76" w:rsidP="005915AC">
      <w:pPr>
        <w:numPr>
          <w:ilvl w:val="0"/>
          <w:numId w:val="143"/>
        </w:numPr>
        <w:tabs>
          <w:tab w:val="num" w:pos="360"/>
          <w:tab w:val="left" w:pos="720"/>
        </w:tabs>
        <w:ind w:left="270" w:firstLine="9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To create  awareness about health &amp; diseases</w:t>
      </w:r>
    </w:p>
    <w:p w:rsidR="001A0F76" w:rsidRPr="008B4EE9" w:rsidRDefault="001A0F76" w:rsidP="005915AC">
      <w:pPr>
        <w:numPr>
          <w:ilvl w:val="0"/>
          <w:numId w:val="143"/>
        </w:numPr>
        <w:tabs>
          <w:tab w:val="clear" w:pos="720"/>
          <w:tab w:val="num" w:pos="360"/>
        </w:tabs>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To bring about health related behaviors.</w:t>
      </w:r>
    </w:p>
    <w:p w:rsidR="001A0F76" w:rsidRPr="008B4EE9" w:rsidRDefault="001A0F76" w:rsidP="00220B8F">
      <w:pPr>
        <w:ind w:left="18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Traditionally, IEC in the health sector has concentrated on the provision of information through the use of visuals, such as posters or with the help of mass media.</w:t>
      </w:r>
    </w:p>
    <w:p w:rsidR="001A0F76" w:rsidRPr="008B4EE9" w:rsidRDefault="001A0F76" w:rsidP="001A0F76">
      <w:pPr>
        <w:tabs>
          <w:tab w:val="left" w:pos="720"/>
        </w:tabs>
        <w:ind w:left="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lastRenderedPageBreak/>
        <w:tab/>
        <w:t>Such earlier approach had a heavy emphasis on providing general health messages creations.</w:t>
      </w:r>
    </w:p>
    <w:p w:rsidR="001A0F76" w:rsidRPr="008B4EE9" w:rsidRDefault="001A0F76" w:rsidP="001A0F76">
      <w:pPr>
        <w:ind w:left="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ab/>
        <w:t>The main shift in the new approach is BCC i.e. behavioral change communication where all communications strategy skill for bringing about change in health behavior and attitude has been applies like segmentation of target audience, two ways &amp; interpersonal communication, verbal skill, non verbal skill, writing skill, feedback of the message etc.</w:t>
      </w:r>
    </w:p>
    <w:p w:rsidR="001A0F76" w:rsidRPr="008B4EE9" w:rsidRDefault="001A0F76" w:rsidP="001A0F76">
      <w:pPr>
        <w:ind w:left="720"/>
        <w:jc w:val="both"/>
        <w:rPr>
          <w:rFonts w:ascii="Bookman Old Style" w:hAnsi="Bookman Old Style"/>
          <w:b/>
          <w:color w:val="000000" w:themeColor="text1"/>
          <w:sz w:val="24"/>
          <w:szCs w:val="24"/>
          <w:u w:val="single"/>
        </w:rPr>
      </w:pPr>
      <w:r w:rsidRPr="008B4EE9">
        <w:rPr>
          <w:rFonts w:ascii="Bookman Old Style" w:hAnsi="Bookman Old Style"/>
          <w:b/>
          <w:color w:val="000000" w:themeColor="text1"/>
          <w:sz w:val="24"/>
          <w:szCs w:val="24"/>
          <w:u w:val="single"/>
        </w:rPr>
        <w:t xml:space="preserve">IEC /BCC ACTIVITIES </w:t>
      </w:r>
    </w:p>
    <w:p w:rsidR="001A0F76" w:rsidRPr="0055509C" w:rsidRDefault="001A0F76" w:rsidP="001A0F76">
      <w:pPr>
        <w:ind w:left="720"/>
        <w:jc w:val="both"/>
        <w:rPr>
          <w:rFonts w:ascii="Bookman Old Style" w:hAnsi="Bookman Old Style"/>
          <w:color w:val="000000" w:themeColor="text1"/>
          <w:sz w:val="24"/>
          <w:szCs w:val="24"/>
        </w:rPr>
      </w:pPr>
      <w:r w:rsidRPr="008B4EE9">
        <w:rPr>
          <w:rFonts w:ascii="Bookman Old Style" w:hAnsi="Bookman Old Style"/>
          <w:color w:val="000000" w:themeColor="text1"/>
          <w:sz w:val="24"/>
          <w:szCs w:val="24"/>
        </w:rPr>
        <w:t xml:space="preserve">Under NRHM, nomination of ASHAs in the field level and also formation of village health &amp; sanitation committee duly including important member like Panchyats, ANMs, AWW, member of NGOs, ASHAs in this committee. </w:t>
      </w:r>
    </w:p>
    <w:p w:rsidR="001A0F76" w:rsidRPr="008B4EE9" w:rsidRDefault="001A0F76" w:rsidP="001A0F76">
      <w:pPr>
        <w:spacing w:line="324" w:lineRule="auto"/>
        <w:rPr>
          <w:rFonts w:ascii="Bookman Old Style" w:hAnsi="Bookman Old Style"/>
          <w:b/>
          <w:color w:val="000000" w:themeColor="text1"/>
          <w:sz w:val="32"/>
          <w:szCs w:val="32"/>
          <w:u w:val="single"/>
          <w:lang w:bidi="hi-IN"/>
        </w:rPr>
      </w:pPr>
      <w:r w:rsidRPr="008B4EE9">
        <w:rPr>
          <w:rFonts w:ascii="Bookman Old Style" w:hAnsi="Bookman Old Style"/>
          <w:b/>
          <w:color w:val="000000" w:themeColor="text1"/>
          <w:sz w:val="32"/>
          <w:szCs w:val="32"/>
          <w:u w:val="single"/>
          <w:lang w:bidi="hi-IN"/>
        </w:rPr>
        <w:t>IEC/BCC Programme conducted during 2013-2014</w:t>
      </w:r>
    </w:p>
    <w:tbl>
      <w:tblPr>
        <w:tblStyle w:val="TableGrid"/>
        <w:tblW w:w="10102" w:type="dxa"/>
        <w:tblInd w:w="-522" w:type="dxa"/>
        <w:tblLook w:val="01E0"/>
      </w:tblPr>
      <w:tblGrid>
        <w:gridCol w:w="6382"/>
        <w:gridCol w:w="3720"/>
      </w:tblGrid>
      <w:tr w:rsidR="001A0F76" w:rsidRPr="00436CE3" w:rsidTr="00220B8F">
        <w:trPr>
          <w:trHeight w:val="350"/>
        </w:trPr>
        <w:tc>
          <w:tcPr>
            <w:tcW w:w="6382" w:type="dxa"/>
          </w:tcPr>
          <w:p w:rsidR="001A0F76" w:rsidRPr="00436CE3" w:rsidRDefault="001A0F76" w:rsidP="00220B8F">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Types of Programme</w:t>
            </w:r>
          </w:p>
        </w:tc>
        <w:tc>
          <w:tcPr>
            <w:tcW w:w="3720" w:type="dxa"/>
          </w:tcPr>
          <w:p w:rsidR="001A0F76" w:rsidRPr="00436CE3" w:rsidRDefault="001A0F76" w:rsidP="00220B8F">
            <w:pPr>
              <w:jc w:val="center"/>
              <w:rPr>
                <w:rFonts w:ascii="Bookman Old Style" w:hAnsi="Bookman Old Style"/>
                <w:b/>
                <w:color w:val="000000" w:themeColor="text1"/>
                <w:sz w:val="24"/>
                <w:szCs w:val="24"/>
                <w:lang w:bidi="hi-IN"/>
              </w:rPr>
            </w:pPr>
            <w:r w:rsidRPr="00436CE3">
              <w:rPr>
                <w:rFonts w:ascii="Bookman Old Style" w:hAnsi="Bookman Old Style"/>
                <w:b/>
                <w:color w:val="000000" w:themeColor="text1"/>
                <w:sz w:val="24"/>
                <w:szCs w:val="24"/>
                <w:lang w:bidi="hi-IN"/>
              </w:rPr>
              <w:t>No. of Programme</w:t>
            </w:r>
          </w:p>
        </w:tc>
      </w:tr>
      <w:tr w:rsidR="001A0F76" w:rsidRPr="00436CE3" w:rsidTr="00220B8F">
        <w:trPr>
          <w:trHeight w:val="298"/>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Debate competition among Adolescent</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06</w:t>
            </w:r>
          </w:p>
        </w:tc>
      </w:tr>
      <w:tr w:rsidR="001A0F76" w:rsidRPr="00436CE3" w:rsidTr="00220B8F">
        <w:trPr>
          <w:trHeight w:val="371"/>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Celebration of world population Day</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26</w:t>
            </w:r>
          </w:p>
        </w:tc>
      </w:tr>
      <w:tr w:rsidR="001A0F76" w:rsidRPr="00436CE3" w:rsidTr="00220B8F">
        <w:trPr>
          <w:trHeight w:val="298"/>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Group Discussion among VHSNC</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03</w:t>
            </w:r>
          </w:p>
        </w:tc>
      </w:tr>
      <w:tr w:rsidR="001A0F76" w:rsidRPr="00436CE3" w:rsidTr="00220B8F">
        <w:trPr>
          <w:trHeight w:val="268"/>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World Breast Feeding Week</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05</w:t>
            </w:r>
          </w:p>
        </w:tc>
      </w:tr>
      <w:tr w:rsidR="001A0F76" w:rsidRPr="00436CE3" w:rsidTr="00220B8F">
        <w:trPr>
          <w:trHeight w:val="247"/>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Group Discussion among VHSNC member</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06</w:t>
            </w:r>
          </w:p>
        </w:tc>
      </w:tr>
      <w:tr w:rsidR="001A0F76" w:rsidRPr="00436CE3" w:rsidTr="00220B8F">
        <w:trPr>
          <w:trHeight w:val="361"/>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Celebration of New Born care week</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05</w:t>
            </w:r>
          </w:p>
        </w:tc>
      </w:tr>
      <w:tr w:rsidR="001A0F76" w:rsidRPr="00436CE3" w:rsidTr="00220B8F">
        <w:trPr>
          <w:trHeight w:val="277"/>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 xml:space="preserve">Sensitization Programme on VHSNC </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05</w:t>
            </w:r>
          </w:p>
        </w:tc>
      </w:tr>
      <w:tr w:rsidR="001A0F76" w:rsidRPr="00436CE3" w:rsidTr="00220B8F">
        <w:trPr>
          <w:trHeight w:val="237"/>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Celebration of Safe Motherhood</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05</w:t>
            </w:r>
          </w:p>
        </w:tc>
      </w:tr>
      <w:tr w:rsidR="001A0F76" w:rsidRPr="00436CE3" w:rsidTr="00220B8F">
        <w:trPr>
          <w:trHeight w:val="330"/>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Awareness of communicable disease/ Dengue</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08</w:t>
            </w:r>
          </w:p>
        </w:tc>
      </w:tr>
      <w:tr w:rsidR="001A0F76" w:rsidRPr="00436CE3" w:rsidTr="00220B8F">
        <w:trPr>
          <w:trHeight w:val="289"/>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 xml:space="preserve">Sanitization programme on various health issues </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01</w:t>
            </w:r>
          </w:p>
        </w:tc>
      </w:tr>
      <w:tr w:rsidR="001A0F76" w:rsidRPr="00436CE3" w:rsidTr="00220B8F">
        <w:trPr>
          <w:trHeight w:val="361"/>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Awareness on Vector Borne Disease</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04</w:t>
            </w:r>
          </w:p>
        </w:tc>
      </w:tr>
      <w:tr w:rsidR="001A0F76" w:rsidRPr="00436CE3" w:rsidTr="00220B8F">
        <w:trPr>
          <w:trHeight w:val="712"/>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International Day Against Drug Abuse And Illicit Trafficking</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01</w:t>
            </w:r>
          </w:p>
        </w:tc>
      </w:tr>
      <w:tr w:rsidR="001A0F76" w:rsidRPr="00436CE3" w:rsidTr="00220B8F">
        <w:trPr>
          <w:trHeight w:val="309"/>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Folk Media</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11</w:t>
            </w:r>
          </w:p>
        </w:tc>
      </w:tr>
      <w:tr w:rsidR="001A0F76" w:rsidRPr="00436CE3" w:rsidTr="00220B8F">
        <w:trPr>
          <w:trHeight w:val="289"/>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Global IDD Observation</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12</w:t>
            </w:r>
          </w:p>
        </w:tc>
      </w:tr>
      <w:tr w:rsidR="001A0F76" w:rsidRPr="00436CE3" w:rsidTr="00220B8F">
        <w:trPr>
          <w:trHeight w:val="258"/>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Quiz among AN Mothers ,EC,Adolescent</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06</w:t>
            </w:r>
          </w:p>
        </w:tc>
      </w:tr>
      <w:tr w:rsidR="001A0F76" w:rsidRPr="00436CE3" w:rsidTr="00220B8F">
        <w:trPr>
          <w:trHeight w:val="651"/>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Sensitization on Vector Borne Disease/Dengue and Malaria</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07</w:t>
            </w:r>
          </w:p>
        </w:tc>
      </w:tr>
      <w:tr w:rsidR="001A0F76" w:rsidRPr="00436CE3" w:rsidTr="00220B8F">
        <w:trPr>
          <w:trHeight w:val="289"/>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Quiz on Malaria and Dengue</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03</w:t>
            </w:r>
          </w:p>
        </w:tc>
      </w:tr>
      <w:tr w:rsidR="001A0F76" w:rsidRPr="00436CE3" w:rsidTr="00220B8F">
        <w:trPr>
          <w:trHeight w:val="268"/>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Counseling Camp to Newlywed Couple</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15</w:t>
            </w:r>
          </w:p>
        </w:tc>
      </w:tr>
      <w:tr w:rsidR="001A0F76" w:rsidRPr="00436CE3" w:rsidTr="00220B8F">
        <w:trPr>
          <w:trHeight w:val="341"/>
        </w:trPr>
        <w:tc>
          <w:tcPr>
            <w:tcW w:w="6382" w:type="dxa"/>
          </w:tcPr>
          <w:p w:rsidR="001A0F76" w:rsidRPr="00436CE3" w:rsidRDefault="001A0F76" w:rsidP="00220B8F">
            <w:pP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Motivation Camp to Newlywed Couple</w:t>
            </w:r>
          </w:p>
        </w:tc>
        <w:tc>
          <w:tcPr>
            <w:tcW w:w="3720" w:type="dxa"/>
          </w:tcPr>
          <w:p w:rsidR="001A0F76" w:rsidRPr="00436CE3" w:rsidRDefault="001A0F76" w:rsidP="00220B8F">
            <w:pPr>
              <w:jc w:val="center"/>
              <w:rPr>
                <w:rFonts w:ascii="Bookman Old Style" w:hAnsi="Bookman Old Style"/>
                <w:color w:val="000000" w:themeColor="text1"/>
                <w:sz w:val="24"/>
                <w:szCs w:val="24"/>
                <w:lang w:bidi="hi-IN"/>
              </w:rPr>
            </w:pPr>
            <w:r w:rsidRPr="00436CE3">
              <w:rPr>
                <w:rFonts w:ascii="Bookman Old Style" w:hAnsi="Bookman Old Style"/>
                <w:color w:val="000000" w:themeColor="text1"/>
                <w:sz w:val="24"/>
                <w:szCs w:val="24"/>
                <w:lang w:bidi="hi-IN"/>
              </w:rPr>
              <w:t>01</w:t>
            </w:r>
          </w:p>
        </w:tc>
      </w:tr>
    </w:tbl>
    <w:p w:rsidR="00220B8F" w:rsidRDefault="00220B8F" w:rsidP="0055509C">
      <w:pPr>
        <w:pStyle w:val="ListParagraph"/>
        <w:spacing w:after="0"/>
        <w:ind w:firstLine="720"/>
        <w:jc w:val="center"/>
        <w:rPr>
          <w:rFonts w:ascii="Bookman Old Style" w:hAnsi="Bookman Old Style"/>
          <w:b/>
          <w:color w:val="000000" w:themeColor="text1"/>
          <w:sz w:val="32"/>
          <w:szCs w:val="32"/>
          <w:u w:val="single"/>
        </w:rPr>
      </w:pPr>
    </w:p>
    <w:p w:rsidR="001A0F76" w:rsidRPr="008B4EE9" w:rsidRDefault="001A0F76" w:rsidP="00220B8F">
      <w:pPr>
        <w:pStyle w:val="ListParagraph"/>
        <w:spacing w:after="0"/>
        <w:ind w:hanging="540"/>
        <w:rPr>
          <w:rFonts w:ascii="Bookman Old Style" w:hAnsi="Bookman Old Style"/>
          <w:b/>
          <w:color w:val="000000" w:themeColor="text1"/>
          <w:sz w:val="32"/>
          <w:szCs w:val="32"/>
          <w:u w:val="single"/>
        </w:rPr>
      </w:pPr>
      <w:r w:rsidRPr="008B4EE9">
        <w:rPr>
          <w:rFonts w:ascii="Bookman Old Style" w:hAnsi="Bookman Old Style"/>
          <w:b/>
          <w:color w:val="000000" w:themeColor="text1"/>
          <w:sz w:val="32"/>
          <w:szCs w:val="32"/>
          <w:u w:val="single"/>
        </w:rPr>
        <w:lastRenderedPageBreak/>
        <w:t>Capacity Building and Training under North District</w:t>
      </w:r>
    </w:p>
    <w:p w:rsidR="001A0F76" w:rsidRPr="008B4EE9" w:rsidRDefault="001A0F76" w:rsidP="001A0F76">
      <w:pPr>
        <w:pStyle w:val="ListParagraph"/>
        <w:spacing w:after="0"/>
        <w:jc w:val="center"/>
        <w:rPr>
          <w:rFonts w:ascii="Bookman Old Style" w:hAnsi="Bookman Old Style"/>
          <w:b/>
          <w:color w:val="000000" w:themeColor="text1"/>
          <w:sz w:val="24"/>
          <w:szCs w:val="24"/>
          <w:u w:val="single"/>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2700"/>
        <w:gridCol w:w="2160"/>
        <w:gridCol w:w="1800"/>
      </w:tblGrid>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Types of Training</w:t>
            </w:r>
          </w:p>
        </w:tc>
        <w:tc>
          <w:tcPr>
            <w:tcW w:w="2700" w:type="dxa"/>
          </w:tcPr>
          <w:p w:rsidR="001A0F76" w:rsidRPr="00436CE3" w:rsidRDefault="001A0F76" w:rsidP="006E4D5B">
            <w:pPr>
              <w:spacing w:before="100" w:beforeAutospacing="1" w:after="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Training Achievement</w:t>
            </w:r>
          </w:p>
          <w:p w:rsidR="001A0F76" w:rsidRPr="00436CE3" w:rsidRDefault="001A0F76" w:rsidP="006E4D5B">
            <w:pPr>
              <w:spacing w:before="100" w:beforeAutospacing="1" w:after="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2013-2014</w:t>
            </w:r>
          </w:p>
        </w:tc>
        <w:tc>
          <w:tcPr>
            <w:tcW w:w="2160" w:type="dxa"/>
          </w:tcPr>
          <w:p w:rsidR="001A0F76" w:rsidRPr="00436CE3" w:rsidRDefault="001A0F76" w:rsidP="006E4D5B">
            <w:pPr>
              <w:spacing w:before="120" w:after="12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 xml:space="preserve">Duration of </w:t>
            </w:r>
          </w:p>
          <w:p w:rsidR="001A0F76" w:rsidRPr="00436CE3" w:rsidRDefault="001A0F76" w:rsidP="006E4D5B">
            <w:pPr>
              <w:spacing w:before="120" w:after="12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training</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b/>
                <w:color w:val="000000" w:themeColor="text1"/>
                <w:sz w:val="24"/>
                <w:szCs w:val="24"/>
              </w:rPr>
            </w:pPr>
            <w:r w:rsidRPr="00436CE3">
              <w:rPr>
                <w:rFonts w:ascii="Bookman Old Style" w:hAnsi="Bookman Old Style"/>
                <w:b/>
                <w:color w:val="000000" w:themeColor="text1"/>
                <w:sz w:val="24"/>
                <w:szCs w:val="24"/>
              </w:rPr>
              <w:t>Place of Training</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Skill Birth Attendant </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2GNM</w:t>
            </w:r>
          </w:p>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2ANM</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21 days</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STNM</w:t>
            </w:r>
          </w:p>
        </w:tc>
      </w:tr>
      <w:tr w:rsidR="001A0F76" w:rsidRPr="00436CE3" w:rsidTr="006E4D5B">
        <w:trPr>
          <w:trHeight w:val="887"/>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Refresher Training on Leprosy</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5 MO, 84 ASHA</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Training of VHSNC members</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840 VHSNC members</w:t>
            </w:r>
          </w:p>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(17 Batches)</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7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 and PHC</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CME for Medical Officer</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MO </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 days</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District Hospital </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CME for Paramedics</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Paramedical Staff</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2 days </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 xml:space="preserve">District Hospital </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Contraceptive Update Seminar</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Paramedical Staff</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Refresher Training on Immunization</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LHV,GNM,ANM &amp;MPHW(M)</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2 days</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 and PHC’s</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Refresher Training On Iodine</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Paramedical Staff</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Reorientation Training on HMIS</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MO,LHV,GNM,ANM,</w:t>
            </w:r>
          </w:p>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BPM,DEO</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w:t>
            </w:r>
          </w:p>
        </w:tc>
      </w:tr>
      <w:tr w:rsidR="001A0F76" w:rsidRPr="00436CE3" w:rsidTr="006E4D5B">
        <w:trPr>
          <w:trHeight w:val="841"/>
        </w:trPr>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Reorientation Training on MCTS</w:t>
            </w:r>
          </w:p>
        </w:tc>
        <w:tc>
          <w:tcPr>
            <w:tcW w:w="2700" w:type="dxa"/>
          </w:tcPr>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MO,LHV,GNM,ANM,</w:t>
            </w:r>
          </w:p>
          <w:p w:rsidR="001A0F76" w:rsidRPr="00436CE3" w:rsidRDefault="001A0F76" w:rsidP="006E4D5B">
            <w:pPr>
              <w:spacing w:before="100" w:beforeAutospacing="1" w:after="0" w:line="240" w:lineRule="auto"/>
              <w:contextualSpacing/>
              <w:rPr>
                <w:rFonts w:ascii="Bookman Old Style" w:hAnsi="Bookman Old Style"/>
                <w:color w:val="000000" w:themeColor="text1"/>
                <w:sz w:val="24"/>
                <w:szCs w:val="24"/>
              </w:rPr>
            </w:pPr>
            <w:r w:rsidRPr="00436CE3">
              <w:rPr>
                <w:rFonts w:ascii="Bookman Old Style" w:hAnsi="Bookman Old Style"/>
                <w:color w:val="000000" w:themeColor="text1"/>
                <w:sz w:val="24"/>
                <w:szCs w:val="24"/>
              </w:rPr>
              <w:t>BPM,DEO</w:t>
            </w:r>
          </w:p>
        </w:tc>
        <w:tc>
          <w:tcPr>
            <w:tcW w:w="216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1 day</w:t>
            </w:r>
          </w:p>
        </w:tc>
        <w:tc>
          <w:tcPr>
            <w:tcW w:w="1800" w:type="dxa"/>
          </w:tcPr>
          <w:p w:rsidR="001A0F76" w:rsidRPr="00436CE3" w:rsidRDefault="001A0F76" w:rsidP="006E4D5B">
            <w:pPr>
              <w:spacing w:before="100" w:beforeAutospacing="1" w:after="0" w:line="240" w:lineRule="auto"/>
              <w:contextualSpacing/>
              <w:jc w:val="center"/>
              <w:rPr>
                <w:rFonts w:ascii="Bookman Old Style" w:hAnsi="Bookman Old Style"/>
                <w:color w:val="000000" w:themeColor="text1"/>
                <w:sz w:val="24"/>
                <w:szCs w:val="24"/>
              </w:rPr>
            </w:pPr>
            <w:r w:rsidRPr="00436CE3">
              <w:rPr>
                <w:rFonts w:ascii="Bookman Old Style" w:hAnsi="Bookman Old Style"/>
                <w:color w:val="000000" w:themeColor="text1"/>
                <w:sz w:val="24"/>
                <w:szCs w:val="24"/>
              </w:rPr>
              <w:t>District Hospital</w:t>
            </w:r>
          </w:p>
        </w:tc>
      </w:tr>
    </w:tbl>
    <w:p w:rsidR="00092C04" w:rsidRDefault="00092C04" w:rsidP="0055509C">
      <w:pPr>
        <w:spacing w:after="0" w:line="240" w:lineRule="auto"/>
        <w:contextualSpacing/>
        <w:rPr>
          <w:rFonts w:ascii="Bookman Old Style" w:hAnsi="Bookman Old Style"/>
          <w:color w:val="000000" w:themeColor="text1"/>
          <w:sz w:val="24"/>
          <w:szCs w:val="24"/>
        </w:rPr>
      </w:pPr>
    </w:p>
    <w:p w:rsidR="00092C04" w:rsidRDefault="00092C04">
      <w:pPr>
        <w:rPr>
          <w:rFonts w:ascii="Bookman Old Style" w:hAnsi="Bookman Old Style"/>
          <w:color w:val="000000" w:themeColor="text1"/>
          <w:sz w:val="24"/>
          <w:szCs w:val="24"/>
        </w:rPr>
      </w:pPr>
      <w:r>
        <w:rPr>
          <w:rFonts w:ascii="Bookman Old Style" w:hAnsi="Bookman Old Style"/>
          <w:color w:val="000000" w:themeColor="text1"/>
          <w:sz w:val="24"/>
          <w:szCs w:val="24"/>
        </w:rPr>
        <w:br w:type="page"/>
      </w:r>
    </w:p>
    <w:p w:rsidR="001A0F76" w:rsidRPr="00E35191" w:rsidRDefault="00092C04" w:rsidP="0055509C">
      <w:pPr>
        <w:spacing w:after="0" w:line="240" w:lineRule="auto"/>
        <w:contextualSpacing/>
        <w:rPr>
          <w:rFonts w:ascii="Bookman Old Style" w:hAnsi="Bookman Old Style"/>
          <w:b/>
          <w:color w:val="000000" w:themeColor="text1"/>
          <w:sz w:val="36"/>
          <w:szCs w:val="24"/>
        </w:rPr>
      </w:pPr>
      <w:r w:rsidRPr="00E35191">
        <w:rPr>
          <w:rFonts w:ascii="Bookman Old Style" w:hAnsi="Bookman Old Style"/>
          <w:b/>
          <w:color w:val="000000" w:themeColor="text1"/>
          <w:sz w:val="36"/>
          <w:szCs w:val="24"/>
        </w:rPr>
        <w:lastRenderedPageBreak/>
        <w:t>PART – III</w:t>
      </w:r>
    </w:p>
    <w:p w:rsidR="00092C04" w:rsidRDefault="00092C04" w:rsidP="00092C04">
      <w:pPr>
        <w:ind w:left="2160"/>
        <w:rPr>
          <w:b/>
          <w:sz w:val="32"/>
          <w:szCs w:val="32"/>
          <w:u w:val="single"/>
        </w:rPr>
      </w:pPr>
      <w:r w:rsidRPr="00C17506">
        <w:rPr>
          <w:b/>
          <w:sz w:val="32"/>
          <w:szCs w:val="32"/>
        </w:rPr>
        <w:t xml:space="preserve">              </w:t>
      </w:r>
      <w:r w:rsidR="007463D8">
        <w:rPr>
          <w:b/>
          <w:sz w:val="32"/>
          <w:szCs w:val="32"/>
        </w:rPr>
        <w:t>1.</w:t>
      </w:r>
      <w:r w:rsidRPr="00C17506">
        <w:rPr>
          <w:b/>
          <w:sz w:val="32"/>
          <w:szCs w:val="32"/>
        </w:rPr>
        <w:t xml:space="preserve"> </w:t>
      </w:r>
      <w:r w:rsidRPr="004A61C4">
        <w:rPr>
          <w:b/>
          <w:sz w:val="32"/>
          <w:szCs w:val="32"/>
          <w:u w:val="single"/>
        </w:rPr>
        <w:t>DEMOGRAPHIC PROFIL</w:t>
      </w:r>
      <w:r>
        <w:rPr>
          <w:b/>
          <w:sz w:val="32"/>
          <w:szCs w:val="32"/>
          <w:u w:val="single"/>
        </w:rPr>
        <w:t>E</w:t>
      </w:r>
    </w:p>
    <w:tbl>
      <w:tblPr>
        <w:tblW w:w="933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609"/>
        <w:gridCol w:w="2081"/>
        <w:gridCol w:w="1905"/>
        <w:gridCol w:w="1515"/>
        <w:gridCol w:w="1591"/>
      </w:tblGrid>
      <w:tr w:rsidR="00092C04" w:rsidRPr="00DD7A78" w:rsidTr="007463D8">
        <w:tc>
          <w:tcPr>
            <w:tcW w:w="630" w:type="dxa"/>
          </w:tcPr>
          <w:p w:rsidR="00092C04" w:rsidRPr="00DD7A78" w:rsidRDefault="00092C04" w:rsidP="007463D8">
            <w:pPr>
              <w:spacing w:after="0"/>
              <w:rPr>
                <w:b/>
                <w:sz w:val="18"/>
                <w:szCs w:val="18"/>
              </w:rPr>
            </w:pPr>
            <w:r w:rsidRPr="00DD7A78">
              <w:rPr>
                <w:b/>
                <w:sz w:val="18"/>
                <w:szCs w:val="18"/>
              </w:rPr>
              <w:t>Sl.No</w:t>
            </w:r>
          </w:p>
        </w:tc>
        <w:tc>
          <w:tcPr>
            <w:tcW w:w="1609" w:type="dxa"/>
          </w:tcPr>
          <w:p w:rsidR="00092C04" w:rsidRPr="00DD7A78" w:rsidRDefault="00092C04" w:rsidP="007463D8">
            <w:pPr>
              <w:spacing w:after="0"/>
              <w:rPr>
                <w:b/>
                <w:sz w:val="18"/>
                <w:szCs w:val="18"/>
              </w:rPr>
            </w:pPr>
            <w:r w:rsidRPr="00DD7A78">
              <w:rPr>
                <w:b/>
                <w:sz w:val="18"/>
                <w:szCs w:val="18"/>
              </w:rPr>
              <w:t>State/District</w:t>
            </w:r>
          </w:p>
        </w:tc>
        <w:tc>
          <w:tcPr>
            <w:tcW w:w="2081" w:type="dxa"/>
          </w:tcPr>
          <w:p w:rsidR="00092C04" w:rsidRPr="00DD7A78" w:rsidRDefault="00092C04" w:rsidP="007463D8">
            <w:pPr>
              <w:spacing w:after="0"/>
              <w:rPr>
                <w:b/>
                <w:sz w:val="18"/>
                <w:szCs w:val="18"/>
              </w:rPr>
            </w:pPr>
            <w:r w:rsidRPr="00DD7A78">
              <w:rPr>
                <w:b/>
                <w:sz w:val="18"/>
                <w:szCs w:val="18"/>
              </w:rPr>
              <w:t>Place of Residence</w:t>
            </w:r>
          </w:p>
        </w:tc>
        <w:tc>
          <w:tcPr>
            <w:tcW w:w="1905" w:type="dxa"/>
          </w:tcPr>
          <w:p w:rsidR="00092C04" w:rsidRPr="00DD7A78" w:rsidRDefault="00092C04" w:rsidP="007463D8">
            <w:pPr>
              <w:spacing w:after="0"/>
              <w:rPr>
                <w:b/>
                <w:sz w:val="18"/>
                <w:szCs w:val="18"/>
              </w:rPr>
            </w:pPr>
            <w:r>
              <w:rPr>
                <w:b/>
                <w:sz w:val="18"/>
                <w:szCs w:val="18"/>
              </w:rPr>
              <w:t>Total Population &amp;</w:t>
            </w:r>
            <w:r w:rsidRPr="00DD7A78">
              <w:rPr>
                <w:b/>
                <w:sz w:val="18"/>
                <w:szCs w:val="18"/>
              </w:rPr>
              <w:t>Sex</w:t>
            </w:r>
          </w:p>
        </w:tc>
        <w:tc>
          <w:tcPr>
            <w:tcW w:w="1515" w:type="dxa"/>
          </w:tcPr>
          <w:p w:rsidR="00092C04" w:rsidRPr="00DD7A78" w:rsidRDefault="00092C04" w:rsidP="007463D8">
            <w:pPr>
              <w:spacing w:after="0"/>
              <w:rPr>
                <w:b/>
                <w:sz w:val="18"/>
                <w:szCs w:val="18"/>
              </w:rPr>
            </w:pPr>
            <w:r w:rsidRPr="00DD7A78">
              <w:rPr>
                <w:b/>
                <w:sz w:val="18"/>
                <w:szCs w:val="18"/>
              </w:rPr>
              <w:t>Scheduled Castes</w:t>
            </w:r>
          </w:p>
        </w:tc>
        <w:tc>
          <w:tcPr>
            <w:tcW w:w="1591" w:type="dxa"/>
          </w:tcPr>
          <w:p w:rsidR="00092C04" w:rsidRPr="00DD7A78" w:rsidRDefault="00092C04" w:rsidP="007463D8">
            <w:pPr>
              <w:spacing w:after="0"/>
              <w:rPr>
                <w:b/>
                <w:sz w:val="18"/>
                <w:szCs w:val="18"/>
              </w:rPr>
            </w:pPr>
            <w:r w:rsidRPr="00DD7A78">
              <w:rPr>
                <w:b/>
                <w:sz w:val="18"/>
                <w:szCs w:val="18"/>
              </w:rPr>
              <w:t>Scheduled Tribes</w:t>
            </w:r>
          </w:p>
        </w:tc>
      </w:tr>
      <w:tr w:rsidR="00092C04" w:rsidRPr="00DD7A78" w:rsidTr="007463D8">
        <w:tc>
          <w:tcPr>
            <w:tcW w:w="630"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1.</w:t>
            </w:r>
          </w:p>
        </w:tc>
        <w:tc>
          <w:tcPr>
            <w:tcW w:w="1609"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SIKKIM</w:t>
            </w:r>
          </w:p>
        </w:tc>
        <w:tc>
          <w:tcPr>
            <w:tcW w:w="2081" w:type="dxa"/>
          </w:tcPr>
          <w:p w:rsidR="00092C04" w:rsidRPr="00DD7A78" w:rsidRDefault="00092C04" w:rsidP="007463D8">
            <w:pPr>
              <w:spacing w:after="0"/>
              <w:rPr>
                <w:b/>
                <w:sz w:val="18"/>
                <w:szCs w:val="18"/>
              </w:rPr>
            </w:pPr>
            <w:r w:rsidRPr="00DD7A78">
              <w:rPr>
                <w:b/>
                <w:sz w:val="18"/>
                <w:szCs w:val="18"/>
              </w:rPr>
              <w:t>TOTAL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610577</w:t>
            </w:r>
          </w:p>
          <w:p w:rsidR="00092C04" w:rsidRPr="00DD7A78" w:rsidRDefault="00092C04" w:rsidP="007463D8">
            <w:pPr>
              <w:spacing w:after="0"/>
              <w:jc w:val="center"/>
              <w:rPr>
                <w:b/>
                <w:sz w:val="18"/>
                <w:szCs w:val="18"/>
              </w:rPr>
            </w:pPr>
            <w:r w:rsidRPr="00DD7A78">
              <w:rPr>
                <w:b/>
                <w:sz w:val="18"/>
                <w:szCs w:val="18"/>
              </w:rPr>
              <w:t>323070</w:t>
            </w:r>
          </w:p>
          <w:p w:rsidR="00092C04" w:rsidRPr="00DD7A78" w:rsidRDefault="00092C04" w:rsidP="007463D8">
            <w:pPr>
              <w:spacing w:after="0"/>
              <w:jc w:val="center"/>
              <w:rPr>
                <w:b/>
                <w:sz w:val="18"/>
                <w:szCs w:val="18"/>
              </w:rPr>
            </w:pPr>
            <w:r w:rsidRPr="00DD7A78">
              <w:rPr>
                <w:b/>
                <w:sz w:val="18"/>
                <w:szCs w:val="18"/>
              </w:rPr>
              <w:t>287507</w:t>
            </w:r>
          </w:p>
        </w:tc>
        <w:tc>
          <w:tcPr>
            <w:tcW w:w="1515" w:type="dxa"/>
          </w:tcPr>
          <w:p w:rsidR="00092C04" w:rsidRPr="00DD7A78" w:rsidRDefault="00092C04" w:rsidP="007463D8">
            <w:pPr>
              <w:spacing w:after="0"/>
              <w:jc w:val="center"/>
              <w:rPr>
                <w:b/>
                <w:sz w:val="18"/>
                <w:szCs w:val="18"/>
              </w:rPr>
            </w:pPr>
            <w:r w:rsidRPr="00DD7A78">
              <w:rPr>
                <w:b/>
                <w:sz w:val="18"/>
                <w:szCs w:val="18"/>
              </w:rPr>
              <w:t>28275</w:t>
            </w:r>
          </w:p>
          <w:p w:rsidR="00092C04" w:rsidRPr="00DD7A78" w:rsidRDefault="00092C04" w:rsidP="007463D8">
            <w:pPr>
              <w:spacing w:after="0"/>
              <w:jc w:val="center"/>
              <w:rPr>
                <w:b/>
                <w:sz w:val="18"/>
                <w:szCs w:val="18"/>
              </w:rPr>
            </w:pPr>
            <w:r w:rsidRPr="00DD7A78">
              <w:rPr>
                <w:b/>
                <w:sz w:val="18"/>
                <w:szCs w:val="18"/>
              </w:rPr>
              <w:t>14454</w:t>
            </w:r>
          </w:p>
          <w:p w:rsidR="00092C04" w:rsidRPr="00DD7A78" w:rsidRDefault="00092C04" w:rsidP="007463D8">
            <w:pPr>
              <w:spacing w:after="0"/>
              <w:jc w:val="center"/>
              <w:rPr>
                <w:b/>
                <w:sz w:val="18"/>
                <w:szCs w:val="18"/>
              </w:rPr>
            </w:pPr>
            <w:r w:rsidRPr="00DD7A78">
              <w:rPr>
                <w:b/>
                <w:sz w:val="18"/>
                <w:szCs w:val="18"/>
              </w:rPr>
              <w:t>13821</w:t>
            </w:r>
          </w:p>
        </w:tc>
        <w:tc>
          <w:tcPr>
            <w:tcW w:w="1591" w:type="dxa"/>
          </w:tcPr>
          <w:p w:rsidR="00092C04" w:rsidRPr="00DD7A78" w:rsidRDefault="00092C04" w:rsidP="007463D8">
            <w:pPr>
              <w:spacing w:after="0"/>
              <w:jc w:val="center"/>
              <w:rPr>
                <w:b/>
                <w:sz w:val="18"/>
                <w:szCs w:val="18"/>
              </w:rPr>
            </w:pPr>
            <w:r w:rsidRPr="00DD7A78">
              <w:rPr>
                <w:b/>
                <w:sz w:val="18"/>
                <w:szCs w:val="18"/>
              </w:rPr>
              <w:t>206360</w:t>
            </w:r>
          </w:p>
          <w:p w:rsidR="00092C04" w:rsidRPr="00DD7A78" w:rsidRDefault="00092C04" w:rsidP="007463D8">
            <w:pPr>
              <w:spacing w:after="0"/>
              <w:jc w:val="center"/>
              <w:rPr>
                <w:b/>
                <w:sz w:val="18"/>
                <w:szCs w:val="18"/>
              </w:rPr>
            </w:pPr>
            <w:r w:rsidRPr="00DD7A78">
              <w:rPr>
                <w:b/>
                <w:sz w:val="18"/>
                <w:szCs w:val="18"/>
              </w:rPr>
              <w:t>105261</w:t>
            </w:r>
          </w:p>
          <w:p w:rsidR="00092C04" w:rsidRPr="00DD7A78" w:rsidRDefault="00092C04" w:rsidP="007463D8">
            <w:pPr>
              <w:spacing w:after="0"/>
              <w:jc w:val="center"/>
              <w:rPr>
                <w:b/>
                <w:sz w:val="18"/>
                <w:szCs w:val="18"/>
              </w:rPr>
            </w:pPr>
            <w:r w:rsidRPr="00DD7A78">
              <w:rPr>
                <w:b/>
                <w:sz w:val="18"/>
                <w:szCs w:val="18"/>
              </w:rPr>
              <w:t>101099</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RURAL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456999</w:t>
            </w:r>
          </w:p>
          <w:p w:rsidR="00092C04" w:rsidRPr="00DD7A78" w:rsidRDefault="00092C04" w:rsidP="007463D8">
            <w:pPr>
              <w:spacing w:after="0"/>
              <w:jc w:val="center"/>
              <w:rPr>
                <w:b/>
                <w:sz w:val="18"/>
                <w:szCs w:val="18"/>
              </w:rPr>
            </w:pPr>
            <w:r w:rsidRPr="00DD7A78">
              <w:rPr>
                <w:b/>
                <w:sz w:val="18"/>
                <w:szCs w:val="18"/>
              </w:rPr>
              <w:t>242797</w:t>
            </w:r>
          </w:p>
          <w:p w:rsidR="00092C04" w:rsidRPr="00DD7A78" w:rsidRDefault="00092C04" w:rsidP="007463D8">
            <w:pPr>
              <w:spacing w:after="0"/>
              <w:jc w:val="center"/>
              <w:rPr>
                <w:b/>
                <w:sz w:val="18"/>
                <w:szCs w:val="18"/>
              </w:rPr>
            </w:pPr>
            <w:r w:rsidRPr="00DD7A78">
              <w:rPr>
                <w:b/>
                <w:sz w:val="18"/>
                <w:szCs w:val="18"/>
              </w:rPr>
              <w:t>214202</w:t>
            </w:r>
          </w:p>
        </w:tc>
        <w:tc>
          <w:tcPr>
            <w:tcW w:w="1515" w:type="dxa"/>
          </w:tcPr>
          <w:p w:rsidR="00092C04" w:rsidRPr="00DD7A78" w:rsidRDefault="00092C04" w:rsidP="007463D8">
            <w:pPr>
              <w:spacing w:after="0"/>
              <w:jc w:val="center"/>
              <w:rPr>
                <w:b/>
                <w:sz w:val="18"/>
                <w:szCs w:val="18"/>
              </w:rPr>
            </w:pPr>
            <w:r w:rsidRPr="00DD7A78">
              <w:rPr>
                <w:b/>
                <w:sz w:val="18"/>
                <w:szCs w:val="18"/>
              </w:rPr>
              <w:t>20335</w:t>
            </w:r>
          </w:p>
          <w:p w:rsidR="00092C04" w:rsidRPr="00DD7A78" w:rsidRDefault="00092C04" w:rsidP="007463D8">
            <w:pPr>
              <w:spacing w:after="0"/>
              <w:jc w:val="center"/>
              <w:rPr>
                <w:b/>
                <w:sz w:val="18"/>
                <w:szCs w:val="18"/>
              </w:rPr>
            </w:pPr>
            <w:r w:rsidRPr="00DD7A78">
              <w:rPr>
                <w:b/>
                <w:sz w:val="18"/>
                <w:szCs w:val="18"/>
              </w:rPr>
              <w:t>10496</w:t>
            </w:r>
          </w:p>
          <w:p w:rsidR="00092C04" w:rsidRPr="00DD7A78" w:rsidRDefault="00092C04" w:rsidP="007463D8">
            <w:pPr>
              <w:spacing w:after="0"/>
              <w:jc w:val="center"/>
              <w:rPr>
                <w:b/>
                <w:sz w:val="18"/>
                <w:szCs w:val="18"/>
              </w:rPr>
            </w:pPr>
            <w:r w:rsidRPr="00DD7A78">
              <w:rPr>
                <w:b/>
                <w:sz w:val="18"/>
                <w:szCs w:val="18"/>
              </w:rPr>
              <w:t>9839</w:t>
            </w:r>
          </w:p>
        </w:tc>
        <w:tc>
          <w:tcPr>
            <w:tcW w:w="1591" w:type="dxa"/>
          </w:tcPr>
          <w:p w:rsidR="00092C04" w:rsidRPr="00DD7A78" w:rsidRDefault="00092C04" w:rsidP="007463D8">
            <w:pPr>
              <w:spacing w:after="0"/>
              <w:jc w:val="center"/>
              <w:rPr>
                <w:b/>
                <w:sz w:val="18"/>
                <w:szCs w:val="18"/>
              </w:rPr>
            </w:pPr>
            <w:r w:rsidRPr="00DD7A78">
              <w:rPr>
                <w:b/>
                <w:sz w:val="18"/>
                <w:szCs w:val="18"/>
              </w:rPr>
              <w:t>167146</w:t>
            </w:r>
          </w:p>
          <w:p w:rsidR="00092C04" w:rsidRPr="00DD7A78" w:rsidRDefault="00092C04" w:rsidP="007463D8">
            <w:pPr>
              <w:spacing w:after="0"/>
              <w:jc w:val="center"/>
              <w:rPr>
                <w:b/>
                <w:sz w:val="18"/>
                <w:szCs w:val="18"/>
              </w:rPr>
            </w:pPr>
            <w:r w:rsidRPr="00DD7A78">
              <w:rPr>
                <w:b/>
                <w:sz w:val="18"/>
                <w:szCs w:val="18"/>
              </w:rPr>
              <w:t>86059</w:t>
            </w:r>
          </w:p>
          <w:p w:rsidR="00092C04" w:rsidRPr="00DD7A78" w:rsidRDefault="00092C04" w:rsidP="007463D8">
            <w:pPr>
              <w:spacing w:after="0"/>
              <w:jc w:val="center"/>
              <w:rPr>
                <w:b/>
                <w:sz w:val="18"/>
                <w:szCs w:val="18"/>
              </w:rPr>
            </w:pPr>
            <w:r w:rsidRPr="00DD7A78">
              <w:rPr>
                <w:b/>
                <w:sz w:val="18"/>
                <w:szCs w:val="18"/>
              </w:rPr>
              <w:t>81087</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URBAN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153578</w:t>
            </w:r>
          </w:p>
          <w:p w:rsidR="00092C04" w:rsidRPr="00DD7A78" w:rsidRDefault="00092C04" w:rsidP="007463D8">
            <w:pPr>
              <w:spacing w:after="0"/>
              <w:jc w:val="center"/>
              <w:rPr>
                <w:b/>
                <w:sz w:val="18"/>
                <w:szCs w:val="18"/>
              </w:rPr>
            </w:pPr>
            <w:r w:rsidRPr="00DD7A78">
              <w:rPr>
                <w:b/>
                <w:sz w:val="18"/>
                <w:szCs w:val="18"/>
              </w:rPr>
              <w:t>80273</w:t>
            </w:r>
          </w:p>
          <w:p w:rsidR="00092C04" w:rsidRPr="00DD7A78" w:rsidRDefault="00092C04" w:rsidP="007463D8">
            <w:pPr>
              <w:spacing w:after="0"/>
              <w:jc w:val="center"/>
              <w:rPr>
                <w:b/>
                <w:sz w:val="18"/>
                <w:szCs w:val="18"/>
              </w:rPr>
            </w:pPr>
            <w:r w:rsidRPr="00DD7A78">
              <w:rPr>
                <w:b/>
                <w:sz w:val="18"/>
                <w:szCs w:val="18"/>
              </w:rPr>
              <w:t>73305</w:t>
            </w:r>
          </w:p>
        </w:tc>
        <w:tc>
          <w:tcPr>
            <w:tcW w:w="1515" w:type="dxa"/>
          </w:tcPr>
          <w:p w:rsidR="00092C04" w:rsidRPr="00DD7A78" w:rsidRDefault="00092C04" w:rsidP="007463D8">
            <w:pPr>
              <w:spacing w:after="0"/>
              <w:jc w:val="center"/>
              <w:rPr>
                <w:b/>
                <w:sz w:val="18"/>
                <w:szCs w:val="18"/>
              </w:rPr>
            </w:pPr>
            <w:r w:rsidRPr="00DD7A78">
              <w:rPr>
                <w:b/>
                <w:sz w:val="18"/>
                <w:szCs w:val="18"/>
              </w:rPr>
              <w:t>7940</w:t>
            </w:r>
          </w:p>
          <w:p w:rsidR="00092C04" w:rsidRPr="00DD7A78" w:rsidRDefault="00092C04" w:rsidP="007463D8">
            <w:pPr>
              <w:spacing w:after="0"/>
              <w:jc w:val="center"/>
              <w:rPr>
                <w:b/>
                <w:sz w:val="18"/>
                <w:szCs w:val="18"/>
              </w:rPr>
            </w:pPr>
            <w:r w:rsidRPr="00DD7A78">
              <w:rPr>
                <w:b/>
                <w:sz w:val="18"/>
                <w:szCs w:val="18"/>
              </w:rPr>
              <w:t>3958</w:t>
            </w:r>
          </w:p>
          <w:p w:rsidR="00092C04" w:rsidRPr="00DD7A78" w:rsidRDefault="00092C04" w:rsidP="007463D8">
            <w:pPr>
              <w:spacing w:after="0"/>
              <w:jc w:val="center"/>
              <w:rPr>
                <w:b/>
                <w:sz w:val="18"/>
                <w:szCs w:val="18"/>
              </w:rPr>
            </w:pPr>
            <w:r w:rsidRPr="00DD7A78">
              <w:rPr>
                <w:b/>
                <w:sz w:val="18"/>
                <w:szCs w:val="18"/>
              </w:rPr>
              <w:t>3982</w:t>
            </w:r>
          </w:p>
        </w:tc>
        <w:tc>
          <w:tcPr>
            <w:tcW w:w="1591" w:type="dxa"/>
          </w:tcPr>
          <w:p w:rsidR="00092C04" w:rsidRPr="00DD7A78" w:rsidRDefault="00092C04" w:rsidP="007463D8">
            <w:pPr>
              <w:spacing w:after="0"/>
              <w:jc w:val="center"/>
              <w:rPr>
                <w:b/>
                <w:sz w:val="18"/>
                <w:szCs w:val="18"/>
              </w:rPr>
            </w:pPr>
            <w:r w:rsidRPr="00DD7A78">
              <w:rPr>
                <w:b/>
                <w:sz w:val="18"/>
                <w:szCs w:val="18"/>
              </w:rPr>
              <w:t>39214</w:t>
            </w:r>
          </w:p>
          <w:p w:rsidR="00092C04" w:rsidRPr="00DD7A78" w:rsidRDefault="00092C04" w:rsidP="007463D8">
            <w:pPr>
              <w:spacing w:after="0"/>
              <w:jc w:val="center"/>
              <w:rPr>
                <w:b/>
                <w:sz w:val="18"/>
                <w:szCs w:val="18"/>
              </w:rPr>
            </w:pPr>
            <w:r w:rsidRPr="00DD7A78">
              <w:rPr>
                <w:b/>
                <w:sz w:val="18"/>
                <w:szCs w:val="18"/>
              </w:rPr>
              <w:t>19202</w:t>
            </w:r>
          </w:p>
          <w:p w:rsidR="00092C04" w:rsidRPr="00DD7A78" w:rsidRDefault="00092C04" w:rsidP="007463D8">
            <w:pPr>
              <w:spacing w:after="0"/>
              <w:jc w:val="center"/>
              <w:rPr>
                <w:b/>
                <w:sz w:val="18"/>
                <w:szCs w:val="18"/>
              </w:rPr>
            </w:pPr>
            <w:r w:rsidRPr="00DD7A78">
              <w:rPr>
                <w:b/>
                <w:sz w:val="18"/>
                <w:szCs w:val="18"/>
              </w:rPr>
              <w:t>20012</w:t>
            </w:r>
          </w:p>
        </w:tc>
      </w:tr>
      <w:tr w:rsidR="00092C04" w:rsidRPr="00DD7A78" w:rsidTr="007463D8">
        <w:tc>
          <w:tcPr>
            <w:tcW w:w="630"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2.</w:t>
            </w:r>
          </w:p>
        </w:tc>
        <w:tc>
          <w:tcPr>
            <w:tcW w:w="1609"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EAST</w:t>
            </w:r>
          </w:p>
        </w:tc>
        <w:tc>
          <w:tcPr>
            <w:tcW w:w="2081" w:type="dxa"/>
          </w:tcPr>
          <w:p w:rsidR="00092C04" w:rsidRPr="00DD7A78" w:rsidRDefault="00092C04" w:rsidP="007463D8">
            <w:pPr>
              <w:spacing w:after="0"/>
              <w:rPr>
                <w:b/>
                <w:sz w:val="18"/>
                <w:szCs w:val="18"/>
              </w:rPr>
            </w:pPr>
            <w:r w:rsidRPr="00DD7A78">
              <w:rPr>
                <w:b/>
                <w:sz w:val="18"/>
                <w:szCs w:val="18"/>
              </w:rPr>
              <w:t>TOTAL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283583</w:t>
            </w:r>
          </w:p>
          <w:p w:rsidR="00092C04" w:rsidRPr="00DD7A78" w:rsidRDefault="00092C04" w:rsidP="007463D8">
            <w:pPr>
              <w:spacing w:after="0"/>
              <w:jc w:val="center"/>
              <w:rPr>
                <w:b/>
                <w:sz w:val="18"/>
                <w:szCs w:val="18"/>
              </w:rPr>
            </w:pPr>
            <w:r w:rsidRPr="00DD7A78">
              <w:rPr>
                <w:b/>
                <w:sz w:val="18"/>
                <w:szCs w:val="18"/>
              </w:rPr>
              <w:t>151432</w:t>
            </w:r>
          </w:p>
          <w:p w:rsidR="00092C04" w:rsidRPr="00DD7A78" w:rsidRDefault="00092C04" w:rsidP="007463D8">
            <w:pPr>
              <w:spacing w:after="0"/>
              <w:jc w:val="center"/>
              <w:rPr>
                <w:b/>
                <w:sz w:val="18"/>
                <w:szCs w:val="18"/>
              </w:rPr>
            </w:pPr>
            <w:r w:rsidRPr="00DD7A78">
              <w:rPr>
                <w:b/>
                <w:sz w:val="18"/>
                <w:szCs w:val="18"/>
              </w:rPr>
              <w:t>132151</w:t>
            </w:r>
          </w:p>
        </w:tc>
        <w:tc>
          <w:tcPr>
            <w:tcW w:w="1515" w:type="dxa"/>
          </w:tcPr>
          <w:p w:rsidR="00092C04" w:rsidRPr="00DD7A78" w:rsidRDefault="00092C04" w:rsidP="007463D8">
            <w:pPr>
              <w:spacing w:after="0"/>
              <w:jc w:val="center"/>
              <w:rPr>
                <w:b/>
                <w:sz w:val="18"/>
                <w:szCs w:val="18"/>
              </w:rPr>
            </w:pPr>
            <w:r w:rsidRPr="00DD7A78">
              <w:rPr>
                <w:b/>
                <w:sz w:val="18"/>
                <w:szCs w:val="18"/>
              </w:rPr>
              <w:t>15305</w:t>
            </w:r>
          </w:p>
          <w:p w:rsidR="00092C04" w:rsidRPr="00DD7A78" w:rsidRDefault="00092C04" w:rsidP="007463D8">
            <w:pPr>
              <w:spacing w:after="0"/>
              <w:jc w:val="center"/>
              <w:rPr>
                <w:b/>
                <w:sz w:val="18"/>
                <w:szCs w:val="18"/>
              </w:rPr>
            </w:pPr>
            <w:r w:rsidRPr="00DD7A78">
              <w:rPr>
                <w:b/>
                <w:sz w:val="18"/>
                <w:szCs w:val="18"/>
              </w:rPr>
              <w:t>7743</w:t>
            </w:r>
          </w:p>
          <w:p w:rsidR="00092C04" w:rsidRPr="00DD7A78" w:rsidRDefault="00092C04" w:rsidP="007463D8">
            <w:pPr>
              <w:spacing w:after="0"/>
              <w:jc w:val="center"/>
              <w:rPr>
                <w:b/>
                <w:sz w:val="18"/>
                <w:szCs w:val="18"/>
              </w:rPr>
            </w:pPr>
            <w:r w:rsidRPr="00DD7A78">
              <w:rPr>
                <w:b/>
                <w:sz w:val="18"/>
                <w:szCs w:val="18"/>
              </w:rPr>
              <w:t>7562</w:t>
            </w:r>
          </w:p>
        </w:tc>
        <w:tc>
          <w:tcPr>
            <w:tcW w:w="1591" w:type="dxa"/>
          </w:tcPr>
          <w:p w:rsidR="00092C04" w:rsidRPr="00DD7A78" w:rsidRDefault="00092C04" w:rsidP="007463D8">
            <w:pPr>
              <w:spacing w:after="0"/>
              <w:jc w:val="center"/>
              <w:rPr>
                <w:b/>
                <w:sz w:val="18"/>
                <w:szCs w:val="18"/>
              </w:rPr>
            </w:pPr>
            <w:r w:rsidRPr="00DD7A78">
              <w:rPr>
                <w:b/>
                <w:sz w:val="18"/>
                <w:szCs w:val="18"/>
              </w:rPr>
              <w:t>78436</w:t>
            </w:r>
          </w:p>
          <w:p w:rsidR="00092C04" w:rsidRPr="00DD7A78" w:rsidRDefault="00092C04" w:rsidP="007463D8">
            <w:pPr>
              <w:spacing w:after="0"/>
              <w:jc w:val="center"/>
              <w:rPr>
                <w:b/>
                <w:sz w:val="18"/>
                <w:szCs w:val="18"/>
              </w:rPr>
            </w:pPr>
            <w:r w:rsidRPr="00DD7A78">
              <w:rPr>
                <w:b/>
                <w:sz w:val="18"/>
                <w:szCs w:val="18"/>
              </w:rPr>
              <w:t>39479</w:t>
            </w:r>
          </w:p>
          <w:p w:rsidR="00092C04" w:rsidRPr="00DD7A78" w:rsidRDefault="00092C04" w:rsidP="007463D8">
            <w:pPr>
              <w:spacing w:after="0"/>
              <w:jc w:val="center"/>
              <w:rPr>
                <w:b/>
                <w:sz w:val="18"/>
                <w:szCs w:val="18"/>
              </w:rPr>
            </w:pPr>
            <w:r w:rsidRPr="00DD7A78">
              <w:rPr>
                <w:b/>
                <w:sz w:val="18"/>
                <w:szCs w:val="18"/>
              </w:rPr>
              <w:t>38957</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RURAL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161096</w:t>
            </w:r>
          </w:p>
          <w:p w:rsidR="00092C04" w:rsidRPr="00DD7A78" w:rsidRDefault="00092C04" w:rsidP="007463D8">
            <w:pPr>
              <w:spacing w:after="0"/>
              <w:jc w:val="center"/>
              <w:rPr>
                <w:b/>
                <w:sz w:val="18"/>
                <w:szCs w:val="18"/>
              </w:rPr>
            </w:pPr>
            <w:r w:rsidRPr="00DD7A78">
              <w:rPr>
                <w:b/>
                <w:sz w:val="18"/>
                <w:szCs w:val="18"/>
              </w:rPr>
              <w:t>87147</w:t>
            </w:r>
          </w:p>
          <w:p w:rsidR="00092C04" w:rsidRPr="00DD7A78" w:rsidRDefault="00092C04" w:rsidP="007463D8">
            <w:pPr>
              <w:spacing w:after="0"/>
              <w:jc w:val="center"/>
              <w:rPr>
                <w:b/>
                <w:sz w:val="18"/>
                <w:szCs w:val="18"/>
              </w:rPr>
            </w:pPr>
            <w:r w:rsidRPr="00DD7A78">
              <w:rPr>
                <w:b/>
                <w:sz w:val="18"/>
                <w:szCs w:val="18"/>
              </w:rPr>
              <w:t>73949</w:t>
            </w:r>
          </w:p>
        </w:tc>
        <w:tc>
          <w:tcPr>
            <w:tcW w:w="1515" w:type="dxa"/>
          </w:tcPr>
          <w:p w:rsidR="00092C04" w:rsidRPr="00DD7A78" w:rsidRDefault="00092C04" w:rsidP="007463D8">
            <w:pPr>
              <w:spacing w:after="0"/>
              <w:jc w:val="center"/>
              <w:rPr>
                <w:b/>
                <w:sz w:val="18"/>
                <w:szCs w:val="18"/>
              </w:rPr>
            </w:pPr>
            <w:r w:rsidRPr="00DD7A78">
              <w:rPr>
                <w:b/>
                <w:sz w:val="18"/>
                <w:szCs w:val="18"/>
              </w:rPr>
              <w:t>8826</w:t>
            </w:r>
          </w:p>
          <w:p w:rsidR="00092C04" w:rsidRPr="00DD7A78" w:rsidRDefault="00092C04" w:rsidP="007463D8">
            <w:pPr>
              <w:spacing w:after="0"/>
              <w:jc w:val="center"/>
              <w:rPr>
                <w:b/>
                <w:sz w:val="18"/>
                <w:szCs w:val="18"/>
              </w:rPr>
            </w:pPr>
            <w:r w:rsidRPr="00DD7A78">
              <w:rPr>
                <w:b/>
                <w:sz w:val="18"/>
                <w:szCs w:val="18"/>
              </w:rPr>
              <w:t>4508</w:t>
            </w:r>
          </w:p>
          <w:p w:rsidR="00092C04" w:rsidRPr="00DD7A78" w:rsidRDefault="00092C04" w:rsidP="007463D8">
            <w:pPr>
              <w:spacing w:after="0"/>
              <w:jc w:val="center"/>
              <w:rPr>
                <w:b/>
                <w:sz w:val="18"/>
                <w:szCs w:val="18"/>
              </w:rPr>
            </w:pPr>
            <w:r w:rsidRPr="00DD7A78">
              <w:rPr>
                <w:b/>
                <w:sz w:val="18"/>
                <w:szCs w:val="18"/>
              </w:rPr>
              <w:t>4318</w:t>
            </w:r>
          </w:p>
        </w:tc>
        <w:tc>
          <w:tcPr>
            <w:tcW w:w="1591" w:type="dxa"/>
          </w:tcPr>
          <w:p w:rsidR="00092C04" w:rsidRPr="00DD7A78" w:rsidRDefault="00092C04" w:rsidP="007463D8">
            <w:pPr>
              <w:spacing w:after="0"/>
              <w:jc w:val="center"/>
              <w:rPr>
                <w:b/>
                <w:sz w:val="18"/>
                <w:szCs w:val="18"/>
              </w:rPr>
            </w:pPr>
            <w:r w:rsidRPr="00DD7A78">
              <w:rPr>
                <w:b/>
                <w:sz w:val="18"/>
                <w:szCs w:val="18"/>
              </w:rPr>
              <w:t>47148</w:t>
            </w:r>
          </w:p>
          <w:p w:rsidR="00092C04" w:rsidRPr="00DD7A78" w:rsidRDefault="00092C04" w:rsidP="007463D8">
            <w:pPr>
              <w:spacing w:after="0"/>
              <w:jc w:val="center"/>
              <w:rPr>
                <w:b/>
                <w:sz w:val="18"/>
                <w:szCs w:val="18"/>
              </w:rPr>
            </w:pPr>
            <w:r w:rsidRPr="00DD7A78">
              <w:rPr>
                <w:b/>
                <w:sz w:val="18"/>
                <w:szCs w:val="18"/>
              </w:rPr>
              <w:t>24170</w:t>
            </w:r>
          </w:p>
          <w:p w:rsidR="00092C04" w:rsidRPr="00DD7A78" w:rsidRDefault="00092C04" w:rsidP="007463D8">
            <w:pPr>
              <w:spacing w:after="0"/>
              <w:jc w:val="center"/>
              <w:rPr>
                <w:b/>
                <w:sz w:val="18"/>
                <w:szCs w:val="18"/>
              </w:rPr>
            </w:pPr>
            <w:r w:rsidRPr="00DD7A78">
              <w:rPr>
                <w:b/>
                <w:sz w:val="18"/>
                <w:szCs w:val="18"/>
              </w:rPr>
              <w:t>22978</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URBAN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122487</w:t>
            </w:r>
          </w:p>
          <w:p w:rsidR="00092C04" w:rsidRPr="00DD7A78" w:rsidRDefault="00092C04" w:rsidP="007463D8">
            <w:pPr>
              <w:spacing w:after="0"/>
              <w:jc w:val="center"/>
              <w:rPr>
                <w:b/>
                <w:sz w:val="18"/>
                <w:szCs w:val="18"/>
              </w:rPr>
            </w:pPr>
            <w:r w:rsidRPr="00DD7A78">
              <w:rPr>
                <w:b/>
                <w:sz w:val="18"/>
                <w:szCs w:val="18"/>
              </w:rPr>
              <w:t>64285</w:t>
            </w:r>
          </w:p>
          <w:p w:rsidR="00092C04" w:rsidRPr="00DD7A78" w:rsidRDefault="00092C04" w:rsidP="007463D8">
            <w:pPr>
              <w:spacing w:after="0"/>
              <w:jc w:val="center"/>
              <w:rPr>
                <w:b/>
                <w:sz w:val="18"/>
                <w:szCs w:val="18"/>
              </w:rPr>
            </w:pPr>
            <w:r w:rsidRPr="00DD7A78">
              <w:rPr>
                <w:b/>
                <w:sz w:val="18"/>
                <w:szCs w:val="18"/>
              </w:rPr>
              <w:t>58202</w:t>
            </w:r>
          </w:p>
        </w:tc>
        <w:tc>
          <w:tcPr>
            <w:tcW w:w="1515" w:type="dxa"/>
          </w:tcPr>
          <w:p w:rsidR="00092C04" w:rsidRPr="00DD7A78" w:rsidRDefault="00092C04" w:rsidP="007463D8">
            <w:pPr>
              <w:spacing w:after="0"/>
              <w:jc w:val="center"/>
              <w:rPr>
                <w:b/>
                <w:sz w:val="18"/>
                <w:szCs w:val="18"/>
              </w:rPr>
            </w:pPr>
            <w:r w:rsidRPr="00DD7A78">
              <w:rPr>
                <w:b/>
                <w:sz w:val="18"/>
                <w:szCs w:val="18"/>
              </w:rPr>
              <w:t>6479</w:t>
            </w:r>
          </w:p>
          <w:p w:rsidR="00092C04" w:rsidRPr="00DD7A78" w:rsidRDefault="00092C04" w:rsidP="007463D8">
            <w:pPr>
              <w:spacing w:after="0"/>
              <w:jc w:val="center"/>
              <w:rPr>
                <w:b/>
                <w:sz w:val="18"/>
                <w:szCs w:val="18"/>
              </w:rPr>
            </w:pPr>
            <w:r w:rsidRPr="00DD7A78">
              <w:rPr>
                <w:b/>
                <w:sz w:val="18"/>
                <w:szCs w:val="18"/>
              </w:rPr>
              <w:t>3235</w:t>
            </w:r>
          </w:p>
          <w:p w:rsidR="00092C04" w:rsidRPr="00DD7A78" w:rsidRDefault="00092C04" w:rsidP="007463D8">
            <w:pPr>
              <w:spacing w:after="0"/>
              <w:jc w:val="center"/>
              <w:rPr>
                <w:b/>
                <w:sz w:val="18"/>
                <w:szCs w:val="18"/>
              </w:rPr>
            </w:pPr>
            <w:r w:rsidRPr="00DD7A78">
              <w:rPr>
                <w:b/>
                <w:sz w:val="18"/>
                <w:szCs w:val="18"/>
              </w:rPr>
              <w:t>3244</w:t>
            </w:r>
          </w:p>
        </w:tc>
        <w:tc>
          <w:tcPr>
            <w:tcW w:w="1591" w:type="dxa"/>
          </w:tcPr>
          <w:p w:rsidR="00092C04" w:rsidRPr="00DD7A78" w:rsidRDefault="00092C04" w:rsidP="007463D8">
            <w:pPr>
              <w:spacing w:after="0"/>
              <w:jc w:val="center"/>
              <w:rPr>
                <w:b/>
                <w:sz w:val="18"/>
                <w:szCs w:val="18"/>
              </w:rPr>
            </w:pPr>
            <w:r w:rsidRPr="00DD7A78">
              <w:rPr>
                <w:b/>
                <w:sz w:val="18"/>
                <w:szCs w:val="18"/>
              </w:rPr>
              <w:t>31288</w:t>
            </w:r>
          </w:p>
          <w:p w:rsidR="00092C04" w:rsidRPr="00DD7A78" w:rsidRDefault="00092C04" w:rsidP="007463D8">
            <w:pPr>
              <w:spacing w:after="0"/>
              <w:jc w:val="center"/>
              <w:rPr>
                <w:b/>
                <w:sz w:val="18"/>
                <w:szCs w:val="18"/>
              </w:rPr>
            </w:pPr>
            <w:r w:rsidRPr="00DD7A78">
              <w:rPr>
                <w:b/>
                <w:sz w:val="18"/>
                <w:szCs w:val="18"/>
              </w:rPr>
              <w:t>15309</w:t>
            </w:r>
          </w:p>
          <w:p w:rsidR="00092C04" w:rsidRPr="00DD7A78" w:rsidRDefault="00092C04" w:rsidP="007463D8">
            <w:pPr>
              <w:spacing w:after="0"/>
              <w:jc w:val="center"/>
              <w:rPr>
                <w:b/>
                <w:sz w:val="18"/>
                <w:szCs w:val="18"/>
              </w:rPr>
            </w:pPr>
            <w:r w:rsidRPr="00DD7A78">
              <w:rPr>
                <w:b/>
                <w:sz w:val="18"/>
                <w:szCs w:val="18"/>
              </w:rPr>
              <w:t>15979</w:t>
            </w:r>
          </w:p>
        </w:tc>
      </w:tr>
      <w:tr w:rsidR="00092C04" w:rsidRPr="00DD7A78" w:rsidTr="007463D8">
        <w:tc>
          <w:tcPr>
            <w:tcW w:w="630"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3.</w:t>
            </w:r>
          </w:p>
        </w:tc>
        <w:tc>
          <w:tcPr>
            <w:tcW w:w="1609"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WEST</w:t>
            </w:r>
          </w:p>
        </w:tc>
        <w:tc>
          <w:tcPr>
            <w:tcW w:w="2081" w:type="dxa"/>
          </w:tcPr>
          <w:p w:rsidR="00092C04" w:rsidRPr="00DD7A78" w:rsidRDefault="00092C04" w:rsidP="007463D8">
            <w:pPr>
              <w:spacing w:after="0"/>
              <w:rPr>
                <w:b/>
                <w:sz w:val="18"/>
                <w:szCs w:val="18"/>
              </w:rPr>
            </w:pPr>
            <w:r w:rsidRPr="00DD7A78">
              <w:rPr>
                <w:b/>
                <w:sz w:val="18"/>
                <w:szCs w:val="18"/>
              </w:rPr>
              <w:t>TOTAL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136435</w:t>
            </w:r>
          </w:p>
          <w:p w:rsidR="00092C04" w:rsidRPr="00DD7A78" w:rsidRDefault="00092C04" w:rsidP="007463D8">
            <w:pPr>
              <w:spacing w:after="0"/>
              <w:jc w:val="center"/>
              <w:rPr>
                <w:b/>
                <w:sz w:val="18"/>
                <w:szCs w:val="18"/>
              </w:rPr>
            </w:pPr>
            <w:r w:rsidRPr="00DD7A78">
              <w:rPr>
                <w:b/>
                <w:sz w:val="18"/>
                <w:szCs w:val="18"/>
              </w:rPr>
              <w:t>70238</w:t>
            </w:r>
          </w:p>
          <w:p w:rsidR="00092C04" w:rsidRPr="00DD7A78" w:rsidRDefault="00092C04" w:rsidP="007463D8">
            <w:pPr>
              <w:spacing w:after="0"/>
              <w:jc w:val="center"/>
              <w:rPr>
                <w:b/>
                <w:sz w:val="18"/>
                <w:szCs w:val="18"/>
              </w:rPr>
            </w:pPr>
            <w:r w:rsidRPr="00DD7A78">
              <w:rPr>
                <w:b/>
                <w:sz w:val="18"/>
                <w:szCs w:val="18"/>
              </w:rPr>
              <w:t>66197</w:t>
            </w:r>
          </w:p>
        </w:tc>
        <w:tc>
          <w:tcPr>
            <w:tcW w:w="1515" w:type="dxa"/>
          </w:tcPr>
          <w:p w:rsidR="00092C04" w:rsidRPr="00DD7A78" w:rsidRDefault="00092C04" w:rsidP="007463D8">
            <w:pPr>
              <w:spacing w:after="0"/>
              <w:jc w:val="center"/>
              <w:rPr>
                <w:b/>
                <w:sz w:val="18"/>
                <w:szCs w:val="18"/>
              </w:rPr>
            </w:pPr>
            <w:r w:rsidRPr="00DD7A78">
              <w:rPr>
                <w:b/>
                <w:sz w:val="18"/>
                <w:szCs w:val="18"/>
              </w:rPr>
              <w:t>5935</w:t>
            </w:r>
          </w:p>
          <w:p w:rsidR="00092C04" w:rsidRPr="00DD7A78" w:rsidRDefault="00092C04" w:rsidP="007463D8">
            <w:pPr>
              <w:spacing w:after="0"/>
              <w:jc w:val="center"/>
              <w:rPr>
                <w:b/>
                <w:sz w:val="18"/>
                <w:szCs w:val="18"/>
              </w:rPr>
            </w:pPr>
            <w:r w:rsidRPr="00DD7A78">
              <w:rPr>
                <w:b/>
                <w:sz w:val="18"/>
                <w:szCs w:val="18"/>
              </w:rPr>
              <w:t>3117</w:t>
            </w:r>
          </w:p>
          <w:p w:rsidR="00092C04" w:rsidRPr="00DD7A78" w:rsidRDefault="00092C04" w:rsidP="007463D8">
            <w:pPr>
              <w:spacing w:after="0"/>
              <w:jc w:val="center"/>
              <w:rPr>
                <w:b/>
                <w:sz w:val="18"/>
                <w:szCs w:val="18"/>
              </w:rPr>
            </w:pPr>
            <w:r w:rsidRPr="00DD7A78">
              <w:rPr>
                <w:b/>
                <w:sz w:val="18"/>
                <w:szCs w:val="18"/>
              </w:rPr>
              <w:t>2818</w:t>
            </w:r>
          </w:p>
        </w:tc>
        <w:tc>
          <w:tcPr>
            <w:tcW w:w="1591" w:type="dxa"/>
          </w:tcPr>
          <w:p w:rsidR="00092C04" w:rsidRPr="00DD7A78" w:rsidRDefault="00092C04" w:rsidP="007463D8">
            <w:pPr>
              <w:spacing w:after="0"/>
              <w:jc w:val="center"/>
              <w:rPr>
                <w:b/>
                <w:sz w:val="18"/>
                <w:szCs w:val="18"/>
              </w:rPr>
            </w:pPr>
            <w:r w:rsidRPr="00DD7A78">
              <w:rPr>
                <w:b/>
                <w:sz w:val="18"/>
                <w:szCs w:val="18"/>
              </w:rPr>
              <w:t>57817</w:t>
            </w:r>
          </w:p>
          <w:p w:rsidR="00092C04" w:rsidRPr="00DD7A78" w:rsidRDefault="00092C04" w:rsidP="007463D8">
            <w:pPr>
              <w:spacing w:after="0"/>
              <w:jc w:val="center"/>
              <w:rPr>
                <w:b/>
                <w:sz w:val="18"/>
                <w:szCs w:val="18"/>
              </w:rPr>
            </w:pPr>
            <w:r w:rsidRPr="00DD7A78">
              <w:rPr>
                <w:b/>
                <w:sz w:val="18"/>
                <w:szCs w:val="18"/>
              </w:rPr>
              <w:t>29485</w:t>
            </w:r>
          </w:p>
          <w:p w:rsidR="00092C04" w:rsidRPr="00DD7A78" w:rsidRDefault="00092C04" w:rsidP="007463D8">
            <w:pPr>
              <w:spacing w:after="0"/>
              <w:jc w:val="center"/>
              <w:rPr>
                <w:b/>
                <w:sz w:val="18"/>
                <w:szCs w:val="18"/>
              </w:rPr>
            </w:pPr>
            <w:r w:rsidRPr="00DD7A78">
              <w:rPr>
                <w:b/>
                <w:sz w:val="18"/>
                <w:szCs w:val="18"/>
              </w:rPr>
              <w:t>28332</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RURAL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131187</w:t>
            </w:r>
          </w:p>
          <w:p w:rsidR="00092C04" w:rsidRPr="00DD7A78" w:rsidRDefault="00092C04" w:rsidP="007463D8">
            <w:pPr>
              <w:spacing w:after="0"/>
              <w:jc w:val="center"/>
              <w:rPr>
                <w:b/>
                <w:sz w:val="18"/>
                <w:szCs w:val="18"/>
              </w:rPr>
            </w:pPr>
            <w:r w:rsidRPr="00DD7A78">
              <w:rPr>
                <w:b/>
                <w:sz w:val="18"/>
                <w:szCs w:val="18"/>
              </w:rPr>
              <w:t>67528</w:t>
            </w:r>
          </w:p>
          <w:p w:rsidR="00092C04" w:rsidRPr="00DD7A78" w:rsidRDefault="00092C04" w:rsidP="007463D8">
            <w:pPr>
              <w:spacing w:after="0"/>
              <w:jc w:val="center"/>
              <w:rPr>
                <w:b/>
                <w:sz w:val="18"/>
                <w:szCs w:val="18"/>
              </w:rPr>
            </w:pPr>
            <w:r w:rsidRPr="00DD7A78">
              <w:rPr>
                <w:b/>
                <w:sz w:val="18"/>
                <w:szCs w:val="18"/>
              </w:rPr>
              <w:t>63659</w:t>
            </w:r>
          </w:p>
        </w:tc>
        <w:tc>
          <w:tcPr>
            <w:tcW w:w="1515" w:type="dxa"/>
          </w:tcPr>
          <w:p w:rsidR="00092C04" w:rsidRPr="00DD7A78" w:rsidRDefault="00092C04" w:rsidP="007463D8">
            <w:pPr>
              <w:spacing w:after="0"/>
              <w:jc w:val="center"/>
              <w:rPr>
                <w:b/>
                <w:sz w:val="18"/>
                <w:szCs w:val="18"/>
              </w:rPr>
            </w:pPr>
            <w:r w:rsidRPr="00DD7A78">
              <w:rPr>
                <w:b/>
                <w:sz w:val="18"/>
                <w:szCs w:val="18"/>
              </w:rPr>
              <w:t>5663</w:t>
            </w:r>
          </w:p>
          <w:p w:rsidR="00092C04" w:rsidRPr="00DD7A78" w:rsidRDefault="00092C04" w:rsidP="007463D8">
            <w:pPr>
              <w:spacing w:after="0"/>
              <w:jc w:val="center"/>
              <w:rPr>
                <w:b/>
                <w:sz w:val="18"/>
                <w:szCs w:val="18"/>
              </w:rPr>
            </w:pPr>
            <w:r w:rsidRPr="00DD7A78">
              <w:rPr>
                <w:b/>
                <w:sz w:val="18"/>
                <w:szCs w:val="18"/>
              </w:rPr>
              <w:t>2978</w:t>
            </w:r>
          </w:p>
          <w:p w:rsidR="00092C04" w:rsidRPr="00DD7A78" w:rsidRDefault="00092C04" w:rsidP="007463D8">
            <w:pPr>
              <w:spacing w:after="0"/>
              <w:jc w:val="center"/>
              <w:rPr>
                <w:b/>
                <w:sz w:val="18"/>
                <w:szCs w:val="18"/>
              </w:rPr>
            </w:pPr>
            <w:r w:rsidRPr="00DD7A78">
              <w:rPr>
                <w:b/>
                <w:sz w:val="18"/>
                <w:szCs w:val="18"/>
              </w:rPr>
              <w:t>2685</w:t>
            </w:r>
          </w:p>
        </w:tc>
        <w:tc>
          <w:tcPr>
            <w:tcW w:w="1591" w:type="dxa"/>
          </w:tcPr>
          <w:p w:rsidR="00092C04" w:rsidRPr="00DD7A78" w:rsidRDefault="00092C04" w:rsidP="007463D8">
            <w:pPr>
              <w:spacing w:after="0"/>
              <w:jc w:val="center"/>
              <w:rPr>
                <w:b/>
                <w:sz w:val="18"/>
                <w:szCs w:val="18"/>
              </w:rPr>
            </w:pPr>
            <w:r w:rsidRPr="00DD7A78">
              <w:rPr>
                <w:b/>
                <w:sz w:val="18"/>
                <w:szCs w:val="18"/>
              </w:rPr>
              <w:t>56394</w:t>
            </w:r>
          </w:p>
          <w:p w:rsidR="00092C04" w:rsidRPr="00DD7A78" w:rsidRDefault="00092C04" w:rsidP="007463D8">
            <w:pPr>
              <w:spacing w:after="0"/>
              <w:jc w:val="center"/>
              <w:rPr>
                <w:b/>
                <w:sz w:val="18"/>
                <w:szCs w:val="18"/>
              </w:rPr>
            </w:pPr>
            <w:r w:rsidRPr="00DD7A78">
              <w:rPr>
                <w:b/>
                <w:sz w:val="18"/>
                <w:szCs w:val="18"/>
              </w:rPr>
              <w:t>28773</w:t>
            </w:r>
          </w:p>
          <w:p w:rsidR="00092C04" w:rsidRPr="00DD7A78" w:rsidRDefault="00092C04" w:rsidP="007463D8">
            <w:pPr>
              <w:spacing w:after="0"/>
              <w:jc w:val="center"/>
              <w:rPr>
                <w:b/>
                <w:sz w:val="18"/>
                <w:szCs w:val="18"/>
              </w:rPr>
            </w:pPr>
            <w:r w:rsidRPr="00DD7A78">
              <w:rPr>
                <w:b/>
                <w:sz w:val="18"/>
                <w:szCs w:val="18"/>
              </w:rPr>
              <w:t>27621</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URBAN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5248</w:t>
            </w:r>
          </w:p>
          <w:p w:rsidR="00092C04" w:rsidRPr="00DD7A78" w:rsidRDefault="00092C04" w:rsidP="007463D8">
            <w:pPr>
              <w:spacing w:after="0"/>
              <w:jc w:val="center"/>
              <w:rPr>
                <w:b/>
                <w:sz w:val="18"/>
                <w:szCs w:val="18"/>
              </w:rPr>
            </w:pPr>
            <w:r w:rsidRPr="00DD7A78">
              <w:rPr>
                <w:b/>
                <w:sz w:val="18"/>
                <w:szCs w:val="18"/>
              </w:rPr>
              <w:t>2710</w:t>
            </w:r>
          </w:p>
          <w:p w:rsidR="00092C04" w:rsidRPr="00DD7A78" w:rsidRDefault="00092C04" w:rsidP="007463D8">
            <w:pPr>
              <w:spacing w:after="0"/>
              <w:jc w:val="center"/>
              <w:rPr>
                <w:b/>
                <w:sz w:val="18"/>
                <w:szCs w:val="18"/>
              </w:rPr>
            </w:pPr>
            <w:r w:rsidRPr="00DD7A78">
              <w:rPr>
                <w:b/>
                <w:sz w:val="18"/>
                <w:szCs w:val="18"/>
              </w:rPr>
              <w:t>2538</w:t>
            </w:r>
          </w:p>
        </w:tc>
        <w:tc>
          <w:tcPr>
            <w:tcW w:w="1515" w:type="dxa"/>
          </w:tcPr>
          <w:p w:rsidR="00092C04" w:rsidRPr="00DD7A78" w:rsidRDefault="00092C04" w:rsidP="007463D8">
            <w:pPr>
              <w:spacing w:after="0"/>
              <w:jc w:val="center"/>
              <w:rPr>
                <w:b/>
                <w:sz w:val="18"/>
                <w:szCs w:val="18"/>
              </w:rPr>
            </w:pPr>
            <w:r w:rsidRPr="00DD7A78">
              <w:rPr>
                <w:b/>
                <w:sz w:val="18"/>
                <w:szCs w:val="18"/>
              </w:rPr>
              <w:t>272</w:t>
            </w:r>
          </w:p>
          <w:p w:rsidR="00092C04" w:rsidRPr="00DD7A78" w:rsidRDefault="00092C04" w:rsidP="007463D8">
            <w:pPr>
              <w:spacing w:after="0"/>
              <w:jc w:val="center"/>
              <w:rPr>
                <w:b/>
                <w:sz w:val="18"/>
                <w:szCs w:val="18"/>
              </w:rPr>
            </w:pPr>
            <w:r w:rsidRPr="00DD7A78">
              <w:rPr>
                <w:b/>
                <w:sz w:val="18"/>
                <w:szCs w:val="18"/>
              </w:rPr>
              <w:t>139</w:t>
            </w:r>
          </w:p>
          <w:p w:rsidR="00092C04" w:rsidRPr="00DD7A78" w:rsidRDefault="00092C04" w:rsidP="007463D8">
            <w:pPr>
              <w:spacing w:after="0"/>
              <w:jc w:val="center"/>
              <w:rPr>
                <w:b/>
                <w:sz w:val="18"/>
                <w:szCs w:val="18"/>
              </w:rPr>
            </w:pPr>
            <w:r w:rsidRPr="00DD7A78">
              <w:rPr>
                <w:b/>
                <w:sz w:val="18"/>
                <w:szCs w:val="18"/>
              </w:rPr>
              <w:t>133</w:t>
            </w:r>
          </w:p>
        </w:tc>
        <w:tc>
          <w:tcPr>
            <w:tcW w:w="1591" w:type="dxa"/>
          </w:tcPr>
          <w:p w:rsidR="00092C04" w:rsidRPr="00DD7A78" w:rsidRDefault="00092C04" w:rsidP="007463D8">
            <w:pPr>
              <w:spacing w:after="0"/>
              <w:jc w:val="center"/>
              <w:rPr>
                <w:b/>
                <w:sz w:val="18"/>
                <w:szCs w:val="18"/>
              </w:rPr>
            </w:pPr>
            <w:r w:rsidRPr="00DD7A78">
              <w:rPr>
                <w:b/>
                <w:sz w:val="18"/>
                <w:szCs w:val="18"/>
              </w:rPr>
              <w:t>1423</w:t>
            </w:r>
          </w:p>
          <w:p w:rsidR="00092C04" w:rsidRPr="00DD7A78" w:rsidRDefault="00092C04" w:rsidP="007463D8">
            <w:pPr>
              <w:spacing w:after="0"/>
              <w:jc w:val="center"/>
              <w:rPr>
                <w:b/>
                <w:sz w:val="18"/>
                <w:szCs w:val="18"/>
              </w:rPr>
            </w:pPr>
            <w:r w:rsidRPr="00DD7A78">
              <w:rPr>
                <w:b/>
                <w:sz w:val="18"/>
                <w:szCs w:val="18"/>
              </w:rPr>
              <w:t>712</w:t>
            </w:r>
          </w:p>
          <w:p w:rsidR="00092C04" w:rsidRPr="00DD7A78" w:rsidRDefault="00092C04" w:rsidP="007463D8">
            <w:pPr>
              <w:spacing w:after="0"/>
              <w:jc w:val="center"/>
              <w:rPr>
                <w:b/>
                <w:sz w:val="18"/>
                <w:szCs w:val="18"/>
              </w:rPr>
            </w:pPr>
            <w:r w:rsidRPr="00DD7A78">
              <w:rPr>
                <w:b/>
                <w:sz w:val="18"/>
                <w:szCs w:val="18"/>
              </w:rPr>
              <w:t>711</w:t>
            </w:r>
          </w:p>
        </w:tc>
      </w:tr>
      <w:tr w:rsidR="00092C04" w:rsidRPr="00DD7A78" w:rsidTr="007463D8">
        <w:tc>
          <w:tcPr>
            <w:tcW w:w="630"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4.</w:t>
            </w:r>
          </w:p>
        </w:tc>
        <w:tc>
          <w:tcPr>
            <w:tcW w:w="1609"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NORTH</w:t>
            </w:r>
          </w:p>
        </w:tc>
        <w:tc>
          <w:tcPr>
            <w:tcW w:w="2081" w:type="dxa"/>
          </w:tcPr>
          <w:p w:rsidR="00092C04" w:rsidRPr="00DD7A78" w:rsidRDefault="00092C04" w:rsidP="007463D8">
            <w:pPr>
              <w:spacing w:after="0"/>
              <w:rPr>
                <w:b/>
                <w:sz w:val="18"/>
                <w:szCs w:val="18"/>
              </w:rPr>
            </w:pPr>
            <w:r w:rsidRPr="00DD7A78">
              <w:rPr>
                <w:b/>
                <w:sz w:val="18"/>
                <w:szCs w:val="18"/>
              </w:rPr>
              <w:t>TOTAL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43709</w:t>
            </w:r>
          </w:p>
          <w:p w:rsidR="00092C04" w:rsidRPr="00DD7A78" w:rsidRDefault="00092C04" w:rsidP="007463D8">
            <w:pPr>
              <w:spacing w:after="0"/>
              <w:jc w:val="center"/>
              <w:rPr>
                <w:b/>
                <w:sz w:val="18"/>
                <w:szCs w:val="18"/>
              </w:rPr>
            </w:pPr>
            <w:r w:rsidRPr="00DD7A78">
              <w:rPr>
                <w:b/>
                <w:sz w:val="18"/>
                <w:szCs w:val="18"/>
              </w:rPr>
              <w:t>24730</w:t>
            </w:r>
          </w:p>
          <w:p w:rsidR="00092C04" w:rsidRPr="00DD7A78" w:rsidRDefault="00092C04" w:rsidP="007463D8">
            <w:pPr>
              <w:spacing w:after="0"/>
              <w:jc w:val="center"/>
              <w:rPr>
                <w:b/>
                <w:sz w:val="18"/>
                <w:szCs w:val="18"/>
              </w:rPr>
            </w:pPr>
            <w:r w:rsidRPr="00DD7A78">
              <w:rPr>
                <w:b/>
                <w:sz w:val="18"/>
                <w:szCs w:val="18"/>
              </w:rPr>
              <w:t>18979</w:t>
            </w:r>
          </w:p>
        </w:tc>
        <w:tc>
          <w:tcPr>
            <w:tcW w:w="1515" w:type="dxa"/>
          </w:tcPr>
          <w:p w:rsidR="00092C04" w:rsidRPr="00DD7A78" w:rsidRDefault="00092C04" w:rsidP="007463D8">
            <w:pPr>
              <w:spacing w:after="0"/>
              <w:jc w:val="center"/>
              <w:rPr>
                <w:b/>
                <w:sz w:val="18"/>
                <w:szCs w:val="18"/>
              </w:rPr>
            </w:pPr>
            <w:r w:rsidRPr="00DD7A78">
              <w:rPr>
                <w:b/>
                <w:sz w:val="18"/>
                <w:szCs w:val="18"/>
              </w:rPr>
              <w:t>982</w:t>
            </w:r>
          </w:p>
          <w:p w:rsidR="00092C04" w:rsidRPr="00DD7A78" w:rsidRDefault="00092C04" w:rsidP="007463D8">
            <w:pPr>
              <w:spacing w:after="0"/>
              <w:jc w:val="center"/>
              <w:rPr>
                <w:b/>
                <w:sz w:val="18"/>
                <w:szCs w:val="18"/>
              </w:rPr>
            </w:pPr>
            <w:r w:rsidRPr="00DD7A78">
              <w:rPr>
                <w:b/>
                <w:sz w:val="18"/>
                <w:szCs w:val="18"/>
              </w:rPr>
              <w:t>536</w:t>
            </w:r>
          </w:p>
          <w:p w:rsidR="00092C04" w:rsidRPr="00DD7A78" w:rsidRDefault="00092C04" w:rsidP="007463D8">
            <w:pPr>
              <w:spacing w:after="0"/>
              <w:jc w:val="center"/>
              <w:rPr>
                <w:b/>
                <w:sz w:val="18"/>
                <w:szCs w:val="18"/>
              </w:rPr>
            </w:pPr>
            <w:r w:rsidRPr="00DD7A78">
              <w:rPr>
                <w:b/>
                <w:sz w:val="18"/>
                <w:szCs w:val="18"/>
              </w:rPr>
              <w:t>446</w:t>
            </w:r>
          </w:p>
        </w:tc>
        <w:tc>
          <w:tcPr>
            <w:tcW w:w="1591" w:type="dxa"/>
          </w:tcPr>
          <w:p w:rsidR="00092C04" w:rsidRPr="00DD7A78" w:rsidRDefault="00092C04" w:rsidP="007463D8">
            <w:pPr>
              <w:spacing w:after="0"/>
              <w:jc w:val="center"/>
              <w:rPr>
                <w:b/>
                <w:sz w:val="18"/>
                <w:szCs w:val="18"/>
              </w:rPr>
            </w:pPr>
            <w:r w:rsidRPr="00DD7A78">
              <w:rPr>
                <w:b/>
                <w:sz w:val="18"/>
                <w:szCs w:val="18"/>
              </w:rPr>
              <w:t>28715</w:t>
            </w:r>
          </w:p>
          <w:p w:rsidR="00092C04" w:rsidRPr="00DD7A78" w:rsidRDefault="00092C04" w:rsidP="007463D8">
            <w:pPr>
              <w:spacing w:after="0"/>
              <w:jc w:val="center"/>
              <w:rPr>
                <w:b/>
                <w:sz w:val="18"/>
                <w:szCs w:val="18"/>
              </w:rPr>
            </w:pPr>
            <w:r w:rsidRPr="00DD7A78">
              <w:rPr>
                <w:b/>
                <w:sz w:val="18"/>
                <w:szCs w:val="18"/>
              </w:rPr>
              <w:t>14741</w:t>
            </w:r>
          </w:p>
          <w:p w:rsidR="00092C04" w:rsidRPr="00DD7A78" w:rsidRDefault="00092C04" w:rsidP="007463D8">
            <w:pPr>
              <w:spacing w:after="0"/>
              <w:jc w:val="center"/>
              <w:rPr>
                <w:b/>
                <w:sz w:val="18"/>
                <w:szCs w:val="18"/>
              </w:rPr>
            </w:pPr>
            <w:r w:rsidRPr="00DD7A78">
              <w:rPr>
                <w:b/>
                <w:sz w:val="18"/>
                <w:szCs w:val="18"/>
              </w:rPr>
              <w:t>13974</w:t>
            </w:r>
          </w:p>
        </w:tc>
      </w:tr>
      <w:tr w:rsidR="00092C04" w:rsidRPr="00DD7A78" w:rsidTr="007463D8">
        <w:trPr>
          <w:trHeight w:val="872"/>
        </w:trPr>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RURAL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39065</w:t>
            </w:r>
          </w:p>
          <w:p w:rsidR="00092C04" w:rsidRPr="00DD7A78" w:rsidRDefault="00092C04" w:rsidP="007463D8">
            <w:pPr>
              <w:spacing w:after="0"/>
              <w:jc w:val="center"/>
              <w:rPr>
                <w:b/>
                <w:sz w:val="18"/>
                <w:szCs w:val="18"/>
              </w:rPr>
            </w:pPr>
            <w:r w:rsidRPr="00DD7A78">
              <w:rPr>
                <w:b/>
                <w:sz w:val="18"/>
                <w:szCs w:val="18"/>
              </w:rPr>
              <w:t>22274</w:t>
            </w:r>
          </w:p>
          <w:p w:rsidR="00092C04" w:rsidRPr="00DD7A78" w:rsidRDefault="00092C04" w:rsidP="007463D8">
            <w:pPr>
              <w:spacing w:after="0"/>
              <w:jc w:val="center"/>
              <w:rPr>
                <w:b/>
                <w:sz w:val="18"/>
                <w:szCs w:val="18"/>
              </w:rPr>
            </w:pPr>
            <w:r w:rsidRPr="00DD7A78">
              <w:rPr>
                <w:b/>
                <w:sz w:val="18"/>
                <w:szCs w:val="18"/>
              </w:rPr>
              <w:t>16791</w:t>
            </w:r>
          </w:p>
        </w:tc>
        <w:tc>
          <w:tcPr>
            <w:tcW w:w="1515" w:type="dxa"/>
          </w:tcPr>
          <w:p w:rsidR="00092C04" w:rsidRPr="00DD7A78" w:rsidRDefault="00092C04" w:rsidP="007463D8">
            <w:pPr>
              <w:spacing w:after="0"/>
              <w:jc w:val="center"/>
              <w:rPr>
                <w:b/>
                <w:sz w:val="18"/>
                <w:szCs w:val="18"/>
              </w:rPr>
            </w:pPr>
            <w:r w:rsidRPr="00DD7A78">
              <w:rPr>
                <w:b/>
                <w:sz w:val="18"/>
                <w:szCs w:val="18"/>
              </w:rPr>
              <w:t>804</w:t>
            </w:r>
          </w:p>
          <w:p w:rsidR="00092C04" w:rsidRPr="00DD7A78" w:rsidRDefault="00092C04" w:rsidP="007463D8">
            <w:pPr>
              <w:spacing w:after="0"/>
              <w:jc w:val="center"/>
              <w:rPr>
                <w:b/>
                <w:sz w:val="18"/>
                <w:szCs w:val="18"/>
              </w:rPr>
            </w:pPr>
            <w:r w:rsidRPr="00DD7A78">
              <w:rPr>
                <w:b/>
                <w:sz w:val="18"/>
                <w:szCs w:val="18"/>
              </w:rPr>
              <w:t>441</w:t>
            </w:r>
          </w:p>
          <w:p w:rsidR="00092C04" w:rsidRPr="00DD7A78" w:rsidRDefault="00092C04" w:rsidP="007463D8">
            <w:pPr>
              <w:spacing w:after="0"/>
              <w:jc w:val="center"/>
              <w:rPr>
                <w:b/>
                <w:sz w:val="18"/>
                <w:szCs w:val="18"/>
              </w:rPr>
            </w:pPr>
            <w:r w:rsidRPr="00DD7A78">
              <w:rPr>
                <w:b/>
                <w:sz w:val="18"/>
                <w:szCs w:val="18"/>
              </w:rPr>
              <w:t>363</w:t>
            </w:r>
          </w:p>
        </w:tc>
        <w:tc>
          <w:tcPr>
            <w:tcW w:w="1591" w:type="dxa"/>
          </w:tcPr>
          <w:p w:rsidR="00092C04" w:rsidRPr="00DD7A78" w:rsidRDefault="00092C04" w:rsidP="007463D8">
            <w:pPr>
              <w:spacing w:after="0"/>
              <w:jc w:val="center"/>
              <w:rPr>
                <w:b/>
                <w:sz w:val="18"/>
                <w:szCs w:val="18"/>
              </w:rPr>
            </w:pPr>
            <w:r w:rsidRPr="00DD7A78">
              <w:rPr>
                <w:b/>
                <w:sz w:val="18"/>
                <w:szCs w:val="18"/>
              </w:rPr>
              <w:t>26695</w:t>
            </w:r>
          </w:p>
          <w:p w:rsidR="00092C04" w:rsidRPr="00DD7A78" w:rsidRDefault="00092C04" w:rsidP="007463D8">
            <w:pPr>
              <w:spacing w:after="0"/>
              <w:jc w:val="center"/>
              <w:rPr>
                <w:b/>
                <w:sz w:val="18"/>
                <w:szCs w:val="18"/>
              </w:rPr>
            </w:pPr>
            <w:r w:rsidRPr="00DD7A78">
              <w:rPr>
                <w:b/>
                <w:sz w:val="18"/>
                <w:szCs w:val="18"/>
              </w:rPr>
              <w:t>13751</w:t>
            </w:r>
          </w:p>
          <w:p w:rsidR="00092C04" w:rsidRPr="00DD7A78" w:rsidRDefault="00092C04" w:rsidP="007463D8">
            <w:pPr>
              <w:spacing w:after="0"/>
              <w:jc w:val="center"/>
              <w:rPr>
                <w:b/>
                <w:sz w:val="18"/>
                <w:szCs w:val="18"/>
              </w:rPr>
            </w:pPr>
            <w:r w:rsidRPr="00DD7A78">
              <w:rPr>
                <w:b/>
                <w:sz w:val="18"/>
                <w:szCs w:val="18"/>
              </w:rPr>
              <w:t>12944</w:t>
            </w:r>
          </w:p>
        </w:tc>
      </w:tr>
      <w:tr w:rsidR="00092C04" w:rsidRPr="00DD7A78" w:rsidTr="007463D8">
        <w:trPr>
          <w:trHeight w:val="980"/>
        </w:trPr>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URBAN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4644</w:t>
            </w:r>
          </w:p>
          <w:p w:rsidR="00092C04" w:rsidRPr="00DD7A78" w:rsidRDefault="00092C04" w:rsidP="007463D8">
            <w:pPr>
              <w:spacing w:after="0"/>
              <w:jc w:val="center"/>
              <w:rPr>
                <w:b/>
                <w:sz w:val="18"/>
                <w:szCs w:val="18"/>
              </w:rPr>
            </w:pPr>
            <w:r w:rsidRPr="00DD7A78">
              <w:rPr>
                <w:b/>
                <w:sz w:val="18"/>
                <w:szCs w:val="18"/>
              </w:rPr>
              <w:t>2456</w:t>
            </w:r>
          </w:p>
          <w:p w:rsidR="00092C04" w:rsidRPr="00DD7A78" w:rsidRDefault="00092C04" w:rsidP="007463D8">
            <w:pPr>
              <w:spacing w:after="0"/>
              <w:jc w:val="center"/>
              <w:rPr>
                <w:b/>
                <w:sz w:val="18"/>
                <w:szCs w:val="18"/>
              </w:rPr>
            </w:pPr>
            <w:r w:rsidRPr="00DD7A78">
              <w:rPr>
                <w:b/>
                <w:sz w:val="18"/>
                <w:szCs w:val="18"/>
              </w:rPr>
              <w:t>2188</w:t>
            </w:r>
          </w:p>
        </w:tc>
        <w:tc>
          <w:tcPr>
            <w:tcW w:w="1515" w:type="dxa"/>
          </w:tcPr>
          <w:p w:rsidR="00092C04" w:rsidRPr="00DD7A78" w:rsidRDefault="00092C04" w:rsidP="007463D8">
            <w:pPr>
              <w:spacing w:after="0"/>
              <w:jc w:val="center"/>
              <w:rPr>
                <w:b/>
                <w:sz w:val="18"/>
                <w:szCs w:val="18"/>
              </w:rPr>
            </w:pPr>
            <w:r w:rsidRPr="00DD7A78">
              <w:rPr>
                <w:b/>
                <w:sz w:val="18"/>
                <w:szCs w:val="18"/>
              </w:rPr>
              <w:t>178</w:t>
            </w:r>
          </w:p>
          <w:p w:rsidR="00092C04" w:rsidRPr="00DD7A78" w:rsidRDefault="00092C04" w:rsidP="007463D8">
            <w:pPr>
              <w:spacing w:after="0"/>
              <w:jc w:val="center"/>
              <w:rPr>
                <w:b/>
                <w:sz w:val="18"/>
                <w:szCs w:val="18"/>
              </w:rPr>
            </w:pPr>
            <w:r w:rsidRPr="00DD7A78">
              <w:rPr>
                <w:b/>
                <w:sz w:val="18"/>
                <w:szCs w:val="18"/>
              </w:rPr>
              <w:t>95</w:t>
            </w:r>
          </w:p>
          <w:p w:rsidR="00092C04" w:rsidRPr="00DD7A78" w:rsidRDefault="00092C04" w:rsidP="007463D8">
            <w:pPr>
              <w:spacing w:after="0"/>
              <w:jc w:val="center"/>
              <w:rPr>
                <w:b/>
                <w:sz w:val="18"/>
                <w:szCs w:val="18"/>
              </w:rPr>
            </w:pPr>
            <w:r w:rsidRPr="00DD7A78">
              <w:rPr>
                <w:b/>
                <w:sz w:val="18"/>
                <w:szCs w:val="18"/>
              </w:rPr>
              <w:t>83</w:t>
            </w:r>
          </w:p>
        </w:tc>
        <w:tc>
          <w:tcPr>
            <w:tcW w:w="1591" w:type="dxa"/>
          </w:tcPr>
          <w:p w:rsidR="00092C04" w:rsidRPr="00DD7A78" w:rsidRDefault="00092C04" w:rsidP="007463D8">
            <w:pPr>
              <w:spacing w:after="0"/>
              <w:jc w:val="center"/>
              <w:rPr>
                <w:b/>
                <w:sz w:val="18"/>
                <w:szCs w:val="18"/>
              </w:rPr>
            </w:pPr>
            <w:r w:rsidRPr="00DD7A78">
              <w:rPr>
                <w:b/>
                <w:sz w:val="18"/>
                <w:szCs w:val="18"/>
              </w:rPr>
              <w:t>2020</w:t>
            </w:r>
          </w:p>
          <w:p w:rsidR="00092C04" w:rsidRPr="00DD7A78" w:rsidRDefault="00092C04" w:rsidP="007463D8">
            <w:pPr>
              <w:spacing w:after="0"/>
              <w:jc w:val="center"/>
              <w:rPr>
                <w:b/>
                <w:sz w:val="18"/>
                <w:szCs w:val="18"/>
              </w:rPr>
            </w:pPr>
            <w:r w:rsidRPr="00DD7A78">
              <w:rPr>
                <w:b/>
                <w:sz w:val="18"/>
                <w:szCs w:val="18"/>
              </w:rPr>
              <w:t>990</w:t>
            </w:r>
          </w:p>
          <w:p w:rsidR="00092C04" w:rsidRPr="00DD7A78" w:rsidRDefault="00092C04" w:rsidP="007463D8">
            <w:pPr>
              <w:spacing w:after="0"/>
              <w:jc w:val="center"/>
              <w:rPr>
                <w:b/>
                <w:sz w:val="18"/>
                <w:szCs w:val="18"/>
              </w:rPr>
            </w:pPr>
            <w:r w:rsidRPr="00DD7A78">
              <w:rPr>
                <w:b/>
                <w:sz w:val="18"/>
                <w:szCs w:val="18"/>
              </w:rPr>
              <w:t>1030</w:t>
            </w:r>
          </w:p>
        </w:tc>
      </w:tr>
      <w:tr w:rsidR="00092C04" w:rsidRPr="00DD7A78" w:rsidTr="007463D8">
        <w:tc>
          <w:tcPr>
            <w:tcW w:w="630"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5.</w:t>
            </w:r>
          </w:p>
        </w:tc>
        <w:tc>
          <w:tcPr>
            <w:tcW w:w="1609" w:type="dxa"/>
            <w:vMerge w:val="restart"/>
          </w:tcPr>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p>
          <w:p w:rsidR="00092C04" w:rsidRPr="00DD7A78" w:rsidRDefault="00092C04" w:rsidP="007463D8">
            <w:pPr>
              <w:spacing w:after="0"/>
              <w:rPr>
                <w:b/>
                <w:sz w:val="18"/>
                <w:szCs w:val="18"/>
              </w:rPr>
            </w:pPr>
            <w:r w:rsidRPr="00DD7A78">
              <w:rPr>
                <w:b/>
                <w:sz w:val="18"/>
                <w:szCs w:val="18"/>
              </w:rPr>
              <w:t>SOUTH</w:t>
            </w:r>
          </w:p>
        </w:tc>
        <w:tc>
          <w:tcPr>
            <w:tcW w:w="2081" w:type="dxa"/>
          </w:tcPr>
          <w:p w:rsidR="00092C04" w:rsidRPr="00DD7A78" w:rsidRDefault="00092C04" w:rsidP="007463D8">
            <w:pPr>
              <w:spacing w:after="0"/>
              <w:rPr>
                <w:b/>
                <w:sz w:val="18"/>
                <w:szCs w:val="18"/>
              </w:rPr>
            </w:pPr>
            <w:r w:rsidRPr="00DD7A78">
              <w:rPr>
                <w:b/>
                <w:sz w:val="18"/>
                <w:szCs w:val="18"/>
              </w:rPr>
              <w:t>TOTAL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146850</w:t>
            </w:r>
          </w:p>
          <w:p w:rsidR="00092C04" w:rsidRPr="00DD7A78" w:rsidRDefault="00092C04" w:rsidP="007463D8">
            <w:pPr>
              <w:spacing w:after="0"/>
              <w:jc w:val="center"/>
              <w:rPr>
                <w:b/>
                <w:sz w:val="18"/>
                <w:szCs w:val="18"/>
              </w:rPr>
            </w:pPr>
            <w:r w:rsidRPr="00DD7A78">
              <w:rPr>
                <w:b/>
                <w:sz w:val="18"/>
                <w:szCs w:val="18"/>
              </w:rPr>
              <w:t>76670</w:t>
            </w:r>
          </w:p>
          <w:p w:rsidR="00092C04" w:rsidRPr="00DD7A78" w:rsidRDefault="00092C04" w:rsidP="007463D8">
            <w:pPr>
              <w:spacing w:after="0"/>
              <w:jc w:val="center"/>
              <w:rPr>
                <w:b/>
                <w:sz w:val="18"/>
                <w:szCs w:val="18"/>
              </w:rPr>
            </w:pPr>
            <w:r w:rsidRPr="00DD7A78">
              <w:rPr>
                <w:b/>
                <w:sz w:val="18"/>
                <w:szCs w:val="18"/>
              </w:rPr>
              <w:t>70180</w:t>
            </w:r>
          </w:p>
        </w:tc>
        <w:tc>
          <w:tcPr>
            <w:tcW w:w="1515" w:type="dxa"/>
          </w:tcPr>
          <w:p w:rsidR="00092C04" w:rsidRPr="00DD7A78" w:rsidRDefault="00092C04" w:rsidP="007463D8">
            <w:pPr>
              <w:spacing w:after="0"/>
              <w:jc w:val="center"/>
              <w:rPr>
                <w:b/>
                <w:sz w:val="18"/>
                <w:szCs w:val="18"/>
              </w:rPr>
            </w:pPr>
            <w:r w:rsidRPr="00DD7A78">
              <w:rPr>
                <w:b/>
                <w:sz w:val="18"/>
                <w:szCs w:val="18"/>
              </w:rPr>
              <w:t>6053</w:t>
            </w:r>
          </w:p>
          <w:p w:rsidR="00092C04" w:rsidRPr="00DD7A78" w:rsidRDefault="00092C04" w:rsidP="007463D8">
            <w:pPr>
              <w:spacing w:after="0"/>
              <w:jc w:val="center"/>
              <w:rPr>
                <w:b/>
                <w:sz w:val="18"/>
                <w:szCs w:val="18"/>
              </w:rPr>
            </w:pPr>
            <w:r w:rsidRPr="00DD7A78">
              <w:rPr>
                <w:b/>
                <w:sz w:val="18"/>
                <w:szCs w:val="18"/>
              </w:rPr>
              <w:t>3058</w:t>
            </w:r>
          </w:p>
          <w:p w:rsidR="00092C04" w:rsidRPr="00DD7A78" w:rsidRDefault="00092C04" w:rsidP="007463D8">
            <w:pPr>
              <w:spacing w:after="0"/>
              <w:jc w:val="center"/>
              <w:rPr>
                <w:b/>
                <w:sz w:val="18"/>
                <w:szCs w:val="18"/>
              </w:rPr>
            </w:pPr>
            <w:r w:rsidRPr="00DD7A78">
              <w:rPr>
                <w:b/>
                <w:sz w:val="18"/>
                <w:szCs w:val="18"/>
              </w:rPr>
              <w:t>2995</w:t>
            </w:r>
          </w:p>
        </w:tc>
        <w:tc>
          <w:tcPr>
            <w:tcW w:w="1591" w:type="dxa"/>
          </w:tcPr>
          <w:p w:rsidR="00092C04" w:rsidRPr="00DD7A78" w:rsidRDefault="00092C04" w:rsidP="007463D8">
            <w:pPr>
              <w:spacing w:after="0"/>
              <w:jc w:val="center"/>
              <w:rPr>
                <w:b/>
                <w:sz w:val="18"/>
                <w:szCs w:val="18"/>
              </w:rPr>
            </w:pPr>
            <w:r w:rsidRPr="00DD7A78">
              <w:rPr>
                <w:b/>
                <w:sz w:val="18"/>
                <w:szCs w:val="18"/>
              </w:rPr>
              <w:t>41392</w:t>
            </w:r>
          </w:p>
          <w:p w:rsidR="00092C04" w:rsidRPr="00DD7A78" w:rsidRDefault="00092C04" w:rsidP="007463D8">
            <w:pPr>
              <w:spacing w:after="0"/>
              <w:jc w:val="center"/>
              <w:rPr>
                <w:b/>
                <w:sz w:val="18"/>
                <w:szCs w:val="18"/>
              </w:rPr>
            </w:pPr>
            <w:r w:rsidRPr="00DD7A78">
              <w:rPr>
                <w:b/>
                <w:sz w:val="18"/>
                <w:szCs w:val="18"/>
              </w:rPr>
              <w:t>21556</w:t>
            </w:r>
          </w:p>
          <w:p w:rsidR="00092C04" w:rsidRPr="00DD7A78" w:rsidRDefault="00092C04" w:rsidP="007463D8">
            <w:pPr>
              <w:spacing w:after="0"/>
              <w:jc w:val="center"/>
              <w:rPr>
                <w:b/>
                <w:sz w:val="18"/>
                <w:szCs w:val="18"/>
              </w:rPr>
            </w:pPr>
            <w:r w:rsidRPr="00DD7A78">
              <w:rPr>
                <w:b/>
                <w:sz w:val="18"/>
                <w:szCs w:val="18"/>
              </w:rPr>
              <w:t>19836</w:t>
            </w:r>
          </w:p>
        </w:tc>
      </w:tr>
      <w:tr w:rsidR="00092C04" w:rsidRPr="00DD7A78" w:rsidTr="007463D8">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RURAL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125651</w:t>
            </w:r>
          </w:p>
          <w:p w:rsidR="00092C04" w:rsidRPr="00DD7A78" w:rsidRDefault="00092C04" w:rsidP="007463D8">
            <w:pPr>
              <w:spacing w:after="0"/>
              <w:jc w:val="center"/>
              <w:rPr>
                <w:b/>
                <w:sz w:val="18"/>
                <w:szCs w:val="18"/>
              </w:rPr>
            </w:pPr>
            <w:r w:rsidRPr="00DD7A78">
              <w:rPr>
                <w:b/>
                <w:sz w:val="18"/>
                <w:szCs w:val="18"/>
              </w:rPr>
              <w:t>65848</w:t>
            </w:r>
          </w:p>
          <w:p w:rsidR="00092C04" w:rsidRPr="00DD7A78" w:rsidRDefault="00092C04" w:rsidP="007463D8">
            <w:pPr>
              <w:spacing w:after="0"/>
              <w:jc w:val="center"/>
              <w:rPr>
                <w:b/>
                <w:sz w:val="18"/>
                <w:szCs w:val="18"/>
              </w:rPr>
            </w:pPr>
            <w:r w:rsidRPr="00DD7A78">
              <w:rPr>
                <w:b/>
                <w:sz w:val="18"/>
                <w:szCs w:val="18"/>
              </w:rPr>
              <w:t>59803</w:t>
            </w:r>
          </w:p>
        </w:tc>
        <w:tc>
          <w:tcPr>
            <w:tcW w:w="1515" w:type="dxa"/>
          </w:tcPr>
          <w:p w:rsidR="00092C04" w:rsidRPr="00DD7A78" w:rsidRDefault="00092C04" w:rsidP="007463D8">
            <w:pPr>
              <w:spacing w:after="0"/>
              <w:jc w:val="center"/>
              <w:rPr>
                <w:b/>
                <w:sz w:val="18"/>
                <w:szCs w:val="18"/>
              </w:rPr>
            </w:pPr>
            <w:r w:rsidRPr="00DD7A78">
              <w:rPr>
                <w:b/>
                <w:sz w:val="18"/>
                <w:szCs w:val="18"/>
              </w:rPr>
              <w:t>5042</w:t>
            </w:r>
          </w:p>
          <w:p w:rsidR="00092C04" w:rsidRPr="00DD7A78" w:rsidRDefault="00092C04" w:rsidP="007463D8">
            <w:pPr>
              <w:spacing w:after="0"/>
              <w:jc w:val="center"/>
              <w:rPr>
                <w:b/>
                <w:sz w:val="18"/>
                <w:szCs w:val="18"/>
              </w:rPr>
            </w:pPr>
            <w:r w:rsidRPr="00DD7A78">
              <w:rPr>
                <w:b/>
                <w:sz w:val="18"/>
                <w:szCs w:val="18"/>
              </w:rPr>
              <w:t>2569</w:t>
            </w:r>
          </w:p>
          <w:p w:rsidR="00092C04" w:rsidRPr="00DD7A78" w:rsidRDefault="00092C04" w:rsidP="007463D8">
            <w:pPr>
              <w:spacing w:after="0"/>
              <w:jc w:val="center"/>
              <w:rPr>
                <w:b/>
                <w:sz w:val="18"/>
                <w:szCs w:val="18"/>
              </w:rPr>
            </w:pPr>
            <w:r w:rsidRPr="00DD7A78">
              <w:rPr>
                <w:b/>
                <w:sz w:val="18"/>
                <w:szCs w:val="18"/>
              </w:rPr>
              <w:t>2473</w:t>
            </w:r>
          </w:p>
        </w:tc>
        <w:tc>
          <w:tcPr>
            <w:tcW w:w="1591" w:type="dxa"/>
          </w:tcPr>
          <w:p w:rsidR="00092C04" w:rsidRPr="00DD7A78" w:rsidRDefault="00092C04" w:rsidP="007463D8">
            <w:pPr>
              <w:spacing w:after="0"/>
              <w:jc w:val="center"/>
              <w:rPr>
                <w:b/>
                <w:sz w:val="18"/>
                <w:szCs w:val="18"/>
              </w:rPr>
            </w:pPr>
            <w:r w:rsidRPr="00DD7A78">
              <w:rPr>
                <w:b/>
                <w:sz w:val="18"/>
                <w:szCs w:val="18"/>
              </w:rPr>
              <w:t>36909</w:t>
            </w:r>
          </w:p>
          <w:p w:rsidR="00092C04" w:rsidRPr="00DD7A78" w:rsidRDefault="00092C04" w:rsidP="007463D8">
            <w:pPr>
              <w:spacing w:after="0"/>
              <w:jc w:val="center"/>
              <w:rPr>
                <w:b/>
                <w:sz w:val="18"/>
                <w:szCs w:val="18"/>
              </w:rPr>
            </w:pPr>
            <w:r w:rsidRPr="00DD7A78">
              <w:rPr>
                <w:b/>
                <w:sz w:val="18"/>
                <w:szCs w:val="18"/>
              </w:rPr>
              <w:t>19365</w:t>
            </w:r>
          </w:p>
          <w:p w:rsidR="00092C04" w:rsidRPr="00DD7A78" w:rsidRDefault="00092C04" w:rsidP="007463D8">
            <w:pPr>
              <w:spacing w:after="0"/>
              <w:jc w:val="center"/>
              <w:rPr>
                <w:b/>
                <w:sz w:val="18"/>
                <w:szCs w:val="18"/>
              </w:rPr>
            </w:pPr>
            <w:r w:rsidRPr="00DD7A78">
              <w:rPr>
                <w:b/>
                <w:sz w:val="18"/>
                <w:szCs w:val="18"/>
              </w:rPr>
              <w:t>17544</w:t>
            </w:r>
          </w:p>
        </w:tc>
      </w:tr>
      <w:tr w:rsidR="00092C04" w:rsidRPr="00DD7A78" w:rsidTr="007463D8">
        <w:trPr>
          <w:trHeight w:val="800"/>
        </w:trPr>
        <w:tc>
          <w:tcPr>
            <w:tcW w:w="630" w:type="dxa"/>
            <w:vMerge/>
          </w:tcPr>
          <w:p w:rsidR="00092C04" w:rsidRPr="00DD7A78" w:rsidRDefault="00092C04" w:rsidP="007463D8">
            <w:pPr>
              <w:spacing w:after="0"/>
              <w:rPr>
                <w:b/>
                <w:sz w:val="18"/>
                <w:szCs w:val="18"/>
              </w:rPr>
            </w:pPr>
          </w:p>
        </w:tc>
        <w:tc>
          <w:tcPr>
            <w:tcW w:w="1609" w:type="dxa"/>
            <w:vMerge/>
          </w:tcPr>
          <w:p w:rsidR="00092C04" w:rsidRPr="00DD7A78" w:rsidRDefault="00092C04" w:rsidP="007463D8">
            <w:pPr>
              <w:spacing w:after="0"/>
              <w:rPr>
                <w:b/>
                <w:sz w:val="18"/>
                <w:szCs w:val="18"/>
              </w:rPr>
            </w:pPr>
          </w:p>
        </w:tc>
        <w:tc>
          <w:tcPr>
            <w:tcW w:w="2081" w:type="dxa"/>
          </w:tcPr>
          <w:p w:rsidR="00092C04" w:rsidRPr="00DD7A78" w:rsidRDefault="00092C04" w:rsidP="007463D8">
            <w:pPr>
              <w:spacing w:after="0"/>
              <w:rPr>
                <w:b/>
                <w:sz w:val="18"/>
                <w:szCs w:val="18"/>
              </w:rPr>
            </w:pPr>
            <w:r w:rsidRPr="00DD7A78">
              <w:rPr>
                <w:b/>
                <w:sz w:val="18"/>
                <w:szCs w:val="18"/>
              </w:rPr>
              <w:t>URBAN PERSONS</w:t>
            </w:r>
          </w:p>
          <w:p w:rsidR="00092C04" w:rsidRPr="00DD7A78" w:rsidRDefault="00092C04" w:rsidP="007463D8">
            <w:pPr>
              <w:spacing w:after="0"/>
              <w:rPr>
                <w:b/>
                <w:sz w:val="18"/>
                <w:szCs w:val="18"/>
              </w:rPr>
            </w:pPr>
            <w:r w:rsidRPr="00DD7A78">
              <w:rPr>
                <w:b/>
                <w:sz w:val="18"/>
                <w:szCs w:val="18"/>
              </w:rPr>
              <w:t>MALES</w:t>
            </w:r>
          </w:p>
          <w:p w:rsidR="00092C04" w:rsidRPr="00DD7A78" w:rsidRDefault="00092C04" w:rsidP="007463D8">
            <w:pPr>
              <w:spacing w:after="0"/>
              <w:rPr>
                <w:b/>
                <w:sz w:val="18"/>
                <w:szCs w:val="18"/>
              </w:rPr>
            </w:pPr>
            <w:r w:rsidRPr="00DD7A78">
              <w:rPr>
                <w:b/>
                <w:sz w:val="18"/>
                <w:szCs w:val="18"/>
              </w:rPr>
              <w:t>FEMALES</w:t>
            </w:r>
          </w:p>
        </w:tc>
        <w:tc>
          <w:tcPr>
            <w:tcW w:w="1905" w:type="dxa"/>
          </w:tcPr>
          <w:p w:rsidR="00092C04" w:rsidRPr="00DD7A78" w:rsidRDefault="00092C04" w:rsidP="007463D8">
            <w:pPr>
              <w:spacing w:after="0"/>
              <w:jc w:val="center"/>
              <w:rPr>
                <w:b/>
                <w:sz w:val="18"/>
                <w:szCs w:val="18"/>
              </w:rPr>
            </w:pPr>
            <w:r w:rsidRPr="00DD7A78">
              <w:rPr>
                <w:b/>
                <w:sz w:val="18"/>
                <w:szCs w:val="18"/>
              </w:rPr>
              <w:t>21199</w:t>
            </w:r>
          </w:p>
          <w:p w:rsidR="00092C04" w:rsidRPr="00DD7A78" w:rsidRDefault="00092C04" w:rsidP="007463D8">
            <w:pPr>
              <w:spacing w:after="0"/>
              <w:jc w:val="center"/>
              <w:rPr>
                <w:b/>
                <w:sz w:val="18"/>
                <w:szCs w:val="18"/>
              </w:rPr>
            </w:pPr>
            <w:r w:rsidRPr="00DD7A78">
              <w:rPr>
                <w:b/>
                <w:sz w:val="18"/>
                <w:szCs w:val="18"/>
              </w:rPr>
              <w:t>10822</w:t>
            </w:r>
          </w:p>
          <w:p w:rsidR="00092C04" w:rsidRPr="00DD7A78" w:rsidRDefault="00092C04" w:rsidP="007463D8">
            <w:pPr>
              <w:spacing w:after="0"/>
              <w:jc w:val="center"/>
              <w:rPr>
                <w:b/>
                <w:sz w:val="18"/>
                <w:szCs w:val="18"/>
              </w:rPr>
            </w:pPr>
            <w:r w:rsidRPr="00DD7A78">
              <w:rPr>
                <w:b/>
                <w:sz w:val="18"/>
                <w:szCs w:val="18"/>
              </w:rPr>
              <w:t>10377</w:t>
            </w:r>
          </w:p>
        </w:tc>
        <w:tc>
          <w:tcPr>
            <w:tcW w:w="1515" w:type="dxa"/>
          </w:tcPr>
          <w:p w:rsidR="00092C04" w:rsidRPr="00DD7A78" w:rsidRDefault="00092C04" w:rsidP="007463D8">
            <w:pPr>
              <w:spacing w:after="0"/>
              <w:jc w:val="center"/>
              <w:rPr>
                <w:b/>
                <w:sz w:val="18"/>
                <w:szCs w:val="18"/>
              </w:rPr>
            </w:pPr>
            <w:r w:rsidRPr="00DD7A78">
              <w:rPr>
                <w:b/>
                <w:sz w:val="18"/>
                <w:szCs w:val="18"/>
              </w:rPr>
              <w:t>1011</w:t>
            </w:r>
          </w:p>
          <w:p w:rsidR="00092C04" w:rsidRPr="00DD7A78" w:rsidRDefault="00092C04" w:rsidP="007463D8">
            <w:pPr>
              <w:spacing w:after="0"/>
              <w:jc w:val="center"/>
              <w:rPr>
                <w:b/>
                <w:sz w:val="18"/>
                <w:szCs w:val="18"/>
              </w:rPr>
            </w:pPr>
            <w:r w:rsidRPr="00DD7A78">
              <w:rPr>
                <w:b/>
                <w:sz w:val="18"/>
                <w:szCs w:val="18"/>
              </w:rPr>
              <w:t>489</w:t>
            </w:r>
          </w:p>
          <w:p w:rsidR="00092C04" w:rsidRPr="00DD7A78" w:rsidRDefault="00092C04" w:rsidP="007463D8">
            <w:pPr>
              <w:spacing w:after="0"/>
              <w:jc w:val="center"/>
              <w:rPr>
                <w:b/>
                <w:sz w:val="18"/>
                <w:szCs w:val="18"/>
              </w:rPr>
            </w:pPr>
            <w:r w:rsidRPr="00DD7A78">
              <w:rPr>
                <w:b/>
                <w:sz w:val="18"/>
                <w:szCs w:val="18"/>
              </w:rPr>
              <w:t>522</w:t>
            </w:r>
          </w:p>
        </w:tc>
        <w:tc>
          <w:tcPr>
            <w:tcW w:w="1591" w:type="dxa"/>
          </w:tcPr>
          <w:p w:rsidR="00092C04" w:rsidRPr="00DD7A78" w:rsidRDefault="00092C04" w:rsidP="007463D8">
            <w:pPr>
              <w:spacing w:after="0"/>
              <w:jc w:val="center"/>
              <w:rPr>
                <w:b/>
                <w:sz w:val="18"/>
                <w:szCs w:val="18"/>
              </w:rPr>
            </w:pPr>
            <w:r w:rsidRPr="00DD7A78">
              <w:rPr>
                <w:b/>
                <w:sz w:val="18"/>
                <w:szCs w:val="18"/>
              </w:rPr>
              <w:t>4483</w:t>
            </w:r>
          </w:p>
          <w:p w:rsidR="00092C04" w:rsidRPr="00DD7A78" w:rsidRDefault="00092C04" w:rsidP="007463D8">
            <w:pPr>
              <w:spacing w:after="0"/>
              <w:jc w:val="center"/>
              <w:rPr>
                <w:b/>
                <w:sz w:val="18"/>
                <w:szCs w:val="18"/>
              </w:rPr>
            </w:pPr>
            <w:r w:rsidRPr="00DD7A78">
              <w:rPr>
                <w:b/>
                <w:sz w:val="18"/>
                <w:szCs w:val="18"/>
              </w:rPr>
              <w:t>2191</w:t>
            </w:r>
          </w:p>
          <w:p w:rsidR="00092C04" w:rsidRPr="00DD7A78" w:rsidRDefault="00092C04" w:rsidP="007463D8">
            <w:pPr>
              <w:spacing w:after="0"/>
              <w:jc w:val="center"/>
              <w:rPr>
                <w:b/>
                <w:sz w:val="18"/>
                <w:szCs w:val="18"/>
              </w:rPr>
            </w:pPr>
            <w:r w:rsidRPr="00DD7A78">
              <w:rPr>
                <w:b/>
                <w:sz w:val="18"/>
                <w:szCs w:val="18"/>
              </w:rPr>
              <w:t>2292</w:t>
            </w:r>
          </w:p>
        </w:tc>
      </w:tr>
    </w:tbl>
    <w:p w:rsidR="00092C04" w:rsidRPr="00661B6D" w:rsidRDefault="00092C04" w:rsidP="00092C04">
      <w:pPr>
        <w:ind w:firstLine="720"/>
        <w:rPr>
          <w:b/>
          <w:sz w:val="32"/>
          <w:szCs w:val="32"/>
          <w:u w:val="single"/>
        </w:rPr>
      </w:pPr>
      <w:r w:rsidRPr="00FD455C">
        <w:rPr>
          <w:b/>
          <w:sz w:val="28"/>
          <w:szCs w:val="28"/>
          <w:u w:val="single"/>
        </w:rPr>
        <w:t>Source:  Census of India</w:t>
      </w:r>
      <w:r>
        <w:rPr>
          <w:b/>
          <w:sz w:val="28"/>
          <w:szCs w:val="28"/>
          <w:u w:val="single"/>
        </w:rPr>
        <w:t>, 2011</w:t>
      </w:r>
    </w:p>
    <w:p w:rsidR="00092C04" w:rsidRPr="00367117" w:rsidRDefault="007463D8" w:rsidP="00092C04">
      <w:pPr>
        <w:jc w:val="center"/>
        <w:rPr>
          <w:b/>
          <w:sz w:val="32"/>
          <w:szCs w:val="32"/>
          <w:u w:val="single"/>
        </w:rPr>
      </w:pPr>
      <w:r>
        <w:rPr>
          <w:b/>
          <w:sz w:val="36"/>
          <w:szCs w:val="36"/>
          <w:u w:val="single"/>
        </w:rPr>
        <w:lastRenderedPageBreak/>
        <w:t xml:space="preserve">2. </w:t>
      </w:r>
      <w:r w:rsidR="00092C04" w:rsidRPr="00567142">
        <w:rPr>
          <w:b/>
          <w:sz w:val="36"/>
          <w:szCs w:val="36"/>
          <w:u w:val="single"/>
        </w:rPr>
        <w:t>GENERAL STATISTICS OF SIKKIM</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2160"/>
        <w:gridCol w:w="1302"/>
        <w:gridCol w:w="1004"/>
        <w:gridCol w:w="1170"/>
        <w:gridCol w:w="1260"/>
        <w:gridCol w:w="1080"/>
        <w:gridCol w:w="1226"/>
      </w:tblGrid>
      <w:tr w:rsidR="00092C04" w:rsidRPr="001E286E" w:rsidTr="007463D8">
        <w:trPr>
          <w:trHeight w:val="368"/>
          <w:jc w:val="center"/>
        </w:trPr>
        <w:tc>
          <w:tcPr>
            <w:tcW w:w="558" w:type="dxa"/>
          </w:tcPr>
          <w:p w:rsidR="00092C04" w:rsidRPr="001E286E" w:rsidRDefault="00092C04" w:rsidP="007463D8">
            <w:pPr>
              <w:spacing w:after="0" w:line="240" w:lineRule="auto"/>
              <w:jc w:val="center"/>
              <w:rPr>
                <w:b/>
              </w:rPr>
            </w:pPr>
            <w:r w:rsidRPr="001E286E">
              <w:rPr>
                <w:b/>
              </w:rPr>
              <w:t>Sl.No.</w:t>
            </w:r>
          </w:p>
        </w:tc>
        <w:tc>
          <w:tcPr>
            <w:tcW w:w="2160" w:type="dxa"/>
          </w:tcPr>
          <w:p w:rsidR="00092C04" w:rsidRPr="001E286E" w:rsidRDefault="00092C04" w:rsidP="007463D8">
            <w:pPr>
              <w:spacing w:after="0" w:line="240" w:lineRule="auto"/>
              <w:jc w:val="center"/>
              <w:rPr>
                <w:b/>
              </w:rPr>
            </w:pPr>
            <w:r w:rsidRPr="001E286E">
              <w:rPr>
                <w:b/>
              </w:rPr>
              <w:t>P</w:t>
            </w:r>
            <w:r>
              <w:rPr>
                <w:b/>
              </w:rPr>
              <w:t>ARTICULARS</w:t>
            </w:r>
          </w:p>
        </w:tc>
        <w:tc>
          <w:tcPr>
            <w:tcW w:w="1302" w:type="dxa"/>
          </w:tcPr>
          <w:p w:rsidR="00092C04" w:rsidRPr="001E286E" w:rsidRDefault="00092C04" w:rsidP="007463D8">
            <w:pPr>
              <w:spacing w:after="0" w:line="240" w:lineRule="auto"/>
              <w:jc w:val="center"/>
              <w:rPr>
                <w:b/>
              </w:rPr>
            </w:pPr>
            <w:r w:rsidRPr="001E286E">
              <w:rPr>
                <w:b/>
              </w:rPr>
              <w:t>YEARS</w:t>
            </w:r>
          </w:p>
        </w:tc>
        <w:tc>
          <w:tcPr>
            <w:tcW w:w="1004" w:type="dxa"/>
          </w:tcPr>
          <w:p w:rsidR="00092C04" w:rsidRPr="001E286E" w:rsidRDefault="00092C04" w:rsidP="007463D8">
            <w:pPr>
              <w:spacing w:after="0" w:line="240" w:lineRule="auto"/>
              <w:jc w:val="center"/>
              <w:rPr>
                <w:b/>
              </w:rPr>
            </w:pPr>
            <w:r w:rsidRPr="001E286E">
              <w:rPr>
                <w:b/>
              </w:rPr>
              <w:t>EAST</w:t>
            </w:r>
          </w:p>
        </w:tc>
        <w:tc>
          <w:tcPr>
            <w:tcW w:w="1170" w:type="dxa"/>
          </w:tcPr>
          <w:p w:rsidR="00092C04" w:rsidRPr="001E286E" w:rsidRDefault="00092C04" w:rsidP="007463D8">
            <w:pPr>
              <w:spacing w:after="0" w:line="240" w:lineRule="auto"/>
              <w:jc w:val="center"/>
              <w:rPr>
                <w:b/>
              </w:rPr>
            </w:pPr>
            <w:r w:rsidRPr="001E286E">
              <w:rPr>
                <w:b/>
              </w:rPr>
              <w:t>WEST</w:t>
            </w:r>
          </w:p>
        </w:tc>
        <w:tc>
          <w:tcPr>
            <w:tcW w:w="1260" w:type="dxa"/>
          </w:tcPr>
          <w:p w:rsidR="00092C04" w:rsidRPr="001E286E" w:rsidRDefault="00092C04" w:rsidP="007463D8">
            <w:pPr>
              <w:spacing w:after="0" w:line="240" w:lineRule="auto"/>
              <w:jc w:val="center"/>
              <w:rPr>
                <w:b/>
              </w:rPr>
            </w:pPr>
            <w:r w:rsidRPr="001E286E">
              <w:rPr>
                <w:b/>
              </w:rPr>
              <w:t>NORTH</w:t>
            </w:r>
          </w:p>
        </w:tc>
        <w:tc>
          <w:tcPr>
            <w:tcW w:w="1080" w:type="dxa"/>
          </w:tcPr>
          <w:p w:rsidR="00092C04" w:rsidRPr="001E286E" w:rsidRDefault="00092C04" w:rsidP="007463D8">
            <w:pPr>
              <w:spacing w:after="0" w:line="240" w:lineRule="auto"/>
              <w:jc w:val="center"/>
              <w:rPr>
                <w:b/>
              </w:rPr>
            </w:pPr>
            <w:r w:rsidRPr="001E286E">
              <w:rPr>
                <w:b/>
              </w:rPr>
              <w:t>SOUTH</w:t>
            </w:r>
          </w:p>
        </w:tc>
        <w:tc>
          <w:tcPr>
            <w:tcW w:w="1226" w:type="dxa"/>
          </w:tcPr>
          <w:p w:rsidR="00092C04" w:rsidRPr="001E286E" w:rsidRDefault="00092C04" w:rsidP="007463D8">
            <w:pPr>
              <w:spacing w:after="0" w:line="240" w:lineRule="auto"/>
              <w:jc w:val="center"/>
              <w:rPr>
                <w:b/>
              </w:rPr>
            </w:pPr>
            <w:smartTag w:uri="urn:schemas-microsoft-com:office:smarttags" w:element="country-region">
              <w:smartTag w:uri="urn:schemas-microsoft-com:office:smarttags" w:element="place">
                <w:r w:rsidRPr="001E286E">
                  <w:rPr>
                    <w:b/>
                  </w:rPr>
                  <w:t>SIKKIM</w:t>
                </w:r>
              </w:smartTag>
            </w:smartTag>
          </w:p>
        </w:tc>
      </w:tr>
      <w:tr w:rsidR="00092C04" w:rsidRPr="00397D0E" w:rsidTr="007463D8">
        <w:trPr>
          <w:trHeight w:val="548"/>
          <w:jc w:val="center"/>
        </w:trPr>
        <w:tc>
          <w:tcPr>
            <w:tcW w:w="558" w:type="dxa"/>
            <w:vMerge w:val="restart"/>
          </w:tcPr>
          <w:p w:rsidR="00092C04" w:rsidRPr="00397D0E" w:rsidRDefault="00092C04" w:rsidP="007463D8">
            <w:pPr>
              <w:rPr>
                <w:b/>
                <w:sz w:val="18"/>
                <w:szCs w:val="18"/>
              </w:rPr>
            </w:pPr>
            <w:r w:rsidRPr="00397D0E">
              <w:rPr>
                <w:b/>
                <w:sz w:val="18"/>
                <w:szCs w:val="18"/>
              </w:rPr>
              <w:t>1.</w:t>
            </w:r>
          </w:p>
        </w:tc>
        <w:tc>
          <w:tcPr>
            <w:tcW w:w="2160" w:type="dxa"/>
            <w:vMerge w:val="restart"/>
          </w:tcPr>
          <w:p w:rsidR="00092C04" w:rsidRPr="00397D0E" w:rsidRDefault="00092C04" w:rsidP="007463D8">
            <w:pPr>
              <w:rPr>
                <w:b/>
                <w:sz w:val="18"/>
                <w:szCs w:val="18"/>
              </w:rPr>
            </w:pPr>
            <w:r w:rsidRPr="00397D0E">
              <w:rPr>
                <w:b/>
                <w:sz w:val="18"/>
                <w:szCs w:val="18"/>
              </w:rPr>
              <w:t>Decadal Population Growth Rate</w:t>
            </w:r>
          </w:p>
        </w:tc>
        <w:tc>
          <w:tcPr>
            <w:tcW w:w="1302" w:type="dxa"/>
          </w:tcPr>
          <w:p w:rsidR="00092C04" w:rsidRPr="00397D0E" w:rsidRDefault="00092C04" w:rsidP="007463D8">
            <w:pPr>
              <w:rPr>
                <w:b/>
                <w:sz w:val="18"/>
                <w:szCs w:val="18"/>
              </w:rPr>
            </w:pPr>
            <w:r w:rsidRPr="00397D0E">
              <w:rPr>
                <w:b/>
                <w:sz w:val="18"/>
                <w:szCs w:val="18"/>
              </w:rPr>
              <w:t>1981-1991</w:t>
            </w:r>
          </w:p>
        </w:tc>
        <w:tc>
          <w:tcPr>
            <w:tcW w:w="1004" w:type="dxa"/>
          </w:tcPr>
          <w:p w:rsidR="00092C04" w:rsidRPr="00397D0E" w:rsidRDefault="00092C04" w:rsidP="007463D8">
            <w:pPr>
              <w:jc w:val="center"/>
              <w:rPr>
                <w:b/>
                <w:sz w:val="18"/>
                <w:szCs w:val="18"/>
              </w:rPr>
            </w:pPr>
            <w:r w:rsidRPr="00397D0E">
              <w:rPr>
                <w:b/>
                <w:sz w:val="18"/>
                <w:szCs w:val="18"/>
              </w:rPr>
              <w:t>28.60</w:t>
            </w:r>
          </w:p>
        </w:tc>
        <w:tc>
          <w:tcPr>
            <w:tcW w:w="1170" w:type="dxa"/>
          </w:tcPr>
          <w:p w:rsidR="00092C04" w:rsidRPr="00397D0E" w:rsidRDefault="00092C04" w:rsidP="007463D8">
            <w:pPr>
              <w:jc w:val="center"/>
              <w:rPr>
                <w:b/>
                <w:sz w:val="18"/>
                <w:szCs w:val="18"/>
              </w:rPr>
            </w:pPr>
            <w:r w:rsidRPr="00397D0E">
              <w:rPr>
                <w:b/>
                <w:sz w:val="18"/>
                <w:szCs w:val="18"/>
              </w:rPr>
              <w:t>30.55</w:t>
            </w:r>
          </w:p>
        </w:tc>
        <w:tc>
          <w:tcPr>
            <w:tcW w:w="1260" w:type="dxa"/>
          </w:tcPr>
          <w:p w:rsidR="00092C04" w:rsidRPr="00397D0E" w:rsidRDefault="00092C04" w:rsidP="007463D8">
            <w:pPr>
              <w:jc w:val="center"/>
              <w:rPr>
                <w:b/>
                <w:sz w:val="18"/>
                <w:szCs w:val="18"/>
              </w:rPr>
            </w:pPr>
            <w:r w:rsidRPr="00397D0E">
              <w:rPr>
                <w:b/>
                <w:sz w:val="18"/>
                <w:szCs w:val="18"/>
              </w:rPr>
              <w:t>18.09</w:t>
            </w:r>
          </w:p>
        </w:tc>
        <w:tc>
          <w:tcPr>
            <w:tcW w:w="1080" w:type="dxa"/>
          </w:tcPr>
          <w:p w:rsidR="00092C04" w:rsidRPr="00397D0E" w:rsidRDefault="00092C04" w:rsidP="007463D8">
            <w:pPr>
              <w:jc w:val="center"/>
              <w:rPr>
                <w:b/>
                <w:sz w:val="18"/>
                <w:szCs w:val="18"/>
              </w:rPr>
            </w:pPr>
            <w:r w:rsidRPr="00397D0E">
              <w:rPr>
                <w:b/>
                <w:sz w:val="18"/>
                <w:szCs w:val="18"/>
              </w:rPr>
              <w:t>29.78</w:t>
            </w:r>
          </w:p>
        </w:tc>
        <w:tc>
          <w:tcPr>
            <w:tcW w:w="1226" w:type="dxa"/>
          </w:tcPr>
          <w:p w:rsidR="00092C04" w:rsidRPr="00397D0E" w:rsidRDefault="00092C04" w:rsidP="007463D8">
            <w:pPr>
              <w:jc w:val="center"/>
              <w:rPr>
                <w:b/>
                <w:sz w:val="18"/>
                <w:szCs w:val="18"/>
              </w:rPr>
            </w:pPr>
            <w:r w:rsidRPr="00397D0E">
              <w:rPr>
                <w:b/>
                <w:sz w:val="18"/>
                <w:szCs w:val="18"/>
              </w:rPr>
              <w:t>28.47</w:t>
            </w:r>
          </w:p>
        </w:tc>
      </w:tr>
      <w:tr w:rsidR="00092C04" w:rsidRPr="00397D0E" w:rsidTr="007463D8">
        <w:trPr>
          <w:trHeight w:val="512"/>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1991-2001</w:t>
            </w:r>
          </w:p>
        </w:tc>
        <w:tc>
          <w:tcPr>
            <w:tcW w:w="1004" w:type="dxa"/>
          </w:tcPr>
          <w:p w:rsidR="00092C04" w:rsidRPr="00397D0E" w:rsidRDefault="00092C04" w:rsidP="007463D8">
            <w:pPr>
              <w:jc w:val="center"/>
              <w:rPr>
                <w:b/>
                <w:sz w:val="18"/>
                <w:szCs w:val="18"/>
              </w:rPr>
            </w:pPr>
            <w:r w:rsidRPr="00397D0E">
              <w:rPr>
                <w:b/>
                <w:sz w:val="18"/>
                <w:szCs w:val="18"/>
              </w:rPr>
              <w:t>37.3</w:t>
            </w:r>
          </w:p>
        </w:tc>
        <w:tc>
          <w:tcPr>
            <w:tcW w:w="1170" w:type="dxa"/>
          </w:tcPr>
          <w:p w:rsidR="00092C04" w:rsidRPr="00397D0E" w:rsidRDefault="00092C04" w:rsidP="007463D8">
            <w:pPr>
              <w:jc w:val="center"/>
              <w:rPr>
                <w:b/>
                <w:sz w:val="18"/>
                <w:szCs w:val="18"/>
              </w:rPr>
            </w:pPr>
            <w:r w:rsidRPr="00397D0E">
              <w:rPr>
                <w:b/>
                <w:sz w:val="18"/>
                <w:szCs w:val="18"/>
              </w:rPr>
              <w:t>25.57</w:t>
            </w:r>
          </w:p>
        </w:tc>
        <w:tc>
          <w:tcPr>
            <w:tcW w:w="1260" w:type="dxa"/>
          </w:tcPr>
          <w:p w:rsidR="00092C04" w:rsidRPr="00397D0E" w:rsidRDefault="00092C04" w:rsidP="007463D8">
            <w:pPr>
              <w:jc w:val="center"/>
              <w:rPr>
                <w:b/>
                <w:sz w:val="18"/>
                <w:szCs w:val="18"/>
              </w:rPr>
            </w:pPr>
            <w:r w:rsidRPr="00397D0E">
              <w:rPr>
                <w:b/>
                <w:sz w:val="18"/>
                <w:szCs w:val="18"/>
              </w:rPr>
              <w:t>31.34</w:t>
            </w:r>
          </w:p>
        </w:tc>
        <w:tc>
          <w:tcPr>
            <w:tcW w:w="1080" w:type="dxa"/>
          </w:tcPr>
          <w:p w:rsidR="00092C04" w:rsidRPr="00397D0E" w:rsidRDefault="00092C04" w:rsidP="007463D8">
            <w:pPr>
              <w:jc w:val="center"/>
              <w:rPr>
                <w:b/>
                <w:sz w:val="18"/>
                <w:szCs w:val="18"/>
              </w:rPr>
            </w:pPr>
            <w:r w:rsidRPr="00397D0E">
              <w:rPr>
                <w:b/>
                <w:sz w:val="18"/>
                <w:szCs w:val="18"/>
              </w:rPr>
              <w:t>33.39</w:t>
            </w:r>
          </w:p>
        </w:tc>
        <w:tc>
          <w:tcPr>
            <w:tcW w:w="1226" w:type="dxa"/>
          </w:tcPr>
          <w:p w:rsidR="00092C04" w:rsidRPr="00397D0E" w:rsidRDefault="00092C04" w:rsidP="007463D8">
            <w:pPr>
              <w:jc w:val="center"/>
              <w:rPr>
                <w:b/>
                <w:sz w:val="18"/>
                <w:szCs w:val="18"/>
              </w:rPr>
            </w:pPr>
            <w:r w:rsidRPr="00397D0E">
              <w:rPr>
                <w:b/>
                <w:sz w:val="18"/>
                <w:szCs w:val="18"/>
              </w:rPr>
              <w:t>33.06</w:t>
            </w:r>
          </w:p>
        </w:tc>
      </w:tr>
      <w:tr w:rsidR="00092C04" w:rsidRPr="00397D0E" w:rsidTr="007463D8">
        <w:trPr>
          <w:trHeight w:val="45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2001-2011</w:t>
            </w:r>
          </w:p>
        </w:tc>
        <w:tc>
          <w:tcPr>
            <w:tcW w:w="1004" w:type="dxa"/>
          </w:tcPr>
          <w:p w:rsidR="00092C04" w:rsidRPr="00397D0E" w:rsidRDefault="00092C04" w:rsidP="007463D8">
            <w:pPr>
              <w:jc w:val="center"/>
              <w:rPr>
                <w:b/>
                <w:sz w:val="18"/>
                <w:szCs w:val="18"/>
              </w:rPr>
            </w:pPr>
            <w:r w:rsidRPr="00397D0E">
              <w:rPr>
                <w:b/>
                <w:sz w:val="18"/>
                <w:szCs w:val="18"/>
              </w:rPr>
              <w:t>15.72</w:t>
            </w:r>
          </w:p>
        </w:tc>
        <w:tc>
          <w:tcPr>
            <w:tcW w:w="1170" w:type="dxa"/>
          </w:tcPr>
          <w:p w:rsidR="00092C04" w:rsidRPr="00397D0E" w:rsidRDefault="00092C04" w:rsidP="007463D8">
            <w:pPr>
              <w:jc w:val="center"/>
              <w:rPr>
                <w:b/>
                <w:sz w:val="18"/>
                <w:szCs w:val="18"/>
              </w:rPr>
            </w:pPr>
            <w:r w:rsidRPr="00397D0E">
              <w:rPr>
                <w:b/>
                <w:sz w:val="18"/>
                <w:szCs w:val="18"/>
              </w:rPr>
              <w:t>10.70</w:t>
            </w:r>
          </w:p>
        </w:tc>
        <w:tc>
          <w:tcPr>
            <w:tcW w:w="1260" w:type="dxa"/>
          </w:tcPr>
          <w:p w:rsidR="00092C04" w:rsidRPr="00397D0E" w:rsidRDefault="00092C04" w:rsidP="007463D8">
            <w:pPr>
              <w:jc w:val="center"/>
              <w:rPr>
                <w:b/>
                <w:sz w:val="18"/>
                <w:szCs w:val="18"/>
              </w:rPr>
            </w:pPr>
            <w:r w:rsidRPr="00397D0E">
              <w:rPr>
                <w:b/>
                <w:sz w:val="18"/>
                <w:szCs w:val="18"/>
              </w:rPr>
              <w:t>6.52</w:t>
            </w:r>
          </w:p>
        </w:tc>
        <w:tc>
          <w:tcPr>
            <w:tcW w:w="1080" w:type="dxa"/>
          </w:tcPr>
          <w:p w:rsidR="00092C04" w:rsidRPr="00397D0E" w:rsidRDefault="00092C04" w:rsidP="007463D8">
            <w:pPr>
              <w:jc w:val="center"/>
              <w:rPr>
                <w:b/>
                <w:sz w:val="18"/>
                <w:szCs w:val="18"/>
              </w:rPr>
            </w:pPr>
            <w:r w:rsidRPr="00397D0E">
              <w:rPr>
                <w:b/>
                <w:sz w:val="18"/>
                <w:szCs w:val="18"/>
              </w:rPr>
              <w:t>11.65</w:t>
            </w:r>
          </w:p>
        </w:tc>
        <w:tc>
          <w:tcPr>
            <w:tcW w:w="1226" w:type="dxa"/>
          </w:tcPr>
          <w:p w:rsidR="00092C04" w:rsidRPr="00397D0E" w:rsidRDefault="00092C04" w:rsidP="007463D8">
            <w:pPr>
              <w:jc w:val="center"/>
              <w:rPr>
                <w:b/>
                <w:sz w:val="18"/>
                <w:szCs w:val="18"/>
              </w:rPr>
            </w:pPr>
            <w:r w:rsidRPr="00397D0E">
              <w:rPr>
                <w:b/>
                <w:sz w:val="18"/>
                <w:szCs w:val="18"/>
              </w:rPr>
              <w:t>12.90</w:t>
            </w:r>
          </w:p>
        </w:tc>
      </w:tr>
      <w:tr w:rsidR="00092C04" w:rsidRPr="00397D0E" w:rsidTr="007463D8">
        <w:trPr>
          <w:trHeight w:val="287"/>
          <w:jc w:val="center"/>
        </w:trPr>
        <w:tc>
          <w:tcPr>
            <w:tcW w:w="558" w:type="dxa"/>
            <w:vMerge w:val="restart"/>
          </w:tcPr>
          <w:p w:rsidR="00092C04" w:rsidRPr="00397D0E" w:rsidRDefault="00092C04" w:rsidP="007463D8">
            <w:pPr>
              <w:rPr>
                <w:b/>
                <w:sz w:val="18"/>
                <w:szCs w:val="18"/>
              </w:rPr>
            </w:pPr>
            <w:r w:rsidRPr="00397D0E">
              <w:rPr>
                <w:b/>
                <w:sz w:val="18"/>
                <w:szCs w:val="18"/>
              </w:rPr>
              <w:t>2.</w:t>
            </w:r>
          </w:p>
        </w:tc>
        <w:tc>
          <w:tcPr>
            <w:tcW w:w="2160" w:type="dxa"/>
            <w:vMerge w:val="restart"/>
          </w:tcPr>
          <w:p w:rsidR="00092C04" w:rsidRPr="00397D0E" w:rsidRDefault="00092C04" w:rsidP="007463D8">
            <w:pPr>
              <w:rPr>
                <w:b/>
                <w:sz w:val="18"/>
                <w:szCs w:val="18"/>
              </w:rPr>
            </w:pPr>
            <w:r w:rsidRPr="00397D0E">
              <w:rPr>
                <w:b/>
                <w:sz w:val="18"/>
                <w:szCs w:val="18"/>
              </w:rPr>
              <w:t>Density of Population</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187</w:t>
            </w:r>
          </w:p>
        </w:tc>
        <w:tc>
          <w:tcPr>
            <w:tcW w:w="1170" w:type="dxa"/>
          </w:tcPr>
          <w:p w:rsidR="00092C04" w:rsidRPr="00397D0E" w:rsidRDefault="00092C04" w:rsidP="007463D8">
            <w:pPr>
              <w:jc w:val="center"/>
              <w:rPr>
                <w:b/>
                <w:sz w:val="18"/>
                <w:szCs w:val="18"/>
              </w:rPr>
            </w:pPr>
            <w:r w:rsidRPr="00397D0E">
              <w:rPr>
                <w:b/>
                <w:sz w:val="18"/>
                <w:szCs w:val="18"/>
              </w:rPr>
              <w:t>82</w:t>
            </w:r>
          </w:p>
        </w:tc>
        <w:tc>
          <w:tcPr>
            <w:tcW w:w="1260" w:type="dxa"/>
          </w:tcPr>
          <w:p w:rsidR="00092C04" w:rsidRPr="00397D0E" w:rsidRDefault="00092C04" w:rsidP="007463D8">
            <w:pPr>
              <w:jc w:val="center"/>
              <w:rPr>
                <w:b/>
                <w:sz w:val="18"/>
                <w:szCs w:val="18"/>
              </w:rPr>
            </w:pPr>
            <w:r w:rsidRPr="00397D0E">
              <w:rPr>
                <w:b/>
                <w:sz w:val="18"/>
                <w:szCs w:val="18"/>
              </w:rPr>
              <w:t>07</w:t>
            </w:r>
          </w:p>
        </w:tc>
        <w:tc>
          <w:tcPr>
            <w:tcW w:w="1080" w:type="dxa"/>
          </w:tcPr>
          <w:p w:rsidR="00092C04" w:rsidRPr="00397D0E" w:rsidRDefault="00092C04" w:rsidP="007463D8">
            <w:pPr>
              <w:jc w:val="center"/>
              <w:rPr>
                <w:b/>
                <w:sz w:val="18"/>
                <w:szCs w:val="18"/>
              </w:rPr>
            </w:pPr>
            <w:r w:rsidRPr="00397D0E">
              <w:rPr>
                <w:b/>
                <w:sz w:val="18"/>
                <w:szCs w:val="18"/>
              </w:rPr>
              <w:t>131</w:t>
            </w:r>
          </w:p>
        </w:tc>
        <w:tc>
          <w:tcPr>
            <w:tcW w:w="1226" w:type="dxa"/>
          </w:tcPr>
          <w:p w:rsidR="00092C04" w:rsidRPr="00397D0E" w:rsidRDefault="00092C04" w:rsidP="007463D8">
            <w:pPr>
              <w:jc w:val="center"/>
              <w:rPr>
                <w:b/>
                <w:sz w:val="18"/>
                <w:szCs w:val="18"/>
              </w:rPr>
            </w:pPr>
            <w:r w:rsidRPr="00397D0E">
              <w:rPr>
                <w:b/>
                <w:sz w:val="18"/>
                <w:szCs w:val="18"/>
              </w:rPr>
              <w:t>57</w:t>
            </w:r>
          </w:p>
        </w:tc>
      </w:tr>
      <w:tr w:rsidR="00092C04" w:rsidRPr="00397D0E" w:rsidTr="007463D8">
        <w:trPr>
          <w:trHeight w:val="422"/>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257</w:t>
            </w:r>
          </w:p>
        </w:tc>
        <w:tc>
          <w:tcPr>
            <w:tcW w:w="1170" w:type="dxa"/>
          </w:tcPr>
          <w:p w:rsidR="00092C04" w:rsidRPr="00397D0E" w:rsidRDefault="00092C04" w:rsidP="007463D8">
            <w:pPr>
              <w:jc w:val="center"/>
              <w:rPr>
                <w:b/>
                <w:sz w:val="18"/>
                <w:szCs w:val="18"/>
              </w:rPr>
            </w:pPr>
            <w:r w:rsidRPr="00397D0E">
              <w:rPr>
                <w:b/>
                <w:sz w:val="18"/>
                <w:szCs w:val="18"/>
              </w:rPr>
              <w:t>106</w:t>
            </w:r>
          </w:p>
        </w:tc>
        <w:tc>
          <w:tcPr>
            <w:tcW w:w="1260" w:type="dxa"/>
          </w:tcPr>
          <w:p w:rsidR="00092C04" w:rsidRPr="00397D0E" w:rsidRDefault="00092C04" w:rsidP="007463D8">
            <w:pPr>
              <w:jc w:val="center"/>
              <w:rPr>
                <w:b/>
                <w:sz w:val="18"/>
                <w:szCs w:val="18"/>
              </w:rPr>
            </w:pPr>
            <w:r w:rsidRPr="00397D0E">
              <w:rPr>
                <w:b/>
                <w:sz w:val="18"/>
                <w:szCs w:val="18"/>
              </w:rPr>
              <w:t>10</w:t>
            </w:r>
          </w:p>
        </w:tc>
        <w:tc>
          <w:tcPr>
            <w:tcW w:w="1080" w:type="dxa"/>
          </w:tcPr>
          <w:p w:rsidR="00092C04" w:rsidRPr="00397D0E" w:rsidRDefault="00092C04" w:rsidP="007463D8">
            <w:pPr>
              <w:jc w:val="center"/>
              <w:rPr>
                <w:b/>
                <w:sz w:val="18"/>
                <w:szCs w:val="18"/>
              </w:rPr>
            </w:pPr>
            <w:r w:rsidRPr="00397D0E">
              <w:rPr>
                <w:b/>
                <w:sz w:val="18"/>
                <w:szCs w:val="18"/>
              </w:rPr>
              <w:t>175</w:t>
            </w:r>
          </w:p>
        </w:tc>
        <w:tc>
          <w:tcPr>
            <w:tcW w:w="1226" w:type="dxa"/>
          </w:tcPr>
          <w:p w:rsidR="00092C04" w:rsidRPr="00397D0E" w:rsidRDefault="00092C04" w:rsidP="007463D8">
            <w:pPr>
              <w:jc w:val="center"/>
              <w:rPr>
                <w:b/>
                <w:sz w:val="18"/>
                <w:szCs w:val="18"/>
              </w:rPr>
            </w:pPr>
            <w:r w:rsidRPr="00397D0E">
              <w:rPr>
                <w:b/>
                <w:sz w:val="18"/>
                <w:szCs w:val="18"/>
              </w:rPr>
              <w:t>76</w:t>
            </w:r>
          </w:p>
        </w:tc>
      </w:tr>
      <w:tr w:rsidR="00092C04" w:rsidRPr="00397D0E" w:rsidTr="007463D8">
        <w:trPr>
          <w:trHeight w:val="368"/>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297</w:t>
            </w:r>
          </w:p>
        </w:tc>
        <w:tc>
          <w:tcPr>
            <w:tcW w:w="1170" w:type="dxa"/>
          </w:tcPr>
          <w:p w:rsidR="00092C04" w:rsidRPr="00397D0E" w:rsidRDefault="00092C04" w:rsidP="007463D8">
            <w:pPr>
              <w:jc w:val="center"/>
              <w:rPr>
                <w:b/>
                <w:sz w:val="18"/>
                <w:szCs w:val="18"/>
              </w:rPr>
            </w:pPr>
            <w:r w:rsidRPr="00397D0E">
              <w:rPr>
                <w:b/>
                <w:sz w:val="18"/>
                <w:szCs w:val="18"/>
              </w:rPr>
              <w:t>117</w:t>
            </w:r>
          </w:p>
        </w:tc>
        <w:tc>
          <w:tcPr>
            <w:tcW w:w="1260" w:type="dxa"/>
          </w:tcPr>
          <w:p w:rsidR="00092C04" w:rsidRPr="00397D0E" w:rsidRDefault="00092C04" w:rsidP="007463D8">
            <w:pPr>
              <w:jc w:val="center"/>
              <w:rPr>
                <w:b/>
                <w:sz w:val="18"/>
                <w:szCs w:val="18"/>
              </w:rPr>
            </w:pPr>
            <w:r w:rsidRPr="00397D0E">
              <w:rPr>
                <w:b/>
                <w:sz w:val="18"/>
                <w:szCs w:val="18"/>
              </w:rPr>
              <w:t>10</w:t>
            </w:r>
          </w:p>
        </w:tc>
        <w:tc>
          <w:tcPr>
            <w:tcW w:w="1080" w:type="dxa"/>
          </w:tcPr>
          <w:p w:rsidR="00092C04" w:rsidRPr="00397D0E" w:rsidRDefault="00092C04" w:rsidP="007463D8">
            <w:pPr>
              <w:jc w:val="center"/>
              <w:rPr>
                <w:b/>
                <w:sz w:val="18"/>
                <w:szCs w:val="18"/>
              </w:rPr>
            </w:pPr>
            <w:r w:rsidRPr="00397D0E">
              <w:rPr>
                <w:b/>
                <w:sz w:val="18"/>
                <w:szCs w:val="18"/>
              </w:rPr>
              <w:t>196</w:t>
            </w:r>
          </w:p>
        </w:tc>
        <w:tc>
          <w:tcPr>
            <w:tcW w:w="1226" w:type="dxa"/>
          </w:tcPr>
          <w:p w:rsidR="00092C04" w:rsidRPr="00397D0E" w:rsidRDefault="00092C04" w:rsidP="007463D8">
            <w:pPr>
              <w:jc w:val="center"/>
              <w:rPr>
                <w:b/>
                <w:sz w:val="18"/>
                <w:szCs w:val="18"/>
              </w:rPr>
            </w:pPr>
            <w:r w:rsidRPr="00397D0E">
              <w:rPr>
                <w:b/>
                <w:sz w:val="18"/>
                <w:szCs w:val="18"/>
              </w:rPr>
              <w:t>86</w:t>
            </w:r>
          </w:p>
        </w:tc>
      </w:tr>
      <w:tr w:rsidR="00092C04" w:rsidRPr="00397D0E" w:rsidTr="007463D8">
        <w:trPr>
          <w:trHeight w:val="395"/>
          <w:jc w:val="center"/>
        </w:trPr>
        <w:tc>
          <w:tcPr>
            <w:tcW w:w="558" w:type="dxa"/>
            <w:vMerge w:val="restart"/>
          </w:tcPr>
          <w:p w:rsidR="00092C04" w:rsidRPr="00397D0E" w:rsidRDefault="00092C04" w:rsidP="007463D8">
            <w:pPr>
              <w:rPr>
                <w:b/>
                <w:sz w:val="18"/>
                <w:szCs w:val="18"/>
              </w:rPr>
            </w:pPr>
            <w:r w:rsidRPr="00397D0E">
              <w:rPr>
                <w:b/>
                <w:sz w:val="18"/>
                <w:szCs w:val="18"/>
              </w:rPr>
              <w:t>3.</w:t>
            </w:r>
          </w:p>
        </w:tc>
        <w:tc>
          <w:tcPr>
            <w:tcW w:w="2160" w:type="dxa"/>
            <w:vMerge w:val="restart"/>
          </w:tcPr>
          <w:p w:rsidR="00092C04" w:rsidRPr="00397D0E" w:rsidRDefault="00092C04" w:rsidP="007463D8">
            <w:pPr>
              <w:rPr>
                <w:b/>
                <w:sz w:val="18"/>
                <w:szCs w:val="18"/>
              </w:rPr>
            </w:pPr>
            <w:r w:rsidRPr="00397D0E">
              <w:rPr>
                <w:b/>
                <w:sz w:val="18"/>
                <w:szCs w:val="18"/>
              </w:rPr>
              <w:t>Literacy Rate</w:t>
            </w:r>
          </w:p>
          <w:p w:rsidR="00092C04" w:rsidRPr="00397D0E" w:rsidRDefault="00092C04" w:rsidP="007463D8">
            <w:pPr>
              <w:rPr>
                <w:b/>
                <w:sz w:val="18"/>
                <w:szCs w:val="18"/>
              </w:rPr>
            </w:pPr>
            <w:r w:rsidRPr="00397D0E">
              <w:rPr>
                <w:b/>
                <w:sz w:val="18"/>
                <w:szCs w:val="18"/>
              </w:rPr>
              <w:t>Excluding (0-6) age group.</w:t>
            </w:r>
          </w:p>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65.1</w:t>
            </w:r>
          </w:p>
        </w:tc>
        <w:tc>
          <w:tcPr>
            <w:tcW w:w="1170" w:type="dxa"/>
          </w:tcPr>
          <w:p w:rsidR="00092C04" w:rsidRPr="00397D0E" w:rsidRDefault="00092C04" w:rsidP="007463D8">
            <w:pPr>
              <w:jc w:val="center"/>
              <w:rPr>
                <w:b/>
                <w:sz w:val="18"/>
                <w:szCs w:val="18"/>
              </w:rPr>
            </w:pPr>
            <w:r w:rsidRPr="00397D0E">
              <w:rPr>
                <w:b/>
                <w:sz w:val="18"/>
                <w:szCs w:val="18"/>
              </w:rPr>
              <w:t>45.6</w:t>
            </w:r>
          </w:p>
        </w:tc>
        <w:tc>
          <w:tcPr>
            <w:tcW w:w="1260" w:type="dxa"/>
          </w:tcPr>
          <w:p w:rsidR="00092C04" w:rsidRPr="00397D0E" w:rsidRDefault="00092C04" w:rsidP="007463D8">
            <w:pPr>
              <w:jc w:val="center"/>
              <w:rPr>
                <w:b/>
                <w:sz w:val="18"/>
                <w:szCs w:val="18"/>
              </w:rPr>
            </w:pPr>
            <w:r w:rsidRPr="00397D0E">
              <w:rPr>
                <w:b/>
                <w:sz w:val="18"/>
                <w:szCs w:val="18"/>
              </w:rPr>
              <w:t>53.5</w:t>
            </w:r>
          </w:p>
        </w:tc>
        <w:tc>
          <w:tcPr>
            <w:tcW w:w="1080" w:type="dxa"/>
          </w:tcPr>
          <w:p w:rsidR="00092C04" w:rsidRPr="00397D0E" w:rsidRDefault="00092C04" w:rsidP="007463D8">
            <w:pPr>
              <w:jc w:val="center"/>
              <w:rPr>
                <w:b/>
                <w:sz w:val="18"/>
                <w:szCs w:val="18"/>
              </w:rPr>
            </w:pPr>
            <w:r w:rsidRPr="00397D0E">
              <w:rPr>
                <w:b/>
                <w:sz w:val="18"/>
                <w:szCs w:val="18"/>
              </w:rPr>
              <w:t>54.1</w:t>
            </w:r>
          </w:p>
        </w:tc>
        <w:tc>
          <w:tcPr>
            <w:tcW w:w="1226" w:type="dxa"/>
          </w:tcPr>
          <w:p w:rsidR="00092C04" w:rsidRPr="00397D0E" w:rsidRDefault="00092C04" w:rsidP="007463D8">
            <w:pPr>
              <w:jc w:val="center"/>
              <w:rPr>
                <w:b/>
                <w:sz w:val="18"/>
                <w:szCs w:val="18"/>
              </w:rPr>
            </w:pPr>
            <w:r w:rsidRPr="00397D0E">
              <w:rPr>
                <w:b/>
                <w:sz w:val="18"/>
                <w:szCs w:val="18"/>
              </w:rPr>
              <w:t>56.9</w:t>
            </w:r>
          </w:p>
        </w:tc>
      </w:tr>
      <w:tr w:rsidR="00092C04" w:rsidRPr="00397D0E" w:rsidTr="007463D8">
        <w:trPr>
          <w:trHeight w:val="422"/>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74.7</w:t>
            </w:r>
          </w:p>
        </w:tc>
        <w:tc>
          <w:tcPr>
            <w:tcW w:w="1170" w:type="dxa"/>
          </w:tcPr>
          <w:p w:rsidR="00092C04" w:rsidRPr="00397D0E" w:rsidRDefault="00092C04" w:rsidP="007463D8">
            <w:pPr>
              <w:jc w:val="center"/>
              <w:rPr>
                <w:b/>
                <w:sz w:val="18"/>
                <w:szCs w:val="18"/>
              </w:rPr>
            </w:pPr>
            <w:r w:rsidRPr="00397D0E">
              <w:rPr>
                <w:b/>
                <w:sz w:val="18"/>
                <w:szCs w:val="18"/>
              </w:rPr>
              <w:t>58.8</w:t>
            </w:r>
          </w:p>
        </w:tc>
        <w:tc>
          <w:tcPr>
            <w:tcW w:w="1260" w:type="dxa"/>
          </w:tcPr>
          <w:p w:rsidR="00092C04" w:rsidRPr="00397D0E" w:rsidRDefault="00092C04" w:rsidP="007463D8">
            <w:pPr>
              <w:jc w:val="center"/>
              <w:rPr>
                <w:b/>
                <w:sz w:val="18"/>
                <w:szCs w:val="18"/>
              </w:rPr>
            </w:pPr>
            <w:r w:rsidRPr="00397D0E">
              <w:rPr>
                <w:b/>
                <w:sz w:val="18"/>
                <w:szCs w:val="18"/>
              </w:rPr>
              <w:t>67.2</w:t>
            </w:r>
          </w:p>
        </w:tc>
        <w:tc>
          <w:tcPr>
            <w:tcW w:w="1080" w:type="dxa"/>
          </w:tcPr>
          <w:p w:rsidR="00092C04" w:rsidRPr="00397D0E" w:rsidRDefault="00092C04" w:rsidP="007463D8">
            <w:pPr>
              <w:jc w:val="center"/>
              <w:rPr>
                <w:b/>
                <w:sz w:val="18"/>
                <w:szCs w:val="18"/>
              </w:rPr>
            </w:pPr>
            <w:r w:rsidRPr="00397D0E">
              <w:rPr>
                <w:b/>
                <w:sz w:val="18"/>
                <w:szCs w:val="18"/>
              </w:rPr>
              <w:t>67.3</w:t>
            </w:r>
          </w:p>
        </w:tc>
        <w:tc>
          <w:tcPr>
            <w:tcW w:w="1226" w:type="dxa"/>
          </w:tcPr>
          <w:p w:rsidR="00092C04" w:rsidRPr="00397D0E" w:rsidRDefault="00092C04" w:rsidP="007463D8">
            <w:pPr>
              <w:jc w:val="center"/>
              <w:rPr>
                <w:b/>
                <w:sz w:val="18"/>
                <w:szCs w:val="18"/>
              </w:rPr>
            </w:pPr>
            <w:r w:rsidRPr="00397D0E">
              <w:rPr>
                <w:b/>
                <w:sz w:val="18"/>
                <w:szCs w:val="18"/>
              </w:rPr>
              <w:t>68.8</w:t>
            </w:r>
          </w:p>
        </w:tc>
      </w:tr>
      <w:tr w:rsidR="00092C04" w:rsidRPr="00397D0E" w:rsidTr="007463D8">
        <w:trPr>
          <w:trHeight w:val="575"/>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83.8</w:t>
            </w:r>
          </w:p>
        </w:tc>
        <w:tc>
          <w:tcPr>
            <w:tcW w:w="1170" w:type="dxa"/>
          </w:tcPr>
          <w:p w:rsidR="00092C04" w:rsidRPr="00397D0E" w:rsidRDefault="00092C04" w:rsidP="007463D8">
            <w:pPr>
              <w:jc w:val="center"/>
              <w:rPr>
                <w:b/>
                <w:sz w:val="18"/>
                <w:szCs w:val="18"/>
              </w:rPr>
            </w:pPr>
            <w:r w:rsidRPr="00397D0E">
              <w:rPr>
                <w:b/>
                <w:sz w:val="18"/>
                <w:szCs w:val="18"/>
              </w:rPr>
              <w:t>77.4</w:t>
            </w:r>
          </w:p>
        </w:tc>
        <w:tc>
          <w:tcPr>
            <w:tcW w:w="1260" w:type="dxa"/>
          </w:tcPr>
          <w:p w:rsidR="00092C04" w:rsidRPr="00397D0E" w:rsidRDefault="00092C04" w:rsidP="007463D8">
            <w:pPr>
              <w:jc w:val="center"/>
              <w:rPr>
                <w:b/>
                <w:sz w:val="18"/>
                <w:szCs w:val="18"/>
              </w:rPr>
            </w:pPr>
            <w:r w:rsidRPr="00397D0E">
              <w:rPr>
                <w:b/>
                <w:sz w:val="18"/>
                <w:szCs w:val="18"/>
              </w:rPr>
              <w:t>78.0</w:t>
            </w:r>
          </w:p>
        </w:tc>
        <w:tc>
          <w:tcPr>
            <w:tcW w:w="1080" w:type="dxa"/>
          </w:tcPr>
          <w:p w:rsidR="00092C04" w:rsidRPr="00397D0E" w:rsidRDefault="00092C04" w:rsidP="007463D8">
            <w:pPr>
              <w:jc w:val="center"/>
              <w:rPr>
                <w:b/>
                <w:sz w:val="18"/>
                <w:szCs w:val="18"/>
              </w:rPr>
            </w:pPr>
            <w:r w:rsidRPr="00397D0E">
              <w:rPr>
                <w:b/>
                <w:sz w:val="18"/>
                <w:szCs w:val="18"/>
              </w:rPr>
              <w:t>81.4</w:t>
            </w:r>
          </w:p>
        </w:tc>
        <w:tc>
          <w:tcPr>
            <w:tcW w:w="1226" w:type="dxa"/>
          </w:tcPr>
          <w:p w:rsidR="00092C04" w:rsidRPr="00397D0E" w:rsidRDefault="00092C04" w:rsidP="007463D8">
            <w:pPr>
              <w:jc w:val="center"/>
              <w:rPr>
                <w:b/>
                <w:sz w:val="18"/>
                <w:szCs w:val="18"/>
              </w:rPr>
            </w:pPr>
            <w:r w:rsidRPr="00397D0E">
              <w:rPr>
                <w:b/>
                <w:sz w:val="18"/>
                <w:szCs w:val="18"/>
              </w:rPr>
              <w:t>81.4</w:t>
            </w:r>
          </w:p>
        </w:tc>
      </w:tr>
      <w:tr w:rsidR="00092C04" w:rsidRPr="00397D0E" w:rsidTr="007463D8">
        <w:trPr>
          <w:trHeight w:val="440"/>
          <w:jc w:val="center"/>
        </w:trPr>
        <w:tc>
          <w:tcPr>
            <w:tcW w:w="558" w:type="dxa"/>
            <w:vMerge w:val="restart"/>
          </w:tcPr>
          <w:p w:rsidR="00092C04" w:rsidRPr="00397D0E" w:rsidRDefault="00092C04" w:rsidP="007463D8">
            <w:pPr>
              <w:rPr>
                <w:b/>
                <w:sz w:val="18"/>
                <w:szCs w:val="18"/>
              </w:rPr>
            </w:pPr>
            <w:r w:rsidRPr="00397D0E">
              <w:rPr>
                <w:b/>
                <w:sz w:val="18"/>
                <w:szCs w:val="18"/>
              </w:rPr>
              <w:t>4.</w:t>
            </w:r>
          </w:p>
        </w:tc>
        <w:tc>
          <w:tcPr>
            <w:tcW w:w="2160" w:type="dxa"/>
            <w:vMerge w:val="restart"/>
          </w:tcPr>
          <w:p w:rsidR="00092C04" w:rsidRPr="00397D0E" w:rsidRDefault="00092C04" w:rsidP="007463D8">
            <w:pPr>
              <w:rPr>
                <w:b/>
                <w:sz w:val="18"/>
                <w:szCs w:val="18"/>
              </w:rPr>
            </w:pPr>
            <w:r w:rsidRPr="00397D0E">
              <w:rPr>
                <w:b/>
                <w:sz w:val="18"/>
                <w:szCs w:val="18"/>
              </w:rPr>
              <w:t>Sex Ratio (Females per 1000 males)</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859</w:t>
            </w:r>
          </w:p>
        </w:tc>
        <w:tc>
          <w:tcPr>
            <w:tcW w:w="1170" w:type="dxa"/>
          </w:tcPr>
          <w:p w:rsidR="00092C04" w:rsidRPr="00397D0E" w:rsidRDefault="00092C04" w:rsidP="007463D8">
            <w:pPr>
              <w:jc w:val="center"/>
              <w:rPr>
                <w:b/>
                <w:sz w:val="18"/>
                <w:szCs w:val="18"/>
              </w:rPr>
            </w:pPr>
            <w:r w:rsidRPr="00397D0E">
              <w:rPr>
                <w:b/>
                <w:sz w:val="18"/>
                <w:szCs w:val="18"/>
              </w:rPr>
              <w:t>915</w:t>
            </w:r>
          </w:p>
        </w:tc>
        <w:tc>
          <w:tcPr>
            <w:tcW w:w="1260" w:type="dxa"/>
          </w:tcPr>
          <w:p w:rsidR="00092C04" w:rsidRPr="00397D0E" w:rsidRDefault="00092C04" w:rsidP="007463D8">
            <w:pPr>
              <w:jc w:val="center"/>
              <w:rPr>
                <w:b/>
                <w:sz w:val="18"/>
                <w:szCs w:val="18"/>
              </w:rPr>
            </w:pPr>
            <w:r w:rsidRPr="00397D0E">
              <w:rPr>
                <w:b/>
                <w:sz w:val="18"/>
                <w:szCs w:val="18"/>
              </w:rPr>
              <w:t>828</w:t>
            </w:r>
          </w:p>
        </w:tc>
        <w:tc>
          <w:tcPr>
            <w:tcW w:w="1080" w:type="dxa"/>
          </w:tcPr>
          <w:p w:rsidR="00092C04" w:rsidRPr="00397D0E" w:rsidRDefault="00092C04" w:rsidP="007463D8">
            <w:pPr>
              <w:jc w:val="center"/>
              <w:rPr>
                <w:b/>
                <w:sz w:val="18"/>
                <w:szCs w:val="18"/>
              </w:rPr>
            </w:pPr>
            <w:r w:rsidRPr="00397D0E">
              <w:rPr>
                <w:b/>
                <w:sz w:val="18"/>
                <w:szCs w:val="18"/>
              </w:rPr>
              <w:t>892</w:t>
            </w:r>
          </w:p>
        </w:tc>
        <w:tc>
          <w:tcPr>
            <w:tcW w:w="1226" w:type="dxa"/>
          </w:tcPr>
          <w:p w:rsidR="00092C04" w:rsidRPr="00397D0E" w:rsidRDefault="00092C04" w:rsidP="007463D8">
            <w:pPr>
              <w:jc w:val="center"/>
              <w:rPr>
                <w:b/>
                <w:sz w:val="18"/>
                <w:szCs w:val="18"/>
              </w:rPr>
            </w:pPr>
            <w:r w:rsidRPr="00397D0E">
              <w:rPr>
                <w:b/>
                <w:sz w:val="18"/>
                <w:szCs w:val="18"/>
              </w:rPr>
              <w:t>878</w:t>
            </w:r>
          </w:p>
        </w:tc>
      </w:tr>
      <w:tr w:rsidR="00092C04" w:rsidRPr="00397D0E" w:rsidTr="007463D8">
        <w:trPr>
          <w:trHeight w:val="44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844</w:t>
            </w:r>
          </w:p>
        </w:tc>
        <w:tc>
          <w:tcPr>
            <w:tcW w:w="1170" w:type="dxa"/>
          </w:tcPr>
          <w:p w:rsidR="00092C04" w:rsidRPr="00397D0E" w:rsidRDefault="00092C04" w:rsidP="007463D8">
            <w:pPr>
              <w:jc w:val="center"/>
              <w:rPr>
                <w:b/>
                <w:sz w:val="18"/>
                <w:szCs w:val="18"/>
              </w:rPr>
            </w:pPr>
            <w:r w:rsidRPr="00397D0E">
              <w:rPr>
                <w:b/>
                <w:sz w:val="18"/>
                <w:szCs w:val="18"/>
              </w:rPr>
              <w:t>929</w:t>
            </w:r>
          </w:p>
        </w:tc>
        <w:tc>
          <w:tcPr>
            <w:tcW w:w="1260" w:type="dxa"/>
          </w:tcPr>
          <w:p w:rsidR="00092C04" w:rsidRPr="00397D0E" w:rsidRDefault="00092C04" w:rsidP="007463D8">
            <w:pPr>
              <w:jc w:val="center"/>
              <w:rPr>
                <w:b/>
                <w:sz w:val="18"/>
                <w:szCs w:val="18"/>
              </w:rPr>
            </w:pPr>
            <w:r w:rsidRPr="00397D0E">
              <w:rPr>
                <w:b/>
                <w:sz w:val="18"/>
                <w:szCs w:val="18"/>
              </w:rPr>
              <w:t>752</w:t>
            </w:r>
          </w:p>
        </w:tc>
        <w:tc>
          <w:tcPr>
            <w:tcW w:w="1080" w:type="dxa"/>
          </w:tcPr>
          <w:p w:rsidR="00092C04" w:rsidRPr="00397D0E" w:rsidRDefault="00092C04" w:rsidP="007463D8">
            <w:pPr>
              <w:jc w:val="center"/>
              <w:rPr>
                <w:b/>
                <w:sz w:val="18"/>
                <w:szCs w:val="18"/>
              </w:rPr>
            </w:pPr>
            <w:r w:rsidRPr="00397D0E">
              <w:rPr>
                <w:b/>
                <w:sz w:val="18"/>
                <w:szCs w:val="18"/>
              </w:rPr>
              <w:t>927</w:t>
            </w:r>
          </w:p>
        </w:tc>
        <w:tc>
          <w:tcPr>
            <w:tcW w:w="1226" w:type="dxa"/>
          </w:tcPr>
          <w:p w:rsidR="00092C04" w:rsidRPr="00397D0E" w:rsidRDefault="00092C04" w:rsidP="007463D8">
            <w:pPr>
              <w:jc w:val="center"/>
              <w:rPr>
                <w:b/>
                <w:sz w:val="18"/>
                <w:szCs w:val="18"/>
              </w:rPr>
            </w:pPr>
            <w:r w:rsidRPr="00397D0E">
              <w:rPr>
                <w:b/>
                <w:sz w:val="18"/>
                <w:szCs w:val="18"/>
              </w:rPr>
              <w:t>875</w:t>
            </w:r>
          </w:p>
        </w:tc>
      </w:tr>
      <w:tr w:rsidR="00092C04" w:rsidRPr="00397D0E" w:rsidTr="007463D8">
        <w:trPr>
          <w:trHeight w:val="53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873</w:t>
            </w:r>
          </w:p>
        </w:tc>
        <w:tc>
          <w:tcPr>
            <w:tcW w:w="1170" w:type="dxa"/>
          </w:tcPr>
          <w:p w:rsidR="00092C04" w:rsidRPr="00397D0E" w:rsidRDefault="00092C04" w:rsidP="007463D8">
            <w:pPr>
              <w:jc w:val="center"/>
              <w:rPr>
                <w:b/>
                <w:sz w:val="18"/>
                <w:szCs w:val="18"/>
              </w:rPr>
            </w:pPr>
            <w:r w:rsidRPr="00397D0E">
              <w:rPr>
                <w:b/>
                <w:sz w:val="18"/>
                <w:szCs w:val="18"/>
              </w:rPr>
              <w:t>942</w:t>
            </w:r>
          </w:p>
        </w:tc>
        <w:tc>
          <w:tcPr>
            <w:tcW w:w="1260" w:type="dxa"/>
          </w:tcPr>
          <w:p w:rsidR="00092C04" w:rsidRPr="00397D0E" w:rsidRDefault="00092C04" w:rsidP="007463D8">
            <w:pPr>
              <w:jc w:val="center"/>
              <w:rPr>
                <w:b/>
                <w:sz w:val="18"/>
                <w:szCs w:val="18"/>
              </w:rPr>
            </w:pPr>
            <w:r w:rsidRPr="00397D0E">
              <w:rPr>
                <w:b/>
                <w:sz w:val="18"/>
                <w:szCs w:val="18"/>
              </w:rPr>
              <w:t>767</w:t>
            </w:r>
          </w:p>
        </w:tc>
        <w:tc>
          <w:tcPr>
            <w:tcW w:w="1080" w:type="dxa"/>
          </w:tcPr>
          <w:p w:rsidR="00092C04" w:rsidRPr="00397D0E" w:rsidRDefault="00092C04" w:rsidP="007463D8">
            <w:pPr>
              <w:jc w:val="center"/>
              <w:rPr>
                <w:b/>
                <w:sz w:val="18"/>
                <w:szCs w:val="18"/>
              </w:rPr>
            </w:pPr>
            <w:r w:rsidRPr="00397D0E">
              <w:rPr>
                <w:b/>
                <w:sz w:val="18"/>
                <w:szCs w:val="18"/>
              </w:rPr>
              <w:t>915</w:t>
            </w:r>
          </w:p>
        </w:tc>
        <w:tc>
          <w:tcPr>
            <w:tcW w:w="1226" w:type="dxa"/>
          </w:tcPr>
          <w:p w:rsidR="00092C04" w:rsidRPr="00397D0E" w:rsidRDefault="00092C04" w:rsidP="007463D8">
            <w:pPr>
              <w:jc w:val="center"/>
              <w:rPr>
                <w:b/>
                <w:sz w:val="18"/>
                <w:szCs w:val="18"/>
              </w:rPr>
            </w:pPr>
            <w:r w:rsidRPr="00397D0E">
              <w:rPr>
                <w:b/>
                <w:sz w:val="18"/>
                <w:szCs w:val="18"/>
              </w:rPr>
              <w:t>890</w:t>
            </w:r>
          </w:p>
        </w:tc>
      </w:tr>
      <w:tr w:rsidR="00092C04" w:rsidRPr="00397D0E" w:rsidTr="007463D8">
        <w:trPr>
          <w:trHeight w:val="440"/>
          <w:jc w:val="center"/>
        </w:trPr>
        <w:tc>
          <w:tcPr>
            <w:tcW w:w="558" w:type="dxa"/>
            <w:vMerge w:val="restart"/>
          </w:tcPr>
          <w:p w:rsidR="00092C04" w:rsidRPr="00397D0E" w:rsidRDefault="00092C04" w:rsidP="007463D8">
            <w:pPr>
              <w:rPr>
                <w:b/>
                <w:sz w:val="18"/>
                <w:szCs w:val="18"/>
              </w:rPr>
            </w:pPr>
            <w:r w:rsidRPr="00397D0E">
              <w:rPr>
                <w:b/>
                <w:sz w:val="18"/>
                <w:szCs w:val="18"/>
              </w:rPr>
              <w:t>5.</w:t>
            </w:r>
          </w:p>
        </w:tc>
        <w:tc>
          <w:tcPr>
            <w:tcW w:w="2160" w:type="dxa"/>
            <w:vMerge w:val="restart"/>
          </w:tcPr>
          <w:p w:rsidR="00092C04" w:rsidRPr="00397D0E" w:rsidRDefault="00092C04" w:rsidP="007463D8">
            <w:pPr>
              <w:rPr>
                <w:b/>
                <w:sz w:val="18"/>
                <w:szCs w:val="18"/>
              </w:rPr>
            </w:pPr>
            <w:r w:rsidRPr="00397D0E">
              <w:rPr>
                <w:b/>
                <w:sz w:val="18"/>
                <w:szCs w:val="18"/>
              </w:rPr>
              <w:t xml:space="preserve">Population in the age group </w:t>
            </w:r>
          </w:p>
          <w:p w:rsidR="00092C04" w:rsidRPr="00397D0E" w:rsidRDefault="00092C04" w:rsidP="007463D8">
            <w:pPr>
              <w:rPr>
                <w:b/>
                <w:sz w:val="18"/>
                <w:szCs w:val="18"/>
              </w:rPr>
            </w:pPr>
            <w:r w:rsidRPr="00397D0E">
              <w:rPr>
                <w:b/>
                <w:sz w:val="18"/>
                <w:szCs w:val="18"/>
              </w:rPr>
              <w:t>(0-6 years)</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30627</w:t>
            </w:r>
          </w:p>
        </w:tc>
        <w:tc>
          <w:tcPr>
            <w:tcW w:w="1170" w:type="dxa"/>
          </w:tcPr>
          <w:p w:rsidR="00092C04" w:rsidRPr="00397D0E" w:rsidRDefault="00092C04" w:rsidP="007463D8">
            <w:pPr>
              <w:jc w:val="center"/>
              <w:rPr>
                <w:b/>
                <w:sz w:val="18"/>
                <w:szCs w:val="18"/>
              </w:rPr>
            </w:pPr>
            <w:r w:rsidRPr="00397D0E">
              <w:rPr>
                <w:b/>
                <w:sz w:val="18"/>
                <w:szCs w:val="18"/>
              </w:rPr>
              <w:t>18917</w:t>
            </w:r>
          </w:p>
        </w:tc>
        <w:tc>
          <w:tcPr>
            <w:tcW w:w="1260" w:type="dxa"/>
          </w:tcPr>
          <w:p w:rsidR="00092C04" w:rsidRPr="00397D0E" w:rsidRDefault="00092C04" w:rsidP="007463D8">
            <w:pPr>
              <w:jc w:val="center"/>
              <w:rPr>
                <w:b/>
                <w:sz w:val="18"/>
                <w:szCs w:val="18"/>
              </w:rPr>
            </w:pPr>
            <w:r w:rsidRPr="00397D0E">
              <w:rPr>
                <w:b/>
                <w:sz w:val="18"/>
                <w:szCs w:val="18"/>
              </w:rPr>
              <w:t>6486</w:t>
            </w:r>
          </w:p>
        </w:tc>
        <w:tc>
          <w:tcPr>
            <w:tcW w:w="1080" w:type="dxa"/>
          </w:tcPr>
          <w:p w:rsidR="00092C04" w:rsidRPr="00397D0E" w:rsidRDefault="00092C04" w:rsidP="007463D8">
            <w:pPr>
              <w:jc w:val="center"/>
              <w:rPr>
                <w:b/>
                <w:sz w:val="18"/>
                <w:szCs w:val="18"/>
              </w:rPr>
            </w:pPr>
            <w:r w:rsidRPr="00397D0E">
              <w:rPr>
                <w:b/>
                <w:sz w:val="18"/>
                <w:szCs w:val="18"/>
              </w:rPr>
              <w:t>18617</w:t>
            </w:r>
          </w:p>
        </w:tc>
        <w:tc>
          <w:tcPr>
            <w:tcW w:w="1226" w:type="dxa"/>
          </w:tcPr>
          <w:p w:rsidR="00092C04" w:rsidRPr="00397D0E" w:rsidRDefault="00092C04" w:rsidP="007463D8">
            <w:pPr>
              <w:jc w:val="center"/>
              <w:rPr>
                <w:b/>
                <w:sz w:val="18"/>
                <w:szCs w:val="18"/>
              </w:rPr>
            </w:pPr>
            <w:r w:rsidRPr="00397D0E">
              <w:rPr>
                <w:b/>
                <w:sz w:val="18"/>
                <w:szCs w:val="18"/>
              </w:rPr>
              <w:t>74647</w:t>
            </w:r>
          </w:p>
        </w:tc>
      </w:tr>
      <w:tr w:rsidR="00092C04" w:rsidRPr="00397D0E" w:rsidTr="007463D8">
        <w:trPr>
          <w:trHeight w:val="422"/>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31410</w:t>
            </w:r>
          </w:p>
        </w:tc>
        <w:tc>
          <w:tcPr>
            <w:tcW w:w="1170" w:type="dxa"/>
          </w:tcPr>
          <w:p w:rsidR="00092C04" w:rsidRPr="00397D0E" w:rsidRDefault="00092C04" w:rsidP="007463D8">
            <w:pPr>
              <w:jc w:val="center"/>
              <w:rPr>
                <w:b/>
                <w:sz w:val="18"/>
                <w:szCs w:val="18"/>
              </w:rPr>
            </w:pPr>
            <w:r w:rsidRPr="00397D0E">
              <w:rPr>
                <w:b/>
                <w:sz w:val="18"/>
                <w:szCs w:val="18"/>
              </w:rPr>
              <w:t>20153</w:t>
            </w:r>
          </w:p>
        </w:tc>
        <w:tc>
          <w:tcPr>
            <w:tcW w:w="1260" w:type="dxa"/>
          </w:tcPr>
          <w:p w:rsidR="00092C04" w:rsidRPr="00397D0E" w:rsidRDefault="00092C04" w:rsidP="007463D8">
            <w:pPr>
              <w:jc w:val="center"/>
              <w:rPr>
                <w:b/>
                <w:sz w:val="18"/>
                <w:szCs w:val="18"/>
              </w:rPr>
            </w:pPr>
            <w:r w:rsidRPr="00397D0E">
              <w:rPr>
                <w:b/>
                <w:sz w:val="18"/>
                <w:szCs w:val="18"/>
              </w:rPr>
              <w:t>5958</w:t>
            </w:r>
          </w:p>
        </w:tc>
        <w:tc>
          <w:tcPr>
            <w:tcW w:w="1080" w:type="dxa"/>
          </w:tcPr>
          <w:p w:rsidR="00092C04" w:rsidRPr="00397D0E" w:rsidRDefault="00092C04" w:rsidP="007463D8">
            <w:pPr>
              <w:jc w:val="center"/>
              <w:rPr>
                <w:b/>
                <w:sz w:val="18"/>
                <w:szCs w:val="18"/>
              </w:rPr>
            </w:pPr>
            <w:r w:rsidRPr="00397D0E">
              <w:rPr>
                <w:b/>
                <w:sz w:val="18"/>
                <w:szCs w:val="18"/>
              </w:rPr>
              <w:t>20674</w:t>
            </w:r>
          </w:p>
        </w:tc>
        <w:tc>
          <w:tcPr>
            <w:tcW w:w="1226" w:type="dxa"/>
          </w:tcPr>
          <w:p w:rsidR="00092C04" w:rsidRPr="00397D0E" w:rsidRDefault="00092C04" w:rsidP="007463D8">
            <w:pPr>
              <w:jc w:val="center"/>
              <w:rPr>
                <w:b/>
                <w:sz w:val="18"/>
                <w:szCs w:val="18"/>
              </w:rPr>
            </w:pPr>
            <w:r w:rsidRPr="00397D0E">
              <w:rPr>
                <w:b/>
                <w:sz w:val="18"/>
                <w:szCs w:val="18"/>
              </w:rPr>
              <w:t>78195</w:t>
            </w:r>
          </w:p>
        </w:tc>
      </w:tr>
      <w:tr w:rsidR="00092C04" w:rsidRPr="00397D0E" w:rsidTr="007463D8">
        <w:trPr>
          <w:trHeight w:val="44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27984</w:t>
            </w:r>
          </w:p>
        </w:tc>
        <w:tc>
          <w:tcPr>
            <w:tcW w:w="1170" w:type="dxa"/>
          </w:tcPr>
          <w:p w:rsidR="00092C04" w:rsidRPr="00397D0E" w:rsidRDefault="00092C04" w:rsidP="007463D8">
            <w:pPr>
              <w:jc w:val="center"/>
              <w:rPr>
                <w:b/>
                <w:sz w:val="18"/>
                <w:szCs w:val="18"/>
              </w:rPr>
            </w:pPr>
            <w:r w:rsidRPr="00397D0E">
              <w:rPr>
                <w:b/>
                <w:sz w:val="18"/>
                <w:szCs w:val="18"/>
              </w:rPr>
              <w:t>15706</w:t>
            </w:r>
          </w:p>
        </w:tc>
        <w:tc>
          <w:tcPr>
            <w:tcW w:w="1260" w:type="dxa"/>
          </w:tcPr>
          <w:p w:rsidR="00092C04" w:rsidRPr="00397D0E" w:rsidRDefault="00092C04" w:rsidP="007463D8">
            <w:pPr>
              <w:jc w:val="center"/>
              <w:rPr>
                <w:b/>
                <w:sz w:val="18"/>
                <w:szCs w:val="18"/>
              </w:rPr>
            </w:pPr>
            <w:r w:rsidRPr="00397D0E">
              <w:rPr>
                <w:b/>
                <w:sz w:val="18"/>
                <w:szCs w:val="18"/>
              </w:rPr>
              <w:t>4677</w:t>
            </w:r>
          </w:p>
        </w:tc>
        <w:tc>
          <w:tcPr>
            <w:tcW w:w="1080" w:type="dxa"/>
          </w:tcPr>
          <w:p w:rsidR="00092C04" w:rsidRPr="00397D0E" w:rsidRDefault="00092C04" w:rsidP="007463D8">
            <w:pPr>
              <w:jc w:val="center"/>
              <w:rPr>
                <w:b/>
                <w:sz w:val="18"/>
                <w:szCs w:val="18"/>
              </w:rPr>
            </w:pPr>
            <w:r w:rsidRPr="00397D0E">
              <w:rPr>
                <w:b/>
                <w:sz w:val="18"/>
                <w:szCs w:val="18"/>
              </w:rPr>
              <w:t>15744</w:t>
            </w:r>
          </w:p>
        </w:tc>
        <w:tc>
          <w:tcPr>
            <w:tcW w:w="1226" w:type="dxa"/>
          </w:tcPr>
          <w:p w:rsidR="00092C04" w:rsidRPr="00397D0E" w:rsidRDefault="00092C04" w:rsidP="007463D8">
            <w:pPr>
              <w:jc w:val="center"/>
              <w:rPr>
                <w:b/>
                <w:sz w:val="18"/>
                <w:szCs w:val="18"/>
              </w:rPr>
            </w:pPr>
            <w:r w:rsidRPr="00397D0E">
              <w:rPr>
                <w:b/>
                <w:sz w:val="18"/>
                <w:szCs w:val="18"/>
              </w:rPr>
              <w:t>64111</w:t>
            </w:r>
          </w:p>
        </w:tc>
      </w:tr>
      <w:tr w:rsidR="00092C04" w:rsidRPr="00397D0E" w:rsidTr="007463D8">
        <w:trPr>
          <w:trHeight w:val="440"/>
          <w:jc w:val="center"/>
        </w:trPr>
        <w:tc>
          <w:tcPr>
            <w:tcW w:w="558" w:type="dxa"/>
            <w:vMerge w:val="restart"/>
          </w:tcPr>
          <w:p w:rsidR="00092C04" w:rsidRPr="00397D0E" w:rsidRDefault="00092C04" w:rsidP="007463D8">
            <w:pPr>
              <w:rPr>
                <w:b/>
                <w:sz w:val="18"/>
                <w:szCs w:val="18"/>
              </w:rPr>
            </w:pPr>
            <w:r w:rsidRPr="00397D0E">
              <w:rPr>
                <w:b/>
                <w:sz w:val="18"/>
                <w:szCs w:val="18"/>
              </w:rPr>
              <w:t>6.</w:t>
            </w:r>
          </w:p>
        </w:tc>
        <w:tc>
          <w:tcPr>
            <w:tcW w:w="2160" w:type="dxa"/>
            <w:vMerge w:val="restart"/>
          </w:tcPr>
          <w:p w:rsidR="00092C04" w:rsidRPr="00397D0E" w:rsidRDefault="00092C04" w:rsidP="007463D8">
            <w:pPr>
              <w:rPr>
                <w:b/>
                <w:sz w:val="18"/>
                <w:szCs w:val="18"/>
              </w:rPr>
            </w:pPr>
            <w:r w:rsidRPr="00397D0E">
              <w:rPr>
                <w:b/>
                <w:sz w:val="18"/>
                <w:szCs w:val="18"/>
              </w:rPr>
              <w:t xml:space="preserve">Sex Ratio </w:t>
            </w:r>
          </w:p>
          <w:p w:rsidR="00092C04" w:rsidRPr="00397D0E" w:rsidRDefault="00092C04" w:rsidP="007463D8">
            <w:pPr>
              <w:rPr>
                <w:b/>
                <w:sz w:val="18"/>
                <w:szCs w:val="18"/>
              </w:rPr>
            </w:pPr>
            <w:r w:rsidRPr="00397D0E">
              <w:rPr>
                <w:b/>
                <w:sz w:val="18"/>
                <w:szCs w:val="18"/>
              </w:rPr>
              <w:t>(0-6 years)</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948</w:t>
            </w:r>
          </w:p>
        </w:tc>
        <w:tc>
          <w:tcPr>
            <w:tcW w:w="1170" w:type="dxa"/>
          </w:tcPr>
          <w:p w:rsidR="00092C04" w:rsidRPr="00397D0E" w:rsidRDefault="00092C04" w:rsidP="007463D8">
            <w:pPr>
              <w:jc w:val="center"/>
              <w:rPr>
                <w:b/>
                <w:sz w:val="18"/>
                <w:szCs w:val="18"/>
              </w:rPr>
            </w:pPr>
            <w:r w:rsidRPr="00397D0E">
              <w:rPr>
                <w:b/>
                <w:sz w:val="18"/>
                <w:szCs w:val="18"/>
              </w:rPr>
              <w:t>997</w:t>
            </w:r>
          </w:p>
        </w:tc>
        <w:tc>
          <w:tcPr>
            <w:tcW w:w="1260" w:type="dxa"/>
          </w:tcPr>
          <w:p w:rsidR="00092C04" w:rsidRPr="00397D0E" w:rsidRDefault="00092C04" w:rsidP="007463D8">
            <w:pPr>
              <w:jc w:val="center"/>
              <w:rPr>
                <w:b/>
                <w:sz w:val="18"/>
                <w:szCs w:val="18"/>
              </w:rPr>
            </w:pPr>
            <w:r w:rsidRPr="00397D0E">
              <w:rPr>
                <w:b/>
                <w:sz w:val="18"/>
                <w:szCs w:val="18"/>
              </w:rPr>
              <w:t>960</w:t>
            </w:r>
          </w:p>
        </w:tc>
        <w:tc>
          <w:tcPr>
            <w:tcW w:w="1080" w:type="dxa"/>
          </w:tcPr>
          <w:p w:rsidR="00092C04" w:rsidRPr="00397D0E" w:rsidRDefault="00092C04" w:rsidP="007463D8">
            <w:pPr>
              <w:jc w:val="center"/>
              <w:rPr>
                <w:b/>
                <w:sz w:val="18"/>
                <w:szCs w:val="18"/>
              </w:rPr>
            </w:pPr>
            <w:r w:rsidRPr="00397D0E">
              <w:rPr>
                <w:b/>
                <w:sz w:val="18"/>
                <w:szCs w:val="18"/>
              </w:rPr>
              <w:t>962</w:t>
            </w:r>
          </w:p>
        </w:tc>
        <w:tc>
          <w:tcPr>
            <w:tcW w:w="1226" w:type="dxa"/>
          </w:tcPr>
          <w:p w:rsidR="00092C04" w:rsidRPr="00397D0E" w:rsidRDefault="00092C04" w:rsidP="007463D8">
            <w:pPr>
              <w:jc w:val="center"/>
              <w:rPr>
                <w:b/>
                <w:sz w:val="18"/>
                <w:szCs w:val="18"/>
              </w:rPr>
            </w:pPr>
            <w:r w:rsidRPr="00397D0E">
              <w:rPr>
                <w:b/>
                <w:sz w:val="18"/>
                <w:szCs w:val="18"/>
              </w:rPr>
              <w:t>965</w:t>
            </w:r>
          </w:p>
        </w:tc>
      </w:tr>
      <w:tr w:rsidR="00092C04" w:rsidRPr="00397D0E" w:rsidTr="007463D8">
        <w:trPr>
          <w:trHeight w:val="465"/>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950</w:t>
            </w:r>
          </w:p>
        </w:tc>
        <w:tc>
          <w:tcPr>
            <w:tcW w:w="1170" w:type="dxa"/>
          </w:tcPr>
          <w:p w:rsidR="00092C04" w:rsidRPr="00397D0E" w:rsidRDefault="00092C04" w:rsidP="007463D8">
            <w:pPr>
              <w:jc w:val="center"/>
              <w:rPr>
                <w:b/>
                <w:sz w:val="18"/>
                <w:szCs w:val="18"/>
              </w:rPr>
            </w:pPr>
            <w:r w:rsidRPr="00397D0E">
              <w:rPr>
                <w:b/>
                <w:sz w:val="18"/>
                <w:szCs w:val="18"/>
              </w:rPr>
              <w:t>966</w:t>
            </w:r>
          </w:p>
        </w:tc>
        <w:tc>
          <w:tcPr>
            <w:tcW w:w="1260" w:type="dxa"/>
          </w:tcPr>
          <w:p w:rsidR="00092C04" w:rsidRPr="00397D0E" w:rsidRDefault="00092C04" w:rsidP="007463D8">
            <w:pPr>
              <w:jc w:val="center"/>
              <w:rPr>
                <w:b/>
                <w:sz w:val="18"/>
                <w:szCs w:val="18"/>
              </w:rPr>
            </w:pPr>
            <w:r w:rsidRPr="00397D0E">
              <w:rPr>
                <w:b/>
                <w:sz w:val="18"/>
                <w:szCs w:val="18"/>
              </w:rPr>
              <w:t>995</w:t>
            </w:r>
          </w:p>
        </w:tc>
        <w:tc>
          <w:tcPr>
            <w:tcW w:w="1080" w:type="dxa"/>
          </w:tcPr>
          <w:p w:rsidR="00092C04" w:rsidRPr="00397D0E" w:rsidRDefault="00092C04" w:rsidP="007463D8">
            <w:pPr>
              <w:jc w:val="center"/>
              <w:rPr>
                <w:b/>
                <w:sz w:val="18"/>
                <w:szCs w:val="18"/>
              </w:rPr>
            </w:pPr>
            <w:r w:rsidRPr="00397D0E">
              <w:rPr>
                <w:b/>
                <w:sz w:val="18"/>
                <w:szCs w:val="18"/>
              </w:rPr>
              <w:t>969</w:t>
            </w:r>
          </w:p>
        </w:tc>
        <w:tc>
          <w:tcPr>
            <w:tcW w:w="1226" w:type="dxa"/>
          </w:tcPr>
          <w:p w:rsidR="00092C04" w:rsidRPr="00397D0E" w:rsidRDefault="00092C04" w:rsidP="007463D8">
            <w:pPr>
              <w:jc w:val="center"/>
              <w:rPr>
                <w:b/>
                <w:sz w:val="18"/>
                <w:szCs w:val="18"/>
              </w:rPr>
            </w:pPr>
            <w:r w:rsidRPr="00397D0E">
              <w:rPr>
                <w:b/>
                <w:sz w:val="18"/>
                <w:szCs w:val="18"/>
              </w:rPr>
              <w:t>963</w:t>
            </w:r>
          </w:p>
        </w:tc>
      </w:tr>
      <w:tr w:rsidR="00092C04" w:rsidRPr="00397D0E" w:rsidTr="007463D8">
        <w:trPr>
          <w:trHeight w:val="53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960</w:t>
            </w:r>
          </w:p>
        </w:tc>
        <w:tc>
          <w:tcPr>
            <w:tcW w:w="1170" w:type="dxa"/>
          </w:tcPr>
          <w:p w:rsidR="00092C04" w:rsidRPr="00397D0E" w:rsidRDefault="00092C04" w:rsidP="007463D8">
            <w:pPr>
              <w:jc w:val="center"/>
              <w:rPr>
                <w:b/>
                <w:sz w:val="18"/>
                <w:szCs w:val="18"/>
              </w:rPr>
            </w:pPr>
            <w:r w:rsidRPr="00397D0E">
              <w:rPr>
                <w:b/>
                <w:sz w:val="18"/>
                <w:szCs w:val="18"/>
              </w:rPr>
              <w:t>964</w:t>
            </w:r>
          </w:p>
        </w:tc>
        <w:tc>
          <w:tcPr>
            <w:tcW w:w="1260" w:type="dxa"/>
          </w:tcPr>
          <w:p w:rsidR="00092C04" w:rsidRPr="00397D0E" w:rsidRDefault="00092C04" w:rsidP="007463D8">
            <w:pPr>
              <w:jc w:val="center"/>
              <w:rPr>
                <w:b/>
                <w:sz w:val="18"/>
                <w:szCs w:val="18"/>
              </w:rPr>
            </w:pPr>
            <w:r w:rsidRPr="00397D0E">
              <w:rPr>
                <w:b/>
                <w:sz w:val="18"/>
                <w:szCs w:val="18"/>
              </w:rPr>
              <w:t>929</w:t>
            </w:r>
          </w:p>
        </w:tc>
        <w:tc>
          <w:tcPr>
            <w:tcW w:w="1080" w:type="dxa"/>
          </w:tcPr>
          <w:p w:rsidR="00092C04" w:rsidRPr="00397D0E" w:rsidRDefault="00092C04" w:rsidP="007463D8">
            <w:pPr>
              <w:jc w:val="center"/>
              <w:rPr>
                <w:b/>
                <w:sz w:val="18"/>
                <w:szCs w:val="18"/>
              </w:rPr>
            </w:pPr>
            <w:r w:rsidRPr="00397D0E">
              <w:rPr>
                <w:b/>
                <w:sz w:val="18"/>
                <w:szCs w:val="18"/>
              </w:rPr>
              <w:t>953</w:t>
            </w:r>
          </w:p>
        </w:tc>
        <w:tc>
          <w:tcPr>
            <w:tcW w:w="1226" w:type="dxa"/>
          </w:tcPr>
          <w:p w:rsidR="00092C04" w:rsidRPr="00397D0E" w:rsidRDefault="00092C04" w:rsidP="007463D8">
            <w:pPr>
              <w:jc w:val="center"/>
              <w:rPr>
                <w:b/>
                <w:sz w:val="18"/>
                <w:szCs w:val="18"/>
              </w:rPr>
            </w:pPr>
            <w:r w:rsidRPr="00397D0E">
              <w:rPr>
                <w:b/>
                <w:sz w:val="18"/>
                <w:szCs w:val="18"/>
              </w:rPr>
              <w:t>957</w:t>
            </w:r>
          </w:p>
        </w:tc>
      </w:tr>
      <w:tr w:rsidR="00092C04" w:rsidRPr="00397D0E" w:rsidTr="007463D8">
        <w:trPr>
          <w:jc w:val="center"/>
        </w:trPr>
        <w:tc>
          <w:tcPr>
            <w:tcW w:w="558" w:type="dxa"/>
            <w:vMerge w:val="restart"/>
          </w:tcPr>
          <w:p w:rsidR="00092C04" w:rsidRPr="00397D0E" w:rsidRDefault="00092C04" w:rsidP="007463D8">
            <w:pPr>
              <w:rPr>
                <w:b/>
                <w:sz w:val="18"/>
                <w:szCs w:val="18"/>
              </w:rPr>
            </w:pPr>
            <w:r w:rsidRPr="00397D0E">
              <w:rPr>
                <w:b/>
                <w:sz w:val="18"/>
                <w:szCs w:val="18"/>
              </w:rPr>
              <w:t>7.</w:t>
            </w:r>
          </w:p>
        </w:tc>
        <w:tc>
          <w:tcPr>
            <w:tcW w:w="2160" w:type="dxa"/>
            <w:vMerge w:val="restart"/>
          </w:tcPr>
          <w:p w:rsidR="00092C04" w:rsidRPr="00397D0E" w:rsidRDefault="00092C04" w:rsidP="007463D8">
            <w:pPr>
              <w:rPr>
                <w:b/>
                <w:sz w:val="18"/>
                <w:szCs w:val="18"/>
              </w:rPr>
            </w:pPr>
            <w:r w:rsidRPr="00397D0E">
              <w:rPr>
                <w:b/>
                <w:sz w:val="18"/>
                <w:szCs w:val="18"/>
              </w:rPr>
              <w:t>Scheduled Castes (% of Total Population)</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7.0</w:t>
            </w:r>
          </w:p>
        </w:tc>
        <w:tc>
          <w:tcPr>
            <w:tcW w:w="1170" w:type="dxa"/>
          </w:tcPr>
          <w:p w:rsidR="00092C04" w:rsidRPr="00397D0E" w:rsidRDefault="00092C04" w:rsidP="007463D8">
            <w:pPr>
              <w:jc w:val="center"/>
              <w:rPr>
                <w:b/>
                <w:sz w:val="18"/>
                <w:szCs w:val="18"/>
              </w:rPr>
            </w:pPr>
            <w:r w:rsidRPr="00397D0E">
              <w:rPr>
                <w:b/>
                <w:sz w:val="18"/>
                <w:szCs w:val="18"/>
              </w:rPr>
              <w:t>5.0</w:t>
            </w:r>
          </w:p>
        </w:tc>
        <w:tc>
          <w:tcPr>
            <w:tcW w:w="1260" w:type="dxa"/>
          </w:tcPr>
          <w:p w:rsidR="00092C04" w:rsidRPr="00397D0E" w:rsidRDefault="00092C04" w:rsidP="007463D8">
            <w:pPr>
              <w:jc w:val="center"/>
              <w:rPr>
                <w:b/>
                <w:sz w:val="18"/>
                <w:szCs w:val="18"/>
              </w:rPr>
            </w:pPr>
            <w:r w:rsidRPr="00397D0E">
              <w:rPr>
                <w:b/>
                <w:sz w:val="18"/>
                <w:szCs w:val="18"/>
              </w:rPr>
              <w:t>3.6</w:t>
            </w:r>
          </w:p>
        </w:tc>
        <w:tc>
          <w:tcPr>
            <w:tcW w:w="1080" w:type="dxa"/>
          </w:tcPr>
          <w:p w:rsidR="00092C04" w:rsidRPr="00397D0E" w:rsidRDefault="00092C04" w:rsidP="007463D8">
            <w:pPr>
              <w:jc w:val="center"/>
              <w:rPr>
                <w:b/>
                <w:sz w:val="18"/>
                <w:szCs w:val="18"/>
              </w:rPr>
            </w:pPr>
            <w:r w:rsidRPr="00397D0E">
              <w:rPr>
                <w:b/>
                <w:sz w:val="18"/>
                <w:szCs w:val="18"/>
              </w:rPr>
              <w:t>5.6</w:t>
            </w:r>
          </w:p>
        </w:tc>
        <w:tc>
          <w:tcPr>
            <w:tcW w:w="1226" w:type="dxa"/>
          </w:tcPr>
          <w:p w:rsidR="00092C04" w:rsidRPr="00397D0E" w:rsidRDefault="00092C04" w:rsidP="007463D8">
            <w:pPr>
              <w:jc w:val="center"/>
              <w:rPr>
                <w:b/>
                <w:sz w:val="18"/>
                <w:szCs w:val="18"/>
              </w:rPr>
            </w:pPr>
            <w:r w:rsidRPr="00397D0E">
              <w:rPr>
                <w:b/>
                <w:sz w:val="18"/>
                <w:szCs w:val="18"/>
              </w:rPr>
              <w:t>5.9</w:t>
            </w:r>
          </w:p>
        </w:tc>
      </w:tr>
      <w:tr w:rsidR="00092C04" w:rsidRPr="00397D0E" w:rsidTr="007463D8">
        <w:trPr>
          <w:trHeight w:val="585"/>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Borders>
              <w:top w:val="nil"/>
            </w:tcBorders>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5.8</w:t>
            </w:r>
          </w:p>
        </w:tc>
        <w:tc>
          <w:tcPr>
            <w:tcW w:w="1170" w:type="dxa"/>
          </w:tcPr>
          <w:p w:rsidR="00092C04" w:rsidRPr="00397D0E" w:rsidRDefault="00092C04" w:rsidP="007463D8">
            <w:pPr>
              <w:jc w:val="center"/>
              <w:rPr>
                <w:b/>
                <w:sz w:val="18"/>
                <w:szCs w:val="18"/>
              </w:rPr>
            </w:pPr>
            <w:r w:rsidRPr="00397D0E">
              <w:rPr>
                <w:b/>
                <w:sz w:val="18"/>
                <w:szCs w:val="18"/>
              </w:rPr>
              <w:t>4.7</w:t>
            </w:r>
          </w:p>
        </w:tc>
        <w:tc>
          <w:tcPr>
            <w:tcW w:w="1260" w:type="dxa"/>
          </w:tcPr>
          <w:p w:rsidR="00092C04" w:rsidRPr="00397D0E" w:rsidRDefault="00092C04" w:rsidP="007463D8">
            <w:pPr>
              <w:jc w:val="center"/>
              <w:rPr>
                <w:b/>
                <w:sz w:val="18"/>
                <w:szCs w:val="18"/>
              </w:rPr>
            </w:pPr>
            <w:r w:rsidRPr="00397D0E">
              <w:rPr>
                <w:b/>
                <w:sz w:val="18"/>
                <w:szCs w:val="18"/>
              </w:rPr>
              <w:t>2.1</w:t>
            </w:r>
          </w:p>
        </w:tc>
        <w:tc>
          <w:tcPr>
            <w:tcW w:w="1080" w:type="dxa"/>
          </w:tcPr>
          <w:p w:rsidR="00092C04" w:rsidRPr="00397D0E" w:rsidRDefault="00092C04" w:rsidP="007463D8">
            <w:pPr>
              <w:jc w:val="center"/>
              <w:rPr>
                <w:b/>
                <w:sz w:val="18"/>
                <w:szCs w:val="18"/>
              </w:rPr>
            </w:pPr>
            <w:r w:rsidRPr="00397D0E">
              <w:rPr>
                <w:b/>
                <w:sz w:val="18"/>
                <w:szCs w:val="18"/>
              </w:rPr>
              <w:t>4.8</w:t>
            </w:r>
          </w:p>
        </w:tc>
        <w:tc>
          <w:tcPr>
            <w:tcW w:w="1226" w:type="dxa"/>
          </w:tcPr>
          <w:p w:rsidR="00092C04" w:rsidRPr="00397D0E" w:rsidRDefault="00092C04" w:rsidP="007463D8">
            <w:pPr>
              <w:jc w:val="center"/>
              <w:rPr>
                <w:b/>
                <w:sz w:val="18"/>
                <w:szCs w:val="18"/>
              </w:rPr>
            </w:pPr>
            <w:r w:rsidRPr="00397D0E">
              <w:rPr>
                <w:b/>
                <w:sz w:val="18"/>
                <w:szCs w:val="18"/>
              </w:rPr>
              <w:t>5.0</w:t>
            </w:r>
          </w:p>
        </w:tc>
      </w:tr>
      <w:tr w:rsidR="00092C04" w:rsidRPr="00397D0E" w:rsidTr="007463D8">
        <w:trPr>
          <w:trHeight w:val="530"/>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5.4</w:t>
            </w:r>
          </w:p>
        </w:tc>
        <w:tc>
          <w:tcPr>
            <w:tcW w:w="1170" w:type="dxa"/>
          </w:tcPr>
          <w:p w:rsidR="00092C04" w:rsidRPr="00397D0E" w:rsidRDefault="00092C04" w:rsidP="007463D8">
            <w:pPr>
              <w:jc w:val="center"/>
              <w:rPr>
                <w:b/>
                <w:sz w:val="18"/>
                <w:szCs w:val="18"/>
              </w:rPr>
            </w:pPr>
            <w:r w:rsidRPr="00397D0E">
              <w:rPr>
                <w:b/>
                <w:sz w:val="18"/>
                <w:szCs w:val="18"/>
              </w:rPr>
              <w:t>4.3</w:t>
            </w:r>
          </w:p>
        </w:tc>
        <w:tc>
          <w:tcPr>
            <w:tcW w:w="1260" w:type="dxa"/>
          </w:tcPr>
          <w:p w:rsidR="00092C04" w:rsidRPr="00397D0E" w:rsidRDefault="00092C04" w:rsidP="007463D8">
            <w:pPr>
              <w:jc w:val="center"/>
              <w:rPr>
                <w:b/>
                <w:sz w:val="18"/>
                <w:szCs w:val="18"/>
              </w:rPr>
            </w:pPr>
            <w:r w:rsidRPr="00397D0E">
              <w:rPr>
                <w:b/>
                <w:sz w:val="18"/>
                <w:szCs w:val="18"/>
              </w:rPr>
              <w:t>2.2</w:t>
            </w:r>
          </w:p>
        </w:tc>
        <w:tc>
          <w:tcPr>
            <w:tcW w:w="1080" w:type="dxa"/>
          </w:tcPr>
          <w:p w:rsidR="00092C04" w:rsidRPr="00397D0E" w:rsidRDefault="00092C04" w:rsidP="007463D8">
            <w:pPr>
              <w:jc w:val="center"/>
              <w:rPr>
                <w:b/>
                <w:sz w:val="18"/>
                <w:szCs w:val="18"/>
              </w:rPr>
            </w:pPr>
            <w:r w:rsidRPr="00397D0E">
              <w:rPr>
                <w:b/>
                <w:sz w:val="18"/>
                <w:szCs w:val="18"/>
              </w:rPr>
              <w:t>4.1</w:t>
            </w:r>
          </w:p>
        </w:tc>
        <w:tc>
          <w:tcPr>
            <w:tcW w:w="1226" w:type="dxa"/>
          </w:tcPr>
          <w:p w:rsidR="00092C04" w:rsidRPr="00397D0E" w:rsidRDefault="00092C04" w:rsidP="007463D8">
            <w:pPr>
              <w:jc w:val="center"/>
              <w:rPr>
                <w:b/>
                <w:sz w:val="18"/>
                <w:szCs w:val="18"/>
              </w:rPr>
            </w:pPr>
            <w:r w:rsidRPr="00397D0E">
              <w:rPr>
                <w:b/>
                <w:sz w:val="18"/>
                <w:szCs w:val="18"/>
              </w:rPr>
              <w:t>4.6</w:t>
            </w:r>
          </w:p>
        </w:tc>
      </w:tr>
      <w:tr w:rsidR="00092C04" w:rsidRPr="00397D0E" w:rsidTr="007463D8">
        <w:trPr>
          <w:jc w:val="center"/>
        </w:trPr>
        <w:tc>
          <w:tcPr>
            <w:tcW w:w="558" w:type="dxa"/>
            <w:vMerge w:val="restart"/>
          </w:tcPr>
          <w:p w:rsidR="00092C04" w:rsidRPr="00397D0E" w:rsidRDefault="00092C04" w:rsidP="007463D8">
            <w:pPr>
              <w:rPr>
                <w:b/>
                <w:sz w:val="18"/>
                <w:szCs w:val="18"/>
              </w:rPr>
            </w:pPr>
            <w:r w:rsidRPr="00397D0E">
              <w:rPr>
                <w:b/>
                <w:sz w:val="18"/>
                <w:szCs w:val="18"/>
              </w:rPr>
              <w:t>8.</w:t>
            </w:r>
          </w:p>
        </w:tc>
        <w:tc>
          <w:tcPr>
            <w:tcW w:w="2160" w:type="dxa"/>
            <w:vMerge w:val="restart"/>
          </w:tcPr>
          <w:p w:rsidR="00092C04" w:rsidRPr="00397D0E" w:rsidRDefault="00092C04" w:rsidP="007463D8">
            <w:pPr>
              <w:rPr>
                <w:b/>
                <w:sz w:val="18"/>
                <w:szCs w:val="18"/>
              </w:rPr>
            </w:pPr>
            <w:r w:rsidRPr="00397D0E">
              <w:rPr>
                <w:b/>
                <w:sz w:val="18"/>
                <w:szCs w:val="18"/>
              </w:rPr>
              <w:t>Scheduled Tribes(% of Total Population)</w:t>
            </w:r>
          </w:p>
        </w:tc>
        <w:tc>
          <w:tcPr>
            <w:tcW w:w="1302" w:type="dxa"/>
          </w:tcPr>
          <w:p w:rsidR="00092C04" w:rsidRPr="00397D0E" w:rsidRDefault="00092C04" w:rsidP="007463D8">
            <w:pPr>
              <w:rPr>
                <w:b/>
                <w:sz w:val="18"/>
                <w:szCs w:val="18"/>
              </w:rPr>
            </w:pPr>
            <w:r w:rsidRPr="00397D0E">
              <w:rPr>
                <w:b/>
                <w:sz w:val="18"/>
                <w:szCs w:val="18"/>
              </w:rPr>
              <w:t>1991</w:t>
            </w:r>
          </w:p>
        </w:tc>
        <w:tc>
          <w:tcPr>
            <w:tcW w:w="1004" w:type="dxa"/>
          </w:tcPr>
          <w:p w:rsidR="00092C04" w:rsidRPr="00397D0E" w:rsidRDefault="00092C04" w:rsidP="007463D8">
            <w:pPr>
              <w:jc w:val="center"/>
              <w:rPr>
                <w:b/>
                <w:sz w:val="18"/>
                <w:szCs w:val="18"/>
              </w:rPr>
            </w:pPr>
            <w:r w:rsidRPr="00397D0E">
              <w:rPr>
                <w:b/>
                <w:sz w:val="18"/>
                <w:szCs w:val="18"/>
              </w:rPr>
              <w:t>21.1</w:t>
            </w:r>
          </w:p>
        </w:tc>
        <w:tc>
          <w:tcPr>
            <w:tcW w:w="1170" w:type="dxa"/>
          </w:tcPr>
          <w:p w:rsidR="00092C04" w:rsidRPr="00397D0E" w:rsidRDefault="00092C04" w:rsidP="007463D8">
            <w:pPr>
              <w:jc w:val="center"/>
              <w:rPr>
                <w:b/>
                <w:sz w:val="18"/>
                <w:szCs w:val="18"/>
              </w:rPr>
            </w:pPr>
            <w:r w:rsidRPr="00397D0E">
              <w:rPr>
                <w:b/>
                <w:sz w:val="18"/>
                <w:szCs w:val="18"/>
              </w:rPr>
              <w:t>19.7</w:t>
            </w:r>
          </w:p>
        </w:tc>
        <w:tc>
          <w:tcPr>
            <w:tcW w:w="1260" w:type="dxa"/>
          </w:tcPr>
          <w:p w:rsidR="00092C04" w:rsidRPr="00397D0E" w:rsidRDefault="00092C04" w:rsidP="007463D8">
            <w:pPr>
              <w:jc w:val="center"/>
              <w:rPr>
                <w:b/>
                <w:sz w:val="18"/>
                <w:szCs w:val="18"/>
              </w:rPr>
            </w:pPr>
            <w:r w:rsidRPr="00397D0E">
              <w:rPr>
                <w:b/>
                <w:sz w:val="18"/>
                <w:szCs w:val="18"/>
              </w:rPr>
              <w:t>55.4</w:t>
            </w:r>
          </w:p>
        </w:tc>
        <w:tc>
          <w:tcPr>
            <w:tcW w:w="1080" w:type="dxa"/>
          </w:tcPr>
          <w:p w:rsidR="00092C04" w:rsidRPr="00397D0E" w:rsidRDefault="00092C04" w:rsidP="007463D8">
            <w:pPr>
              <w:jc w:val="center"/>
              <w:rPr>
                <w:b/>
                <w:sz w:val="18"/>
                <w:szCs w:val="18"/>
              </w:rPr>
            </w:pPr>
            <w:r w:rsidRPr="00397D0E">
              <w:rPr>
                <w:b/>
                <w:sz w:val="18"/>
                <w:szCs w:val="18"/>
              </w:rPr>
              <w:t>16.9</w:t>
            </w:r>
          </w:p>
        </w:tc>
        <w:tc>
          <w:tcPr>
            <w:tcW w:w="1226" w:type="dxa"/>
          </w:tcPr>
          <w:p w:rsidR="00092C04" w:rsidRPr="00397D0E" w:rsidRDefault="00092C04" w:rsidP="007463D8">
            <w:pPr>
              <w:jc w:val="center"/>
              <w:rPr>
                <w:b/>
                <w:sz w:val="18"/>
                <w:szCs w:val="18"/>
              </w:rPr>
            </w:pPr>
            <w:r w:rsidRPr="00397D0E">
              <w:rPr>
                <w:b/>
                <w:sz w:val="18"/>
                <w:szCs w:val="18"/>
              </w:rPr>
              <w:t>22.4</w:t>
            </w:r>
          </w:p>
        </w:tc>
      </w:tr>
      <w:tr w:rsidR="00092C04" w:rsidRPr="00397D0E" w:rsidTr="007463D8">
        <w:trPr>
          <w:trHeight w:val="458"/>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2001</w:t>
            </w:r>
          </w:p>
        </w:tc>
        <w:tc>
          <w:tcPr>
            <w:tcW w:w="1004" w:type="dxa"/>
          </w:tcPr>
          <w:p w:rsidR="00092C04" w:rsidRPr="00397D0E" w:rsidRDefault="00092C04" w:rsidP="007463D8">
            <w:pPr>
              <w:jc w:val="center"/>
              <w:rPr>
                <w:b/>
                <w:sz w:val="18"/>
                <w:szCs w:val="18"/>
              </w:rPr>
            </w:pPr>
            <w:r w:rsidRPr="00397D0E">
              <w:rPr>
                <w:b/>
                <w:sz w:val="18"/>
                <w:szCs w:val="18"/>
              </w:rPr>
              <w:t>18.5</w:t>
            </w:r>
          </w:p>
        </w:tc>
        <w:tc>
          <w:tcPr>
            <w:tcW w:w="1170" w:type="dxa"/>
          </w:tcPr>
          <w:p w:rsidR="00092C04" w:rsidRPr="00397D0E" w:rsidRDefault="00092C04" w:rsidP="007463D8">
            <w:pPr>
              <w:jc w:val="center"/>
              <w:rPr>
                <w:b/>
                <w:sz w:val="18"/>
                <w:szCs w:val="18"/>
              </w:rPr>
            </w:pPr>
            <w:r w:rsidRPr="00397D0E">
              <w:rPr>
                <w:b/>
                <w:sz w:val="18"/>
                <w:szCs w:val="18"/>
              </w:rPr>
              <w:t>19.3</w:t>
            </w:r>
          </w:p>
        </w:tc>
        <w:tc>
          <w:tcPr>
            <w:tcW w:w="1260" w:type="dxa"/>
          </w:tcPr>
          <w:p w:rsidR="00092C04" w:rsidRPr="00397D0E" w:rsidRDefault="00092C04" w:rsidP="007463D8">
            <w:pPr>
              <w:jc w:val="center"/>
              <w:rPr>
                <w:b/>
                <w:sz w:val="18"/>
                <w:szCs w:val="18"/>
              </w:rPr>
            </w:pPr>
            <w:r w:rsidRPr="00397D0E">
              <w:rPr>
                <w:b/>
                <w:sz w:val="18"/>
                <w:szCs w:val="18"/>
              </w:rPr>
              <w:t>53.1</w:t>
            </w:r>
          </w:p>
        </w:tc>
        <w:tc>
          <w:tcPr>
            <w:tcW w:w="1080" w:type="dxa"/>
          </w:tcPr>
          <w:p w:rsidR="00092C04" w:rsidRPr="00397D0E" w:rsidRDefault="00092C04" w:rsidP="007463D8">
            <w:pPr>
              <w:jc w:val="center"/>
              <w:rPr>
                <w:b/>
                <w:sz w:val="18"/>
                <w:szCs w:val="18"/>
              </w:rPr>
            </w:pPr>
            <w:r w:rsidRPr="00397D0E">
              <w:rPr>
                <w:b/>
                <w:sz w:val="18"/>
                <w:szCs w:val="18"/>
              </w:rPr>
              <w:t>15.6</w:t>
            </w:r>
          </w:p>
        </w:tc>
        <w:tc>
          <w:tcPr>
            <w:tcW w:w="1226" w:type="dxa"/>
          </w:tcPr>
          <w:p w:rsidR="00092C04" w:rsidRPr="00397D0E" w:rsidRDefault="00092C04" w:rsidP="007463D8">
            <w:pPr>
              <w:jc w:val="center"/>
              <w:rPr>
                <w:b/>
                <w:sz w:val="18"/>
                <w:szCs w:val="18"/>
              </w:rPr>
            </w:pPr>
            <w:r w:rsidRPr="00397D0E">
              <w:rPr>
                <w:b/>
                <w:sz w:val="18"/>
                <w:szCs w:val="18"/>
              </w:rPr>
              <w:t>20.6</w:t>
            </w:r>
          </w:p>
        </w:tc>
      </w:tr>
      <w:tr w:rsidR="00092C04" w:rsidRPr="00397D0E" w:rsidTr="007463D8">
        <w:trPr>
          <w:trHeight w:val="305"/>
          <w:jc w:val="center"/>
        </w:trPr>
        <w:tc>
          <w:tcPr>
            <w:tcW w:w="558" w:type="dxa"/>
            <w:vMerge/>
          </w:tcPr>
          <w:p w:rsidR="00092C04" w:rsidRPr="00397D0E" w:rsidRDefault="00092C04" w:rsidP="007463D8">
            <w:pPr>
              <w:rPr>
                <w:b/>
                <w:sz w:val="18"/>
                <w:szCs w:val="18"/>
              </w:rPr>
            </w:pPr>
          </w:p>
        </w:tc>
        <w:tc>
          <w:tcPr>
            <w:tcW w:w="2160" w:type="dxa"/>
            <w:vMerge/>
          </w:tcPr>
          <w:p w:rsidR="00092C04" w:rsidRPr="00397D0E" w:rsidRDefault="00092C04" w:rsidP="007463D8">
            <w:pPr>
              <w:rPr>
                <w:b/>
                <w:sz w:val="18"/>
                <w:szCs w:val="18"/>
              </w:rPr>
            </w:pPr>
          </w:p>
        </w:tc>
        <w:tc>
          <w:tcPr>
            <w:tcW w:w="1302" w:type="dxa"/>
          </w:tcPr>
          <w:p w:rsidR="00092C04" w:rsidRPr="00397D0E" w:rsidRDefault="00092C04" w:rsidP="007463D8">
            <w:pPr>
              <w:rPr>
                <w:b/>
                <w:sz w:val="18"/>
                <w:szCs w:val="18"/>
              </w:rPr>
            </w:pPr>
            <w:r w:rsidRPr="00397D0E">
              <w:rPr>
                <w:b/>
                <w:sz w:val="18"/>
                <w:szCs w:val="18"/>
              </w:rPr>
              <w:t>2011</w:t>
            </w:r>
          </w:p>
        </w:tc>
        <w:tc>
          <w:tcPr>
            <w:tcW w:w="1004" w:type="dxa"/>
          </w:tcPr>
          <w:p w:rsidR="00092C04" w:rsidRPr="00397D0E" w:rsidRDefault="00092C04" w:rsidP="007463D8">
            <w:pPr>
              <w:jc w:val="center"/>
              <w:rPr>
                <w:b/>
                <w:sz w:val="18"/>
                <w:szCs w:val="18"/>
              </w:rPr>
            </w:pPr>
            <w:r w:rsidRPr="00397D0E">
              <w:rPr>
                <w:b/>
                <w:sz w:val="18"/>
                <w:szCs w:val="18"/>
              </w:rPr>
              <w:t>27.6</w:t>
            </w:r>
          </w:p>
        </w:tc>
        <w:tc>
          <w:tcPr>
            <w:tcW w:w="1170" w:type="dxa"/>
          </w:tcPr>
          <w:p w:rsidR="00092C04" w:rsidRPr="00397D0E" w:rsidRDefault="00092C04" w:rsidP="007463D8">
            <w:pPr>
              <w:jc w:val="center"/>
              <w:rPr>
                <w:b/>
                <w:sz w:val="18"/>
                <w:szCs w:val="18"/>
              </w:rPr>
            </w:pPr>
            <w:r w:rsidRPr="00397D0E">
              <w:rPr>
                <w:b/>
                <w:sz w:val="18"/>
                <w:szCs w:val="18"/>
              </w:rPr>
              <w:t>42.4</w:t>
            </w:r>
          </w:p>
        </w:tc>
        <w:tc>
          <w:tcPr>
            <w:tcW w:w="1260" w:type="dxa"/>
          </w:tcPr>
          <w:p w:rsidR="00092C04" w:rsidRPr="00397D0E" w:rsidRDefault="00092C04" w:rsidP="007463D8">
            <w:pPr>
              <w:jc w:val="center"/>
              <w:rPr>
                <w:b/>
                <w:sz w:val="18"/>
                <w:szCs w:val="18"/>
              </w:rPr>
            </w:pPr>
            <w:r w:rsidRPr="00397D0E">
              <w:rPr>
                <w:b/>
                <w:sz w:val="18"/>
                <w:szCs w:val="18"/>
              </w:rPr>
              <w:t>65.7</w:t>
            </w:r>
          </w:p>
        </w:tc>
        <w:tc>
          <w:tcPr>
            <w:tcW w:w="1080" w:type="dxa"/>
          </w:tcPr>
          <w:p w:rsidR="00092C04" w:rsidRPr="00397D0E" w:rsidRDefault="00092C04" w:rsidP="007463D8">
            <w:pPr>
              <w:jc w:val="center"/>
              <w:rPr>
                <w:b/>
                <w:sz w:val="18"/>
                <w:szCs w:val="18"/>
              </w:rPr>
            </w:pPr>
            <w:r w:rsidRPr="00397D0E">
              <w:rPr>
                <w:b/>
                <w:sz w:val="18"/>
                <w:szCs w:val="18"/>
              </w:rPr>
              <w:t>28.2</w:t>
            </w:r>
          </w:p>
        </w:tc>
        <w:tc>
          <w:tcPr>
            <w:tcW w:w="1226" w:type="dxa"/>
          </w:tcPr>
          <w:p w:rsidR="00092C04" w:rsidRPr="00397D0E" w:rsidRDefault="00092C04" w:rsidP="007463D8">
            <w:pPr>
              <w:jc w:val="center"/>
              <w:rPr>
                <w:b/>
                <w:sz w:val="18"/>
                <w:szCs w:val="18"/>
              </w:rPr>
            </w:pPr>
            <w:r w:rsidRPr="00397D0E">
              <w:rPr>
                <w:b/>
                <w:sz w:val="18"/>
                <w:szCs w:val="18"/>
              </w:rPr>
              <w:t>33.8</w:t>
            </w:r>
          </w:p>
        </w:tc>
      </w:tr>
      <w:tr w:rsidR="00092C04" w:rsidRPr="00397D0E" w:rsidTr="007463D8">
        <w:trPr>
          <w:trHeight w:val="495"/>
          <w:jc w:val="center"/>
        </w:trPr>
        <w:tc>
          <w:tcPr>
            <w:tcW w:w="558" w:type="dxa"/>
          </w:tcPr>
          <w:p w:rsidR="00092C04" w:rsidRPr="00397D0E" w:rsidRDefault="00092C04" w:rsidP="007463D8">
            <w:pPr>
              <w:rPr>
                <w:b/>
                <w:sz w:val="18"/>
                <w:szCs w:val="18"/>
              </w:rPr>
            </w:pPr>
            <w:r w:rsidRPr="00397D0E">
              <w:rPr>
                <w:b/>
                <w:sz w:val="18"/>
                <w:szCs w:val="18"/>
              </w:rPr>
              <w:t>9.</w:t>
            </w:r>
          </w:p>
        </w:tc>
        <w:tc>
          <w:tcPr>
            <w:tcW w:w="2160" w:type="dxa"/>
          </w:tcPr>
          <w:p w:rsidR="00092C04" w:rsidRPr="00397D0E" w:rsidRDefault="00092C04" w:rsidP="007463D8">
            <w:pPr>
              <w:rPr>
                <w:b/>
                <w:sz w:val="18"/>
                <w:szCs w:val="18"/>
              </w:rPr>
            </w:pPr>
            <w:r w:rsidRPr="00397D0E">
              <w:rPr>
                <w:b/>
                <w:sz w:val="18"/>
                <w:szCs w:val="18"/>
              </w:rPr>
              <w:t>Area (Sq. Km.)</w:t>
            </w:r>
          </w:p>
        </w:tc>
        <w:tc>
          <w:tcPr>
            <w:tcW w:w="1302" w:type="dxa"/>
          </w:tcPr>
          <w:p w:rsidR="00092C04" w:rsidRPr="00397D0E" w:rsidRDefault="00092C04" w:rsidP="007463D8">
            <w:pPr>
              <w:rPr>
                <w:b/>
                <w:sz w:val="18"/>
                <w:szCs w:val="18"/>
              </w:rPr>
            </w:pPr>
            <w:r w:rsidRPr="00397D0E">
              <w:rPr>
                <w:b/>
                <w:sz w:val="18"/>
                <w:szCs w:val="18"/>
              </w:rPr>
              <w:t>201</w:t>
            </w:r>
            <w:r>
              <w:rPr>
                <w:b/>
                <w:sz w:val="18"/>
                <w:szCs w:val="18"/>
              </w:rPr>
              <w:t>1</w:t>
            </w:r>
          </w:p>
        </w:tc>
        <w:tc>
          <w:tcPr>
            <w:tcW w:w="1004" w:type="dxa"/>
          </w:tcPr>
          <w:p w:rsidR="00092C04" w:rsidRPr="00397D0E" w:rsidRDefault="00092C04" w:rsidP="007463D8">
            <w:pPr>
              <w:jc w:val="center"/>
              <w:rPr>
                <w:b/>
                <w:sz w:val="18"/>
                <w:szCs w:val="18"/>
              </w:rPr>
            </w:pPr>
            <w:r w:rsidRPr="00397D0E">
              <w:rPr>
                <w:b/>
                <w:sz w:val="18"/>
                <w:szCs w:val="18"/>
              </w:rPr>
              <w:t>954</w:t>
            </w:r>
          </w:p>
        </w:tc>
        <w:tc>
          <w:tcPr>
            <w:tcW w:w="1170" w:type="dxa"/>
          </w:tcPr>
          <w:p w:rsidR="00092C04" w:rsidRPr="00397D0E" w:rsidRDefault="00092C04" w:rsidP="007463D8">
            <w:pPr>
              <w:jc w:val="center"/>
              <w:rPr>
                <w:b/>
                <w:sz w:val="18"/>
                <w:szCs w:val="18"/>
              </w:rPr>
            </w:pPr>
            <w:r>
              <w:rPr>
                <w:b/>
                <w:sz w:val="18"/>
                <w:szCs w:val="18"/>
              </w:rPr>
              <w:t>116</w:t>
            </w:r>
            <w:r w:rsidRPr="00397D0E">
              <w:rPr>
                <w:b/>
                <w:sz w:val="18"/>
                <w:szCs w:val="18"/>
              </w:rPr>
              <w:t>6</w:t>
            </w:r>
          </w:p>
        </w:tc>
        <w:tc>
          <w:tcPr>
            <w:tcW w:w="1260" w:type="dxa"/>
          </w:tcPr>
          <w:p w:rsidR="00092C04" w:rsidRPr="00397D0E" w:rsidRDefault="00092C04" w:rsidP="007463D8">
            <w:pPr>
              <w:jc w:val="center"/>
              <w:rPr>
                <w:b/>
                <w:sz w:val="18"/>
                <w:szCs w:val="18"/>
              </w:rPr>
            </w:pPr>
            <w:r w:rsidRPr="00397D0E">
              <w:rPr>
                <w:b/>
                <w:sz w:val="18"/>
                <w:szCs w:val="18"/>
              </w:rPr>
              <w:t>4226</w:t>
            </w:r>
          </w:p>
        </w:tc>
        <w:tc>
          <w:tcPr>
            <w:tcW w:w="1080" w:type="dxa"/>
          </w:tcPr>
          <w:p w:rsidR="00092C04" w:rsidRPr="00397D0E" w:rsidRDefault="00092C04" w:rsidP="007463D8">
            <w:pPr>
              <w:jc w:val="center"/>
              <w:rPr>
                <w:b/>
                <w:sz w:val="18"/>
                <w:szCs w:val="18"/>
              </w:rPr>
            </w:pPr>
            <w:r w:rsidRPr="00397D0E">
              <w:rPr>
                <w:b/>
                <w:sz w:val="18"/>
                <w:szCs w:val="18"/>
              </w:rPr>
              <w:t>750</w:t>
            </w:r>
          </w:p>
        </w:tc>
        <w:tc>
          <w:tcPr>
            <w:tcW w:w="1226" w:type="dxa"/>
          </w:tcPr>
          <w:p w:rsidR="00092C04" w:rsidRPr="00397D0E" w:rsidRDefault="00092C04" w:rsidP="007463D8">
            <w:pPr>
              <w:jc w:val="center"/>
              <w:rPr>
                <w:b/>
                <w:sz w:val="18"/>
                <w:szCs w:val="18"/>
              </w:rPr>
            </w:pPr>
            <w:r w:rsidRPr="00397D0E">
              <w:rPr>
                <w:b/>
                <w:sz w:val="18"/>
                <w:szCs w:val="18"/>
              </w:rPr>
              <w:t>7096</w:t>
            </w:r>
          </w:p>
        </w:tc>
      </w:tr>
    </w:tbl>
    <w:p w:rsidR="00092C04" w:rsidRDefault="00092C04" w:rsidP="00092C04">
      <w:pPr>
        <w:rPr>
          <w:b/>
          <w:sz w:val="32"/>
          <w:szCs w:val="32"/>
          <w:u w:val="single"/>
        </w:rPr>
      </w:pPr>
    </w:p>
    <w:p w:rsidR="00092C04" w:rsidRPr="007463D8" w:rsidRDefault="007463D8" w:rsidP="00092C04">
      <w:pPr>
        <w:rPr>
          <w:b/>
          <w:sz w:val="32"/>
          <w:szCs w:val="28"/>
          <w:u w:val="single"/>
        </w:rPr>
      </w:pPr>
      <w:r w:rsidRPr="007463D8">
        <w:rPr>
          <w:b/>
          <w:sz w:val="32"/>
          <w:szCs w:val="28"/>
          <w:u w:val="single"/>
        </w:rPr>
        <w:t>2. HEALTH STATUS IN SIKKIM</w:t>
      </w:r>
    </w:p>
    <w:tbl>
      <w:tblPr>
        <w:tblW w:w="9739"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
        <w:gridCol w:w="2684"/>
        <w:gridCol w:w="1906"/>
        <w:gridCol w:w="2339"/>
        <w:gridCol w:w="1230"/>
        <w:gridCol w:w="1003"/>
      </w:tblGrid>
      <w:tr w:rsidR="00092C04" w:rsidRPr="005A698D" w:rsidTr="007463D8">
        <w:trPr>
          <w:trHeight w:val="548"/>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Sl.No</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INDICATORS</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SOURCE</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PRESENT STATUS</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 xml:space="preserve">All </w:t>
            </w:r>
            <w:smartTag w:uri="urn:schemas-microsoft-com:office:smarttags" w:element="country-region">
              <w:smartTag w:uri="urn:schemas-microsoft-com:office:smarttags" w:element="place">
                <w:r w:rsidRPr="00B660C8">
                  <w:rPr>
                    <w:b/>
                  </w:rPr>
                  <w:t>INDIA</w:t>
                </w:r>
              </w:smartTag>
            </w:smartTag>
          </w:p>
          <w:p w:rsidR="00092C04" w:rsidRPr="00B660C8" w:rsidRDefault="00092C04" w:rsidP="007463D8">
            <w:pPr>
              <w:spacing w:after="0" w:line="240" w:lineRule="auto"/>
              <w:jc w:val="center"/>
              <w:rPr>
                <w:b/>
              </w:rPr>
            </w:pP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Crude Birth Rate (CBR)</w:t>
            </w:r>
          </w:p>
          <w:p w:rsidR="00092C04" w:rsidRPr="00B660C8" w:rsidRDefault="00092C04" w:rsidP="007463D8">
            <w:pPr>
              <w:spacing w:after="0" w:line="240" w:lineRule="auto"/>
              <w:rPr>
                <w:b/>
              </w:rPr>
            </w:pPr>
            <w:r>
              <w:rPr>
                <w:b/>
              </w:rPr>
              <w:t>(Per 1000 population)</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SRS</w:t>
            </w:r>
            <w:r>
              <w:rPr>
                <w:b/>
              </w:rPr>
              <w:t xml:space="preserve"> 2013</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17.1</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21.4</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2.</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Crude Death Rate (CDR)</w:t>
            </w:r>
          </w:p>
          <w:p w:rsidR="00092C04" w:rsidRPr="00B660C8" w:rsidRDefault="00092C04" w:rsidP="007463D8">
            <w:pPr>
              <w:spacing w:after="0" w:line="240" w:lineRule="auto"/>
              <w:rPr>
                <w:b/>
              </w:rPr>
            </w:pPr>
            <w:r>
              <w:rPr>
                <w:b/>
              </w:rPr>
              <w:t>(Per 1000 population)</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SRS</w:t>
            </w:r>
            <w:r>
              <w:rPr>
                <w:b/>
              </w:rPr>
              <w:t xml:space="preserve"> 2013</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5.2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7.0</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3.</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 xml:space="preserve">Infant Mortality Rate (IMR)(Per 1000 </w:t>
            </w:r>
            <w:r>
              <w:rPr>
                <w:b/>
              </w:rPr>
              <w:t>Live births</w:t>
            </w:r>
            <w:r w:rsidRPr="00B660C8">
              <w:rPr>
                <w:b/>
              </w:rPr>
              <w:t>)</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SRS</w:t>
            </w:r>
            <w:r>
              <w:rPr>
                <w:b/>
              </w:rPr>
              <w:t xml:space="preserve"> 2013</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22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40</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4.</w:t>
            </w:r>
          </w:p>
        </w:tc>
        <w:tc>
          <w:tcPr>
            <w:tcW w:w="4590" w:type="dxa"/>
            <w:gridSpan w:val="2"/>
            <w:tcBorders>
              <w:top w:val="single" w:sz="4" w:space="0" w:color="auto"/>
              <w:left w:val="single" w:sz="4" w:space="0" w:color="auto"/>
              <w:bottom w:val="single" w:sz="4" w:space="0" w:color="auto"/>
              <w:right w:val="single" w:sz="4" w:space="0" w:color="auto"/>
            </w:tcBorders>
          </w:tcPr>
          <w:p w:rsidR="00092C04" w:rsidRDefault="00092C04" w:rsidP="007463D8">
            <w:pPr>
              <w:spacing w:after="0" w:line="240" w:lineRule="auto"/>
              <w:rPr>
                <w:b/>
              </w:rPr>
            </w:pPr>
            <w:r w:rsidRPr="00B660C8">
              <w:rPr>
                <w:b/>
              </w:rPr>
              <w:t>Total Fertility Rate (TFR)</w:t>
            </w:r>
          </w:p>
          <w:p w:rsidR="00092C04" w:rsidRPr="00B660C8" w:rsidRDefault="00092C04" w:rsidP="007463D8">
            <w:pPr>
              <w:spacing w:after="0" w:line="240" w:lineRule="auto"/>
              <w:rPr>
                <w:b/>
              </w:rPr>
            </w:pPr>
            <w:r>
              <w:rPr>
                <w:b/>
              </w:rPr>
              <w:t xml:space="preserve">(Number of Children per women) </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NFHS III</w:t>
            </w:r>
            <w:r>
              <w:rPr>
                <w:b/>
              </w:rPr>
              <w:t>(2005-06)</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2.02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2.70</w:t>
            </w:r>
          </w:p>
          <w:p w:rsidR="00092C04" w:rsidRPr="00B660C8" w:rsidRDefault="00092C04" w:rsidP="007463D8">
            <w:pPr>
              <w:spacing w:after="0" w:line="240" w:lineRule="auto"/>
              <w:jc w:val="center"/>
              <w:rPr>
                <w:b/>
              </w:rPr>
            </w:pP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5.</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Full Immunization %</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NFHS III</w:t>
            </w:r>
            <w:r>
              <w:rPr>
                <w:b/>
              </w:rPr>
              <w:t>(2005-06)</w:t>
            </w:r>
          </w:p>
          <w:p w:rsidR="00092C04" w:rsidRPr="00B660C8" w:rsidRDefault="00092C04" w:rsidP="007463D8">
            <w:pPr>
              <w:spacing w:after="0" w:line="240" w:lineRule="auto"/>
              <w:jc w:val="center"/>
              <w:rPr>
                <w:b/>
              </w:rPr>
            </w:pPr>
            <w:r w:rsidRPr="00B660C8">
              <w:rPr>
                <w:b/>
              </w:rPr>
              <w:t>SR</w:t>
            </w:r>
            <w:r>
              <w:rPr>
                <w:b/>
              </w:rPr>
              <w:t xml:space="preserve">  2013-14</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 xml:space="preserve">70 </w:t>
            </w:r>
          </w:p>
          <w:p w:rsidR="00092C04" w:rsidRPr="00B660C8" w:rsidRDefault="00092C04" w:rsidP="007463D8">
            <w:pPr>
              <w:spacing w:after="0" w:line="240" w:lineRule="auto"/>
              <w:rPr>
                <w:b/>
              </w:rPr>
            </w:pPr>
            <w:r>
              <w:rPr>
                <w:b/>
              </w:rPr>
              <w:t xml:space="preserve">          </w:t>
            </w:r>
            <w:r w:rsidRPr="00B660C8">
              <w:rPr>
                <w:b/>
              </w:rPr>
              <w:t xml:space="preserve"> </w:t>
            </w:r>
            <w:r w:rsidR="00487B7A">
              <w:rPr>
                <w:b/>
              </w:rPr>
              <w:t>92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 xml:space="preserve">44 </w:t>
            </w:r>
          </w:p>
          <w:p w:rsidR="00092C04" w:rsidRPr="00B660C8" w:rsidRDefault="00092C04" w:rsidP="007463D8">
            <w:pPr>
              <w:spacing w:after="0" w:line="240" w:lineRule="auto"/>
              <w:jc w:val="center"/>
              <w:rPr>
                <w:b/>
              </w:rPr>
            </w:pPr>
            <w:r w:rsidRPr="00B660C8">
              <w:rPr>
                <w:b/>
              </w:rPr>
              <w:t>--</w:t>
            </w:r>
          </w:p>
        </w:tc>
      </w:tr>
      <w:tr w:rsidR="00092C04" w:rsidRPr="005A698D" w:rsidTr="007463D8">
        <w:trPr>
          <w:trHeight w:val="583"/>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6.</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Institutional Delivery%</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NFHS III(2005-06)</w:t>
            </w:r>
          </w:p>
          <w:p w:rsidR="00092C04" w:rsidRPr="00B660C8" w:rsidRDefault="00092C04" w:rsidP="007463D8">
            <w:pPr>
              <w:spacing w:after="0" w:line="240" w:lineRule="auto"/>
              <w:jc w:val="center"/>
              <w:rPr>
                <w:b/>
              </w:rPr>
            </w:pPr>
            <w:r>
              <w:rPr>
                <w:b/>
              </w:rPr>
              <w:t>SR 2013-14</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49</w:t>
            </w:r>
          </w:p>
          <w:p w:rsidR="00092C04" w:rsidRPr="00B660C8" w:rsidRDefault="00092C04" w:rsidP="007463D8">
            <w:pPr>
              <w:spacing w:after="0" w:line="240" w:lineRule="auto"/>
              <w:jc w:val="center"/>
              <w:rPr>
                <w:b/>
              </w:rPr>
            </w:pPr>
            <w:r>
              <w:rPr>
                <w:b/>
              </w:rPr>
              <w:t>93.2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39</w:t>
            </w:r>
          </w:p>
          <w:p w:rsidR="00092C04" w:rsidRPr="00B660C8" w:rsidRDefault="00092C04" w:rsidP="007463D8">
            <w:pPr>
              <w:spacing w:after="0" w:line="240" w:lineRule="auto"/>
              <w:jc w:val="center"/>
              <w:rPr>
                <w:b/>
              </w:rPr>
            </w:pPr>
            <w:r>
              <w:rPr>
                <w:b/>
              </w:rPr>
              <w:t>--</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7.</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Contraceptive Prevalence Rate % (Any Method)</w:t>
            </w:r>
          </w:p>
        </w:tc>
        <w:tc>
          <w:tcPr>
            <w:tcW w:w="2339"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line="240" w:lineRule="auto"/>
              <w:jc w:val="center"/>
              <w:rPr>
                <w:b/>
              </w:rPr>
            </w:pPr>
            <w:r w:rsidRPr="00B660C8">
              <w:rPr>
                <w:b/>
              </w:rPr>
              <w:t>NFHS III</w:t>
            </w:r>
          </w:p>
          <w:p w:rsidR="00092C04" w:rsidRPr="00B660C8" w:rsidRDefault="00092C04" w:rsidP="007463D8">
            <w:pPr>
              <w:spacing w:after="0" w:line="240" w:lineRule="auto"/>
              <w:jc w:val="center"/>
              <w:rPr>
                <w:b/>
              </w:rPr>
            </w:pPr>
            <w:r>
              <w:rPr>
                <w:b/>
              </w:rPr>
              <w:t>(2005-06)</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58</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56</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8.</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Under 5 Mortality Rate</w:t>
            </w:r>
          </w:p>
        </w:tc>
        <w:tc>
          <w:tcPr>
            <w:tcW w:w="2339"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line="240" w:lineRule="auto"/>
              <w:jc w:val="center"/>
              <w:rPr>
                <w:b/>
              </w:rPr>
            </w:pPr>
            <w:r w:rsidRPr="00B660C8">
              <w:rPr>
                <w:b/>
              </w:rPr>
              <w:t>NFHS III</w:t>
            </w:r>
          </w:p>
          <w:p w:rsidR="00092C04" w:rsidRPr="00B660C8" w:rsidRDefault="00092C04" w:rsidP="007463D8">
            <w:pPr>
              <w:spacing w:after="0" w:line="240" w:lineRule="auto"/>
              <w:jc w:val="center"/>
              <w:rPr>
                <w:b/>
              </w:rPr>
            </w:pPr>
            <w:r>
              <w:rPr>
                <w:b/>
              </w:rPr>
              <w:t>(2005-06)</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40</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NA</w:t>
            </w:r>
          </w:p>
          <w:p w:rsidR="00092C04" w:rsidRPr="00B660C8" w:rsidRDefault="00092C04" w:rsidP="007463D8">
            <w:pPr>
              <w:spacing w:after="0" w:line="240" w:lineRule="auto"/>
              <w:jc w:val="center"/>
              <w:rPr>
                <w:b/>
              </w:rPr>
            </w:pP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9.</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 xml:space="preserve">3 or More Ante </w:t>
            </w:r>
            <w:smartTag w:uri="urn:schemas-microsoft-com:office:smarttags" w:element="City">
              <w:smartTag w:uri="urn:schemas-microsoft-com:office:smarttags" w:element="place">
                <w:r w:rsidRPr="00B660C8">
                  <w:rPr>
                    <w:b/>
                  </w:rPr>
                  <w:t>Natal</w:t>
                </w:r>
              </w:smartTag>
            </w:smartTag>
            <w:r w:rsidRPr="00B660C8">
              <w:rPr>
                <w:b/>
              </w:rPr>
              <w:t xml:space="preserve"> Checkup (ANC)%</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NFHS III(2005-06)</w:t>
            </w:r>
          </w:p>
          <w:p w:rsidR="00092C04" w:rsidRPr="00B660C8" w:rsidRDefault="00092C04" w:rsidP="007463D8">
            <w:pPr>
              <w:spacing w:after="0" w:line="240" w:lineRule="auto"/>
              <w:jc w:val="center"/>
              <w:rPr>
                <w:b/>
              </w:rPr>
            </w:pPr>
            <w:r>
              <w:rPr>
                <w:b/>
              </w:rPr>
              <w:t>SR 2013-14</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70</w:t>
            </w:r>
          </w:p>
          <w:p w:rsidR="00092C04" w:rsidRPr="00B660C8" w:rsidRDefault="00092C04" w:rsidP="007463D8">
            <w:pPr>
              <w:spacing w:after="0" w:line="240" w:lineRule="auto"/>
              <w:jc w:val="center"/>
              <w:rPr>
                <w:b/>
              </w:rPr>
            </w:pPr>
            <w:r>
              <w:rPr>
                <w:b/>
              </w:rPr>
              <w:t>82.8</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52</w:t>
            </w:r>
          </w:p>
          <w:p w:rsidR="00092C04" w:rsidRPr="00B660C8" w:rsidRDefault="00092C04" w:rsidP="007463D8">
            <w:pPr>
              <w:spacing w:after="0" w:line="240" w:lineRule="auto"/>
              <w:jc w:val="center"/>
              <w:rPr>
                <w:b/>
              </w:rPr>
            </w:pPr>
            <w:r>
              <w:rPr>
                <w:b/>
              </w:rPr>
              <w:t>--</w:t>
            </w:r>
          </w:p>
        </w:tc>
      </w:tr>
      <w:tr w:rsidR="00092C04" w:rsidRPr="005A698D" w:rsidTr="007463D8">
        <w:trPr>
          <w:trHeight w:val="675"/>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10.</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Child Sex Ratio (0-6yrs)</w:t>
            </w:r>
          </w:p>
          <w:p w:rsidR="00092C04" w:rsidRPr="00B660C8" w:rsidRDefault="00092C04" w:rsidP="007463D8">
            <w:pPr>
              <w:spacing w:after="0" w:line="240" w:lineRule="auto"/>
              <w:rPr>
                <w:b/>
              </w:rPr>
            </w:pPr>
            <w:r w:rsidRPr="00B660C8">
              <w:rPr>
                <w:b/>
              </w:rPr>
              <w:t>(Per 1000 Males)</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NFHS III</w:t>
            </w:r>
            <w:r>
              <w:rPr>
                <w:b/>
              </w:rPr>
              <w:t>(2005-06)</w:t>
            </w:r>
          </w:p>
          <w:p w:rsidR="00092C04" w:rsidRDefault="00092C04" w:rsidP="007463D8">
            <w:pPr>
              <w:spacing w:after="0" w:line="240" w:lineRule="auto"/>
              <w:jc w:val="center"/>
              <w:rPr>
                <w:b/>
              </w:rPr>
            </w:pPr>
            <w:r w:rsidRPr="00B660C8">
              <w:rPr>
                <w:b/>
              </w:rPr>
              <w:t>2001 Census</w:t>
            </w:r>
          </w:p>
          <w:p w:rsidR="00092C04" w:rsidRPr="00B660C8" w:rsidRDefault="00092C04" w:rsidP="007463D8">
            <w:pPr>
              <w:spacing w:after="0" w:line="240" w:lineRule="auto"/>
              <w:jc w:val="center"/>
              <w:rPr>
                <w:b/>
              </w:rPr>
            </w:pPr>
            <w:r>
              <w:rPr>
                <w:b/>
              </w:rPr>
              <w:t>2011 Census</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 xml:space="preserve">999  </w:t>
            </w:r>
          </w:p>
          <w:p w:rsidR="00092C04" w:rsidRDefault="00092C04" w:rsidP="007463D8">
            <w:pPr>
              <w:spacing w:after="0" w:line="240" w:lineRule="auto"/>
              <w:jc w:val="center"/>
              <w:rPr>
                <w:b/>
              </w:rPr>
            </w:pPr>
            <w:r w:rsidRPr="00B660C8">
              <w:rPr>
                <w:b/>
              </w:rPr>
              <w:t>963</w:t>
            </w:r>
          </w:p>
          <w:p w:rsidR="00092C04" w:rsidRPr="00B660C8" w:rsidRDefault="00092C04" w:rsidP="007463D8">
            <w:pPr>
              <w:spacing w:after="0" w:line="240" w:lineRule="auto"/>
              <w:jc w:val="center"/>
              <w:rPr>
                <w:b/>
              </w:rPr>
            </w:pPr>
            <w:r>
              <w:rPr>
                <w:b/>
              </w:rPr>
              <w:t>957</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w:t>
            </w:r>
          </w:p>
          <w:p w:rsidR="00092C04" w:rsidRPr="00B660C8" w:rsidRDefault="00092C04" w:rsidP="007463D8">
            <w:pPr>
              <w:spacing w:after="0" w:line="240" w:lineRule="auto"/>
              <w:jc w:val="center"/>
              <w:rPr>
                <w:b/>
              </w:rPr>
            </w:pPr>
            <w:r w:rsidRPr="00B660C8">
              <w:rPr>
                <w:b/>
              </w:rPr>
              <w:t>927</w:t>
            </w:r>
          </w:p>
          <w:p w:rsidR="00092C04" w:rsidRPr="00B660C8" w:rsidRDefault="00092C04" w:rsidP="007463D8">
            <w:pPr>
              <w:spacing w:after="0" w:line="240" w:lineRule="auto"/>
              <w:jc w:val="center"/>
              <w:rPr>
                <w:b/>
              </w:rPr>
            </w:pPr>
            <w:r>
              <w:rPr>
                <w:b/>
              </w:rPr>
              <w:t>914(P)</w:t>
            </w:r>
          </w:p>
        </w:tc>
      </w:tr>
      <w:tr w:rsidR="00092C04" w:rsidRPr="005A698D" w:rsidTr="007463D8">
        <w:trPr>
          <w:trHeight w:val="420"/>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11.</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Sex Ratio( All ages)</w:t>
            </w:r>
          </w:p>
          <w:p w:rsidR="00092C04" w:rsidRPr="00B660C8" w:rsidRDefault="00092C04" w:rsidP="007463D8">
            <w:pPr>
              <w:spacing w:after="0" w:line="240" w:lineRule="auto"/>
              <w:rPr>
                <w:b/>
              </w:rPr>
            </w:pPr>
            <w:r w:rsidRPr="00B660C8">
              <w:rPr>
                <w:b/>
              </w:rPr>
              <w:t>(Per 1000 Males)</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NFHS III</w:t>
            </w:r>
            <w:r>
              <w:rPr>
                <w:b/>
              </w:rPr>
              <w:t>(2005-06)</w:t>
            </w:r>
          </w:p>
          <w:p w:rsidR="00092C04" w:rsidRDefault="00092C04" w:rsidP="007463D8">
            <w:pPr>
              <w:spacing w:after="0" w:line="240" w:lineRule="auto"/>
              <w:jc w:val="center"/>
              <w:rPr>
                <w:b/>
              </w:rPr>
            </w:pPr>
            <w:r w:rsidRPr="00B660C8">
              <w:rPr>
                <w:b/>
              </w:rPr>
              <w:t>20</w:t>
            </w:r>
            <w:r>
              <w:rPr>
                <w:b/>
              </w:rPr>
              <w:t>0</w:t>
            </w:r>
            <w:r w:rsidRPr="00B660C8">
              <w:rPr>
                <w:b/>
              </w:rPr>
              <w:t>1 Census</w:t>
            </w:r>
          </w:p>
          <w:p w:rsidR="00092C04" w:rsidRPr="00B660C8" w:rsidRDefault="00092C04" w:rsidP="007463D8">
            <w:pPr>
              <w:spacing w:after="0" w:line="240" w:lineRule="auto"/>
              <w:jc w:val="center"/>
              <w:rPr>
                <w:b/>
              </w:rPr>
            </w:pPr>
            <w:r>
              <w:rPr>
                <w:b/>
              </w:rPr>
              <w:t>2011 Census</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936</w:t>
            </w:r>
          </w:p>
          <w:p w:rsidR="00092C04" w:rsidRDefault="00092C04" w:rsidP="007463D8">
            <w:pPr>
              <w:spacing w:after="0" w:line="240" w:lineRule="auto"/>
              <w:jc w:val="center"/>
              <w:rPr>
                <w:b/>
              </w:rPr>
            </w:pPr>
            <w:r w:rsidRPr="00B660C8">
              <w:rPr>
                <w:b/>
              </w:rPr>
              <w:t>875</w:t>
            </w:r>
          </w:p>
          <w:p w:rsidR="00092C04" w:rsidRPr="00B660C8" w:rsidRDefault="00092C04" w:rsidP="007463D8">
            <w:pPr>
              <w:spacing w:after="0" w:line="240" w:lineRule="auto"/>
              <w:jc w:val="center"/>
              <w:rPr>
                <w:b/>
              </w:rPr>
            </w:pPr>
            <w:r>
              <w:rPr>
                <w:b/>
              </w:rPr>
              <w:t>890</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w:t>
            </w:r>
          </w:p>
          <w:p w:rsidR="00092C04" w:rsidRDefault="00092C04" w:rsidP="007463D8">
            <w:pPr>
              <w:spacing w:after="0" w:line="240" w:lineRule="auto"/>
              <w:jc w:val="center"/>
              <w:rPr>
                <w:b/>
              </w:rPr>
            </w:pPr>
            <w:r w:rsidRPr="00B660C8">
              <w:rPr>
                <w:b/>
              </w:rPr>
              <w:t>933</w:t>
            </w:r>
          </w:p>
          <w:p w:rsidR="00092C04" w:rsidRPr="00B660C8" w:rsidRDefault="00092C04" w:rsidP="007463D8">
            <w:pPr>
              <w:spacing w:after="0" w:line="240" w:lineRule="auto"/>
              <w:jc w:val="center"/>
              <w:rPr>
                <w:b/>
              </w:rPr>
            </w:pPr>
            <w:r>
              <w:rPr>
                <w:b/>
              </w:rPr>
              <w:t>940(P)</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12.</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T.B.Cure Rate</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w:t>
            </w:r>
            <w:r>
              <w:rPr>
                <w:b/>
              </w:rPr>
              <w:t xml:space="preserve"> 2013</w:t>
            </w:r>
          </w:p>
        </w:tc>
        <w:tc>
          <w:tcPr>
            <w:tcW w:w="1230" w:type="dxa"/>
            <w:tcBorders>
              <w:top w:val="single" w:sz="4" w:space="0" w:color="auto"/>
              <w:left w:val="single" w:sz="4" w:space="0" w:color="auto"/>
              <w:bottom w:val="single" w:sz="4" w:space="0" w:color="auto"/>
              <w:right w:val="single" w:sz="4" w:space="0" w:color="auto"/>
            </w:tcBorders>
          </w:tcPr>
          <w:p w:rsidR="00092C04" w:rsidRPr="00AD0AA5" w:rsidRDefault="00092C04" w:rsidP="007463D8">
            <w:pPr>
              <w:spacing w:after="0" w:line="240" w:lineRule="auto"/>
              <w:jc w:val="center"/>
              <w:rPr>
                <w:b/>
              </w:rPr>
            </w:pPr>
            <w:r>
              <w:rPr>
                <w:b/>
              </w:rPr>
              <w:t>79</w:t>
            </w:r>
            <w:r w:rsidRPr="00AD0AA5">
              <w:rPr>
                <w:b/>
              </w:rPr>
              <w:t xml:space="preserve"> % </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w:t>
            </w: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13.</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Prevalence Rate of Goiter</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State  &amp; ICCIDD Survey 2009-10</w:t>
            </w:r>
          </w:p>
        </w:tc>
        <w:tc>
          <w:tcPr>
            <w:tcW w:w="1230" w:type="dxa"/>
            <w:tcBorders>
              <w:top w:val="single" w:sz="4" w:space="0" w:color="auto"/>
              <w:left w:val="single" w:sz="4" w:space="0" w:color="auto"/>
              <w:bottom w:val="single" w:sz="4" w:space="0" w:color="auto"/>
              <w:right w:val="single" w:sz="4" w:space="0" w:color="auto"/>
            </w:tcBorders>
          </w:tcPr>
          <w:p w:rsidR="00092C04" w:rsidRPr="00927DAF" w:rsidRDefault="00092C04" w:rsidP="007463D8">
            <w:pPr>
              <w:spacing w:after="0" w:line="240" w:lineRule="auto"/>
              <w:jc w:val="center"/>
              <w:rPr>
                <w:b/>
              </w:rPr>
            </w:pPr>
            <w:r w:rsidRPr="00927DAF">
              <w:rPr>
                <w:b/>
              </w:rPr>
              <w:t>13.37%</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 xml:space="preserve">             --</w:t>
            </w:r>
          </w:p>
          <w:p w:rsidR="00092C04" w:rsidRPr="00B660C8" w:rsidRDefault="00092C04" w:rsidP="007463D8">
            <w:pPr>
              <w:spacing w:after="0" w:line="240" w:lineRule="auto"/>
              <w:rPr>
                <w:b/>
              </w:rPr>
            </w:pPr>
          </w:p>
        </w:tc>
      </w:tr>
      <w:tr w:rsidR="00092C04" w:rsidRPr="005A698D" w:rsidTr="007463D8">
        <w:trPr>
          <w:trHeight w:val="645"/>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14.</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Prevalence Rate of Leprosy</w:t>
            </w:r>
          </w:p>
          <w:p w:rsidR="00092C04" w:rsidRPr="00B660C8" w:rsidRDefault="00092C04" w:rsidP="007463D8">
            <w:pPr>
              <w:spacing w:after="0" w:line="240" w:lineRule="auto"/>
              <w:rPr>
                <w:b/>
              </w:rPr>
            </w:pPr>
            <w:r w:rsidRPr="00B660C8">
              <w:rPr>
                <w:b/>
              </w:rPr>
              <w:t>(Per 100</w:t>
            </w:r>
            <w:r>
              <w:rPr>
                <w:b/>
              </w:rPr>
              <w:t>0</w:t>
            </w:r>
            <w:r w:rsidRPr="00B660C8">
              <w:rPr>
                <w:b/>
              </w:rPr>
              <w:t>0 Population)</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 xml:space="preserve"> SR</w:t>
            </w:r>
            <w:r>
              <w:rPr>
                <w:b/>
              </w:rPr>
              <w:t xml:space="preserve"> 2013-14</w:t>
            </w:r>
          </w:p>
        </w:tc>
        <w:tc>
          <w:tcPr>
            <w:tcW w:w="1230" w:type="dxa"/>
            <w:tcBorders>
              <w:top w:val="single" w:sz="4" w:space="0" w:color="auto"/>
              <w:left w:val="single" w:sz="4" w:space="0" w:color="auto"/>
              <w:bottom w:val="single" w:sz="4" w:space="0" w:color="auto"/>
              <w:right w:val="single" w:sz="4" w:space="0" w:color="auto"/>
            </w:tcBorders>
          </w:tcPr>
          <w:p w:rsidR="00092C04" w:rsidRPr="00927DAF" w:rsidRDefault="00092C04" w:rsidP="007463D8">
            <w:pPr>
              <w:spacing w:after="0" w:line="240" w:lineRule="auto"/>
              <w:jc w:val="center"/>
              <w:rPr>
                <w:b/>
              </w:rPr>
            </w:pPr>
            <w:r w:rsidRPr="00927DAF">
              <w:rPr>
                <w:b/>
              </w:rPr>
              <w:t>0.2%</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w:t>
            </w:r>
          </w:p>
        </w:tc>
      </w:tr>
      <w:tr w:rsidR="00092C04" w:rsidRPr="005A698D" w:rsidTr="007463D8">
        <w:trPr>
          <w:trHeight w:val="404"/>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15.</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Pr>
                <w:b/>
              </w:rPr>
              <w:t>Prevalence Rate of Malaria/1000 Pop.</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SR 2013</w:t>
            </w:r>
          </w:p>
        </w:tc>
        <w:tc>
          <w:tcPr>
            <w:tcW w:w="1230" w:type="dxa"/>
            <w:tcBorders>
              <w:top w:val="single" w:sz="4" w:space="0" w:color="auto"/>
              <w:left w:val="single" w:sz="4" w:space="0" w:color="auto"/>
              <w:bottom w:val="single" w:sz="4" w:space="0" w:color="auto"/>
              <w:right w:val="single" w:sz="4" w:space="0" w:color="auto"/>
            </w:tcBorders>
          </w:tcPr>
          <w:p w:rsidR="00092C04" w:rsidRPr="00B473C2" w:rsidRDefault="00092C04" w:rsidP="007463D8">
            <w:pPr>
              <w:spacing w:after="0" w:line="240" w:lineRule="auto"/>
              <w:jc w:val="center"/>
              <w:rPr>
                <w:b/>
              </w:rPr>
            </w:pPr>
            <w:r w:rsidRPr="00B473C2">
              <w:rPr>
                <w:b/>
              </w:rPr>
              <w:t>0.</w:t>
            </w:r>
            <w:r>
              <w:rPr>
                <w:b/>
              </w:rPr>
              <w:t xml:space="preserve">39 </w:t>
            </w:r>
            <w:r w:rsidRPr="00B473C2">
              <w:rPr>
                <w:b/>
              </w:rPr>
              <w:t>%</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p>
        </w:tc>
      </w:tr>
      <w:tr w:rsidR="00092C04" w:rsidRPr="005A698D" w:rsidTr="007463D8">
        <w:trPr>
          <w:trHeight w:val="360"/>
          <w:jc w:val="center"/>
        </w:trPr>
        <w:tc>
          <w:tcPr>
            <w:tcW w:w="577" w:type="dxa"/>
            <w:vMerge w:val="restart"/>
            <w:tcBorders>
              <w:top w:val="single" w:sz="4" w:space="0" w:color="auto"/>
              <w:left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15.</w:t>
            </w:r>
          </w:p>
        </w:tc>
        <w:tc>
          <w:tcPr>
            <w:tcW w:w="2684" w:type="dxa"/>
            <w:vMerge w:val="restart"/>
            <w:tcBorders>
              <w:top w:val="single" w:sz="4" w:space="0" w:color="auto"/>
              <w:left w:val="single" w:sz="4" w:space="0" w:color="auto"/>
              <w:right w:val="single" w:sz="4" w:space="0" w:color="auto"/>
            </w:tcBorders>
          </w:tcPr>
          <w:p w:rsidR="00092C04" w:rsidRPr="00B660C8" w:rsidRDefault="00092C04" w:rsidP="007463D8">
            <w:pPr>
              <w:spacing w:after="0" w:line="240" w:lineRule="auto"/>
              <w:rPr>
                <w:b/>
              </w:rPr>
            </w:pPr>
            <w:r w:rsidRPr="00B660C8">
              <w:rPr>
                <w:b/>
              </w:rPr>
              <w:t xml:space="preserve">Civil Registration of </w:t>
            </w:r>
          </w:p>
        </w:tc>
        <w:tc>
          <w:tcPr>
            <w:tcW w:w="1906"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Pr>
                <w:b/>
              </w:rPr>
              <w:t>Birth</w:t>
            </w:r>
          </w:p>
        </w:tc>
        <w:tc>
          <w:tcPr>
            <w:tcW w:w="2339" w:type="dxa"/>
            <w:tcBorders>
              <w:top w:val="single" w:sz="4" w:space="0" w:color="auto"/>
              <w:left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w:t>
            </w:r>
            <w:r>
              <w:rPr>
                <w:b/>
              </w:rPr>
              <w:t xml:space="preserve"> 2013</w:t>
            </w:r>
          </w:p>
        </w:tc>
        <w:tc>
          <w:tcPr>
            <w:tcW w:w="1230" w:type="dxa"/>
            <w:tcBorders>
              <w:top w:val="single" w:sz="4" w:space="0" w:color="auto"/>
              <w:left w:val="single" w:sz="4" w:space="0" w:color="auto"/>
              <w:right w:val="single" w:sz="4" w:space="0" w:color="auto"/>
            </w:tcBorders>
          </w:tcPr>
          <w:p w:rsidR="00092C04" w:rsidRPr="00EB3891" w:rsidRDefault="00092C04" w:rsidP="007463D8">
            <w:pPr>
              <w:spacing w:after="0" w:line="240" w:lineRule="auto"/>
              <w:jc w:val="center"/>
              <w:rPr>
                <w:b/>
              </w:rPr>
            </w:pPr>
            <w:r>
              <w:rPr>
                <w:b/>
              </w:rPr>
              <w:t>82%</w:t>
            </w:r>
          </w:p>
        </w:tc>
        <w:tc>
          <w:tcPr>
            <w:tcW w:w="1003" w:type="dxa"/>
            <w:tcBorders>
              <w:top w:val="single" w:sz="4" w:space="0" w:color="auto"/>
              <w:left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w:t>
            </w:r>
          </w:p>
        </w:tc>
      </w:tr>
      <w:tr w:rsidR="00092C04" w:rsidRPr="005A698D" w:rsidTr="007463D8">
        <w:trPr>
          <w:trHeight w:val="255"/>
          <w:jc w:val="center"/>
        </w:trPr>
        <w:tc>
          <w:tcPr>
            <w:tcW w:w="577" w:type="dxa"/>
            <w:vMerge/>
            <w:tcBorders>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p>
        </w:tc>
        <w:tc>
          <w:tcPr>
            <w:tcW w:w="2684" w:type="dxa"/>
            <w:vMerge/>
            <w:tcBorders>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p>
        </w:tc>
        <w:tc>
          <w:tcPr>
            <w:tcW w:w="1906"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Pr>
                <w:b/>
              </w:rPr>
              <w:t>Death</w:t>
            </w:r>
          </w:p>
        </w:tc>
        <w:tc>
          <w:tcPr>
            <w:tcW w:w="2339" w:type="dxa"/>
            <w:tcBorders>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SR 2013</w:t>
            </w:r>
          </w:p>
        </w:tc>
        <w:tc>
          <w:tcPr>
            <w:tcW w:w="1230" w:type="dxa"/>
            <w:tcBorders>
              <w:left w:val="single" w:sz="4" w:space="0" w:color="auto"/>
              <w:bottom w:val="single" w:sz="4" w:space="0" w:color="auto"/>
              <w:right w:val="single" w:sz="4" w:space="0" w:color="auto"/>
            </w:tcBorders>
          </w:tcPr>
          <w:p w:rsidR="00092C04" w:rsidRPr="00EB3891" w:rsidRDefault="00092C04" w:rsidP="007463D8">
            <w:pPr>
              <w:spacing w:after="0" w:line="240" w:lineRule="auto"/>
              <w:jc w:val="center"/>
              <w:rPr>
                <w:b/>
              </w:rPr>
            </w:pPr>
            <w:r>
              <w:rPr>
                <w:b/>
              </w:rPr>
              <w:t>106%</w:t>
            </w:r>
          </w:p>
        </w:tc>
        <w:tc>
          <w:tcPr>
            <w:tcW w:w="1003" w:type="dxa"/>
            <w:tcBorders>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p>
        </w:tc>
      </w:tr>
      <w:tr w:rsidR="00092C04" w:rsidRPr="005A698D" w:rsidTr="007463D8">
        <w:trPr>
          <w:jc w:val="center"/>
        </w:trPr>
        <w:tc>
          <w:tcPr>
            <w:tcW w:w="577"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16.</w:t>
            </w:r>
          </w:p>
        </w:tc>
        <w:tc>
          <w:tcPr>
            <w:tcW w:w="4590" w:type="dxa"/>
            <w:gridSpan w:val="2"/>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rPr>
                <w:b/>
              </w:rPr>
            </w:pPr>
            <w:r w:rsidRPr="00B660C8">
              <w:rPr>
                <w:b/>
              </w:rPr>
              <w:t>Hepatitis ‘B’ Vaccination (Introduced by State Govt. since 14.09.2001)(Free of Cost)</w:t>
            </w:r>
          </w:p>
        </w:tc>
        <w:tc>
          <w:tcPr>
            <w:tcW w:w="2339"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SR</w:t>
            </w:r>
            <w:r>
              <w:rPr>
                <w:b/>
              </w:rPr>
              <w:t xml:space="preserve"> 2013-14</w:t>
            </w:r>
          </w:p>
        </w:tc>
        <w:tc>
          <w:tcPr>
            <w:tcW w:w="1230"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Pr>
                <w:b/>
              </w:rPr>
              <w:t>91%</w:t>
            </w:r>
          </w:p>
        </w:tc>
        <w:tc>
          <w:tcPr>
            <w:tcW w:w="1003" w:type="dxa"/>
            <w:tcBorders>
              <w:top w:val="single" w:sz="4" w:space="0" w:color="auto"/>
              <w:left w:val="single" w:sz="4" w:space="0" w:color="auto"/>
              <w:bottom w:val="single" w:sz="4" w:space="0" w:color="auto"/>
              <w:right w:val="single" w:sz="4" w:space="0" w:color="auto"/>
            </w:tcBorders>
          </w:tcPr>
          <w:p w:rsidR="00092C04" w:rsidRPr="00B660C8" w:rsidRDefault="00092C04" w:rsidP="007463D8">
            <w:pPr>
              <w:spacing w:after="0" w:line="240" w:lineRule="auto"/>
              <w:jc w:val="center"/>
              <w:rPr>
                <w:b/>
              </w:rPr>
            </w:pPr>
            <w:r w:rsidRPr="00B660C8">
              <w:rPr>
                <w:b/>
              </w:rPr>
              <w:t>--</w:t>
            </w:r>
          </w:p>
        </w:tc>
      </w:tr>
    </w:tbl>
    <w:p w:rsidR="00092C04" w:rsidRDefault="00092C04" w:rsidP="00092C04">
      <w:pPr>
        <w:spacing w:after="0" w:line="240" w:lineRule="auto"/>
        <w:rPr>
          <w:b/>
        </w:rPr>
      </w:pPr>
    </w:p>
    <w:p w:rsidR="00092C04" w:rsidRPr="00004371" w:rsidRDefault="00092C04" w:rsidP="00092C04">
      <w:pPr>
        <w:spacing w:after="0" w:line="240" w:lineRule="auto"/>
        <w:rPr>
          <w:b/>
          <w:sz w:val="28"/>
          <w:szCs w:val="28"/>
          <w:u w:val="single"/>
        </w:rPr>
      </w:pPr>
      <w:r>
        <w:rPr>
          <w:b/>
        </w:rPr>
        <w:t xml:space="preserve"> </w:t>
      </w:r>
      <w:r w:rsidRPr="00646D05">
        <w:rPr>
          <w:b/>
        </w:rPr>
        <w:t>NFHS</w:t>
      </w:r>
      <w:r>
        <w:rPr>
          <w:b/>
        </w:rPr>
        <w:t xml:space="preserve"> III (2005-06)</w:t>
      </w:r>
      <w:r w:rsidRPr="00646D05">
        <w:rPr>
          <w:b/>
        </w:rPr>
        <w:t xml:space="preserve"> – National Family Health Survey</w:t>
      </w:r>
    </w:p>
    <w:p w:rsidR="00092C04" w:rsidRPr="009660C1" w:rsidRDefault="00092C04" w:rsidP="00092C04">
      <w:pPr>
        <w:spacing w:after="0" w:line="240" w:lineRule="auto"/>
        <w:rPr>
          <w:b/>
        </w:rPr>
      </w:pPr>
      <w:r w:rsidRPr="009660C1">
        <w:rPr>
          <w:b/>
        </w:rPr>
        <w:t>SR – State Report</w:t>
      </w:r>
      <w:r>
        <w:rPr>
          <w:b/>
        </w:rPr>
        <w:t xml:space="preserve"> (2013-2014)</w:t>
      </w:r>
    </w:p>
    <w:p w:rsidR="00092C04" w:rsidRDefault="00092C04" w:rsidP="00092C04">
      <w:pPr>
        <w:spacing w:after="0"/>
        <w:rPr>
          <w:b/>
        </w:rPr>
      </w:pPr>
      <w:r>
        <w:rPr>
          <w:b/>
        </w:rPr>
        <w:t>SRS (2013) – Sample Registration System</w:t>
      </w:r>
    </w:p>
    <w:p w:rsidR="00092C04" w:rsidRDefault="00092C04" w:rsidP="00092C04">
      <w:pPr>
        <w:spacing w:after="0"/>
        <w:rPr>
          <w:b/>
        </w:rPr>
      </w:pPr>
    </w:p>
    <w:p w:rsidR="00092C04" w:rsidRDefault="00092C04" w:rsidP="00092C04">
      <w:pPr>
        <w:spacing w:after="0"/>
        <w:rPr>
          <w:b/>
        </w:rPr>
      </w:pPr>
    </w:p>
    <w:p w:rsidR="00092C04" w:rsidRPr="00D43912" w:rsidRDefault="007463D8" w:rsidP="00092C04">
      <w:pPr>
        <w:jc w:val="center"/>
        <w:rPr>
          <w:b/>
          <w:sz w:val="32"/>
          <w:szCs w:val="32"/>
          <w:u w:val="single"/>
        </w:rPr>
      </w:pPr>
      <w:r>
        <w:rPr>
          <w:b/>
          <w:sz w:val="32"/>
          <w:szCs w:val="32"/>
          <w:u w:val="single"/>
        </w:rPr>
        <w:lastRenderedPageBreak/>
        <w:t xml:space="preserve">3. </w:t>
      </w:r>
      <w:r w:rsidR="00092C04">
        <w:rPr>
          <w:b/>
          <w:sz w:val="32"/>
          <w:szCs w:val="32"/>
          <w:u w:val="single"/>
        </w:rPr>
        <w:t>TREND OF</w:t>
      </w:r>
      <w:r w:rsidR="00092C04" w:rsidRPr="00D43912">
        <w:rPr>
          <w:b/>
          <w:sz w:val="32"/>
          <w:szCs w:val="32"/>
          <w:u w:val="single"/>
        </w:rPr>
        <w:t xml:space="preserve"> HEALTH INDICATORS </w:t>
      </w:r>
      <w:r w:rsidR="00092C04">
        <w:rPr>
          <w:b/>
          <w:sz w:val="32"/>
          <w:szCs w:val="32"/>
          <w:u w:val="single"/>
        </w:rPr>
        <w:t>IN</w:t>
      </w:r>
      <w:r w:rsidR="00092C04" w:rsidRPr="00D43912">
        <w:rPr>
          <w:b/>
          <w:sz w:val="32"/>
          <w:szCs w:val="32"/>
          <w:u w:val="single"/>
        </w:rPr>
        <w:t xml:space="preserve"> SIKKIM</w:t>
      </w:r>
    </w:p>
    <w:p w:rsidR="00092C04" w:rsidRDefault="00092C04" w:rsidP="00092C04">
      <w:pPr>
        <w:spacing w:after="0"/>
        <w:rPr>
          <w:b/>
          <w:sz w:val="24"/>
          <w:szCs w:val="24"/>
          <w:u w:val="single"/>
        </w:rPr>
      </w:pPr>
      <w:r w:rsidRPr="001B7FAD">
        <w:rPr>
          <w:b/>
          <w:sz w:val="28"/>
        </w:rPr>
        <w:t>1.</w:t>
      </w:r>
      <w:r>
        <w:rPr>
          <w:b/>
          <w:sz w:val="28"/>
          <w:u w:val="single"/>
        </w:rPr>
        <w:t xml:space="preserve"> CRUDE BIRTH RATE</w:t>
      </w:r>
      <w:r w:rsidRPr="001B7FAD">
        <w:rPr>
          <w:b/>
          <w:sz w:val="28"/>
        </w:rPr>
        <w:tab/>
      </w:r>
      <w:r>
        <w:rPr>
          <w:b/>
          <w:sz w:val="28"/>
        </w:rPr>
        <w:tab/>
      </w:r>
      <w:r>
        <w:rPr>
          <w:b/>
          <w:sz w:val="28"/>
        </w:rPr>
        <w:tab/>
      </w:r>
      <w:r>
        <w:rPr>
          <w:b/>
          <w:sz w:val="28"/>
        </w:rPr>
        <w:tab/>
        <w:t xml:space="preserve">      2. </w:t>
      </w:r>
      <w:r w:rsidRPr="001B7FAD">
        <w:rPr>
          <w:b/>
          <w:sz w:val="28"/>
          <w:u w:val="single"/>
        </w:rPr>
        <w:t>CRUDE DEATH RATE</w:t>
      </w:r>
      <w:r>
        <w:rPr>
          <w:b/>
          <w:sz w:val="24"/>
          <w:szCs w:val="24"/>
          <w:u w:val="single"/>
        </w:rPr>
        <w:t xml:space="preserve"> </w:t>
      </w:r>
    </w:p>
    <w:p w:rsidR="00092C04" w:rsidRDefault="00092C04" w:rsidP="00092C04">
      <w:pPr>
        <w:spacing w:after="0"/>
        <w:rPr>
          <w:b/>
          <w:sz w:val="28"/>
        </w:rPr>
      </w:pPr>
      <w:r w:rsidRPr="003B3E1D">
        <w:rPr>
          <w:b/>
          <w:sz w:val="24"/>
          <w:szCs w:val="24"/>
          <w:u w:val="single"/>
        </w:rPr>
        <w:t>(PER 1000</w:t>
      </w:r>
      <w:r>
        <w:rPr>
          <w:b/>
          <w:sz w:val="24"/>
          <w:szCs w:val="24"/>
          <w:u w:val="single"/>
        </w:rPr>
        <w:t xml:space="preserve"> </w:t>
      </w:r>
      <w:r w:rsidRPr="003B3E1D">
        <w:rPr>
          <w:b/>
          <w:sz w:val="24"/>
          <w:szCs w:val="24"/>
          <w:u w:val="single"/>
        </w:rPr>
        <w:t>POPULATION</w:t>
      </w:r>
      <w:r>
        <w:rPr>
          <w:b/>
          <w:sz w:val="28"/>
        </w:rPr>
        <w:t>)</w:t>
      </w:r>
      <w:r>
        <w:rPr>
          <w:b/>
          <w:sz w:val="28"/>
        </w:rPr>
        <w:tab/>
      </w:r>
      <w:r>
        <w:rPr>
          <w:b/>
          <w:sz w:val="28"/>
        </w:rPr>
        <w:tab/>
      </w:r>
      <w:r>
        <w:rPr>
          <w:b/>
          <w:sz w:val="28"/>
        </w:rPr>
        <w:tab/>
      </w:r>
      <w:r>
        <w:rPr>
          <w:b/>
          <w:sz w:val="28"/>
        </w:rPr>
        <w:tab/>
      </w:r>
      <w:r>
        <w:rPr>
          <w:b/>
          <w:sz w:val="28"/>
        </w:rPr>
        <w:tab/>
      </w:r>
      <w:r w:rsidRPr="003B3E1D">
        <w:rPr>
          <w:b/>
          <w:sz w:val="24"/>
          <w:szCs w:val="24"/>
          <w:u w:val="single"/>
        </w:rPr>
        <w:t>(PER 1000</w:t>
      </w:r>
      <w:r>
        <w:rPr>
          <w:b/>
          <w:sz w:val="24"/>
          <w:szCs w:val="24"/>
          <w:u w:val="single"/>
        </w:rPr>
        <w:t xml:space="preserve"> </w:t>
      </w:r>
      <w:r w:rsidRPr="003B3E1D">
        <w:rPr>
          <w:b/>
          <w:sz w:val="24"/>
          <w:szCs w:val="24"/>
          <w:u w:val="single"/>
        </w:rPr>
        <w:t>POPULATION</w:t>
      </w:r>
      <w:r>
        <w:rPr>
          <w:b/>
          <w:sz w:val="28"/>
        </w:rPr>
        <w:t>)</w:t>
      </w:r>
    </w:p>
    <w:p w:rsidR="00092C04" w:rsidRDefault="00092C04" w:rsidP="00092C04">
      <w:pPr>
        <w:tabs>
          <w:tab w:val="num" w:pos="720"/>
        </w:tabs>
        <w:spacing w:after="0"/>
        <w:rPr>
          <w:b/>
          <w:sz w:val="28"/>
        </w:rPr>
      </w:pPr>
      <w:r w:rsidRPr="006072C2">
        <w:rPr>
          <w:b/>
          <w:sz w:val="28"/>
          <w:u w:val="single"/>
        </w:rPr>
        <w:t>SOURCE</w:t>
      </w:r>
      <w:r>
        <w:rPr>
          <w:sz w:val="28"/>
        </w:rPr>
        <w:t xml:space="preserve">   </w:t>
      </w:r>
      <w:r>
        <w:rPr>
          <w:b/>
          <w:sz w:val="28"/>
          <w:u w:val="single"/>
        </w:rPr>
        <w:t xml:space="preserve">SIKKIM </w:t>
      </w:r>
      <w:r>
        <w:rPr>
          <w:b/>
          <w:sz w:val="28"/>
        </w:rPr>
        <w:t xml:space="preserve"> </w:t>
      </w:r>
      <w:r>
        <w:rPr>
          <w:b/>
          <w:sz w:val="28"/>
          <w:u w:val="single"/>
        </w:rPr>
        <w:t>ALL INDIA</w:t>
      </w:r>
      <w:r w:rsidRPr="001B7FAD">
        <w:rPr>
          <w:b/>
          <w:sz w:val="28"/>
        </w:rPr>
        <w:tab/>
      </w:r>
      <w:r w:rsidRPr="001B7FAD">
        <w:rPr>
          <w:b/>
          <w:sz w:val="28"/>
        </w:rPr>
        <w:tab/>
      </w:r>
      <w:r w:rsidRPr="001B7FAD">
        <w:rPr>
          <w:b/>
          <w:sz w:val="28"/>
        </w:rPr>
        <w:tab/>
      </w:r>
      <w:r w:rsidRPr="006072C2">
        <w:rPr>
          <w:b/>
          <w:sz w:val="28"/>
          <w:u w:val="single"/>
        </w:rPr>
        <w:t>SOURCE</w:t>
      </w:r>
      <w:r>
        <w:rPr>
          <w:sz w:val="28"/>
        </w:rPr>
        <w:t xml:space="preserve">   </w:t>
      </w:r>
      <w:r>
        <w:rPr>
          <w:b/>
          <w:sz w:val="28"/>
          <w:u w:val="single"/>
        </w:rPr>
        <w:t xml:space="preserve">SIKKIM </w:t>
      </w:r>
      <w:r>
        <w:rPr>
          <w:b/>
          <w:sz w:val="28"/>
        </w:rPr>
        <w:t xml:space="preserve"> </w:t>
      </w:r>
      <w:r>
        <w:rPr>
          <w:b/>
          <w:sz w:val="28"/>
          <w:u w:val="single"/>
        </w:rPr>
        <w:t>ALL INDIA</w:t>
      </w:r>
    </w:p>
    <w:p w:rsidR="00092C04" w:rsidRPr="006F37F8" w:rsidRDefault="00092C04" w:rsidP="00092C04">
      <w:pPr>
        <w:tabs>
          <w:tab w:val="num" w:pos="720"/>
          <w:tab w:val="left" w:pos="1440"/>
          <w:tab w:val="left" w:pos="2160"/>
          <w:tab w:val="left" w:pos="2880"/>
          <w:tab w:val="left" w:pos="3600"/>
          <w:tab w:val="center" w:pos="4995"/>
        </w:tabs>
        <w:spacing w:after="0" w:line="240" w:lineRule="auto"/>
        <w:jc w:val="both"/>
        <w:rPr>
          <w:b/>
          <w:sz w:val="20"/>
          <w:szCs w:val="20"/>
        </w:rPr>
      </w:pPr>
      <w:r>
        <w:rPr>
          <w:b/>
          <w:sz w:val="20"/>
          <w:szCs w:val="20"/>
        </w:rPr>
        <w:t>(SRS 1995)</w:t>
      </w:r>
      <w:r>
        <w:rPr>
          <w:b/>
          <w:sz w:val="20"/>
          <w:szCs w:val="20"/>
        </w:rPr>
        <w:tab/>
        <w:t>22. 5</w:t>
      </w:r>
      <w:r>
        <w:rPr>
          <w:b/>
          <w:sz w:val="20"/>
          <w:szCs w:val="20"/>
        </w:rPr>
        <w:tab/>
      </w:r>
      <w:r w:rsidRPr="006F37F8">
        <w:rPr>
          <w:b/>
          <w:sz w:val="20"/>
          <w:szCs w:val="20"/>
        </w:rPr>
        <w:t>28.3</w:t>
      </w:r>
      <w:r>
        <w:rPr>
          <w:b/>
          <w:sz w:val="20"/>
          <w:szCs w:val="20"/>
        </w:rPr>
        <w:tab/>
      </w:r>
      <w:r>
        <w:rPr>
          <w:b/>
          <w:sz w:val="20"/>
          <w:szCs w:val="20"/>
        </w:rPr>
        <w:tab/>
      </w:r>
      <w:r>
        <w:rPr>
          <w:b/>
          <w:sz w:val="20"/>
          <w:szCs w:val="20"/>
        </w:rPr>
        <w:tab/>
      </w:r>
      <w:r>
        <w:rPr>
          <w:b/>
          <w:sz w:val="20"/>
          <w:szCs w:val="20"/>
        </w:rPr>
        <w:tab/>
        <w:t>(SRS 1995)</w:t>
      </w:r>
      <w:r>
        <w:rPr>
          <w:b/>
          <w:sz w:val="20"/>
          <w:szCs w:val="20"/>
        </w:rPr>
        <w:tab/>
        <w:t>6.9</w:t>
      </w:r>
      <w:r>
        <w:rPr>
          <w:b/>
          <w:sz w:val="20"/>
          <w:szCs w:val="20"/>
        </w:rPr>
        <w:tab/>
        <w:t>9.0</w:t>
      </w:r>
      <w:r>
        <w:rPr>
          <w:b/>
          <w:sz w:val="20"/>
          <w:szCs w:val="20"/>
        </w:rPr>
        <w:tab/>
      </w:r>
      <w:r>
        <w:rPr>
          <w:b/>
          <w:sz w:val="20"/>
          <w:szCs w:val="20"/>
        </w:rPr>
        <w:tab/>
      </w:r>
    </w:p>
    <w:p w:rsidR="00092C04" w:rsidRDefault="00092C04" w:rsidP="00092C04">
      <w:pPr>
        <w:spacing w:after="0" w:line="240" w:lineRule="auto"/>
        <w:jc w:val="both"/>
        <w:rPr>
          <w:b/>
          <w:sz w:val="20"/>
          <w:szCs w:val="20"/>
        </w:rPr>
      </w:pPr>
      <w:r>
        <w:rPr>
          <w:b/>
          <w:sz w:val="20"/>
          <w:szCs w:val="20"/>
        </w:rPr>
        <w:t>(SRS 1996)</w:t>
      </w:r>
      <w:r>
        <w:rPr>
          <w:b/>
          <w:sz w:val="20"/>
          <w:szCs w:val="20"/>
        </w:rPr>
        <w:tab/>
        <w:t>20. 0</w:t>
      </w:r>
      <w:r>
        <w:rPr>
          <w:b/>
          <w:sz w:val="20"/>
          <w:szCs w:val="20"/>
        </w:rPr>
        <w:tab/>
      </w:r>
      <w:r w:rsidRPr="006F37F8">
        <w:rPr>
          <w:b/>
          <w:sz w:val="20"/>
          <w:szCs w:val="20"/>
        </w:rPr>
        <w:t xml:space="preserve">   --</w:t>
      </w:r>
      <w:r>
        <w:rPr>
          <w:b/>
          <w:sz w:val="20"/>
          <w:szCs w:val="20"/>
        </w:rPr>
        <w:tab/>
      </w:r>
      <w:r>
        <w:rPr>
          <w:b/>
          <w:sz w:val="20"/>
          <w:szCs w:val="20"/>
        </w:rPr>
        <w:tab/>
      </w:r>
      <w:r>
        <w:rPr>
          <w:b/>
          <w:sz w:val="20"/>
          <w:szCs w:val="20"/>
        </w:rPr>
        <w:tab/>
      </w:r>
      <w:r>
        <w:rPr>
          <w:b/>
          <w:sz w:val="20"/>
          <w:szCs w:val="20"/>
        </w:rPr>
        <w:tab/>
        <w:t>(SRS 1996)</w:t>
      </w:r>
      <w:r>
        <w:rPr>
          <w:b/>
          <w:sz w:val="20"/>
          <w:szCs w:val="20"/>
        </w:rPr>
        <w:tab/>
        <w:t>6.5</w:t>
      </w:r>
      <w:r>
        <w:rPr>
          <w:b/>
          <w:sz w:val="20"/>
          <w:szCs w:val="20"/>
        </w:rPr>
        <w:tab/>
        <w:t>9.0</w:t>
      </w:r>
    </w:p>
    <w:p w:rsidR="00092C04" w:rsidRPr="006F37F8" w:rsidRDefault="00092C04" w:rsidP="00092C04">
      <w:pPr>
        <w:spacing w:after="0" w:line="240" w:lineRule="auto"/>
        <w:jc w:val="both"/>
        <w:rPr>
          <w:b/>
          <w:sz w:val="20"/>
          <w:szCs w:val="20"/>
        </w:rPr>
      </w:pPr>
      <w:r>
        <w:rPr>
          <w:b/>
          <w:sz w:val="20"/>
          <w:szCs w:val="20"/>
        </w:rPr>
        <w:t>(SRS 1997)</w:t>
      </w:r>
      <w:r>
        <w:rPr>
          <w:b/>
          <w:sz w:val="20"/>
          <w:szCs w:val="20"/>
        </w:rPr>
        <w:tab/>
        <w:t>19. 8</w:t>
      </w:r>
      <w:r>
        <w:rPr>
          <w:b/>
          <w:sz w:val="20"/>
          <w:szCs w:val="20"/>
        </w:rPr>
        <w:tab/>
      </w:r>
      <w:r w:rsidRPr="006F37F8">
        <w:rPr>
          <w:b/>
          <w:sz w:val="20"/>
          <w:szCs w:val="20"/>
        </w:rPr>
        <w:t>27.2</w:t>
      </w:r>
      <w:r>
        <w:rPr>
          <w:b/>
          <w:sz w:val="20"/>
          <w:szCs w:val="20"/>
        </w:rPr>
        <w:tab/>
      </w:r>
      <w:r>
        <w:rPr>
          <w:b/>
          <w:sz w:val="20"/>
          <w:szCs w:val="20"/>
        </w:rPr>
        <w:tab/>
      </w:r>
      <w:r>
        <w:rPr>
          <w:b/>
          <w:sz w:val="20"/>
          <w:szCs w:val="20"/>
        </w:rPr>
        <w:tab/>
      </w:r>
      <w:r>
        <w:rPr>
          <w:b/>
          <w:sz w:val="20"/>
          <w:szCs w:val="20"/>
        </w:rPr>
        <w:tab/>
        <w:t>(SRS 1997)</w:t>
      </w:r>
      <w:r>
        <w:rPr>
          <w:b/>
          <w:sz w:val="20"/>
          <w:szCs w:val="20"/>
        </w:rPr>
        <w:tab/>
        <w:t>6.5</w:t>
      </w:r>
      <w:r>
        <w:rPr>
          <w:b/>
          <w:sz w:val="20"/>
          <w:szCs w:val="20"/>
        </w:rPr>
        <w:tab/>
        <w:t>8.9</w:t>
      </w:r>
    </w:p>
    <w:p w:rsidR="00092C04" w:rsidRDefault="00092C04" w:rsidP="00092C04">
      <w:pPr>
        <w:spacing w:after="0" w:line="240" w:lineRule="auto"/>
        <w:jc w:val="both"/>
        <w:rPr>
          <w:b/>
          <w:sz w:val="20"/>
          <w:szCs w:val="20"/>
        </w:rPr>
      </w:pPr>
      <w:r>
        <w:rPr>
          <w:b/>
          <w:sz w:val="20"/>
          <w:szCs w:val="20"/>
        </w:rPr>
        <w:t>(SRS 1998)</w:t>
      </w:r>
      <w:r>
        <w:rPr>
          <w:b/>
          <w:sz w:val="20"/>
          <w:szCs w:val="20"/>
        </w:rPr>
        <w:tab/>
        <w:t>20. 9</w:t>
      </w:r>
      <w:r>
        <w:rPr>
          <w:b/>
          <w:sz w:val="20"/>
          <w:szCs w:val="20"/>
        </w:rPr>
        <w:tab/>
      </w:r>
      <w:r w:rsidRPr="006F37F8">
        <w:rPr>
          <w:b/>
          <w:sz w:val="20"/>
          <w:szCs w:val="20"/>
        </w:rPr>
        <w:t>26.4</w:t>
      </w:r>
      <w:r>
        <w:rPr>
          <w:b/>
          <w:sz w:val="20"/>
          <w:szCs w:val="20"/>
        </w:rPr>
        <w:tab/>
      </w:r>
      <w:r>
        <w:rPr>
          <w:b/>
          <w:sz w:val="20"/>
          <w:szCs w:val="20"/>
        </w:rPr>
        <w:tab/>
      </w:r>
      <w:r>
        <w:rPr>
          <w:b/>
          <w:sz w:val="20"/>
          <w:szCs w:val="20"/>
        </w:rPr>
        <w:tab/>
      </w:r>
      <w:r>
        <w:rPr>
          <w:b/>
          <w:sz w:val="20"/>
          <w:szCs w:val="20"/>
        </w:rPr>
        <w:tab/>
        <w:t>(SRS 1998)</w:t>
      </w:r>
      <w:r>
        <w:rPr>
          <w:b/>
          <w:sz w:val="20"/>
          <w:szCs w:val="20"/>
        </w:rPr>
        <w:tab/>
        <w:t>6.1</w:t>
      </w:r>
      <w:r>
        <w:rPr>
          <w:b/>
          <w:sz w:val="20"/>
          <w:szCs w:val="20"/>
        </w:rPr>
        <w:tab/>
        <w:t>9.0</w:t>
      </w:r>
    </w:p>
    <w:p w:rsidR="00092C04" w:rsidRDefault="00092C04" w:rsidP="00092C04">
      <w:pPr>
        <w:spacing w:after="0" w:line="240" w:lineRule="auto"/>
        <w:jc w:val="both"/>
        <w:rPr>
          <w:b/>
          <w:sz w:val="20"/>
          <w:szCs w:val="20"/>
        </w:rPr>
      </w:pPr>
      <w:r>
        <w:rPr>
          <w:b/>
          <w:sz w:val="20"/>
          <w:szCs w:val="20"/>
        </w:rPr>
        <w:t>(SRS 1999)</w:t>
      </w:r>
      <w:r>
        <w:rPr>
          <w:b/>
          <w:sz w:val="20"/>
          <w:szCs w:val="20"/>
        </w:rPr>
        <w:tab/>
        <w:t>21. 6</w:t>
      </w:r>
      <w:r>
        <w:rPr>
          <w:b/>
          <w:sz w:val="20"/>
          <w:szCs w:val="20"/>
        </w:rPr>
        <w:tab/>
      </w:r>
      <w:r w:rsidRPr="006F37F8">
        <w:rPr>
          <w:b/>
          <w:sz w:val="20"/>
          <w:szCs w:val="20"/>
        </w:rPr>
        <w:t>26.1</w:t>
      </w:r>
      <w:r>
        <w:rPr>
          <w:b/>
          <w:sz w:val="20"/>
          <w:szCs w:val="20"/>
        </w:rPr>
        <w:tab/>
      </w:r>
      <w:r>
        <w:rPr>
          <w:b/>
          <w:sz w:val="20"/>
          <w:szCs w:val="20"/>
        </w:rPr>
        <w:tab/>
      </w:r>
      <w:r>
        <w:rPr>
          <w:b/>
          <w:sz w:val="20"/>
          <w:szCs w:val="20"/>
        </w:rPr>
        <w:tab/>
      </w:r>
      <w:r>
        <w:rPr>
          <w:b/>
          <w:sz w:val="20"/>
          <w:szCs w:val="20"/>
        </w:rPr>
        <w:tab/>
        <w:t>(SRS 1999)</w:t>
      </w:r>
      <w:r>
        <w:rPr>
          <w:b/>
          <w:sz w:val="20"/>
          <w:szCs w:val="20"/>
        </w:rPr>
        <w:tab/>
        <w:t>5.8          8.7</w:t>
      </w:r>
    </w:p>
    <w:p w:rsidR="00092C04" w:rsidRPr="006F37F8" w:rsidRDefault="00092C04" w:rsidP="00092C04">
      <w:pPr>
        <w:spacing w:after="0" w:line="240" w:lineRule="auto"/>
        <w:jc w:val="both"/>
        <w:rPr>
          <w:b/>
          <w:sz w:val="20"/>
          <w:szCs w:val="20"/>
        </w:rPr>
      </w:pPr>
      <w:r>
        <w:rPr>
          <w:b/>
          <w:sz w:val="20"/>
          <w:szCs w:val="20"/>
        </w:rPr>
        <w:t>(SRS 2000)</w:t>
      </w:r>
      <w:r>
        <w:rPr>
          <w:b/>
          <w:sz w:val="20"/>
          <w:szCs w:val="20"/>
        </w:rPr>
        <w:tab/>
      </w:r>
      <w:r w:rsidRPr="006F37F8">
        <w:rPr>
          <w:b/>
          <w:sz w:val="20"/>
          <w:szCs w:val="20"/>
        </w:rPr>
        <w:t xml:space="preserve">21. </w:t>
      </w:r>
      <w:r>
        <w:rPr>
          <w:b/>
          <w:sz w:val="20"/>
          <w:szCs w:val="20"/>
        </w:rPr>
        <w:t>8</w:t>
      </w:r>
      <w:r>
        <w:rPr>
          <w:b/>
          <w:sz w:val="20"/>
          <w:szCs w:val="20"/>
        </w:rPr>
        <w:tab/>
      </w:r>
      <w:r w:rsidRPr="006F37F8">
        <w:rPr>
          <w:b/>
          <w:sz w:val="20"/>
          <w:szCs w:val="20"/>
        </w:rPr>
        <w:t>25.8</w:t>
      </w:r>
      <w:r>
        <w:rPr>
          <w:b/>
          <w:sz w:val="20"/>
          <w:szCs w:val="20"/>
        </w:rPr>
        <w:tab/>
      </w:r>
      <w:r>
        <w:rPr>
          <w:b/>
          <w:sz w:val="20"/>
          <w:szCs w:val="20"/>
        </w:rPr>
        <w:tab/>
      </w:r>
      <w:r>
        <w:rPr>
          <w:b/>
          <w:sz w:val="20"/>
          <w:szCs w:val="20"/>
        </w:rPr>
        <w:tab/>
      </w:r>
      <w:r>
        <w:rPr>
          <w:b/>
          <w:sz w:val="20"/>
          <w:szCs w:val="20"/>
        </w:rPr>
        <w:tab/>
        <w:t>(SRS 2000)</w:t>
      </w:r>
      <w:r>
        <w:rPr>
          <w:b/>
          <w:sz w:val="20"/>
          <w:szCs w:val="20"/>
        </w:rPr>
        <w:tab/>
        <w:t>5.7          8.5</w:t>
      </w:r>
    </w:p>
    <w:p w:rsidR="00092C04" w:rsidRPr="006F37F8" w:rsidRDefault="00092C04" w:rsidP="00092C04">
      <w:pPr>
        <w:spacing w:after="0" w:line="240" w:lineRule="auto"/>
        <w:jc w:val="both"/>
        <w:rPr>
          <w:b/>
          <w:sz w:val="20"/>
          <w:szCs w:val="20"/>
        </w:rPr>
      </w:pPr>
      <w:r>
        <w:rPr>
          <w:b/>
          <w:sz w:val="20"/>
          <w:szCs w:val="20"/>
        </w:rPr>
        <w:t>(SRS 2001)</w:t>
      </w:r>
      <w:r>
        <w:rPr>
          <w:b/>
          <w:sz w:val="20"/>
          <w:szCs w:val="20"/>
        </w:rPr>
        <w:tab/>
        <w:t>21. 6</w:t>
      </w:r>
      <w:r>
        <w:rPr>
          <w:b/>
          <w:sz w:val="20"/>
          <w:szCs w:val="20"/>
        </w:rPr>
        <w:tab/>
      </w:r>
      <w:r w:rsidRPr="006F37F8">
        <w:rPr>
          <w:b/>
          <w:sz w:val="20"/>
          <w:szCs w:val="20"/>
        </w:rPr>
        <w:t>25.4</w:t>
      </w:r>
      <w:r>
        <w:rPr>
          <w:b/>
          <w:sz w:val="20"/>
          <w:szCs w:val="20"/>
        </w:rPr>
        <w:tab/>
      </w:r>
      <w:r>
        <w:rPr>
          <w:b/>
          <w:sz w:val="20"/>
          <w:szCs w:val="20"/>
        </w:rPr>
        <w:tab/>
      </w:r>
      <w:r>
        <w:rPr>
          <w:b/>
          <w:sz w:val="20"/>
          <w:szCs w:val="20"/>
        </w:rPr>
        <w:tab/>
      </w:r>
      <w:r>
        <w:rPr>
          <w:b/>
          <w:sz w:val="20"/>
          <w:szCs w:val="20"/>
        </w:rPr>
        <w:tab/>
        <w:t xml:space="preserve">(SRS 2001) </w:t>
      </w:r>
      <w:r>
        <w:rPr>
          <w:b/>
          <w:sz w:val="20"/>
          <w:szCs w:val="20"/>
        </w:rPr>
        <w:tab/>
        <w:t>5.1</w:t>
      </w:r>
      <w:r>
        <w:rPr>
          <w:b/>
          <w:sz w:val="20"/>
          <w:szCs w:val="20"/>
        </w:rPr>
        <w:tab/>
        <w:t>8.4</w:t>
      </w:r>
    </w:p>
    <w:p w:rsidR="00092C04" w:rsidRPr="006F37F8" w:rsidRDefault="00092C04" w:rsidP="00092C04">
      <w:pPr>
        <w:spacing w:after="0" w:line="240" w:lineRule="auto"/>
        <w:jc w:val="both"/>
        <w:rPr>
          <w:b/>
          <w:sz w:val="20"/>
          <w:szCs w:val="20"/>
        </w:rPr>
      </w:pPr>
      <w:r>
        <w:rPr>
          <w:b/>
          <w:sz w:val="20"/>
          <w:szCs w:val="20"/>
        </w:rPr>
        <w:t>(SRS 2002)</w:t>
      </w:r>
      <w:r>
        <w:rPr>
          <w:b/>
          <w:sz w:val="20"/>
          <w:szCs w:val="20"/>
        </w:rPr>
        <w:tab/>
        <w:t>21. 9</w:t>
      </w:r>
      <w:r>
        <w:rPr>
          <w:b/>
          <w:sz w:val="20"/>
          <w:szCs w:val="20"/>
        </w:rPr>
        <w:tab/>
      </w:r>
      <w:r w:rsidRPr="006F37F8">
        <w:rPr>
          <w:b/>
          <w:sz w:val="20"/>
          <w:szCs w:val="20"/>
        </w:rPr>
        <w:t>25.0</w:t>
      </w:r>
      <w:r>
        <w:rPr>
          <w:b/>
          <w:sz w:val="20"/>
          <w:szCs w:val="20"/>
        </w:rPr>
        <w:tab/>
      </w:r>
      <w:r>
        <w:rPr>
          <w:b/>
          <w:sz w:val="20"/>
          <w:szCs w:val="20"/>
        </w:rPr>
        <w:tab/>
      </w:r>
      <w:r>
        <w:rPr>
          <w:b/>
          <w:sz w:val="20"/>
          <w:szCs w:val="20"/>
        </w:rPr>
        <w:tab/>
      </w:r>
      <w:r w:rsidR="00441633">
        <w:rPr>
          <w:b/>
          <w:sz w:val="20"/>
          <w:szCs w:val="20"/>
        </w:rPr>
        <w:tab/>
      </w:r>
      <w:r>
        <w:rPr>
          <w:b/>
          <w:sz w:val="20"/>
          <w:szCs w:val="20"/>
        </w:rPr>
        <w:t>(SRS 2002)</w:t>
      </w:r>
      <w:r>
        <w:rPr>
          <w:b/>
          <w:sz w:val="20"/>
          <w:szCs w:val="20"/>
        </w:rPr>
        <w:tab/>
        <w:t>4.9</w:t>
      </w:r>
      <w:r>
        <w:rPr>
          <w:b/>
          <w:sz w:val="20"/>
          <w:szCs w:val="20"/>
        </w:rPr>
        <w:tab/>
        <w:t>8.1</w:t>
      </w:r>
      <w:r>
        <w:rPr>
          <w:b/>
          <w:sz w:val="20"/>
          <w:szCs w:val="20"/>
        </w:rPr>
        <w:tab/>
      </w:r>
      <w:r>
        <w:rPr>
          <w:b/>
          <w:sz w:val="20"/>
          <w:szCs w:val="20"/>
        </w:rPr>
        <w:tab/>
      </w:r>
    </w:p>
    <w:p w:rsidR="00092C04" w:rsidRPr="006F37F8" w:rsidRDefault="00092C04" w:rsidP="00092C04">
      <w:pPr>
        <w:tabs>
          <w:tab w:val="left" w:pos="6510"/>
        </w:tabs>
        <w:spacing w:after="0" w:line="240" w:lineRule="auto"/>
        <w:jc w:val="both"/>
        <w:rPr>
          <w:b/>
          <w:sz w:val="20"/>
          <w:szCs w:val="20"/>
        </w:rPr>
      </w:pPr>
      <w:r>
        <w:rPr>
          <w:b/>
          <w:sz w:val="20"/>
          <w:szCs w:val="20"/>
        </w:rPr>
        <w:t xml:space="preserve">(SRS 2003)             21. 9      </w:t>
      </w:r>
      <w:r w:rsidRPr="006F37F8">
        <w:rPr>
          <w:b/>
          <w:sz w:val="20"/>
          <w:szCs w:val="20"/>
        </w:rPr>
        <w:t>24.8</w:t>
      </w:r>
      <w:r>
        <w:rPr>
          <w:b/>
          <w:sz w:val="20"/>
          <w:szCs w:val="20"/>
        </w:rPr>
        <w:t xml:space="preserve">                                                       (SRS 2003)</w:t>
      </w:r>
      <w:r>
        <w:rPr>
          <w:b/>
          <w:sz w:val="20"/>
          <w:szCs w:val="20"/>
        </w:rPr>
        <w:tab/>
        <w:t>5.0</w:t>
      </w:r>
      <w:r>
        <w:rPr>
          <w:b/>
          <w:sz w:val="20"/>
          <w:szCs w:val="20"/>
        </w:rPr>
        <w:tab/>
        <w:t>8.0</w:t>
      </w:r>
    </w:p>
    <w:p w:rsidR="00092C04" w:rsidRPr="006F37F8" w:rsidRDefault="00092C04" w:rsidP="00092C04">
      <w:pPr>
        <w:tabs>
          <w:tab w:val="left" w:pos="6510"/>
        </w:tabs>
        <w:spacing w:after="0" w:line="240" w:lineRule="auto"/>
        <w:jc w:val="both"/>
        <w:rPr>
          <w:b/>
          <w:sz w:val="20"/>
          <w:szCs w:val="20"/>
        </w:rPr>
      </w:pPr>
      <w:r>
        <w:rPr>
          <w:b/>
          <w:sz w:val="20"/>
          <w:szCs w:val="20"/>
        </w:rPr>
        <w:t xml:space="preserve">(SRS 2004)             19. 5      </w:t>
      </w:r>
      <w:r w:rsidRPr="006F37F8">
        <w:rPr>
          <w:b/>
          <w:sz w:val="20"/>
          <w:szCs w:val="20"/>
        </w:rPr>
        <w:t>24.1</w:t>
      </w:r>
      <w:r>
        <w:rPr>
          <w:b/>
          <w:sz w:val="20"/>
          <w:szCs w:val="20"/>
        </w:rPr>
        <w:t xml:space="preserve">                                                       (SRS 2004)</w:t>
      </w:r>
      <w:r>
        <w:rPr>
          <w:b/>
          <w:sz w:val="20"/>
          <w:szCs w:val="20"/>
        </w:rPr>
        <w:tab/>
        <w:t>4.9</w:t>
      </w:r>
      <w:r>
        <w:rPr>
          <w:b/>
          <w:sz w:val="20"/>
          <w:szCs w:val="20"/>
        </w:rPr>
        <w:tab/>
        <w:t>7.5</w:t>
      </w:r>
    </w:p>
    <w:p w:rsidR="00092C04" w:rsidRPr="006F37F8" w:rsidRDefault="00092C04" w:rsidP="00092C04">
      <w:pPr>
        <w:tabs>
          <w:tab w:val="left" w:pos="6510"/>
        </w:tabs>
        <w:spacing w:after="0" w:line="240" w:lineRule="auto"/>
        <w:jc w:val="both"/>
        <w:rPr>
          <w:b/>
          <w:sz w:val="20"/>
          <w:szCs w:val="20"/>
        </w:rPr>
      </w:pPr>
      <w:r>
        <w:rPr>
          <w:b/>
          <w:sz w:val="20"/>
          <w:szCs w:val="20"/>
        </w:rPr>
        <w:t xml:space="preserve">(SRS 2005)             19. 9      </w:t>
      </w:r>
      <w:r w:rsidRPr="006F37F8">
        <w:rPr>
          <w:b/>
          <w:sz w:val="20"/>
          <w:szCs w:val="20"/>
        </w:rPr>
        <w:t>23.8</w:t>
      </w:r>
      <w:r>
        <w:rPr>
          <w:b/>
          <w:sz w:val="20"/>
          <w:szCs w:val="20"/>
        </w:rPr>
        <w:t xml:space="preserve">                                                       (SRS 2005)</w:t>
      </w:r>
      <w:r>
        <w:rPr>
          <w:b/>
          <w:sz w:val="20"/>
          <w:szCs w:val="20"/>
        </w:rPr>
        <w:tab/>
        <w:t>7.6</w:t>
      </w:r>
      <w:r>
        <w:rPr>
          <w:b/>
          <w:sz w:val="20"/>
          <w:szCs w:val="20"/>
        </w:rPr>
        <w:tab/>
        <w:t>5.1</w:t>
      </w:r>
    </w:p>
    <w:p w:rsidR="00092C04" w:rsidRPr="006F37F8" w:rsidRDefault="00092C04" w:rsidP="00092C04">
      <w:pPr>
        <w:tabs>
          <w:tab w:val="left" w:pos="6510"/>
        </w:tabs>
        <w:spacing w:after="0" w:line="240" w:lineRule="auto"/>
        <w:jc w:val="both"/>
        <w:rPr>
          <w:b/>
          <w:sz w:val="20"/>
          <w:szCs w:val="20"/>
        </w:rPr>
      </w:pPr>
      <w:r>
        <w:rPr>
          <w:b/>
          <w:sz w:val="20"/>
          <w:szCs w:val="20"/>
        </w:rPr>
        <w:t xml:space="preserve">(SRS 2006)             19. 2      </w:t>
      </w:r>
      <w:r w:rsidRPr="006F37F8">
        <w:rPr>
          <w:b/>
          <w:sz w:val="20"/>
          <w:szCs w:val="20"/>
        </w:rPr>
        <w:t>23.5</w:t>
      </w:r>
      <w:r>
        <w:rPr>
          <w:b/>
          <w:sz w:val="20"/>
          <w:szCs w:val="20"/>
        </w:rPr>
        <w:t xml:space="preserve">                                                       (SRS 2006)</w:t>
      </w:r>
      <w:r>
        <w:rPr>
          <w:b/>
          <w:sz w:val="20"/>
          <w:szCs w:val="20"/>
        </w:rPr>
        <w:tab/>
        <w:t>5.6</w:t>
      </w:r>
      <w:r>
        <w:rPr>
          <w:b/>
          <w:sz w:val="20"/>
          <w:szCs w:val="20"/>
        </w:rPr>
        <w:tab/>
        <w:t>7.5</w:t>
      </w:r>
    </w:p>
    <w:p w:rsidR="00092C04" w:rsidRPr="006F37F8" w:rsidRDefault="00092C04" w:rsidP="00092C04">
      <w:pPr>
        <w:tabs>
          <w:tab w:val="left" w:pos="6510"/>
        </w:tabs>
        <w:spacing w:after="0" w:line="240" w:lineRule="auto"/>
        <w:jc w:val="both"/>
        <w:rPr>
          <w:b/>
          <w:sz w:val="20"/>
          <w:szCs w:val="20"/>
        </w:rPr>
      </w:pPr>
      <w:r>
        <w:rPr>
          <w:b/>
          <w:sz w:val="20"/>
          <w:szCs w:val="20"/>
        </w:rPr>
        <w:t xml:space="preserve">(SRS 2007)             18. 1     </w:t>
      </w:r>
      <w:r w:rsidRPr="006F37F8">
        <w:rPr>
          <w:b/>
          <w:sz w:val="20"/>
          <w:szCs w:val="20"/>
        </w:rPr>
        <w:t>23.1</w:t>
      </w:r>
      <w:r>
        <w:rPr>
          <w:b/>
          <w:sz w:val="20"/>
          <w:szCs w:val="20"/>
        </w:rPr>
        <w:t xml:space="preserve">                                                        (SRS 2007)</w:t>
      </w:r>
      <w:r>
        <w:rPr>
          <w:b/>
          <w:sz w:val="20"/>
          <w:szCs w:val="20"/>
        </w:rPr>
        <w:tab/>
        <w:t>5.3</w:t>
      </w:r>
      <w:r>
        <w:rPr>
          <w:b/>
          <w:sz w:val="20"/>
          <w:szCs w:val="20"/>
        </w:rPr>
        <w:tab/>
        <w:t>7.4</w:t>
      </w:r>
    </w:p>
    <w:p w:rsidR="00092C04" w:rsidRPr="006F37F8" w:rsidRDefault="00092C04" w:rsidP="00092C04">
      <w:pPr>
        <w:tabs>
          <w:tab w:val="left" w:pos="5055"/>
          <w:tab w:val="left" w:pos="6510"/>
        </w:tabs>
        <w:spacing w:after="0" w:line="240" w:lineRule="auto"/>
        <w:jc w:val="both"/>
        <w:rPr>
          <w:b/>
          <w:sz w:val="20"/>
          <w:szCs w:val="20"/>
        </w:rPr>
      </w:pPr>
      <w:r>
        <w:rPr>
          <w:b/>
          <w:sz w:val="20"/>
          <w:szCs w:val="20"/>
        </w:rPr>
        <w:t xml:space="preserve">(SRS 2008)             18.4      </w:t>
      </w:r>
      <w:r w:rsidRPr="006F37F8">
        <w:rPr>
          <w:b/>
          <w:sz w:val="20"/>
          <w:szCs w:val="20"/>
        </w:rPr>
        <w:t>22.8</w:t>
      </w:r>
      <w:r>
        <w:rPr>
          <w:b/>
          <w:sz w:val="20"/>
          <w:szCs w:val="20"/>
        </w:rPr>
        <w:t xml:space="preserve">                                                        (SRS 2008)</w:t>
      </w:r>
      <w:r>
        <w:rPr>
          <w:b/>
          <w:sz w:val="20"/>
          <w:szCs w:val="20"/>
        </w:rPr>
        <w:tab/>
        <w:t>5.2</w:t>
      </w:r>
      <w:r>
        <w:rPr>
          <w:b/>
          <w:sz w:val="20"/>
          <w:szCs w:val="20"/>
        </w:rPr>
        <w:tab/>
        <w:t>7.4</w:t>
      </w:r>
    </w:p>
    <w:p w:rsidR="00092C04" w:rsidRDefault="00092C04" w:rsidP="00092C04">
      <w:pPr>
        <w:tabs>
          <w:tab w:val="left" w:pos="6510"/>
        </w:tabs>
        <w:spacing w:after="0" w:line="240" w:lineRule="auto"/>
        <w:jc w:val="both"/>
        <w:rPr>
          <w:b/>
          <w:sz w:val="20"/>
          <w:szCs w:val="20"/>
        </w:rPr>
      </w:pPr>
      <w:r>
        <w:rPr>
          <w:b/>
          <w:sz w:val="20"/>
          <w:szCs w:val="20"/>
        </w:rPr>
        <w:t xml:space="preserve">(SRS 2009)          </w:t>
      </w:r>
      <w:r w:rsidRPr="006F37F8">
        <w:rPr>
          <w:b/>
          <w:sz w:val="20"/>
          <w:szCs w:val="20"/>
        </w:rPr>
        <w:t xml:space="preserve">   18.</w:t>
      </w:r>
      <w:r>
        <w:rPr>
          <w:b/>
          <w:sz w:val="20"/>
          <w:szCs w:val="20"/>
        </w:rPr>
        <w:t xml:space="preserve">1     </w:t>
      </w:r>
      <w:r w:rsidRPr="006F37F8">
        <w:rPr>
          <w:b/>
          <w:sz w:val="20"/>
          <w:szCs w:val="20"/>
        </w:rPr>
        <w:t xml:space="preserve"> 22.8</w:t>
      </w:r>
      <w:r>
        <w:rPr>
          <w:b/>
          <w:sz w:val="20"/>
          <w:szCs w:val="20"/>
        </w:rPr>
        <w:t xml:space="preserve">                                                         (SRS 2009)</w:t>
      </w:r>
      <w:r>
        <w:rPr>
          <w:b/>
          <w:sz w:val="20"/>
          <w:szCs w:val="20"/>
        </w:rPr>
        <w:tab/>
        <w:t>5.7</w:t>
      </w:r>
      <w:r>
        <w:rPr>
          <w:b/>
          <w:sz w:val="20"/>
          <w:szCs w:val="20"/>
        </w:rPr>
        <w:tab/>
        <w:t>7.4</w:t>
      </w:r>
    </w:p>
    <w:p w:rsidR="00092C04" w:rsidRDefault="00092C04" w:rsidP="00092C04">
      <w:pPr>
        <w:tabs>
          <w:tab w:val="center" w:pos="4500"/>
          <w:tab w:val="left" w:pos="5040"/>
          <w:tab w:val="left" w:pos="5760"/>
          <w:tab w:val="left" w:pos="6495"/>
          <w:tab w:val="left" w:pos="7275"/>
        </w:tabs>
        <w:spacing w:after="0" w:line="240" w:lineRule="auto"/>
        <w:jc w:val="both"/>
        <w:rPr>
          <w:b/>
          <w:sz w:val="20"/>
          <w:szCs w:val="20"/>
        </w:rPr>
      </w:pPr>
      <w:r>
        <w:rPr>
          <w:b/>
          <w:sz w:val="20"/>
          <w:szCs w:val="20"/>
        </w:rPr>
        <w:t>(SRS 2010)             17.8      22.1</w:t>
      </w:r>
      <w:r w:rsidRPr="006F37F8">
        <w:rPr>
          <w:b/>
          <w:sz w:val="20"/>
          <w:szCs w:val="20"/>
        </w:rPr>
        <w:t xml:space="preserve">  </w:t>
      </w:r>
      <w:r>
        <w:rPr>
          <w:b/>
          <w:sz w:val="20"/>
          <w:szCs w:val="20"/>
        </w:rPr>
        <w:tab/>
        <w:t xml:space="preserve">                                          (SRS 2010)</w:t>
      </w:r>
      <w:r>
        <w:rPr>
          <w:b/>
          <w:sz w:val="20"/>
          <w:szCs w:val="20"/>
        </w:rPr>
        <w:tab/>
        <w:t>5.6</w:t>
      </w:r>
      <w:r>
        <w:rPr>
          <w:b/>
          <w:sz w:val="20"/>
          <w:szCs w:val="20"/>
        </w:rPr>
        <w:tab/>
        <w:t>7.2</w:t>
      </w:r>
    </w:p>
    <w:p w:rsidR="00092C04" w:rsidRDefault="00092C04" w:rsidP="00092C04">
      <w:pPr>
        <w:tabs>
          <w:tab w:val="center" w:pos="4500"/>
          <w:tab w:val="left" w:pos="5040"/>
          <w:tab w:val="left" w:pos="5760"/>
          <w:tab w:val="left" w:pos="6495"/>
          <w:tab w:val="left" w:pos="7275"/>
        </w:tabs>
        <w:spacing w:after="0" w:line="240" w:lineRule="auto"/>
        <w:jc w:val="both"/>
        <w:rPr>
          <w:b/>
          <w:sz w:val="20"/>
          <w:szCs w:val="20"/>
        </w:rPr>
      </w:pPr>
      <w:r>
        <w:rPr>
          <w:b/>
          <w:sz w:val="20"/>
          <w:szCs w:val="20"/>
        </w:rPr>
        <w:t>(SRS 2011)             17.6      21.8</w:t>
      </w:r>
      <w:r>
        <w:rPr>
          <w:b/>
          <w:sz w:val="20"/>
          <w:szCs w:val="20"/>
        </w:rPr>
        <w:tab/>
      </w:r>
      <w:r>
        <w:rPr>
          <w:b/>
          <w:sz w:val="20"/>
          <w:szCs w:val="20"/>
        </w:rPr>
        <w:tab/>
        <w:t>(SRS 2011)             5.6</w:t>
      </w:r>
      <w:r>
        <w:rPr>
          <w:b/>
          <w:sz w:val="20"/>
          <w:szCs w:val="20"/>
        </w:rPr>
        <w:tab/>
        <w:t>7.1</w:t>
      </w:r>
    </w:p>
    <w:p w:rsidR="00441633" w:rsidRDefault="00441633" w:rsidP="00092C04">
      <w:pPr>
        <w:tabs>
          <w:tab w:val="center" w:pos="4500"/>
          <w:tab w:val="left" w:pos="5040"/>
          <w:tab w:val="left" w:pos="5760"/>
          <w:tab w:val="left" w:pos="6495"/>
          <w:tab w:val="left" w:pos="7275"/>
        </w:tabs>
        <w:spacing w:after="0" w:line="240" w:lineRule="auto"/>
        <w:jc w:val="both"/>
        <w:rPr>
          <w:b/>
          <w:sz w:val="20"/>
          <w:szCs w:val="20"/>
        </w:rPr>
      </w:pPr>
      <w:r>
        <w:rPr>
          <w:b/>
          <w:sz w:val="20"/>
          <w:szCs w:val="20"/>
        </w:rPr>
        <w:t xml:space="preserve">(SRS 2012)            17.2       21.6  </w:t>
      </w:r>
      <w:r>
        <w:rPr>
          <w:b/>
          <w:sz w:val="20"/>
          <w:szCs w:val="20"/>
        </w:rPr>
        <w:tab/>
      </w:r>
      <w:r>
        <w:rPr>
          <w:b/>
          <w:sz w:val="20"/>
          <w:szCs w:val="20"/>
        </w:rPr>
        <w:tab/>
        <w:t xml:space="preserve">(SRS 2012)              5.4           7.0               </w:t>
      </w:r>
    </w:p>
    <w:p w:rsidR="00092C04" w:rsidRDefault="00441633" w:rsidP="00092C04">
      <w:pPr>
        <w:tabs>
          <w:tab w:val="center" w:pos="4500"/>
          <w:tab w:val="left" w:pos="5040"/>
          <w:tab w:val="left" w:pos="5760"/>
          <w:tab w:val="left" w:pos="6495"/>
          <w:tab w:val="left" w:pos="7275"/>
        </w:tabs>
        <w:spacing w:after="0" w:line="240" w:lineRule="auto"/>
        <w:jc w:val="both"/>
        <w:rPr>
          <w:b/>
          <w:sz w:val="20"/>
          <w:szCs w:val="20"/>
        </w:rPr>
      </w:pPr>
      <w:r>
        <w:rPr>
          <w:b/>
          <w:sz w:val="20"/>
          <w:szCs w:val="20"/>
        </w:rPr>
        <w:t>(</w:t>
      </w:r>
      <w:r w:rsidR="00092C04">
        <w:rPr>
          <w:b/>
          <w:sz w:val="20"/>
          <w:szCs w:val="20"/>
        </w:rPr>
        <w:t>SRS 2013</w:t>
      </w:r>
      <w:r>
        <w:rPr>
          <w:b/>
          <w:sz w:val="20"/>
          <w:szCs w:val="20"/>
        </w:rPr>
        <w:t>)</w:t>
      </w:r>
      <w:r w:rsidR="00092C04">
        <w:rPr>
          <w:b/>
          <w:sz w:val="20"/>
          <w:szCs w:val="20"/>
        </w:rPr>
        <w:t xml:space="preserve">  </w:t>
      </w:r>
      <w:r>
        <w:rPr>
          <w:b/>
          <w:sz w:val="20"/>
          <w:szCs w:val="20"/>
        </w:rPr>
        <w:t xml:space="preserve">          17.1      21.4</w:t>
      </w:r>
      <w:r>
        <w:rPr>
          <w:b/>
          <w:sz w:val="20"/>
          <w:szCs w:val="20"/>
        </w:rPr>
        <w:tab/>
      </w:r>
      <w:r>
        <w:rPr>
          <w:b/>
          <w:sz w:val="20"/>
          <w:szCs w:val="20"/>
        </w:rPr>
        <w:tab/>
      </w:r>
      <w:r w:rsidR="00092C04">
        <w:rPr>
          <w:b/>
          <w:sz w:val="20"/>
          <w:szCs w:val="20"/>
        </w:rPr>
        <w:t xml:space="preserve"> </w:t>
      </w:r>
      <w:r>
        <w:rPr>
          <w:b/>
          <w:sz w:val="20"/>
          <w:szCs w:val="20"/>
        </w:rPr>
        <w:t xml:space="preserve">(SRS 2013)            </w:t>
      </w:r>
      <w:r w:rsidR="00092C04">
        <w:rPr>
          <w:b/>
          <w:sz w:val="20"/>
          <w:szCs w:val="20"/>
        </w:rPr>
        <w:t xml:space="preserve"> 5.2           7.0</w:t>
      </w:r>
      <w:r w:rsidR="00092C04">
        <w:rPr>
          <w:b/>
          <w:sz w:val="20"/>
          <w:szCs w:val="20"/>
        </w:rPr>
        <w:tab/>
      </w:r>
    </w:p>
    <w:p w:rsidR="00092C04" w:rsidRPr="00004371" w:rsidRDefault="00092C04" w:rsidP="00092C04">
      <w:pPr>
        <w:tabs>
          <w:tab w:val="center" w:pos="4500"/>
          <w:tab w:val="left" w:pos="4845"/>
          <w:tab w:val="left" w:pos="5040"/>
          <w:tab w:val="left" w:pos="5760"/>
          <w:tab w:val="left" w:pos="7275"/>
        </w:tabs>
        <w:spacing w:after="0"/>
        <w:jc w:val="both"/>
        <w:rPr>
          <w:b/>
          <w:sz w:val="24"/>
          <w:szCs w:val="28"/>
        </w:rPr>
      </w:pPr>
      <w:r w:rsidRPr="00004371">
        <w:rPr>
          <w:b/>
          <w:sz w:val="24"/>
          <w:szCs w:val="28"/>
        </w:rPr>
        <w:t xml:space="preserve">3. </w:t>
      </w:r>
      <w:r w:rsidRPr="00004371">
        <w:rPr>
          <w:b/>
          <w:sz w:val="24"/>
          <w:szCs w:val="28"/>
          <w:u w:val="single"/>
        </w:rPr>
        <w:t>INFANT MORTALITY RATE</w:t>
      </w:r>
      <w:r w:rsidRPr="00004371">
        <w:rPr>
          <w:b/>
          <w:sz w:val="24"/>
          <w:szCs w:val="28"/>
        </w:rPr>
        <w:tab/>
      </w:r>
      <w:r w:rsidRPr="00004371">
        <w:rPr>
          <w:b/>
          <w:sz w:val="24"/>
          <w:szCs w:val="28"/>
        </w:rPr>
        <w:tab/>
        <w:t xml:space="preserve">4. </w:t>
      </w:r>
      <w:r w:rsidRPr="00004371">
        <w:rPr>
          <w:b/>
          <w:sz w:val="24"/>
          <w:szCs w:val="28"/>
          <w:u w:val="single"/>
        </w:rPr>
        <w:t>TOTAL FERTILITY RATE (TFR)</w:t>
      </w:r>
    </w:p>
    <w:p w:rsidR="00092C04" w:rsidRPr="00004371" w:rsidRDefault="00092C04" w:rsidP="00092C04">
      <w:pPr>
        <w:tabs>
          <w:tab w:val="center" w:pos="4995"/>
        </w:tabs>
        <w:spacing w:after="0"/>
        <w:jc w:val="both"/>
        <w:rPr>
          <w:b/>
          <w:sz w:val="24"/>
          <w:szCs w:val="28"/>
          <w:u w:val="single"/>
        </w:rPr>
      </w:pPr>
      <w:r w:rsidRPr="00004371">
        <w:rPr>
          <w:b/>
          <w:sz w:val="24"/>
          <w:szCs w:val="28"/>
        </w:rPr>
        <w:t xml:space="preserve">    </w:t>
      </w:r>
      <w:r w:rsidRPr="00004371">
        <w:rPr>
          <w:b/>
          <w:sz w:val="24"/>
          <w:szCs w:val="28"/>
          <w:u w:val="single"/>
        </w:rPr>
        <w:t>(Per 1000 live Births)</w:t>
      </w:r>
      <w:r w:rsidRPr="00004371">
        <w:rPr>
          <w:b/>
          <w:sz w:val="24"/>
          <w:szCs w:val="28"/>
        </w:rPr>
        <w:tab/>
        <w:t xml:space="preserve">                                        (Number of children per women)</w:t>
      </w:r>
      <w:r w:rsidRPr="00004371">
        <w:rPr>
          <w:b/>
          <w:sz w:val="24"/>
          <w:szCs w:val="28"/>
        </w:rPr>
        <w:tab/>
        <w:t xml:space="preserve">                                       </w:t>
      </w:r>
    </w:p>
    <w:p w:rsidR="00092C04" w:rsidRPr="00004371" w:rsidRDefault="00092C04" w:rsidP="00092C04">
      <w:pPr>
        <w:tabs>
          <w:tab w:val="center" w:pos="4500"/>
          <w:tab w:val="left" w:pos="5040"/>
          <w:tab w:val="left" w:pos="5760"/>
          <w:tab w:val="left" w:pos="7275"/>
        </w:tabs>
        <w:spacing w:after="0"/>
        <w:jc w:val="both"/>
        <w:rPr>
          <w:b/>
          <w:sz w:val="18"/>
          <w:szCs w:val="20"/>
        </w:rPr>
      </w:pPr>
      <w:r w:rsidRPr="00004371">
        <w:rPr>
          <w:b/>
          <w:sz w:val="24"/>
          <w:u w:val="single"/>
        </w:rPr>
        <w:t>SOURCE</w:t>
      </w:r>
      <w:r w:rsidRPr="00004371">
        <w:rPr>
          <w:sz w:val="24"/>
        </w:rPr>
        <w:t xml:space="preserve">   </w:t>
      </w:r>
      <w:r w:rsidRPr="00004371">
        <w:rPr>
          <w:b/>
          <w:sz w:val="24"/>
          <w:u w:val="single"/>
        </w:rPr>
        <w:t xml:space="preserve">SIKKIM </w:t>
      </w:r>
      <w:r w:rsidRPr="00004371">
        <w:rPr>
          <w:b/>
          <w:sz w:val="24"/>
        </w:rPr>
        <w:t xml:space="preserve"> </w:t>
      </w:r>
      <w:r w:rsidRPr="00004371">
        <w:rPr>
          <w:b/>
          <w:sz w:val="24"/>
          <w:u w:val="single"/>
        </w:rPr>
        <w:t>ALL INDIA</w:t>
      </w:r>
      <w:r w:rsidRPr="00004371">
        <w:rPr>
          <w:b/>
          <w:sz w:val="24"/>
        </w:rPr>
        <w:tab/>
      </w:r>
      <w:r w:rsidRPr="00004371">
        <w:rPr>
          <w:b/>
          <w:sz w:val="24"/>
        </w:rPr>
        <w:tab/>
      </w:r>
      <w:r w:rsidRPr="00004371">
        <w:rPr>
          <w:b/>
          <w:sz w:val="24"/>
          <w:u w:val="single"/>
        </w:rPr>
        <w:t>SOURCE</w:t>
      </w:r>
      <w:r w:rsidRPr="00004371">
        <w:rPr>
          <w:sz w:val="24"/>
        </w:rPr>
        <w:t xml:space="preserve">               </w:t>
      </w:r>
      <w:r w:rsidRPr="00004371">
        <w:rPr>
          <w:b/>
          <w:sz w:val="24"/>
          <w:u w:val="single"/>
        </w:rPr>
        <w:t xml:space="preserve">SIKKIM </w:t>
      </w:r>
      <w:r w:rsidRPr="00004371">
        <w:rPr>
          <w:b/>
          <w:sz w:val="24"/>
        </w:rPr>
        <w:t xml:space="preserve">    </w:t>
      </w:r>
      <w:r w:rsidRPr="00004371">
        <w:rPr>
          <w:b/>
          <w:sz w:val="24"/>
          <w:u w:val="single"/>
        </w:rPr>
        <w:t>ALL INDIA</w:t>
      </w:r>
    </w:p>
    <w:p w:rsidR="00092C04" w:rsidRPr="000E7F75" w:rsidRDefault="00092C04" w:rsidP="00092C04">
      <w:pPr>
        <w:spacing w:after="0"/>
        <w:jc w:val="both"/>
        <w:rPr>
          <w:b/>
          <w:sz w:val="24"/>
          <w:szCs w:val="24"/>
        </w:rPr>
      </w:pPr>
      <w:r>
        <w:rPr>
          <w:b/>
          <w:sz w:val="20"/>
          <w:szCs w:val="20"/>
        </w:rPr>
        <w:t>(SRS 1995)</w:t>
      </w:r>
      <w:r>
        <w:rPr>
          <w:b/>
          <w:sz w:val="20"/>
          <w:szCs w:val="20"/>
        </w:rPr>
        <w:tab/>
      </w:r>
      <w:r w:rsidRPr="006F37F8">
        <w:rPr>
          <w:b/>
          <w:sz w:val="20"/>
          <w:szCs w:val="20"/>
        </w:rPr>
        <w:t>47</w:t>
      </w:r>
      <w:r w:rsidRPr="006F37F8">
        <w:rPr>
          <w:b/>
          <w:sz w:val="20"/>
          <w:szCs w:val="20"/>
        </w:rPr>
        <w:tab/>
      </w:r>
      <w:r w:rsidRPr="006F37F8">
        <w:rPr>
          <w:b/>
          <w:sz w:val="20"/>
          <w:szCs w:val="20"/>
        </w:rPr>
        <w:tab/>
        <w:t>74</w:t>
      </w:r>
      <w:r>
        <w:rPr>
          <w:b/>
          <w:sz w:val="20"/>
          <w:szCs w:val="20"/>
        </w:rPr>
        <w:tab/>
      </w:r>
      <w:r>
        <w:rPr>
          <w:b/>
          <w:sz w:val="20"/>
          <w:szCs w:val="20"/>
        </w:rPr>
        <w:tab/>
      </w:r>
      <w:r>
        <w:rPr>
          <w:b/>
          <w:sz w:val="20"/>
          <w:szCs w:val="20"/>
        </w:rPr>
        <w:tab/>
      </w:r>
      <w:r w:rsidRPr="000E7F75">
        <w:rPr>
          <w:b/>
          <w:sz w:val="24"/>
          <w:szCs w:val="24"/>
        </w:rPr>
        <w:t>NFHSII</w:t>
      </w:r>
      <w:r w:rsidRPr="000E7F75">
        <w:rPr>
          <w:b/>
          <w:sz w:val="24"/>
          <w:szCs w:val="24"/>
        </w:rPr>
        <w:tab/>
      </w:r>
      <w:r>
        <w:rPr>
          <w:b/>
          <w:sz w:val="24"/>
          <w:szCs w:val="24"/>
        </w:rPr>
        <w:t xml:space="preserve">(1998-99)         </w:t>
      </w:r>
      <w:r w:rsidRPr="000E7F75">
        <w:rPr>
          <w:b/>
          <w:sz w:val="24"/>
          <w:szCs w:val="24"/>
        </w:rPr>
        <w:t>2.75</w:t>
      </w:r>
      <w:r w:rsidRPr="000E7F75">
        <w:rPr>
          <w:b/>
          <w:sz w:val="24"/>
          <w:szCs w:val="24"/>
        </w:rPr>
        <w:tab/>
      </w:r>
      <w:r>
        <w:rPr>
          <w:b/>
          <w:sz w:val="24"/>
          <w:szCs w:val="24"/>
        </w:rPr>
        <w:t xml:space="preserve">           </w:t>
      </w:r>
      <w:r w:rsidRPr="000E7F75">
        <w:rPr>
          <w:b/>
          <w:sz w:val="24"/>
          <w:szCs w:val="24"/>
        </w:rPr>
        <w:t>3.40</w:t>
      </w:r>
    </w:p>
    <w:p w:rsidR="00092C04" w:rsidRPr="000E7F75" w:rsidRDefault="00092C04" w:rsidP="00092C04">
      <w:pPr>
        <w:spacing w:after="0"/>
        <w:jc w:val="both"/>
        <w:rPr>
          <w:b/>
          <w:sz w:val="24"/>
          <w:szCs w:val="24"/>
        </w:rPr>
      </w:pPr>
      <w:r w:rsidRPr="006F37F8">
        <w:rPr>
          <w:b/>
          <w:sz w:val="20"/>
          <w:szCs w:val="20"/>
        </w:rPr>
        <w:t>(</w:t>
      </w:r>
      <w:r>
        <w:rPr>
          <w:b/>
          <w:sz w:val="20"/>
          <w:szCs w:val="20"/>
        </w:rPr>
        <w:t>SRS 1996)</w:t>
      </w:r>
      <w:r>
        <w:rPr>
          <w:b/>
          <w:sz w:val="20"/>
          <w:szCs w:val="20"/>
        </w:rPr>
        <w:tab/>
      </w:r>
      <w:r w:rsidRPr="006F37F8">
        <w:rPr>
          <w:b/>
          <w:sz w:val="20"/>
          <w:szCs w:val="20"/>
        </w:rPr>
        <w:t>47</w:t>
      </w:r>
      <w:r w:rsidRPr="006F37F8">
        <w:rPr>
          <w:b/>
          <w:sz w:val="20"/>
          <w:szCs w:val="20"/>
        </w:rPr>
        <w:tab/>
      </w:r>
      <w:r w:rsidRPr="006F37F8">
        <w:rPr>
          <w:b/>
          <w:sz w:val="20"/>
          <w:szCs w:val="20"/>
        </w:rPr>
        <w:tab/>
        <w:t>74</w:t>
      </w:r>
      <w:r>
        <w:rPr>
          <w:b/>
          <w:sz w:val="20"/>
          <w:szCs w:val="20"/>
        </w:rPr>
        <w:tab/>
      </w:r>
      <w:r>
        <w:rPr>
          <w:b/>
          <w:sz w:val="20"/>
          <w:szCs w:val="20"/>
        </w:rPr>
        <w:tab/>
      </w:r>
      <w:r>
        <w:rPr>
          <w:b/>
          <w:sz w:val="20"/>
          <w:szCs w:val="20"/>
        </w:rPr>
        <w:tab/>
      </w:r>
      <w:r>
        <w:rPr>
          <w:b/>
          <w:sz w:val="24"/>
          <w:szCs w:val="24"/>
        </w:rPr>
        <w:t>NFHSIII(2005-06</w:t>
      </w:r>
      <w:r>
        <w:rPr>
          <w:b/>
          <w:sz w:val="24"/>
          <w:szCs w:val="24"/>
        </w:rPr>
        <w:tab/>
        <w:t xml:space="preserve"> </w:t>
      </w:r>
      <w:r w:rsidRPr="000E7F75">
        <w:rPr>
          <w:b/>
          <w:sz w:val="24"/>
          <w:szCs w:val="24"/>
        </w:rPr>
        <w:t>2.02</w:t>
      </w:r>
      <w:r w:rsidRPr="000E7F75">
        <w:rPr>
          <w:b/>
          <w:sz w:val="24"/>
          <w:szCs w:val="24"/>
        </w:rPr>
        <w:tab/>
      </w:r>
      <w:r>
        <w:rPr>
          <w:b/>
          <w:sz w:val="24"/>
          <w:szCs w:val="24"/>
        </w:rPr>
        <w:t xml:space="preserve">           </w:t>
      </w:r>
      <w:r w:rsidRPr="000E7F75">
        <w:rPr>
          <w:b/>
          <w:sz w:val="24"/>
          <w:szCs w:val="24"/>
        </w:rPr>
        <w:t>2.70</w:t>
      </w:r>
    </w:p>
    <w:p w:rsidR="00092C04" w:rsidRPr="006F37F8" w:rsidRDefault="00092C04" w:rsidP="00092C04">
      <w:pPr>
        <w:spacing w:after="0"/>
        <w:jc w:val="both"/>
        <w:rPr>
          <w:b/>
          <w:sz w:val="20"/>
          <w:szCs w:val="20"/>
        </w:rPr>
      </w:pPr>
      <w:r>
        <w:rPr>
          <w:b/>
          <w:sz w:val="20"/>
          <w:szCs w:val="20"/>
        </w:rPr>
        <w:t>(SRS 1997)</w:t>
      </w:r>
      <w:r>
        <w:rPr>
          <w:b/>
          <w:sz w:val="20"/>
          <w:szCs w:val="20"/>
        </w:rPr>
        <w:tab/>
      </w:r>
      <w:r w:rsidRPr="006F37F8">
        <w:rPr>
          <w:b/>
          <w:sz w:val="20"/>
          <w:szCs w:val="20"/>
        </w:rPr>
        <w:t>51</w:t>
      </w:r>
      <w:r w:rsidRPr="006F37F8">
        <w:rPr>
          <w:b/>
          <w:sz w:val="20"/>
          <w:szCs w:val="20"/>
        </w:rPr>
        <w:tab/>
      </w:r>
      <w:r w:rsidRPr="006F37F8">
        <w:rPr>
          <w:b/>
          <w:sz w:val="20"/>
          <w:szCs w:val="20"/>
        </w:rPr>
        <w:tab/>
        <w:t>71</w:t>
      </w:r>
    </w:p>
    <w:p w:rsidR="00092C04" w:rsidRPr="006F37F8" w:rsidRDefault="00092C04" w:rsidP="00092C04">
      <w:pPr>
        <w:spacing w:after="0"/>
        <w:jc w:val="both"/>
        <w:rPr>
          <w:b/>
          <w:sz w:val="20"/>
          <w:szCs w:val="20"/>
        </w:rPr>
      </w:pPr>
      <w:r>
        <w:rPr>
          <w:b/>
          <w:sz w:val="20"/>
          <w:szCs w:val="20"/>
        </w:rPr>
        <w:t>(SRS 1998)</w:t>
      </w:r>
      <w:r>
        <w:rPr>
          <w:b/>
          <w:sz w:val="20"/>
          <w:szCs w:val="20"/>
        </w:rPr>
        <w:tab/>
      </w:r>
      <w:r w:rsidRPr="006F37F8">
        <w:rPr>
          <w:b/>
          <w:sz w:val="20"/>
          <w:szCs w:val="20"/>
        </w:rPr>
        <w:t>52</w:t>
      </w:r>
      <w:r w:rsidRPr="006F37F8">
        <w:rPr>
          <w:b/>
          <w:sz w:val="20"/>
          <w:szCs w:val="20"/>
        </w:rPr>
        <w:tab/>
      </w:r>
      <w:r w:rsidRPr="006F37F8">
        <w:rPr>
          <w:b/>
          <w:sz w:val="20"/>
          <w:szCs w:val="20"/>
        </w:rPr>
        <w:tab/>
        <w:t>72</w:t>
      </w:r>
    </w:p>
    <w:p w:rsidR="00092C04" w:rsidRPr="006F37F8" w:rsidRDefault="00092C04" w:rsidP="00092C04">
      <w:pPr>
        <w:spacing w:after="0"/>
        <w:jc w:val="both"/>
        <w:rPr>
          <w:b/>
          <w:sz w:val="20"/>
          <w:szCs w:val="20"/>
        </w:rPr>
      </w:pPr>
      <w:r>
        <w:rPr>
          <w:b/>
          <w:sz w:val="20"/>
          <w:szCs w:val="20"/>
        </w:rPr>
        <w:t>(SRS 1999)</w:t>
      </w:r>
      <w:r>
        <w:rPr>
          <w:b/>
          <w:sz w:val="20"/>
          <w:szCs w:val="20"/>
        </w:rPr>
        <w:tab/>
      </w:r>
      <w:r w:rsidRPr="006F37F8">
        <w:rPr>
          <w:b/>
          <w:sz w:val="20"/>
          <w:szCs w:val="20"/>
        </w:rPr>
        <w:t>49</w:t>
      </w:r>
      <w:r w:rsidRPr="006F37F8">
        <w:rPr>
          <w:b/>
          <w:sz w:val="20"/>
          <w:szCs w:val="20"/>
        </w:rPr>
        <w:tab/>
      </w:r>
      <w:r w:rsidRPr="006F37F8">
        <w:rPr>
          <w:b/>
          <w:sz w:val="20"/>
          <w:szCs w:val="20"/>
        </w:rPr>
        <w:tab/>
        <w:t>70</w:t>
      </w:r>
    </w:p>
    <w:p w:rsidR="00092C04" w:rsidRPr="006F37F8" w:rsidRDefault="00092C04" w:rsidP="00092C04">
      <w:pPr>
        <w:spacing w:after="0"/>
        <w:jc w:val="both"/>
        <w:rPr>
          <w:b/>
          <w:sz w:val="20"/>
          <w:szCs w:val="20"/>
        </w:rPr>
      </w:pPr>
      <w:r>
        <w:rPr>
          <w:b/>
          <w:sz w:val="20"/>
          <w:szCs w:val="20"/>
        </w:rPr>
        <w:t>(SRS 2000)</w:t>
      </w:r>
      <w:r>
        <w:rPr>
          <w:b/>
          <w:sz w:val="20"/>
          <w:szCs w:val="20"/>
        </w:rPr>
        <w:tab/>
      </w:r>
      <w:r w:rsidRPr="006F37F8">
        <w:rPr>
          <w:b/>
          <w:sz w:val="20"/>
          <w:szCs w:val="20"/>
        </w:rPr>
        <w:t>49</w:t>
      </w:r>
      <w:r w:rsidRPr="006F37F8">
        <w:rPr>
          <w:b/>
          <w:sz w:val="20"/>
          <w:szCs w:val="20"/>
        </w:rPr>
        <w:tab/>
      </w:r>
      <w:r w:rsidRPr="006F37F8">
        <w:rPr>
          <w:b/>
          <w:sz w:val="20"/>
          <w:szCs w:val="20"/>
        </w:rPr>
        <w:tab/>
        <w:t>68</w:t>
      </w:r>
    </w:p>
    <w:p w:rsidR="00092C04" w:rsidRPr="006F37F8" w:rsidRDefault="00092C04" w:rsidP="00092C04">
      <w:pPr>
        <w:spacing w:after="0"/>
        <w:jc w:val="both"/>
        <w:rPr>
          <w:b/>
          <w:sz w:val="20"/>
          <w:szCs w:val="20"/>
        </w:rPr>
      </w:pPr>
      <w:r>
        <w:rPr>
          <w:b/>
          <w:sz w:val="20"/>
          <w:szCs w:val="20"/>
        </w:rPr>
        <w:t>(SRS 2001)</w:t>
      </w:r>
      <w:r>
        <w:rPr>
          <w:b/>
          <w:sz w:val="20"/>
          <w:szCs w:val="20"/>
        </w:rPr>
        <w:tab/>
      </w:r>
      <w:r w:rsidRPr="006F37F8">
        <w:rPr>
          <w:b/>
          <w:sz w:val="20"/>
          <w:szCs w:val="20"/>
        </w:rPr>
        <w:t>42</w:t>
      </w:r>
      <w:r w:rsidRPr="006F37F8">
        <w:rPr>
          <w:b/>
          <w:sz w:val="20"/>
          <w:szCs w:val="20"/>
        </w:rPr>
        <w:tab/>
      </w:r>
      <w:r w:rsidRPr="006F37F8">
        <w:rPr>
          <w:b/>
          <w:sz w:val="20"/>
          <w:szCs w:val="20"/>
        </w:rPr>
        <w:tab/>
        <w:t>66</w:t>
      </w:r>
    </w:p>
    <w:p w:rsidR="00092C04" w:rsidRPr="006F37F8" w:rsidRDefault="00092C04" w:rsidP="00092C04">
      <w:pPr>
        <w:spacing w:after="0"/>
        <w:jc w:val="both"/>
        <w:rPr>
          <w:b/>
          <w:sz w:val="20"/>
          <w:szCs w:val="20"/>
        </w:rPr>
      </w:pPr>
      <w:r>
        <w:rPr>
          <w:b/>
          <w:sz w:val="20"/>
          <w:szCs w:val="20"/>
        </w:rPr>
        <w:t>(SRS 2002)</w:t>
      </w:r>
      <w:r>
        <w:rPr>
          <w:b/>
          <w:sz w:val="20"/>
          <w:szCs w:val="20"/>
        </w:rPr>
        <w:tab/>
      </w:r>
      <w:r w:rsidRPr="006F37F8">
        <w:rPr>
          <w:b/>
          <w:sz w:val="20"/>
          <w:szCs w:val="20"/>
        </w:rPr>
        <w:t>34</w:t>
      </w:r>
      <w:r w:rsidRPr="006F37F8">
        <w:rPr>
          <w:b/>
          <w:sz w:val="20"/>
          <w:szCs w:val="20"/>
        </w:rPr>
        <w:tab/>
      </w:r>
      <w:r w:rsidRPr="006F37F8">
        <w:rPr>
          <w:b/>
          <w:sz w:val="20"/>
          <w:szCs w:val="20"/>
        </w:rPr>
        <w:tab/>
        <w:t>64</w:t>
      </w:r>
    </w:p>
    <w:p w:rsidR="00092C04" w:rsidRPr="006F37F8" w:rsidRDefault="00092C04" w:rsidP="00092C04">
      <w:pPr>
        <w:spacing w:after="0"/>
        <w:jc w:val="both"/>
        <w:rPr>
          <w:b/>
          <w:sz w:val="20"/>
          <w:szCs w:val="20"/>
        </w:rPr>
      </w:pPr>
      <w:r>
        <w:rPr>
          <w:b/>
          <w:sz w:val="20"/>
          <w:szCs w:val="20"/>
        </w:rPr>
        <w:t>(SRS 2003)</w:t>
      </w:r>
      <w:r>
        <w:rPr>
          <w:b/>
          <w:sz w:val="20"/>
          <w:szCs w:val="20"/>
        </w:rPr>
        <w:tab/>
      </w:r>
      <w:r w:rsidRPr="006F37F8">
        <w:rPr>
          <w:b/>
          <w:sz w:val="20"/>
          <w:szCs w:val="20"/>
        </w:rPr>
        <w:t xml:space="preserve"> 33</w:t>
      </w:r>
      <w:r w:rsidRPr="006F37F8">
        <w:rPr>
          <w:b/>
          <w:sz w:val="20"/>
          <w:szCs w:val="20"/>
        </w:rPr>
        <w:tab/>
      </w:r>
      <w:r w:rsidRPr="006F37F8">
        <w:rPr>
          <w:b/>
          <w:sz w:val="20"/>
          <w:szCs w:val="20"/>
        </w:rPr>
        <w:tab/>
        <w:t>60</w:t>
      </w:r>
    </w:p>
    <w:p w:rsidR="00092C04" w:rsidRPr="006F37F8" w:rsidRDefault="00092C04" w:rsidP="00092C04">
      <w:pPr>
        <w:spacing w:after="0"/>
        <w:jc w:val="both"/>
        <w:rPr>
          <w:b/>
          <w:sz w:val="20"/>
          <w:szCs w:val="20"/>
        </w:rPr>
      </w:pPr>
      <w:r>
        <w:rPr>
          <w:b/>
          <w:sz w:val="20"/>
          <w:szCs w:val="20"/>
        </w:rPr>
        <w:t>(SRS 2004)</w:t>
      </w:r>
      <w:r>
        <w:rPr>
          <w:b/>
          <w:sz w:val="20"/>
          <w:szCs w:val="20"/>
        </w:rPr>
        <w:tab/>
      </w:r>
      <w:r w:rsidRPr="006F37F8">
        <w:rPr>
          <w:b/>
          <w:sz w:val="20"/>
          <w:szCs w:val="20"/>
        </w:rPr>
        <w:t>32</w:t>
      </w:r>
      <w:r w:rsidRPr="006F37F8">
        <w:rPr>
          <w:b/>
          <w:sz w:val="20"/>
          <w:szCs w:val="20"/>
        </w:rPr>
        <w:tab/>
      </w:r>
      <w:r w:rsidRPr="006F37F8">
        <w:rPr>
          <w:b/>
          <w:sz w:val="20"/>
          <w:szCs w:val="20"/>
        </w:rPr>
        <w:tab/>
        <w:t>58</w:t>
      </w:r>
    </w:p>
    <w:p w:rsidR="00092C04" w:rsidRPr="006F37F8" w:rsidRDefault="00092C04" w:rsidP="00092C04">
      <w:pPr>
        <w:spacing w:after="0"/>
        <w:jc w:val="both"/>
        <w:rPr>
          <w:b/>
          <w:sz w:val="20"/>
          <w:szCs w:val="20"/>
        </w:rPr>
      </w:pPr>
      <w:r>
        <w:rPr>
          <w:b/>
          <w:sz w:val="20"/>
          <w:szCs w:val="20"/>
        </w:rPr>
        <w:t>(SRS 2005)</w:t>
      </w:r>
      <w:r>
        <w:rPr>
          <w:b/>
          <w:sz w:val="20"/>
          <w:szCs w:val="20"/>
        </w:rPr>
        <w:tab/>
      </w:r>
      <w:r w:rsidRPr="006F37F8">
        <w:rPr>
          <w:b/>
          <w:sz w:val="20"/>
          <w:szCs w:val="20"/>
        </w:rPr>
        <w:t>30</w:t>
      </w:r>
      <w:r w:rsidRPr="006F37F8">
        <w:rPr>
          <w:b/>
          <w:sz w:val="20"/>
          <w:szCs w:val="20"/>
        </w:rPr>
        <w:tab/>
      </w:r>
      <w:r w:rsidRPr="006F37F8">
        <w:rPr>
          <w:b/>
          <w:sz w:val="20"/>
          <w:szCs w:val="20"/>
        </w:rPr>
        <w:tab/>
        <w:t>58</w:t>
      </w:r>
    </w:p>
    <w:p w:rsidR="00092C04" w:rsidRPr="006F37F8" w:rsidRDefault="00092C04" w:rsidP="00092C04">
      <w:pPr>
        <w:spacing w:after="0"/>
        <w:jc w:val="both"/>
        <w:rPr>
          <w:b/>
          <w:sz w:val="20"/>
          <w:szCs w:val="20"/>
        </w:rPr>
      </w:pPr>
      <w:r>
        <w:rPr>
          <w:b/>
          <w:sz w:val="20"/>
          <w:szCs w:val="20"/>
        </w:rPr>
        <w:t>(SRS 2006)</w:t>
      </w:r>
      <w:r>
        <w:rPr>
          <w:b/>
          <w:sz w:val="20"/>
          <w:szCs w:val="20"/>
        </w:rPr>
        <w:tab/>
      </w:r>
      <w:r w:rsidRPr="006F37F8">
        <w:rPr>
          <w:b/>
          <w:sz w:val="20"/>
          <w:szCs w:val="20"/>
        </w:rPr>
        <w:t>33</w:t>
      </w:r>
      <w:r w:rsidRPr="006F37F8">
        <w:rPr>
          <w:b/>
          <w:sz w:val="20"/>
          <w:szCs w:val="20"/>
        </w:rPr>
        <w:tab/>
      </w:r>
      <w:r w:rsidRPr="006F37F8">
        <w:rPr>
          <w:b/>
          <w:sz w:val="20"/>
          <w:szCs w:val="20"/>
        </w:rPr>
        <w:tab/>
        <w:t>57</w:t>
      </w:r>
    </w:p>
    <w:p w:rsidR="00092C04" w:rsidRPr="006F37F8" w:rsidRDefault="00092C04" w:rsidP="00092C04">
      <w:pPr>
        <w:spacing w:after="0"/>
        <w:jc w:val="both"/>
        <w:rPr>
          <w:b/>
          <w:sz w:val="20"/>
          <w:szCs w:val="20"/>
        </w:rPr>
      </w:pPr>
      <w:r w:rsidRPr="006F37F8">
        <w:rPr>
          <w:b/>
          <w:sz w:val="20"/>
          <w:szCs w:val="20"/>
        </w:rPr>
        <w:t>(SRS 2007)</w:t>
      </w:r>
      <w:r w:rsidRPr="006F37F8">
        <w:rPr>
          <w:b/>
          <w:sz w:val="20"/>
          <w:szCs w:val="20"/>
        </w:rPr>
        <w:tab/>
        <w:t>34</w:t>
      </w:r>
      <w:r w:rsidRPr="006F37F8">
        <w:rPr>
          <w:b/>
          <w:sz w:val="20"/>
          <w:szCs w:val="20"/>
        </w:rPr>
        <w:tab/>
      </w:r>
      <w:r w:rsidRPr="006F37F8">
        <w:rPr>
          <w:b/>
          <w:sz w:val="20"/>
          <w:szCs w:val="20"/>
        </w:rPr>
        <w:tab/>
        <w:t>55</w:t>
      </w:r>
      <w:r>
        <w:rPr>
          <w:b/>
          <w:sz w:val="20"/>
          <w:szCs w:val="20"/>
        </w:rPr>
        <w:t xml:space="preserve">                               </w:t>
      </w:r>
    </w:p>
    <w:p w:rsidR="00092C04" w:rsidRPr="006F37F8" w:rsidRDefault="00092C04" w:rsidP="00092C04">
      <w:pPr>
        <w:spacing w:after="0"/>
        <w:jc w:val="both"/>
        <w:rPr>
          <w:b/>
          <w:sz w:val="20"/>
          <w:szCs w:val="20"/>
        </w:rPr>
      </w:pPr>
      <w:r>
        <w:rPr>
          <w:b/>
          <w:sz w:val="20"/>
          <w:szCs w:val="20"/>
        </w:rPr>
        <w:t>(SRS 2008)</w:t>
      </w:r>
      <w:r>
        <w:rPr>
          <w:b/>
          <w:sz w:val="20"/>
          <w:szCs w:val="20"/>
        </w:rPr>
        <w:tab/>
      </w:r>
      <w:r w:rsidRPr="006F37F8">
        <w:rPr>
          <w:b/>
          <w:sz w:val="20"/>
          <w:szCs w:val="20"/>
        </w:rPr>
        <w:t>33</w:t>
      </w:r>
      <w:r w:rsidRPr="006F37F8">
        <w:rPr>
          <w:b/>
          <w:sz w:val="20"/>
          <w:szCs w:val="20"/>
        </w:rPr>
        <w:tab/>
      </w:r>
      <w:r w:rsidRPr="006F37F8">
        <w:rPr>
          <w:b/>
          <w:sz w:val="20"/>
          <w:szCs w:val="20"/>
        </w:rPr>
        <w:tab/>
        <w:t>53</w:t>
      </w:r>
    </w:p>
    <w:p w:rsidR="00092C04" w:rsidRDefault="00092C04" w:rsidP="00092C04">
      <w:pPr>
        <w:spacing w:after="0"/>
        <w:jc w:val="both"/>
        <w:rPr>
          <w:b/>
          <w:sz w:val="20"/>
          <w:szCs w:val="20"/>
        </w:rPr>
      </w:pPr>
      <w:r>
        <w:rPr>
          <w:b/>
          <w:sz w:val="20"/>
          <w:szCs w:val="20"/>
        </w:rPr>
        <w:t xml:space="preserve">(SRS 2009)            </w:t>
      </w:r>
      <w:r w:rsidRPr="006F37F8">
        <w:rPr>
          <w:b/>
          <w:sz w:val="20"/>
          <w:szCs w:val="20"/>
        </w:rPr>
        <w:t xml:space="preserve"> 34                     </w:t>
      </w:r>
      <w:r>
        <w:rPr>
          <w:b/>
          <w:sz w:val="20"/>
          <w:szCs w:val="20"/>
        </w:rPr>
        <w:t xml:space="preserve">     </w:t>
      </w:r>
      <w:r w:rsidRPr="006F37F8">
        <w:rPr>
          <w:b/>
          <w:sz w:val="20"/>
          <w:szCs w:val="20"/>
        </w:rPr>
        <w:t xml:space="preserve"> 53</w:t>
      </w:r>
    </w:p>
    <w:p w:rsidR="00092C04" w:rsidRPr="006F37F8" w:rsidRDefault="00092C04" w:rsidP="00092C04">
      <w:pPr>
        <w:spacing w:after="0"/>
        <w:jc w:val="both"/>
        <w:rPr>
          <w:b/>
          <w:sz w:val="20"/>
          <w:szCs w:val="20"/>
        </w:rPr>
      </w:pPr>
      <w:r>
        <w:rPr>
          <w:b/>
          <w:sz w:val="20"/>
          <w:szCs w:val="20"/>
        </w:rPr>
        <w:t xml:space="preserve">(SRS 2010)             30                    </w:t>
      </w:r>
      <w:r w:rsidRPr="006F37F8">
        <w:rPr>
          <w:b/>
          <w:sz w:val="20"/>
          <w:szCs w:val="20"/>
        </w:rPr>
        <w:t xml:space="preserve">     </w:t>
      </w:r>
      <w:r>
        <w:rPr>
          <w:b/>
          <w:sz w:val="20"/>
          <w:szCs w:val="20"/>
        </w:rPr>
        <w:t xml:space="preserve">  47</w:t>
      </w:r>
    </w:p>
    <w:p w:rsidR="00092C04" w:rsidRDefault="00092C04" w:rsidP="00092C04">
      <w:pPr>
        <w:spacing w:after="0"/>
        <w:jc w:val="both"/>
        <w:rPr>
          <w:b/>
          <w:sz w:val="20"/>
          <w:szCs w:val="20"/>
        </w:rPr>
      </w:pPr>
      <w:r>
        <w:rPr>
          <w:b/>
          <w:sz w:val="20"/>
          <w:szCs w:val="20"/>
        </w:rPr>
        <w:t xml:space="preserve">(SRS 2011)             26                    </w:t>
      </w:r>
      <w:r w:rsidRPr="006F37F8">
        <w:rPr>
          <w:b/>
          <w:sz w:val="20"/>
          <w:szCs w:val="20"/>
        </w:rPr>
        <w:t xml:space="preserve">     </w:t>
      </w:r>
      <w:r>
        <w:rPr>
          <w:b/>
          <w:sz w:val="20"/>
          <w:szCs w:val="20"/>
        </w:rPr>
        <w:t xml:space="preserve">  44</w:t>
      </w:r>
    </w:p>
    <w:p w:rsidR="00441633" w:rsidRDefault="00441633" w:rsidP="00092C04">
      <w:pPr>
        <w:spacing w:after="0"/>
        <w:jc w:val="both"/>
        <w:rPr>
          <w:b/>
          <w:sz w:val="20"/>
          <w:szCs w:val="20"/>
        </w:rPr>
      </w:pPr>
      <w:r>
        <w:rPr>
          <w:b/>
          <w:sz w:val="20"/>
          <w:szCs w:val="20"/>
        </w:rPr>
        <w:t>(SRS 2012)            24                             42</w:t>
      </w:r>
    </w:p>
    <w:p w:rsidR="00092C04" w:rsidRPr="006F37F8" w:rsidRDefault="00441633" w:rsidP="00092C04">
      <w:pPr>
        <w:spacing w:after="0"/>
        <w:jc w:val="both"/>
        <w:rPr>
          <w:b/>
          <w:sz w:val="20"/>
          <w:szCs w:val="20"/>
        </w:rPr>
      </w:pPr>
      <w:r>
        <w:rPr>
          <w:b/>
          <w:sz w:val="20"/>
          <w:szCs w:val="20"/>
        </w:rPr>
        <w:t>(</w:t>
      </w:r>
      <w:r w:rsidR="00092C04">
        <w:rPr>
          <w:b/>
          <w:sz w:val="20"/>
          <w:szCs w:val="20"/>
        </w:rPr>
        <w:t>SRS 2013</w:t>
      </w:r>
      <w:r>
        <w:rPr>
          <w:b/>
          <w:sz w:val="20"/>
          <w:szCs w:val="20"/>
        </w:rPr>
        <w:t xml:space="preserve">)            22                             </w:t>
      </w:r>
      <w:r w:rsidR="00092C04">
        <w:rPr>
          <w:b/>
          <w:sz w:val="20"/>
          <w:szCs w:val="20"/>
        </w:rPr>
        <w:t>40</w:t>
      </w:r>
    </w:p>
    <w:p w:rsidR="00092C04" w:rsidRDefault="00092C04" w:rsidP="00092C04">
      <w:pPr>
        <w:pStyle w:val="BalloonText"/>
        <w:rPr>
          <w:b/>
        </w:rPr>
      </w:pPr>
      <w:r w:rsidRPr="00BB7450">
        <w:rPr>
          <w:b/>
        </w:rPr>
        <w:t>Remarks</w:t>
      </w:r>
      <w:r>
        <w:rPr>
          <w:b/>
        </w:rPr>
        <w:t>: SRS – Sample Registration System (Scheme)</w:t>
      </w:r>
    </w:p>
    <w:p w:rsidR="00092C04" w:rsidRPr="00476F99" w:rsidRDefault="00092C04" w:rsidP="00476F99">
      <w:pPr>
        <w:pStyle w:val="BalloonText"/>
        <w:rPr>
          <w:b/>
        </w:rPr>
      </w:pPr>
      <w:r>
        <w:rPr>
          <w:b/>
        </w:rPr>
        <w:t xml:space="preserve">                   NFHS – National Family Health Survey</w:t>
      </w:r>
    </w:p>
    <w:p w:rsidR="00092C04" w:rsidRDefault="007463D8" w:rsidP="00092C04">
      <w:pPr>
        <w:spacing w:after="0"/>
        <w:jc w:val="center"/>
        <w:rPr>
          <w:b/>
          <w:sz w:val="32"/>
          <w:szCs w:val="32"/>
        </w:rPr>
      </w:pPr>
      <w:r>
        <w:rPr>
          <w:b/>
          <w:sz w:val="32"/>
          <w:szCs w:val="32"/>
        </w:rPr>
        <w:lastRenderedPageBreak/>
        <w:t>4</w:t>
      </w:r>
      <w:r w:rsidR="00092C04" w:rsidRPr="00CF7095">
        <w:rPr>
          <w:b/>
          <w:sz w:val="32"/>
          <w:szCs w:val="32"/>
        </w:rPr>
        <w:t>.</w:t>
      </w:r>
      <w:r w:rsidR="00092C04">
        <w:rPr>
          <w:b/>
          <w:sz w:val="32"/>
          <w:szCs w:val="32"/>
          <w:u w:val="single"/>
        </w:rPr>
        <w:t xml:space="preserve"> HEALTH  INFRASTRUCTURE IN SIKKIM AS ON 31.08.2014</w:t>
      </w:r>
    </w:p>
    <w:p w:rsidR="00092C04" w:rsidRDefault="00092C04" w:rsidP="00092C04">
      <w:pPr>
        <w:tabs>
          <w:tab w:val="left" w:pos="4500"/>
        </w:tabs>
        <w:spacing w:after="0"/>
        <w:jc w:val="center"/>
        <w:rPr>
          <w:b/>
          <w:sz w:val="32"/>
          <w:szCs w:val="32"/>
        </w:rPr>
      </w:pPr>
      <w:r>
        <w:rPr>
          <w:b/>
          <w:sz w:val="32"/>
          <w:szCs w:val="32"/>
          <w:u w:val="single"/>
        </w:rPr>
        <w:t>NO. OF HEALTH INSTITUTIONS IN SIKKIM</w:t>
      </w:r>
    </w:p>
    <w:p w:rsidR="00092C04" w:rsidRDefault="00092C04" w:rsidP="00092C04">
      <w:pPr>
        <w:spacing w:after="0"/>
      </w:pPr>
    </w:p>
    <w:tbl>
      <w:tblPr>
        <w:tblW w:w="9795" w:type="dxa"/>
        <w:tblInd w:w="18" w:type="dxa"/>
        <w:tblBorders>
          <w:top w:val="single" w:sz="4" w:space="0" w:color="auto"/>
          <w:left w:val="single" w:sz="4" w:space="0" w:color="auto"/>
          <w:bottom w:val="single" w:sz="4" w:space="0" w:color="auto"/>
          <w:right w:val="single" w:sz="4" w:space="0" w:color="auto"/>
        </w:tblBorders>
        <w:tblLayout w:type="fixed"/>
        <w:tblLook w:val="04A0"/>
      </w:tblPr>
      <w:tblGrid>
        <w:gridCol w:w="539"/>
        <w:gridCol w:w="3149"/>
        <w:gridCol w:w="1080"/>
        <w:gridCol w:w="1170"/>
        <w:gridCol w:w="1350"/>
        <w:gridCol w:w="1337"/>
        <w:gridCol w:w="1170"/>
      </w:tblGrid>
      <w:tr w:rsidR="00092C04" w:rsidTr="007463D8">
        <w:trPr>
          <w:cantSplit/>
          <w:trHeight w:val="631"/>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SLNO</w:t>
            </w:r>
          </w:p>
        </w:tc>
        <w:tc>
          <w:tcPr>
            <w:tcW w:w="3149"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rPr>
                <w:b/>
              </w:rPr>
            </w:pPr>
            <w:r w:rsidRPr="00004371">
              <w:rPr>
                <w:b/>
              </w:rPr>
              <w:t>HEALTH INSTITUTION</w:t>
            </w:r>
          </w:p>
        </w:tc>
        <w:tc>
          <w:tcPr>
            <w:tcW w:w="108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EAST</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WEST</w:t>
            </w:r>
          </w:p>
        </w:tc>
        <w:tc>
          <w:tcPr>
            <w:tcW w:w="135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NORTH</w:t>
            </w:r>
          </w:p>
        </w:tc>
        <w:tc>
          <w:tcPr>
            <w:tcW w:w="1337"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SOUTH</w:t>
            </w:r>
          </w:p>
        </w:tc>
        <w:tc>
          <w:tcPr>
            <w:tcW w:w="1170" w:type="dxa"/>
            <w:tcBorders>
              <w:top w:val="single" w:sz="4" w:space="0" w:color="auto"/>
              <w:left w:val="single" w:sz="4" w:space="0" w:color="auto"/>
              <w:bottom w:val="single" w:sz="4" w:space="0" w:color="auto"/>
              <w:right w:val="single" w:sz="4" w:space="0" w:color="auto"/>
            </w:tcBorders>
            <w:hideMark/>
          </w:tcPr>
          <w:p w:rsidR="00092C04" w:rsidRPr="00A2531C" w:rsidRDefault="00092C04" w:rsidP="007463D8">
            <w:pPr>
              <w:pStyle w:val="Heading5"/>
              <w:jc w:val="center"/>
              <w:rPr>
                <w:rFonts w:asciiTheme="minorHAnsi" w:hAnsiTheme="minorHAnsi"/>
                <w:i/>
              </w:rPr>
            </w:pPr>
            <w:r w:rsidRPr="00A2531C">
              <w:rPr>
                <w:rFonts w:asciiTheme="minorHAnsi" w:hAnsiTheme="minorHAnsi"/>
              </w:rPr>
              <w:t>STATE</w:t>
            </w:r>
          </w:p>
        </w:tc>
      </w:tr>
      <w:tr w:rsidR="00092C04" w:rsidTr="007463D8">
        <w:trPr>
          <w:trHeight w:val="871"/>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1</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STATE REFERRAL HOSPITAL/STNM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1</w:t>
            </w:r>
          </w:p>
          <w:p w:rsidR="00092C04" w:rsidRPr="00004371" w:rsidRDefault="00092C04" w:rsidP="007463D8">
            <w:pPr>
              <w:spacing w:after="0" w:line="240" w:lineRule="auto"/>
              <w:jc w:val="center"/>
              <w:rPr>
                <w:b/>
              </w:rPr>
            </w:pPr>
          </w:p>
        </w:tc>
      </w:tr>
      <w:tr w:rsidR="00092C04" w:rsidTr="007463D8">
        <w:trPr>
          <w:trHeight w:val="557"/>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2</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DISTRICT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4</w:t>
            </w:r>
          </w:p>
          <w:p w:rsidR="00092C04" w:rsidRPr="00004371" w:rsidRDefault="00092C04" w:rsidP="007463D8">
            <w:pPr>
              <w:spacing w:after="0" w:line="240" w:lineRule="auto"/>
              <w:jc w:val="center"/>
              <w:rPr>
                <w:b/>
              </w:rPr>
            </w:pPr>
          </w:p>
        </w:tc>
      </w:tr>
      <w:tr w:rsidR="00092C04" w:rsidTr="007463D8">
        <w:trPr>
          <w:trHeight w:val="210"/>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3</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*COMMUNITY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2</w:t>
            </w:r>
          </w:p>
          <w:p w:rsidR="00092C04" w:rsidRPr="00004371" w:rsidRDefault="00092C04" w:rsidP="007463D8">
            <w:pPr>
              <w:spacing w:after="0" w:line="240" w:lineRule="auto"/>
              <w:jc w:val="center"/>
              <w:rPr>
                <w:b/>
              </w:rPr>
            </w:pPr>
          </w:p>
        </w:tc>
      </w:tr>
      <w:tr w:rsidR="00092C04" w:rsidTr="007463D8">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4</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PRIMARY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7</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5</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6</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24</w:t>
            </w:r>
          </w:p>
          <w:p w:rsidR="00092C04" w:rsidRPr="00004371" w:rsidRDefault="00092C04" w:rsidP="007463D8">
            <w:pPr>
              <w:spacing w:after="0" w:line="240" w:lineRule="auto"/>
              <w:jc w:val="center"/>
              <w:rPr>
                <w:b/>
              </w:rPr>
            </w:pPr>
          </w:p>
        </w:tc>
      </w:tr>
      <w:tr w:rsidR="00092C04" w:rsidTr="007463D8">
        <w:trPr>
          <w:trHeight w:val="544"/>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5</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PRIMARY HEALTH SUB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41</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18</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39</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146</w:t>
            </w:r>
          </w:p>
          <w:p w:rsidR="00092C04" w:rsidRPr="00004371" w:rsidRDefault="00092C04" w:rsidP="007463D8">
            <w:pPr>
              <w:spacing w:after="0" w:line="240" w:lineRule="auto"/>
              <w:jc w:val="center"/>
              <w:rPr>
                <w:b/>
              </w:rPr>
            </w:pPr>
          </w:p>
        </w:tc>
      </w:tr>
      <w:tr w:rsidR="00092C04" w:rsidTr="007463D8">
        <w:trPr>
          <w:trHeight w:val="872"/>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6</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DISTRICT TUBERCULOSIS CENTRE,NAMCHI</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1</w:t>
            </w:r>
          </w:p>
          <w:p w:rsidR="00092C04" w:rsidRPr="00004371" w:rsidRDefault="00092C04" w:rsidP="007463D8">
            <w:pPr>
              <w:spacing w:after="0" w:line="240" w:lineRule="auto"/>
              <w:jc w:val="center"/>
              <w:rPr>
                <w:b/>
              </w:rPr>
            </w:pPr>
          </w:p>
        </w:tc>
      </w:tr>
      <w:tr w:rsidR="00092C04" w:rsidTr="007463D8">
        <w:trPr>
          <w:trHeight w:val="827"/>
        </w:trPr>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7</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CENTRE REFERRAL HOSPITAL MANIPAL TADONG (PVT.)</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w:t>
            </w:r>
          </w:p>
        </w:tc>
        <w:tc>
          <w:tcPr>
            <w:tcW w:w="1170" w:type="dxa"/>
            <w:tcBorders>
              <w:top w:val="single" w:sz="4" w:space="0" w:color="auto"/>
              <w:left w:val="single" w:sz="4" w:space="0" w:color="auto"/>
              <w:bottom w:val="single" w:sz="4" w:space="0" w:color="auto"/>
              <w:right w:val="single" w:sz="4" w:space="0" w:color="auto"/>
            </w:tcBorders>
            <w:vAlign w:val="center"/>
          </w:tcPr>
          <w:p w:rsidR="00092C04" w:rsidRPr="00004371" w:rsidRDefault="00092C04" w:rsidP="007463D8">
            <w:pPr>
              <w:spacing w:after="0" w:line="240" w:lineRule="auto"/>
              <w:jc w:val="center"/>
              <w:rPr>
                <w:b/>
              </w:rPr>
            </w:pPr>
            <w:r w:rsidRPr="00004371">
              <w:rPr>
                <w:b/>
              </w:rPr>
              <w:t>1</w:t>
            </w:r>
          </w:p>
          <w:p w:rsidR="00092C04" w:rsidRPr="00004371" w:rsidRDefault="00092C04" w:rsidP="007463D8">
            <w:pPr>
              <w:spacing w:after="0" w:line="240" w:lineRule="auto"/>
              <w:jc w:val="center"/>
              <w:rPr>
                <w:b/>
              </w:rPr>
            </w:pPr>
          </w:p>
        </w:tc>
      </w:tr>
      <w:tr w:rsidR="00092C04" w:rsidTr="007463D8">
        <w:tc>
          <w:tcPr>
            <w:tcW w:w="53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jc w:val="center"/>
              <w:rPr>
                <w:b/>
              </w:rPr>
            </w:pPr>
            <w:r w:rsidRPr="00004371">
              <w:rPr>
                <w:b/>
              </w:rPr>
              <w:t>8</w:t>
            </w:r>
          </w:p>
        </w:tc>
        <w:tc>
          <w:tcPr>
            <w:tcW w:w="3149" w:type="dxa"/>
            <w:tcBorders>
              <w:top w:val="single" w:sz="4" w:space="0" w:color="auto"/>
              <w:left w:val="single" w:sz="4" w:space="0" w:color="auto"/>
              <w:bottom w:val="single" w:sz="4" w:space="0" w:color="auto"/>
              <w:right w:val="single" w:sz="4" w:space="0" w:color="auto"/>
            </w:tcBorders>
            <w:hideMark/>
          </w:tcPr>
          <w:p w:rsidR="00092C04" w:rsidRPr="00004371" w:rsidRDefault="00092C04" w:rsidP="007463D8">
            <w:pPr>
              <w:spacing w:after="0" w:line="240" w:lineRule="auto"/>
              <w:rPr>
                <w:b/>
              </w:rPr>
            </w:pPr>
            <w:r w:rsidRPr="00004371">
              <w:rPr>
                <w:b/>
              </w:rPr>
              <w:t>TOTAL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58</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49</w:t>
            </w:r>
          </w:p>
        </w:tc>
        <w:tc>
          <w:tcPr>
            <w:tcW w:w="135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24</w:t>
            </w:r>
          </w:p>
        </w:tc>
        <w:tc>
          <w:tcPr>
            <w:tcW w:w="1337"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C04" w:rsidRPr="00004371" w:rsidRDefault="00092C04" w:rsidP="007463D8">
            <w:pPr>
              <w:spacing w:after="0" w:line="240" w:lineRule="auto"/>
              <w:jc w:val="center"/>
              <w:rPr>
                <w:b/>
              </w:rPr>
            </w:pPr>
            <w:r w:rsidRPr="00004371">
              <w:rPr>
                <w:b/>
              </w:rPr>
              <w:t>179</w:t>
            </w:r>
          </w:p>
        </w:tc>
      </w:tr>
    </w:tbl>
    <w:p w:rsidR="00092C04" w:rsidRDefault="00092C04" w:rsidP="00092C04">
      <w:pPr>
        <w:spacing w:after="0" w:line="240" w:lineRule="auto"/>
        <w:rPr>
          <w:b/>
        </w:rPr>
      </w:pPr>
      <w:r>
        <w:rPr>
          <w:b/>
        </w:rPr>
        <w:t xml:space="preserve">*Remarks (1) Jorethang &amp; Rhenock PHC is under process for upgradation to CHC </w:t>
      </w:r>
    </w:p>
    <w:p w:rsidR="00092C04" w:rsidRDefault="00092C04" w:rsidP="00092C04">
      <w:pPr>
        <w:spacing w:after="0" w:line="240" w:lineRule="auto"/>
        <w:rPr>
          <w:b/>
        </w:rPr>
      </w:pPr>
      <w:r>
        <w:rPr>
          <w:b/>
        </w:rPr>
        <w:t xml:space="preserve">                   </w:t>
      </w:r>
    </w:p>
    <w:p w:rsidR="00092C04" w:rsidRDefault="00092C04" w:rsidP="00092C04">
      <w:r w:rsidRPr="00CF7095">
        <w:rPr>
          <w:b/>
          <w:sz w:val="24"/>
          <w:szCs w:val="24"/>
        </w:rPr>
        <w:t xml:space="preserve"> </w:t>
      </w:r>
      <w:r w:rsidR="007463D8" w:rsidRPr="007463D8">
        <w:rPr>
          <w:b/>
          <w:sz w:val="24"/>
          <w:szCs w:val="24"/>
          <w:u w:val="single"/>
        </w:rPr>
        <w:t>5.</w:t>
      </w:r>
      <w:r w:rsidRPr="007463D8">
        <w:rPr>
          <w:rFonts w:ascii="Times New Roman" w:hAnsi="Times New Roman" w:cs="Times New Roman"/>
          <w:b/>
          <w:bCs/>
          <w:sz w:val="24"/>
          <w:szCs w:val="24"/>
          <w:u w:val="single"/>
        </w:rPr>
        <w:t xml:space="preserve"> HOSPITAL</w:t>
      </w:r>
      <w:r>
        <w:rPr>
          <w:rFonts w:ascii="Times New Roman" w:hAnsi="Times New Roman" w:cs="Times New Roman"/>
          <w:b/>
          <w:bCs/>
          <w:sz w:val="24"/>
          <w:szCs w:val="24"/>
          <w:u w:val="single"/>
        </w:rPr>
        <w:t xml:space="preserve"> BED SANCTIONED STRENGTH IN SIKKIM AS ON 31.08.2014</w:t>
      </w:r>
    </w:p>
    <w:tbl>
      <w:tblPr>
        <w:tblW w:w="9735" w:type="dxa"/>
        <w:tblBorders>
          <w:top w:val="single" w:sz="4" w:space="0" w:color="auto"/>
          <w:left w:val="single" w:sz="4" w:space="0" w:color="auto"/>
          <w:bottom w:val="single" w:sz="4" w:space="0" w:color="auto"/>
          <w:right w:val="single" w:sz="4" w:space="0" w:color="auto"/>
        </w:tblBorders>
        <w:tblLayout w:type="fixed"/>
        <w:tblLook w:val="04A0"/>
      </w:tblPr>
      <w:tblGrid>
        <w:gridCol w:w="737"/>
        <w:gridCol w:w="3238"/>
        <w:gridCol w:w="990"/>
        <w:gridCol w:w="1080"/>
        <w:gridCol w:w="1260"/>
        <w:gridCol w:w="1260"/>
        <w:gridCol w:w="1170"/>
      </w:tblGrid>
      <w:tr w:rsidR="00092C04" w:rsidTr="007463D8">
        <w:trPr>
          <w:cantSplit/>
        </w:trPr>
        <w:tc>
          <w:tcPr>
            <w:tcW w:w="737" w:type="dxa"/>
            <w:vMerge w:val="restart"/>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SLNO</w:t>
            </w:r>
          </w:p>
        </w:tc>
        <w:tc>
          <w:tcPr>
            <w:tcW w:w="3238" w:type="dxa"/>
            <w:vMerge w:val="restart"/>
            <w:tcBorders>
              <w:top w:val="single" w:sz="4" w:space="0" w:color="auto"/>
              <w:left w:val="single" w:sz="4" w:space="0" w:color="auto"/>
              <w:bottom w:val="single" w:sz="4" w:space="0" w:color="auto"/>
              <w:right w:val="single" w:sz="4" w:space="0" w:color="auto"/>
            </w:tcBorders>
            <w:hideMark/>
          </w:tcPr>
          <w:p w:rsidR="00092C04" w:rsidRPr="009F031A" w:rsidRDefault="00092C04" w:rsidP="007463D8">
            <w:pPr>
              <w:pStyle w:val="Heading3"/>
              <w:rPr>
                <w:rFonts w:ascii="Times New Roman" w:hAnsi="Times New Roman" w:cs="Times New Roman"/>
                <w:color w:val="auto"/>
                <w:sz w:val="24"/>
                <w:szCs w:val="24"/>
              </w:rPr>
            </w:pPr>
            <w:r w:rsidRPr="009F031A">
              <w:rPr>
                <w:rFonts w:ascii="Times New Roman" w:hAnsi="Times New Roman" w:cs="Times New Roman"/>
                <w:bCs w:val="0"/>
                <w:color w:val="auto"/>
                <w:sz w:val="24"/>
                <w:szCs w:val="24"/>
              </w:rPr>
              <w:t>HEALTH INSTITUTIONS</w:t>
            </w:r>
          </w:p>
        </w:tc>
        <w:tc>
          <w:tcPr>
            <w:tcW w:w="5760" w:type="dxa"/>
            <w:gridSpan w:val="5"/>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NO. OF BEDS</w:t>
            </w:r>
          </w:p>
        </w:tc>
      </w:tr>
      <w:tr w:rsidR="00092C04" w:rsidTr="007463D8">
        <w:trPr>
          <w:cantSplit/>
        </w:trPr>
        <w:tc>
          <w:tcPr>
            <w:tcW w:w="737" w:type="dxa"/>
            <w:vMerge/>
            <w:tcBorders>
              <w:top w:val="single" w:sz="4" w:space="0" w:color="auto"/>
              <w:left w:val="single" w:sz="4" w:space="0" w:color="auto"/>
              <w:bottom w:val="single" w:sz="4" w:space="0" w:color="auto"/>
              <w:right w:val="single" w:sz="4" w:space="0" w:color="auto"/>
            </w:tcBorders>
            <w:vAlign w:val="center"/>
            <w:hideMark/>
          </w:tcPr>
          <w:p w:rsidR="00092C04" w:rsidRDefault="00092C04" w:rsidP="007463D8">
            <w:pPr>
              <w:spacing w:after="0" w:line="240" w:lineRule="auto"/>
              <w:rPr>
                <w:b/>
              </w:rPr>
            </w:pPr>
          </w:p>
        </w:tc>
        <w:tc>
          <w:tcPr>
            <w:tcW w:w="3238" w:type="dxa"/>
            <w:vMerge/>
            <w:tcBorders>
              <w:top w:val="single" w:sz="4" w:space="0" w:color="auto"/>
              <w:left w:val="single" w:sz="4" w:space="0" w:color="auto"/>
              <w:bottom w:val="single" w:sz="4" w:space="0" w:color="auto"/>
              <w:right w:val="single" w:sz="4" w:space="0" w:color="auto"/>
            </w:tcBorders>
            <w:vAlign w:val="center"/>
            <w:hideMark/>
          </w:tcPr>
          <w:p w:rsidR="00092C04" w:rsidRDefault="00092C04" w:rsidP="007463D8">
            <w:pPr>
              <w:spacing w:after="0" w:line="240" w:lineRule="auto"/>
              <w:rPr>
                <w:rFonts w:ascii="Times New Roman" w:eastAsia="Times New Roman" w:hAnsi="Times New Roman" w:cs="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EAST</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WEST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NORTH</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SOUTH</w:t>
            </w:r>
          </w:p>
        </w:tc>
        <w:tc>
          <w:tcPr>
            <w:tcW w:w="117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STATE</w:t>
            </w:r>
          </w:p>
        </w:tc>
      </w:tr>
      <w:tr w:rsidR="00092C04" w:rsidTr="007463D8">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1</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STATE REFERRAL HOSPITAL</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300</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4"/>
                <w:szCs w:val="24"/>
              </w:rPr>
            </w:pPr>
            <w:r>
              <w:rPr>
                <w:b/>
                <w:sz w:val="24"/>
                <w:szCs w:val="24"/>
              </w:rPr>
              <w:t>300</w:t>
            </w:r>
          </w:p>
          <w:p w:rsidR="00092C04" w:rsidRDefault="00092C04" w:rsidP="007463D8">
            <w:pPr>
              <w:spacing w:after="0"/>
              <w:rPr>
                <w:b/>
                <w:sz w:val="24"/>
                <w:szCs w:val="24"/>
              </w:rPr>
            </w:pPr>
          </w:p>
        </w:tc>
      </w:tr>
      <w:tr w:rsidR="00092C04" w:rsidTr="007463D8">
        <w:trPr>
          <w:trHeight w:val="480"/>
        </w:trPr>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2</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DISTRICT HOSPITAL</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100</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100</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100</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100</w:t>
            </w:r>
          </w:p>
        </w:tc>
        <w:tc>
          <w:tcPr>
            <w:tcW w:w="117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400</w:t>
            </w:r>
          </w:p>
        </w:tc>
      </w:tr>
      <w:tr w:rsidR="00092C04" w:rsidTr="007463D8">
        <w:trPr>
          <w:trHeight w:val="240"/>
        </w:trPr>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3</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*COMMUNITY HEALTH CENTRE</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30</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30</w:t>
            </w:r>
          </w:p>
        </w:tc>
        <w:tc>
          <w:tcPr>
            <w:tcW w:w="117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60</w:t>
            </w:r>
          </w:p>
        </w:tc>
      </w:tr>
      <w:tr w:rsidR="00092C04" w:rsidTr="007463D8">
        <w:trPr>
          <w:trHeight w:val="620"/>
        </w:trPr>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4</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PRIMARY HEALTH CENTRE</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60</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70</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50</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60</w:t>
            </w:r>
          </w:p>
        </w:tc>
        <w:tc>
          <w:tcPr>
            <w:tcW w:w="117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4"/>
                <w:szCs w:val="24"/>
              </w:rPr>
            </w:pPr>
            <w:r>
              <w:rPr>
                <w:b/>
                <w:sz w:val="24"/>
                <w:szCs w:val="24"/>
              </w:rPr>
              <w:t>240</w:t>
            </w:r>
          </w:p>
          <w:p w:rsidR="00092C04" w:rsidRDefault="00092C04" w:rsidP="007463D8">
            <w:pPr>
              <w:spacing w:after="0"/>
              <w:rPr>
                <w:b/>
                <w:sz w:val="24"/>
                <w:szCs w:val="24"/>
              </w:rPr>
            </w:pPr>
          </w:p>
        </w:tc>
      </w:tr>
      <w:tr w:rsidR="00092C04" w:rsidTr="007463D8">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4</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DISTRICT TUBERCULOSIS CENTRE,NAMCHI</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60</w:t>
            </w:r>
          </w:p>
        </w:tc>
        <w:tc>
          <w:tcPr>
            <w:tcW w:w="117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4"/>
                <w:szCs w:val="24"/>
              </w:rPr>
            </w:pPr>
            <w:r>
              <w:rPr>
                <w:b/>
                <w:sz w:val="24"/>
                <w:szCs w:val="24"/>
              </w:rPr>
              <w:t>60</w:t>
            </w:r>
          </w:p>
          <w:p w:rsidR="00092C04" w:rsidRDefault="00092C04" w:rsidP="007463D8">
            <w:pPr>
              <w:spacing w:after="0"/>
              <w:jc w:val="center"/>
              <w:rPr>
                <w:b/>
                <w:sz w:val="24"/>
                <w:szCs w:val="24"/>
              </w:rPr>
            </w:pPr>
          </w:p>
        </w:tc>
      </w:tr>
      <w:tr w:rsidR="00092C04" w:rsidTr="007463D8">
        <w:tc>
          <w:tcPr>
            <w:tcW w:w="737"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rPr>
            </w:pPr>
            <w:r>
              <w:rPr>
                <w:b/>
              </w:rPr>
              <w:t>5</w:t>
            </w:r>
          </w:p>
        </w:tc>
        <w:tc>
          <w:tcPr>
            <w:tcW w:w="3238"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rPr>
                <w:b/>
              </w:rPr>
            </w:pPr>
            <w:r>
              <w:rPr>
                <w:b/>
              </w:rPr>
              <w:t>CENTRAL REFERRAL HOSPITAL, MANIPAL TADONG (PVT.)</w:t>
            </w:r>
          </w:p>
        </w:tc>
        <w:tc>
          <w:tcPr>
            <w:tcW w:w="99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500</w:t>
            </w:r>
          </w:p>
        </w:tc>
        <w:tc>
          <w:tcPr>
            <w:tcW w:w="108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092C04" w:rsidRDefault="00092C04" w:rsidP="007463D8">
            <w:pPr>
              <w:spacing w:after="0"/>
              <w:jc w:val="center"/>
              <w:rPr>
                <w:b/>
                <w:sz w:val="24"/>
                <w:szCs w:val="24"/>
              </w:rPr>
            </w:pPr>
            <w:r>
              <w:rPr>
                <w:b/>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4"/>
                <w:szCs w:val="24"/>
              </w:rPr>
            </w:pPr>
            <w:r>
              <w:rPr>
                <w:b/>
                <w:sz w:val="24"/>
                <w:szCs w:val="24"/>
              </w:rPr>
              <w:t>500</w:t>
            </w:r>
          </w:p>
          <w:p w:rsidR="00092C04" w:rsidRDefault="00092C04" w:rsidP="007463D8">
            <w:pPr>
              <w:spacing w:after="0"/>
              <w:jc w:val="center"/>
              <w:rPr>
                <w:b/>
                <w:sz w:val="24"/>
                <w:szCs w:val="24"/>
              </w:rPr>
            </w:pPr>
          </w:p>
        </w:tc>
      </w:tr>
      <w:tr w:rsidR="00092C04" w:rsidTr="007463D8">
        <w:tc>
          <w:tcPr>
            <w:tcW w:w="737"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rPr>
                <w:b/>
              </w:rPr>
            </w:pPr>
          </w:p>
        </w:tc>
        <w:tc>
          <w:tcPr>
            <w:tcW w:w="3238"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rPr>
                <w:b/>
                <w:sz w:val="28"/>
                <w:szCs w:val="28"/>
              </w:rPr>
            </w:pPr>
            <w:r>
              <w:rPr>
                <w:b/>
                <w:sz w:val="28"/>
                <w:szCs w:val="28"/>
              </w:rPr>
              <w:t>TOTAL</w:t>
            </w:r>
          </w:p>
        </w:tc>
        <w:tc>
          <w:tcPr>
            <w:tcW w:w="99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jc w:val="center"/>
              <w:rPr>
                <w:b/>
                <w:sz w:val="28"/>
                <w:szCs w:val="28"/>
              </w:rPr>
            </w:pPr>
            <w:r>
              <w:rPr>
                <w:b/>
                <w:sz w:val="28"/>
                <w:szCs w:val="28"/>
              </w:rPr>
              <w:t>990</w:t>
            </w:r>
          </w:p>
        </w:tc>
        <w:tc>
          <w:tcPr>
            <w:tcW w:w="108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jc w:val="center"/>
              <w:rPr>
                <w:b/>
                <w:sz w:val="28"/>
                <w:szCs w:val="28"/>
              </w:rPr>
            </w:pPr>
            <w:r>
              <w:rPr>
                <w:b/>
                <w:sz w:val="28"/>
                <w:szCs w:val="28"/>
              </w:rPr>
              <w:t>170</w:t>
            </w:r>
          </w:p>
        </w:tc>
        <w:tc>
          <w:tcPr>
            <w:tcW w:w="126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jc w:val="center"/>
              <w:rPr>
                <w:b/>
                <w:sz w:val="28"/>
                <w:szCs w:val="28"/>
              </w:rPr>
            </w:pPr>
            <w:r>
              <w:rPr>
                <w:b/>
                <w:sz w:val="28"/>
                <w:szCs w:val="28"/>
              </w:rPr>
              <w:t>150</w:t>
            </w:r>
          </w:p>
        </w:tc>
        <w:tc>
          <w:tcPr>
            <w:tcW w:w="126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jc w:val="center"/>
              <w:rPr>
                <w:b/>
                <w:sz w:val="28"/>
                <w:szCs w:val="28"/>
              </w:rPr>
            </w:pPr>
            <w:r>
              <w:rPr>
                <w:b/>
                <w:sz w:val="28"/>
                <w:szCs w:val="28"/>
              </w:rPr>
              <w:t>250</w:t>
            </w:r>
          </w:p>
        </w:tc>
        <w:tc>
          <w:tcPr>
            <w:tcW w:w="1170" w:type="dxa"/>
            <w:tcBorders>
              <w:top w:val="single" w:sz="4" w:space="0" w:color="auto"/>
              <w:left w:val="single" w:sz="4" w:space="0" w:color="auto"/>
              <w:bottom w:val="single" w:sz="4" w:space="0" w:color="auto"/>
              <w:right w:val="single" w:sz="4" w:space="0" w:color="auto"/>
            </w:tcBorders>
          </w:tcPr>
          <w:p w:rsidR="00092C04" w:rsidRDefault="00092C04" w:rsidP="007463D8">
            <w:pPr>
              <w:spacing w:after="0"/>
              <w:jc w:val="center"/>
              <w:rPr>
                <w:b/>
                <w:sz w:val="28"/>
                <w:szCs w:val="28"/>
              </w:rPr>
            </w:pPr>
          </w:p>
          <w:p w:rsidR="00092C04" w:rsidRDefault="00092C04" w:rsidP="007463D8">
            <w:pPr>
              <w:spacing w:after="0"/>
              <w:jc w:val="center"/>
              <w:rPr>
                <w:b/>
                <w:sz w:val="28"/>
                <w:szCs w:val="28"/>
              </w:rPr>
            </w:pPr>
            <w:r>
              <w:rPr>
                <w:b/>
                <w:sz w:val="28"/>
                <w:szCs w:val="28"/>
              </w:rPr>
              <w:t>1560</w:t>
            </w:r>
          </w:p>
        </w:tc>
      </w:tr>
    </w:tbl>
    <w:p w:rsidR="00E577FF" w:rsidRDefault="00092C04">
      <w:r>
        <w:t>* Bed  strength of CHC is under process.</w:t>
      </w:r>
    </w:p>
    <w:p w:rsidR="00E577FF" w:rsidRPr="00286470" w:rsidRDefault="00286470" w:rsidP="00E577FF">
      <w:pPr>
        <w:jc w:val="center"/>
        <w:rPr>
          <w:b/>
          <w:sz w:val="28"/>
          <w:u w:val="single"/>
        </w:rPr>
      </w:pPr>
      <w:r w:rsidRPr="00286470">
        <w:rPr>
          <w:b/>
          <w:sz w:val="28"/>
          <w:u w:val="single"/>
        </w:rPr>
        <w:lastRenderedPageBreak/>
        <w:t>4</w:t>
      </w:r>
      <w:r w:rsidR="00E577FF" w:rsidRPr="00286470">
        <w:rPr>
          <w:b/>
          <w:sz w:val="28"/>
          <w:u w:val="single"/>
        </w:rPr>
        <w:t>. DISTRICTWISE INPATIENTS/OUTPATIENTS, POPULATION/DOCTOR, DOCTOR/PATIENT RATIO, NURSE/ PATIENT RATIO AS ON AUGUST, 2014.</w:t>
      </w:r>
    </w:p>
    <w:p w:rsidR="00E577FF" w:rsidRPr="00634974" w:rsidRDefault="00E577FF" w:rsidP="00E577FF">
      <w:pPr>
        <w:rPr>
          <w:szCs w:val="24"/>
        </w:rPr>
      </w:pPr>
    </w:p>
    <w:tbl>
      <w:tblPr>
        <w:tblStyle w:val="TableGrid"/>
        <w:tblW w:w="10710" w:type="dxa"/>
        <w:tblInd w:w="-522" w:type="dxa"/>
        <w:tblLayout w:type="fixed"/>
        <w:tblLook w:val="04A0"/>
      </w:tblPr>
      <w:tblGrid>
        <w:gridCol w:w="990"/>
        <w:gridCol w:w="3150"/>
        <w:gridCol w:w="1350"/>
        <w:gridCol w:w="1350"/>
        <w:gridCol w:w="1260"/>
        <w:gridCol w:w="1260"/>
        <w:gridCol w:w="1350"/>
      </w:tblGrid>
      <w:tr w:rsidR="00E577FF" w:rsidRPr="00E577FF" w:rsidTr="001855CA">
        <w:trPr>
          <w:trHeight w:val="920"/>
        </w:trPr>
        <w:tc>
          <w:tcPr>
            <w:tcW w:w="990" w:type="dxa"/>
          </w:tcPr>
          <w:p w:rsidR="00E577FF" w:rsidRPr="00E577FF" w:rsidRDefault="00E577FF" w:rsidP="001855CA">
            <w:pPr>
              <w:rPr>
                <w:b/>
                <w:szCs w:val="24"/>
              </w:rPr>
            </w:pPr>
            <w:r w:rsidRPr="00E577FF">
              <w:rPr>
                <w:b/>
                <w:szCs w:val="24"/>
              </w:rPr>
              <w:t>Serial No.</w:t>
            </w:r>
          </w:p>
        </w:tc>
        <w:tc>
          <w:tcPr>
            <w:tcW w:w="3150" w:type="dxa"/>
          </w:tcPr>
          <w:p w:rsidR="00E577FF" w:rsidRPr="00E577FF" w:rsidRDefault="00E577FF" w:rsidP="001855CA">
            <w:pPr>
              <w:rPr>
                <w:b/>
                <w:szCs w:val="24"/>
              </w:rPr>
            </w:pPr>
            <w:r w:rsidRPr="00E577FF">
              <w:rPr>
                <w:b/>
                <w:szCs w:val="24"/>
              </w:rPr>
              <w:t>PARTICULARS</w:t>
            </w:r>
          </w:p>
        </w:tc>
        <w:tc>
          <w:tcPr>
            <w:tcW w:w="1350" w:type="dxa"/>
          </w:tcPr>
          <w:p w:rsidR="00E577FF" w:rsidRPr="00E577FF" w:rsidRDefault="00E577FF" w:rsidP="001855CA">
            <w:pPr>
              <w:rPr>
                <w:b/>
                <w:szCs w:val="24"/>
              </w:rPr>
            </w:pPr>
            <w:r w:rsidRPr="00E577FF">
              <w:rPr>
                <w:b/>
                <w:szCs w:val="24"/>
              </w:rPr>
              <w:t>EAST</w:t>
            </w:r>
          </w:p>
        </w:tc>
        <w:tc>
          <w:tcPr>
            <w:tcW w:w="1350" w:type="dxa"/>
          </w:tcPr>
          <w:p w:rsidR="00E577FF" w:rsidRPr="00E577FF" w:rsidRDefault="00E577FF" w:rsidP="001855CA">
            <w:pPr>
              <w:rPr>
                <w:b/>
                <w:szCs w:val="24"/>
              </w:rPr>
            </w:pPr>
            <w:r w:rsidRPr="00E577FF">
              <w:rPr>
                <w:b/>
                <w:szCs w:val="24"/>
              </w:rPr>
              <w:t>WEST</w:t>
            </w:r>
          </w:p>
        </w:tc>
        <w:tc>
          <w:tcPr>
            <w:tcW w:w="1260" w:type="dxa"/>
          </w:tcPr>
          <w:p w:rsidR="00E577FF" w:rsidRPr="00E577FF" w:rsidRDefault="00E577FF" w:rsidP="001855CA">
            <w:pPr>
              <w:rPr>
                <w:b/>
                <w:szCs w:val="24"/>
              </w:rPr>
            </w:pPr>
            <w:r w:rsidRPr="00E577FF">
              <w:rPr>
                <w:b/>
                <w:szCs w:val="24"/>
              </w:rPr>
              <w:t>NORTH</w:t>
            </w:r>
          </w:p>
        </w:tc>
        <w:tc>
          <w:tcPr>
            <w:tcW w:w="1260" w:type="dxa"/>
          </w:tcPr>
          <w:p w:rsidR="00E577FF" w:rsidRPr="00E577FF" w:rsidRDefault="00E577FF" w:rsidP="001855CA">
            <w:pPr>
              <w:rPr>
                <w:b/>
                <w:szCs w:val="24"/>
              </w:rPr>
            </w:pPr>
            <w:r w:rsidRPr="00E577FF">
              <w:rPr>
                <w:b/>
                <w:szCs w:val="24"/>
              </w:rPr>
              <w:t>SOUTH</w:t>
            </w:r>
          </w:p>
        </w:tc>
        <w:tc>
          <w:tcPr>
            <w:tcW w:w="1350" w:type="dxa"/>
          </w:tcPr>
          <w:p w:rsidR="00E577FF" w:rsidRPr="00E577FF" w:rsidRDefault="00E577FF" w:rsidP="001855CA">
            <w:pPr>
              <w:rPr>
                <w:b/>
                <w:szCs w:val="24"/>
              </w:rPr>
            </w:pPr>
            <w:r w:rsidRPr="00E577FF">
              <w:rPr>
                <w:b/>
                <w:szCs w:val="24"/>
              </w:rPr>
              <w:t>STATE</w:t>
            </w:r>
          </w:p>
        </w:tc>
      </w:tr>
      <w:tr w:rsidR="00E577FF" w:rsidRPr="00E577FF" w:rsidTr="001855CA">
        <w:trPr>
          <w:trHeight w:val="448"/>
        </w:trPr>
        <w:tc>
          <w:tcPr>
            <w:tcW w:w="990" w:type="dxa"/>
          </w:tcPr>
          <w:p w:rsidR="00E577FF" w:rsidRPr="00E577FF" w:rsidRDefault="00E577FF" w:rsidP="001855CA">
            <w:pPr>
              <w:rPr>
                <w:b/>
                <w:szCs w:val="24"/>
              </w:rPr>
            </w:pPr>
            <w:r w:rsidRPr="00E577FF">
              <w:rPr>
                <w:b/>
                <w:szCs w:val="24"/>
              </w:rPr>
              <w:t>1</w:t>
            </w:r>
          </w:p>
        </w:tc>
        <w:tc>
          <w:tcPr>
            <w:tcW w:w="3150" w:type="dxa"/>
          </w:tcPr>
          <w:p w:rsidR="00E577FF" w:rsidRPr="00E577FF" w:rsidRDefault="00E577FF" w:rsidP="001855CA">
            <w:pPr>
              <w:rPr>
                <w:b/>
                <w:szCs w:val="24"/>
              </w:rPr>
            </w:pPr>
            <w:r w:rsidRPr="00E577FF">
              <w:rPr>
                <w:b/>
                <w:szCs w:val="24"/>
              </w:rPr>
              <w:t>POPULATION/DOCTORS</w:t>
            </w:r>
          </w:p>
        </w:tc>
        <w:tc>
          <w:tcPr>
            <w:tcW w:w="1350" w:type="dxa"/>
          </w:tcPr>
          <w:p w:rsidR="00E577FF" w:rsidRPr="00E577FF" w:rsidRDefault="00E577FF" w:rsidP="001855CA">
            <w:pPr>
              <w:rPr>
                <w:b/>
                <w:szCs w:val="24"/>
              </w:rPr>
            </w:pPr>
            <w:r w:rsidRPr="00E577FF">
              <w:rPr>
                <w:b/>
                <w:szCs w:val="24"/>
              </w:rPr>
              <w:t>1418</w:t>
            </w:r>
          </w:p>
        </w:tc>
        <w:tc>
          <w:tcPr>
            <w:tcW w:w="1350" w:type="dxa"/>
          </w:tcPr>
          <w:p w:rsidR="00E577FF" w:rsidRPr="00E577FF" w:rsidRDefault="00E577FF" w:rsidP="001855CA">
            <w:pPr>
              <w:rPr>
                <w:b/>
                <w:szCs w:val="24"/>
              </w:rPr>
            </w:pPr>
            <w:r w:rsidRPr="00E577FF">
              <w:rPr>
                <w:b/>
                <w:szCs w:val="24"/>
              </w:rPr>
              <w:t>3898</w:t>
            </w:r>
          </w:p>
        </w:tc>
        <w:tc>
          <w:tcPr>
            <w:tcW w:w="1260" w:type="dxa"/>
          </w:tcPr>
          <w:p w:rsidR="00E577FF" w:rsidRPr="00E577FF" w:rsidRDefault="00E577FF" w:rsidP="001855CA">
            <w:pPr>
              <w:rPr>
                <w:b/>
                <w:szCs w:val="24"/>
              </w:rPr>
            </w:pPr>
            <w:r w:rsidRPr="00E577FF">
              <w:rPr>
                <w:b/>
                <w:szCs w:val="24"/>
              </w:rPr>
              <w:t>1619</w:t>
            </w:r>
          </w:p>
        </w:tc>
        <w:tc>
          <w:tcPr>
            <w:tcW w:w="1260" w:type="dxa"/>
          </w:tcPr>
          <w:p w:rsidR="00E577FF" w:rsidRPr="00E577FF" w:rsidRDefault="00E577FF" w:rsidP="001855CA">
            <w:pPr>
              <w:rPr>
                <w:b/>
                <w:szCs w:val="24"/>
              </w:rPr>
            </w:pPr>
            <w:r w:rsidRPr="00E577FF">
              <w:rPr>
                <w:b/>
                <w:szCs w:val="24"/>
              </w:rPr>
              <w:t>2407</w:t>
            </w:r>
          </w:p>
        </w:tc>
        <w:tc>
          <w:tcPr>
            <w:tcW w:w="1350" w:type="dxa"/>
          </w:tcPr>
          <w:p w:rsidR="00E577FF" w:rsidRPr="00E577FF" w:rsidRDefault="00E577FF" w:rsidP="001855CA">
            <w:pPr>
              <w:rPr>
                <w:b/>
                <w:szCs w:val="24"/>
              </w:rPr>
            </w:pPr>
            <w:r w:rsidRPr="00E577FF">
              <w:rPr>
                <w:b/>
                <w:szCs w:val="24"/>
              </w:rPr>
              <w:t>1890</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2</w:t>
            </w:r>
          </w:p>
        </w:tc>
        <w:tc>
          <w:tcPr>
            <w:tcW w:w="3150" w:type="dxa"/>
          </w:tcPr>
          <w:p w:rsidR="00E577FF" w:rsidRPr="00E577FF" w:rsidRDefault="00E577FF" w:rsidP="001855CA">
            <w:pPr>
              <w:rPr>
                <w:b/>
                <w:szCs w:val="24"/>
              </w:rPr>
            </w:pPr>
            <w:r w:rsidRPr="00E577FF">
              <w:rPr>
                <w:b/>
                <w:szCs w:val="24"/>
              </w:rPr>
              <w:t>POPULATION/NURSE</w:t>
            </w:r>
          </w:p>
        </w:tc>
        <w:tc>
          <w:tcPr>
            <w:tcW w:w="1350" w:type="dxa"/>
          </w:tcPr>
          <w:p w:rsidR="00E577FF" w:rsidRPr="00E577FF" w:rsidRDefault="00E577FF" w:rsidP="001855CA">
            <w:pPr>
              <w:rPr>
                <w:b/>
                <w:szCs w:val="24"/>
              </w:rPr>
            </w:pPr>
            <w:r w:rsidRPr="00E577FF">
              <w:rPr>
                <w:b/>
                <w:szCs w:val="24"/>
              </w:rPr>
              <w:t>2251</w:t>
            </w:r>
          </w:p>
        </w:tc>
        <w:tc>
          <w:tcPr>
            <w:tcW w:w="1350" w:type="dxa"/>
          </w:tcPr>
          <w:p w:rsidR="00E577FF" w:rsidRPr="00E577FF" w:rsidRDefault="00E577FF" w:rsidP="001855CA">
            <w:pPr>
              <w:rPr>
                <w:b/>
                <w:szCs w:val="24"/>
              </w:rPr>
            </w:pPr>
            <w:r w:rsidRPr="00E577FF">
              <w:rPr>
                <w:b/>
                <w:szCs w:val="24"/>
              </w:rPr>
              <w:t>5053</w:t>
            </w:r>
          </w:p>
        </w:tc>
        <w:tc>
          <w:tcPr>
            <w:tcW w:w="1260" w:type="dxa"/>
          </w:tcPr>
          <w:p w:rsidR="00E577FF" w:rsidRPr="00E577FF" w:rsidRDefault="00E577FF" w:rsidP="001855CA">
            <w:pPr>
              <w:rPr>
                <w:b/>
                <w:szCs w:val="24"/>
              </w:rPr>
            </w:pPr>
            <w:r w:rsidRPr="00E577FF">
              <w:rPr>
                <w:b/>
                <w:szCs w:val="24"/>
              </w:rPr>
              <w:t>1285</w:t>
            </w:r>
          </w:p>
        </w:tc>
        <w:tc>
          <w:tcPr>
            <w:tcW w:w="1260" w:type="dxa"/>
          </w:tcPr>
          <w:p w:rsidR="00E577FF" w:rsidRPr="00E577FF" w:rsidRDefault="00E577FF" w:rsidP="001855CA">
            <w:pPr>
              <w:rPr>
                <w:b/>
                <w:szCs w:val="24"/>
              </w:rPr>
            </w:pPr>
            <w:r w:rsidRPr="00E577FF">
              <w:rPr>
                <w:b/>
                <w:szCs w:val="24"/>
              </w:rPr>
              <w:t>9178</w:t>
            </w:r>
          </w:p>
        </w:tc>
        <w:tc>
          <w:tcPr>
            <w:tcW w:w="1350" w:type="dxa"/>
          </w:tcPr>
          <w:p w:rsidR="00E577FF" w:rsidRPr="00E577FF" w:rsidRDefault="00E577FF" w:rsidP="001855CA">
            <w:pPr>
              <w:rPr>
                <w:b/>
                <w:szCs w:val="24"/>
              </w:rPr>
            </w:pPr>
            <w:r w:rsidRPr="00E577FF">
              <w:rPr>
                <w:b/>
                <w:szCs w:val="24"/>
              </w:rPr>
              <w:t>3008</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3</w:t>
            </w:r>
          </w:p>
        </w:tc>
        <w:tc>
          <w:tcPr>
            <w:tcW w:w="3150" w:type="dxa"/>
          </w:tcPr>
          <w:p w:rsidR="00E577FF" w:rsidRPr="00E577FF" w:rsidRDefault="00E577FF" w:rsidP="001855CA">
            <w:pPr>
              <w:rPr>
                <w:b/>
                <w:szCs w:val="24"/>
              </w:rPr>
            </w:pPr>
            <w:r w:rsidRPr="00E577FF">
              <w:rPr>
                <w:b/>
                <w:szCs w:val="24"/>
              </w:rPr>
              <w:t>POPULATION/ANMs</w:t>
            </w:r>
          </w:p>
        </w:tc>
        <w:tc>
          <w:tcPr>
            <w:tcW w:w="1350" w:type="dxa"/>
          </w:tcPr>
          <w:p w:rsidR="00E577FF" w:rsidRPr="00E577FF" w:rsidRDefault="00E577FF" w:rsidP="001855CA">
            <w:pPr>
              <w:rPr>
                <w:b/>
                <w:szCs w:val="24"/>
              </w:rPr>
            </w:pPr>
            <w:r w:rsidRPr="00E577FF">
              <w:rPr>
                <w:b/>
                <w:szCs w:val="24"/>
              </w:rPr>
              <w:t>1233</w:t>
            </w:r>
          </w:p>
        </w:tc>
        <w:tc>
          <w:tcPr>
            <w:tcW w:w="1350" w:type="dxa"/>
          </w:tcPr>
          <w:p w:rsidR="00E577FF" w:rsidRPr="00E577FF" w:rsidRDefault="00E577FF" w:rsidP="001855CA">
            <w:pPr>
              <w:rPr>
                <w:b/>
                <w:szCs w:val="24"/>
              </w:rPr>
            </w:pPr>
            <w:r w:rsidRPr="00E577FF">
              <w:rPr>
                <w:b/>
                <w:szCs w:val="24"/>
              </w:rPr>
              <w:t>1364</w:t>
            </w:r>
          </w:p>
        </w:tc>
        <w:tc>
          <w:tcPr>
            <w:tcW w:w="1260" w:type="dxa"/>
          </w:tcPr>
          <w:p w:rsidR="00E577FF" w:rsidRPr="00E577FF" w:rsidRDefault="00E577FF" w:rsidP="001855CA">
            <w:pPr>
              <w:rPr>
                <w:b/>
                <w:szCs w:val="24"/>
              </w:rPr>
            </w:pPr>
            <w:r w:rsidRPr="00E577FF">
              <w:rPr>
                <w:b/>
                <w:szCs w:val="24"/>
              </w:rPr>
              <w:t>892</w:t>
            </w:r>
          </w:p>
        </w:tc>
        <w:tc>
          <w:tcPr>
            <w:tcW w:w="1260" w:type="dxa"/>
          </w:tcPr>
          <w:p w:rsidR="00E577FF" w:rsidRPr="00E577FF" w:rsidRDefault="00E577FF" w:rsidP="001855CA">
            <w:pPr>
              <w:rPr>
                <w:b/>
                <w:szCs w:val="24"/>
              </w:rPr>
            </w:pPr>
            <w:r w:rsidRPr="00E577FF">
              <w:rPr>
                <w:b/>
                <w:szCs w:val="24"/>
              </w:rPr>
              <w:t>1175</w:t>
            </w:r>
          </w:p>
        </w:tc>
        <w:tc>
          <w:tcPr>
            <w:tcW w:w="1350" w:type="dxa"/>
          </w:tcPr>
          <w:p w:rsidR="00E577FF" w:rsidRPr="00E577FF" w:rsidRDefault="00E577FF" w:rsidP="001855CA">
            <w:pPr>
              <w:rPr>
                <w:b/>
                <w:szCs w:val="24"/>
              </w:rPr>
            </w:pPr>
            <w:r w:rsidRPr="00E577FF">
              <w:rPr>
                <w:b/>
                <w:szCs w:val="24"/>
              </w:rPr>
              <w:t>1211</w:t>
            </w:r>
          </w:p>
        </w:tc>
      </w:tr>
      <w:tr w:rsidR="00E577FF" w:rsidRPr="00E577FF" w:rsidTr="001855CA">
        <w:trPr>
          <w:trHeight w:val="448"/>
        </w:trPr>
        <w:tc>
          <w:tcPr>
            <w:tcW w:w="990" w:type="dxa"/>
          </w:tcPr>
          <w:p w:rsidR="00E577FF" w:rsidRPr="00E577FF" w:rsidRDefault="00E577FF" w:rsidP="001855CA">
            <w:pPr>
              <w:rPr>
                <w:b/>
                <w:szCs w:val="24"/>
              </w:rPr>
            </w:pPr>
            <w:r w:rsidRPr="00E577FF">
              <w:rPr>
                <w:b/>
                <w:szCs w:val="24"/>
              </w:rPr>
              <w:t>4</w:t>
            </w:r>
          </w:p>
        </w:tc>
        <w:tc>
          <w:tcPr>
            <w:tcW w:w="3150" w:type="dxa"/>
          </w:tcPr>
          <w:p w:rsidR="00E577FF" w:rsidRPr="00E577FF" w:rsidRDefault="00E577FF" w:rsidP="001855CA">
            <w:pPr>
              <w:rPr>
                <w:b/>
                <w:szCs w:val="24"/>
              </w:rPr>
            </w:pPr>
            <w:r w:rsidRPr="00E577FF">
              <w:rPr>
                <w:b/>
                <w:szCs w:val="24"/>
              </w:rPr>
              <w:t>POPULATION/BED</w:t>
            </w:r>
          </w:p>
        </w:tc>
        <w:tc>
          <w:tcPr>
            <w:tcW w:w="1350" w:type="dxa"/>
          </w:tcPr>
          <w:p w:rsidR="00E577FF" w:rsidRPr="00E577FF" w:rsidRDefault="00E577FF" w:rsidP="001855CA">
            <w:pPr>
              <w:rPr>
                <w:b/>
                <w:szCs w:val="24"/>
              </w:rPr>
            </w:pPr>
            <w:r w:rsidRPr="00E577FF">
              <w:rPr>
                <w:b/>
                <w:szCs w:val="24"/>
              </w:rPr>
              <w:t>286</w:t>
            </w:r>
          </w:p>
        </w:tc>
        <w:tc>
          <w:tcPr>
            <w:tcW w:w="1350" w:type="dxa"/>
          </w:tcPr>
          <w:p w:rsidR="00E577FF" w:rsidRPr="00E577FF" w:rsidRDefault="00E577FF" w:rsidP="001855CA">
            <w:pPr>
              <w:rPr>
                <w:b/>
                <w:szCs w:val="24"/>
              </w:rPr>
            </w:pPr>
            <w:r w:rsidRPr="00E577FF">
              <w:rPr>
                <w:b/>
                <w:szCs w:val="24"/>
              </w:rPr>
              <w:t>803</w:t>
            </w:r>
          </w:p>
        </w:tc>
        <w:tc>
          <w:tcPr>
            <w:tcW w:w="1260" w:type="dxa"/>
          </w:tcPr>
          <w:p w:rsidR="00E577FF" w:rsidRPr="00E577FF" w:rsidRDefault="00E577FF" w:rsidP="001855CA">
            <w:pPr>
              <w:rPr>
                <w:b/>
                <w:szCs w:val="24"/>
              </w:rPr>
            </w:pPr>
            <w:r w:rsidRPr="00E577FF">
              <w:rPr>
                <w:b/>
                <w:szCs w:val="24"/>
              </w:rPr>
              <w:t>291</w:t>
            </w:r>
          </w:p>
        </w:tc>
        <w:tc>
          <w:tcPr>
            <w:tcW w:w="1260" w:type="dxa"/>
          </w:tcPr>
          <w:p w:rsidR="00E577FF" w:rsidRPr="00E577FF" w:rsidRDefault="00E577FF" w:rsidP="001855CA">
            <w:pPr>
              <w:rPr>
                <w:b/>
                <w:szCs w:val="24"/>
              </w:rPr>
            </w:pPr>
            <w:r w:rsidRPr="00E577FF">
              <w:rPr>
                <w:b/>
                <w:szCs w:val="24"/>
              </w:rPr>
              <w:t>587</w:t>
            </w:r>
          </w:p>
        </w:tc>
        <w:tc>
          <w:tcPr>
            <w:tcW w:w="1350" w:type="dxa"/>
          </w:tcPr>
          <w:p w:rsidR="00E577FF" w:rsidRPr="00E577FF" w:rsidRDefault="00E577FF" w:rsidP="001855CA">
            <w:pPr>
              <w:rPr>
                <w:b/>
                <w:szCs w:val="24"/>
              </w:rPr>
            </w:pPr>
            <w:r w:rsidRPr="00E577FF">
              <w:rPr>
                <w:b/>
                <w:szCs w:val="24"/>
              </w:rPr>
              <w:t>391</w:t>
            </w:r>
          </w:p>
        </w:tc>
      </w:tr>
      <w:tr w:rsidR="00E577FF" w:rsidRPr="00E577FF" w:rsidTr="001855CA">
        <w:trPr>
          <w:trHeight w:val="920"/>
        </w:trPr>
        <w:tc>
          <w:tcPr>
            <w:tcW w:w="990" w:type="dxa"/>
          </w:tcPr>
          <w:p w:rsidR="00E577FF" w:rsidRPr="00E577FF" w:rsidRDefault="00E577FF" w:rsidP="001855CA">
            <w:pPr>
              <w:rPr>
                <w:b/>
                <w:szCs w:val="24"/>
              </w:rPr>
            </w:pPr>
            <w:r w:rsidRPr="00E577FF">
              <w:rPr>
                <w:b/>
                <w:szCs w:val="24"/>
              </w:rPr>
              <w:t>5</w:t>
            </w:r>
          </w:p>
        </w:tc>
        <w:tc>
          <w:tcPr>
            <w:tcW w:w="3150" w:type="dxa"/>
          </w:tcPr>
          <w:p w:rsidR="00E577FF" w:rsidRPr="00E577FF" w:rsidRDefault="00E577FF" w:rsidP="001855CA">
            <w:pPr>
              <w:rPr>
                <w:b/>
                <w:szCs w:val="24"/>
              </w:rPr>
            </w:pPr>
            <w:r w:rsidRPr="00E577FF">
              <w:rPr>
                <w:b/>
                <w:szCs w:val="24"/>
              </w:rPr>
              <w:t>POPULATION/HEALTH ASSISTANTS (M&amp;F)</w:t>
            </w:r>
          </w:p>
        </w:tc>
        <w:tc>
          <w:tcPr>
            <w:tcW w:w="1350" w:type="dxa"/>
          </w:tcPr>
          <w:p w:rsidR="00E577FF" w:rsidRPr="00E577FF" w:rsidRDefault="00E577FF" w:rsidP="001855CA">
            <w:pPr>
              <w:rPr>
                <w:b/>
                <w:szCs w:val="24"/>
              </w:rPr>
            </w:pPr>
            <w:r w:rsidRPr="00E577FF">
              <w:rPr>
                <w:b/>
                <w:szCs w:val="24"/>
              </w:rPr>
              <w:t>28358</w:t>
            </w:r>
          </w:p>
        </w:tc>
        <w:tc>
          <w:tcPr>
            <w:tcW w:w="1350" w:type="dxa"/>
          </w:tcPr>
          <w:p w:rsidR="00E577FF" w:rsidRPr="00E577FF" w:rsidRDefault="00E577FF" w:rsidP="001855CA">
            <w:pPr>
              <w:rPr>
                <w:b/>
                <w:szCs w:val="24"/>
              </w:rPr>
            </w:pPr>
            <w:r w:rsidRPr="00E577FF">
              <w:rPr>
                <w:b/>
                <w:szCs w:val="24"/>
              </w:rPr>
              <w:t>68217</w:t>
            </w:r>
          </w:p>
        </w:tc>
        <w:tc>
          <w:tcPr>
            <w:tcW w:w="1260" w:type="dxa"/>
          </w:tcPr>
          <w:p w:rsidR="00E577FF" w:rsidRPr="00E577FF" w:rsidRDefault="00E577FF" w:rsidP="001855CA">
            <w:pPr>
              <w:rPr>
                <w:b/>
                <w:szCs w:val="24"/>
              </w:rPr>
            </w:pPr>
            <w:r w:rsidRPr="00E577FF">
              <w:rPr>
                <w:b/>
                <w:szCs w:val="24"/>
              </w:rPr>
              <w:t>14570</w:t>
            </w:r>
          </w:p>
        </w:tc>
        <w:tc>
          <w:tcPr>
            <w:tcW w:w="1260" w:type="dxa"/>
          </w:tcPr>
          <w:p w:rsidR="00E577FF" w:rsidRPr="00E577FF" w:rsidRDefault="00E577FF" w:rsidP="001855CA">
            <w:pPr>
              <w:rPr>
                <w:b/>
                <w:szCs w:val="24"/>
              </w:rPr>
            </w:pPr>
            <w:r w:rsidRPr="00E577FF">
              <w:rPr>
                <w:b/>
                <w:szCs w:val="24"/>
              </w:rPr>
              <w:t>29370</w:t>
            </w:r>
          </w:p>
        </w:tc>
        <w:tc>
          <w:tcPr>
            <w:tcW w:w="1350" w:type="dxa"/>
          </w:tcPr>
          <w:p w:rsidR="00E577FF" w:rsidRPr="00E577FF" w:rsidRDefault="00E577FF" w:rsidP="001855CA">
            <w:pPr>
              <w:rPr>
                <w:b/>
                <w:szCs w:val="24"/>
              </w:rPr>
            </w:pPr>
            <w:r w:rsidRPr="00E577FF">
              <w:rPr>
                <w:b/>
                <w:szCs w:val="24"/>
              </w:rPr>
              <w:t>30529</w:t>
            </w:r>
          </w:p>
        </w:tc>
      </w:tr>
      <w:tr w:rsidR="00E577FF" w:rsidRPr="00E577FF" w:rsidTr="001855CA">
        <w:trPr>
          <w:trHeight w:val="920"/>
        </w:trPr>
        <w:tc>
          <w:tcPr>
            <w:tcW w:w="990" w:type="dxa"/>
          </w:tcPr>
          <w:p w:rsidR="00E577FF" w:rsidRPr="00E577FF" w:rsidRDefault="00E577FF" w:rsidP="001855CA">
            <w:pPr>
              <w:rPr>
                <w:b/>
                <w:szCs w:val="24"/>
              </w:rPr>
            </w:pPr>
            <w:r w:rsidRPr="00E577FF">
              <w:rPr>
                <w:b/>
                <w:szCs w:val="24"/>
              </w:rPr>
              <w:t>6</w:t>
            </w:r>
          </w:p>
        </w:tc>
        <w:tc>
          <w:tcPr>
            <w:tcW w:w="3150" w:type="dxa"/>
          </w:tcPr>
          <w:p w:rsidR="00E577FF" w:rsidRPr="00E577FF" w:rsidRDefault="00E577FF" w:rsidP="001855CA">
            <w:pPr>
              <w:rPr>
                <w:b/>
                <w:szCs w:val="24"/>
              </w:rPr>
            </w:pPr>
            <w:r w:rsidRPr="00E577FF">
              <w:rPr>
                <w:b/>
                <w:szCs w:val="24"/>
              </w:rPr>
              <w:t>POPULATION/HEALTH WORKERS (M&amp;F)</w:t>
            </w:r>
          </w:p>
        </w:tc>
        <w:tc>
          <w:tcPr>
            <w:tcW w:w="1350" w:type="dxa"/>
          </w:tcPr>
          <w:p w:rsidR="00E577FF" w:rsidRPr="00E577FF" w:rsidRDefault="00E577FF" w:rsidP="001855CA">
            <w:pPr>
              <w:rPr>
                <w:b/>
                <w:szCs w:val="24"/>
              </w:rPr>
            </w:pPr>
            <w:r w:rsidRPr="00E577FF">
              <w:rPr>
                <w:b/>
                <w:szCs w:val="24"/>
              </w:rPr>
              <w:t>1866</w:t>
            </w:r>
          </w:p>
        </w:tc>
        <w:tc>
          <w:tcPr>
            <w:tcW w:w="1350" w:type="dxa"/>
          </w:tcPr>
          <w:p w:rsidR="00E577FF" w:rsidRPr="00E577FF" w:rsidRDefault="00E577FF" w:rsidP="001855CA">
            <w:pPr>
              <w:rPr>
                <w:b/>
                <w:szCs w:val="24"/>
              </w:rPr>
            </w:pPr>
            <w:r w:rsidRPr="00E577FF">
              <w:rPr>
                <w:b/>
                <w:szCs w:val="24"/>
              </w:rPr>
              <w:t>1550</w:t>
            </w:r>
          </w:p>
        </w:tc>
        <w:tc>
          <w:tcPr>
            <w:tcW w:w="1260" w:type="dxa"/>
          </w:tcPr>
          <w:p w:rsidR="00E577FF" w:rsidRPr="00E577FF" w:rsidRDefault="00E577FF" w:rsidP="001855CA">
            <w:pPr>
              <w:rPr>
                <w:b/>
                <w:szCs w:val="24"/>
              </w:rPr>
            </w:pPr>
            <w:r w:rsidRPr="00E577FF">
              <w:rPr>
                <w:b/>
                <w:szCs w:val="24"/>
              </w:rPr>
              <w:t>1121</w:t>
            </w:r>
          </w:p>
        </w:tc>
        <w:tc>
          <w:tcPr>
            <w:tcW w:w="1260" w:type="dxa"/>
          </w:tcPr>
          <w:p w:rsidR="00E577FF" w:rsidRPr="00E577FF" w:rsidRDefault="00E577FF" w:rsidP="001855CA">
            <w:pPr>
              <w:rPr>
                <w:b/>
                <w:szCs w:val="24"/>
              </w:rPr>
            </w:pPr>
            <w:r w:rsidRPr="00E577FF">
              <w:rPr>
                <w:b/>
                <w:szCs w:val="24"/>
              </w:rPr>
              <w:t>1984</w:t>
            </w:r>
          </w:p>
        </w:tc>
        <w:tc>
          <w:tcPr>
            <w:tcW w:w="1350" w:type="dxa"/>
          </w:tcPr>
          <w:p w:rsidR="00E577FF" w:rsidRPr="00E577FF" w:rsidRDefault="00E577FF" w:rsidP="001855CA">
            <w:pPr>
              <w:rPr>
                <w:b/>
                <w:szCs w:val="24"/>
              </w:rPr>
            </w:pPr>
            <w:r w:rsidRPr="00E577FF">
              <w:rPr>
                <w:b/>
                <w:szCs w:val="24"/>
              </w:rPr>
              <w:t>1730</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7</w:t>
            </w:r>
          </w:p>
        </w:tc>
        <w:tc>
          <w:tcPr>
            <w:tcW w:w="3150" w:type="dxa"/>
          </w:tcPr>
          <w:p w:rsidR="00E577FF" w:rsidRPr="00E577FF" w:rsidRDefault="00E577FF" w:rsidP="001855CA">
            <w:pPr>
              <w:rPr>
                <w:b/>
                <w:szCs w:val="24"/>
              </w:rPr>
            </w:pPr>
            <w:r w:rsidRPr="00E577FF">
              <w:rPr>
                <w:b/>
                <w:szCs w:val="24"/>
              </w:rPr>
              <w:t>POPULATION/LAB TECH</w:t>
            </w:r>
          </w:p>
        </w:tc>
        <w:tc>
          <w:tcPr>
            <w:tcW w:w="1350" w:type="dxa"/>
          </w:tcPr>
          <w:p w:rsidR="00E577FF" w:rsidRPr="00E577FF" w:rsidRDefault="00E577FF" w:rsidP="001855CA">
            <w:pPr>
              <w:rPr>
                <w:b/>
                <w:szCs w:val="24"/>
              </w:rPr>
            </w:pPr>
            <w:r w:rsidRPr="00E577FF">
              <w:rPr>
                <w:b/>
                <w:szCs w:val="24"/>
              </w:rPr>
              <w:t>9148</w:t>
            </w:r>
          </w:p>
        </w:tc>
        <w:tc>
          <w:tcPr>
            <w:tcW w:w="1350" w:type="dxa"/>
          </w:tcPr>
          <w:p w:rsidR="00E577FF" w:rsidRPr="00E577FF" w:rsidRDefault="00E577FF" w:rsidP="001855CA">
            <w:pPr>
              <w:rPr>
                <w:b/>
                <w:szCs w:val="24"/>
              </w:rPr>
            </w:pPr>
            <w:r w:rsidRPr="00E577FF">
              <w:rPr>
                <w:b/>
                <w:szCs w:val="24"/>
              </w:rPr>
              <w:t>9096</w:t>
            </w:r>
          </w:p>
        </w:tc>
        <w:tc>
          <w:tcPr>
            <w:tcW w:w="1260" w:type="dxa"/>
          </w:tcPr>
          <w:p w:rsidR="00E577FF" w:rsidRPr="00E577FF" w:rsidRDefault="00E577FF" w:rsidP="001855CA">
            <w:pPr>
              <w:rPr>
                <w:b/>
                <w:szCs w:val="24"/>
              </w:rPr>
            </w:pPr>
            <w:r w:rsidRPr="00E577FF">
              <w:rPr>
                <w:b/>
                <w:szCs w:val="24"/>
              </w:rPr>
              <w:t>5464</w:t>
            </w:r>
          </w:p>
        </w:tc>
        <w:tc>
          <w:tcPr>
            <w:tcW w:w="1260" w:type="dxa"/>
          </w:tcPr>
          <w:p w:rsidR="00E577FF" w:rsidRPr="00E577FF" w:rsidRDefault="00E577FF" w:rsidP="001855CA">
            <w:pPr>
              <w:rPr>
                <w:b/>
                <w:szCs w:val="24"/>
              </w:rPr>
            </w:pPr>
            <w:r w:rsidRPr="00E577FF">
              <w:rPr>
                <w:b/>
                <w:szCs w:val="24"/>
              </w:rPr>
              <w:t>10489</w:t>
            </w:r>
          </w:p>
        </w:tc>
        <w:tc>
          <w:tcPr>
            <w:tcW w:w="1350" w:type="dxa"/>
          </w:tcPr>
          <w:p w:rsidR="00E577FF" w:rsidRPr="00E577FF" w:rsidRDefault="00E577FF" w:rsidP="001855CA">
            <w:pPr>
              <w:rPr>
                <w:b/>
                <w:szCs w:val="24"/>
              </w:rPr>
            </w:pPr>
            <w:r w:rsidRPr="00E577FF">
              <w:rPr>
                <w:b/>
                <w:szCs w:val="24"/>
              </w:rPr>
              <w:t>8979</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8</w:t>
            </w:r>
          </w:p>
        </w:tc>
        <w:tc>
          <w:tcPr>
            <w:tcW w:w="3150" w:type="dxa"/>
          </w:tcPr>
          <w:p w:rsidR="00E577FF" w:rsidRPr="00E577FF" w:rsidRDefault="00E577FF" w:rsidP="001855CA">
            <w:pPr>
              <w:rPr>
                <w:b/>
                <w:szCs w:val="24"/>
              </w:rPr>
            </w:pPr>
            <w:r w:rsidRPr="00E577FF">
              <w:rPr>
                <w:b/>
                <w:szCs w:val="24"/>
              </w:rPr>
              <w:t>BED/DOCTORS</w:t>
            </w:r>
          </w:p>
        </w:tc>
        <w:tc>
          <w:tcPr>
            <w:tcW w:w="1350" w:type="dxa"/>
          </w:tcPr>
          <w:p w:rsidR="00E577FF" w:rsidRPr="00E577FF" w:rsidRDefault="00E577FF" w:rsidP="001855CA">
            <w:pPr>
              <w:rPr>
                <w:b/>
                <w:szCs w:val="24"/>
              </w:rPr>
            </w:pPr>
            <w:r w:rsidRPr="00E577FF">
              <w:rPr>
                <w:b/>
                <w:szCs w:val="24"/>
              </w:rPr>
              <w:t>4.9</w:t>
            </w:r>
          </w:p>
        </w:tc>
        <w:tc>
          <w:tcPr>
            <w:tcW w:w="1350" w:type="dxa"/>
          </w:tcPr>
          <w:p w:rsidR="00E577FF" w:rsidRPr="00E577FF" w:rsidRDefault="00E577FF" w:rsidP="001855CA">
            <w:pPr>
              <w:rPr>
                <w:b/>
                <w:szCs w:val="24"/>
              </w:rPr>
            </w:pPr>
            <w:r w:rsidRPr="00E577FF">
              <w:rPr>
                <w:b/>
                <w:szCs w:val="24"/>
              </w:rPr>
              <w:t>4.8</w:t>
            </w:r>
          </w:p>
        </w:tc>
        <w:tc>
          <w:tcPr>
            <w:tcW w:w="1260" w:type="dxa"/>
          </w:tcPr>
          <w:p w:rsidR="00E577FF" w:rsidRPr="00E577FF" w:rsidRDefault="00E577FF" w:rsidP="001855CA">
            <w:pPr>
              <w:rPr>
                <w:b/>
                <w:szCs w:val="24"/>
              </w:rPr>
            </w:pPr>
            <w:r w:rsidRPr="00E577FF">
              <w:rPr>
                <w:b/>
                <w:szCs w:val="24"/>
              </w:rPr>
              <w:t>5.5</w:t>
            </w:r>
          </w:p>
        </w:tc>
        <w:tc>
          <w:tcPr>
            <w:tcW w:w="1260" w:type="dxa"/>
          </w:tcPr>
          <w:p w:rsidR="00E577FF" w:rsidRPr="00E577FF" w:rsidRDefault="00E577FF" w:rsidP="001855CA">
            <w:pPr>
              <w:rPr>
                <w:b/>
                <w:szCs w:val="24"/>
              </w:rPr>
            </w:pPr>
            <w:r w:rsidRPr="00E577FF">
              <w:rPr>
                <w:b/>
                <w:szCs w:val="24"/>
              </w:rPr>
              <w:t>4.1</w:t>
            </w:r>
          </w:p>
        </w:tc>
        <w:tc>
          <w:tcPr>
            <w:tcW w:w="1350" w:type="dxa"/>
          </w:tcPr>
          <w:p w:rsidR="00E577FF" w:rsidRPr="00E577FF" w:rsidRDefault="00E577FF" w:rsidP="001855CA">
            <w:pPr>
              <w:rPr>
                <w:b/>
                <w:szCs w:val="24"/>
              </w:rPr>
            </w:pPr>
            <w:r w:rsidRPr="00E577FF">
              <w:rPr>
                <w:b/>
                <w:szCs w:val="24"/>
              </w:rPr>
              <w:t>4.8</w:t>
            </w:r>
          </w:p>
        </w:tc>
      </w:tr>
      <w:tr w:rsidR="00E577FF" w:rsidRPr="00E577FF" w:rsidTr="001855CA">
        <w:trPr>
          <w:trHeight w:val="448"/>
        </w:trPr>
        <w:tc>
          <w:tcPr>
            <w:tcW w:w="990" w:type="dxa"/>
          </w:tcPr>
          <w:p w:rsidR="00E577FF" w:rsidRPr="00E577FF" w:rsidRDefault="00E577FF" w:rsidP="001855CA">
            <w:pPr>
              <w:rPr>
                <w:b/>
                <w:szCs w:val="24"/>
              </w:rPr>
            </w:pPr>
            <w:r w:rsidRPr="00E577FF">
              <w:rPr>
                <w:b/>
                <w:szCs w:val="24"/>
              </w:rPr>
              <w:t>9</w:t>
            </w:r>
          </w:p>
        </w:tc>
        <w:tc>
          <w:tcPr>
            <w:tcW w:w="3150" w:type="dxa"/>
          </w:tcPr>
          <w:p w:rsidR="00E577FF" w:rsidRPr="00E577FF" w:rsidRDefault="00E577FF" w:rsidP="001855CA">
            <w:pPr>
              <w:rPr>
                <w:b/>
                <w:szCs w:val="24"/>
              </w:rPr>
            </w:pPr>
            <w:r w:rsidRPr="00E577FF">
              <w:rPr>
                <w:b/>
                <w:szCs w:val="24"/>
              </w:rPr>
              <w:t>BED/NURSE</w:t>
            </w:r>
          </w:p>
        </w:tc>
        <w:tc>
          <w:tcPr>
            <w:tcW w:w="1350" w:type="dxa"/>
          </w:tcPr>
          <w:p w:rsidR="00E577FF" w:rsidRPr="00E577FF" w:rsidRDefault="00E577FF" w:rsidP="001855CA">
            <w:pPr>
              <w:rPr>
                <w:b/>
                <w:szCs w:val="24"/>
              </w:rPr>
            </w:pPr>
            <w:r w:rsidRPr="00E577FF">
              <w:rPr>
                <w:b/>
                <w:szCs w:val="24"/>
              </w:rPr>
              <w:t>7.8</w:t>
            </w:r>
          </w:p>
        </w:tc>
        <w:tc>
          <w:tcPr>
            <w:tcW w:w="1350" w:type="dxa"/>
          </w:tcPr>
          <w:p w:rsidR="00E577FF" w:rsidRPr="00E577FF" w:rsidRDefault="00E577FF" w:rsidP="001855CA">
            <w:pPr>
              <w:rPr>
                <w:b/>
                <w:szCs w:val="24"/>
              </w:rPr>
            </w:pPr>
            <w:r w:rsidRPr="00E577FF">
              <w:rPr>
                <w:b/>
                <w:szCs w:val="24"/>
              </w:rPr>
              <w:t>6.3</w:t>
            </w:r>
          </w:p>
        </w:tc>
        <w:tc>
          <w:tcPr>
            <w:tcW w:w="1260" w:type="dxa"/>
          </w:tcPr>
          <w:p w:rsidR="00E577FF" w:rsidRPr="00E577FF" w:rsidRDefault="00E577FF" w:rsidP="001855CA">
            <w:pPr>
              <w:rPr>
                <w:b/>
                <w:szCs w:val="24"/>
              </w:rPr>
            </w:pPr>
            <w:r w:rsidRPr="00E577FF">
              <w:rPr>
                <w:b/>
                <w:szCs w:val="24"/>
              </w:rPr>
              <w:t>4.4</w:t>
            </w:r>
          </w:p>
        </w:tc>
        <w:tc>
          <w:tcPr>
            <w:tcW w:w="1260" w:type="dxa"/>
          </w:tcPr>
          <w:p w:rsidR="00E577FF" w:rsidRPr="00E577FF" w:rsidRDefault="00E577FF" w:rsidP="001855CA">
            <w:pPr>
              <w:rPr>
                <w:b/>
                <w:szCs w:val="24"/>
              </w:rPr>
            </w:pPr>
            <w:r w:rsidRPr="00E577FF">
              <w:rPr>
                <w:b/>
                <w:szCs w:val="24"/>
              </w:rPr>
              <w:t>15.6</w:t>
            </w:r>
          </w:p>
        </w:tc>
        <w:tc>
          <w:tcPr>
            <w:tcW w:w="1350" w:type="dxa"/>
          </w:tcPr>
          <w:p w:rsidR="00E577FF" w:rsidRPr="00E577FF" w:rsidRDefault="00E577FF" w:rsidP="001855CA">
            <w:pPr>
              <w:rPr>
                <w:b/>
                <w:szCs w:val="24"/>
              </w:rPr>
            </w:pPr>
            <w:r w:rsidRPr="00E577FF">
              <w:rPr>
                <w:b/>
                <w:szCs w:val="24"/>
              </w:rPr>
              <w:t>7.6</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10</w:t>
            </w:r>
          </w:p>
        </w:tc>
        <w:tc>
          <w:tcPr>
            <w:tcW w:w="3150" w:type="dxa"/>
          </w:tcPr>
          <w:p w:rsidR="00E577FF" w:rsidRPr="00E577FF" w:rsidRDefault="00E577FF" w:rsidP="001855CA">
            <w:pPr>
              <w:rPr>
                <w:b/>
                <w:szCs w:val="24"/>
              </w:rPr>
            </w:pPr>
            <w:r w:rsidRPr="00E577FF">
              <w:rPr>
                <w:b/>
                <w:szCs w:val="24"/>
              </w:rPr>
              <w:t>BED/ANMs</w:t>
            </w:r>
          </w:p>
        </w:tc>
        <w:tc>
          <w:tcPr>
            <w:tcW w:w="1350" w:type="dxa"/>
          </w:tcPr>
          <w:p w:rsidR="00E577FF" w:rsidRPr="00E577FF" w:rsidRDefault="00E577FF" w:rsidP="001855CA">
            <w:pPr>
              <w:rPr>
                <w:b/>
                <w:szCs w:val="24"/>
              </w:rPr>
            </w:pPr>
            <w:r w:rsidRPr="00E577FF">
              <w:rPr>
                <w:b/>
                <w:szCs w:val="24"/>
              </w:rPr>
              <w:t>4.3</w:t>
            </w:r>
          </w:p>
        </w:tc>
        <w:tc>
          <w:tcPr>
            <w:tcW w:w="1350" w:type="dxa"/>
          </w:tcPr>
          <w:p w:rsidR="00E577FF" w:rsidRPr="00E577FF" w:rsidRDefault="00E577FF" w:rsidP="001855CA">
            <w:pPr>
              <w:rPr>
                <w:b/>
                <w:szCs w:val="24"/>
              </w:rPr>
            </w:pPr>
            <w:r w:rsidRPr="00E577FF">
              <w:rPr>
                <w:b/>
                <w:szCs w:val="24"/>
              </w:rPr>
              <w:t>17.0</w:t>
            </w:r>
          </w:p>
        </w:tc>
        <w:tc>
          <w:tcPr>
            <w:tcW w:w="1260" w:type="dxa"/>
          </w:tcPr>
          <w:p w:rsidR="00E577FF" w:rsidRPr="00E577FF" w:rsidRDefault="00E577FF" w:rsidP="001855CA">
            <w:pPr>
              <w:rPr>
                <w:b/>
                <w:szCs w:val="24"/>
              </w:rPr>
            </w:pPr>
            <w:r w:rsidRPr="00E577FF">
              <w:rPr>
                <w:b/>
                <w:szCs w:val="24"/>
              </w:rPr>
              <w:t>3.1</w:t>
            </w:r>
          </w:p>
        </w:tc>
        <w:tc>
          <w:tcPr>
            <w:tcW w:w="1260" w:type="dxa"/>
          </w:tcPr>
          <w:p w:rsidR="00E577FF" w:rsidRPr="00E577FF" w:rsidRDefault="00E577FF" w:rsidP="001855CA">
            <w:pPr>
              <w:rPr>
                <w:b/>
                <w:szCs w:val="24"/>
              </w:rPr>
            </w:pPr>
            <w:r w:rsidRPr="00E577FF">
              <w:rPr>
                <w:b/>
                <w:szCs w:val="24"/>
              </w:rPr>
              <w:t>2.0</w:t>
            </w:r>
          </w:p>
        </w:tc>
        <w:tc>
          <w:tcPr>
            <w:tcW w:w="1350" w:type="dxa"/>
          </w:tcPr>
          <w:p w:rsidR="00E577FF" w:rsidRPr="00E577FF" w:rsidRDefault="00E577FF" w:rsidP="001855CA">
            <w:pPr>
              <w:rPr>
                <w:b/>
                <w:szCs w:val="24"/>
              </w:rPr>
            </w:pPr>
            <w:r w:rsidRPr="00E577FF">
              <w:rPr>
                <w:b/>
                <w:szCs w:val="24"/>
              </w:rPr>
              <w:t>3.1</w:t>
            </w:r>
          </w:p>
        </w:tc>
      </w:tr>
      <w:tr w:rsidR="00E577FF" w:rsidRPr="00E577FF" w:rsidTr="001855CA">
        <w:trPr>
          <w:trHeight w:val="473"/>
        </w:trPr>
        <w:tc>
          <w:tcPr>
            <w:tcW w:w="990" w:type="dxa"/>
          </w:tcPr>
          <w:p w:rsidR="00E577FF" w:rsidRPr="00E577FF" w:rsidRDefault="00286470" w:rsidP="001855CA">
            <w:pPr>
              <w:rPr>
                <w:b/>
                <w:szCs w:val="24"/>
              </w:rPr>
            </w:pPr>
            <w:r>
              <w:rPr>
                <w:b/>
                <w:szCs w:val="24"/>
              </w:rPr>
              <w:t>11</w:t>
            </w:r>
          </w:p>
        </w:tc>
        <w:tc>
          <w:tcPr>
            <w:tcW w:w="3150" w:type="dxa"/>
          </w:tcPr>
          <w:p w:rsidR="00E577FF" w:rsidRPr="00E577FF" w:rsidRDefault="00E577FF" w:rsidP="001855CA">
            <w:pPr>
              <w:rPr>
                <w:b/>
                <w:szCs w:val="24"/>
              </w:rPr>
            </w:pPr>
            <w:r w:rsidRPr="00E577FF">
              <w:rPr>
                <w:b/>
                <w:szCs w:val="24"/>
              </w:rPr>
              <w:t>INDOOR PATIENTS TREATED</w:t>
            </w:r>
            <w:r w:rsidR="00286470">
              <w:rPr>
                <w:b/>
                <w:szCs w:val="24"/>
              </w:rPr>
              <w:t xml:space="preserve"> (2013)</w:t>
            </w:r>
          </w:p>
        </w:tc>
        <w:tc>
          <w:tcPr>
            <w:tcW w:w="1350" w:type="dxa"/>
          </w:tcPr>
          <w:p w:rsidR="00E577FF" w:rsidRPr="00E577FF" w:rsidRDefault="00E577FF" w:rsidP="001855CA">
            <w:pPr>
              <w:rPr>
                <w:b/>
                <w:szCs w:val="24"/>
              </w:rPr>
            </w:pPr>
            <w:r w:rsidRPr="00E577FF">
              <w:rPr>
                <w:b/>
                <w:szCs w:val="24"/>
              </w:rPr>
              <w:t>17112</w:t>
            </w:r>
          </w:p>
        </w:tc>
        <w:tc>
          <w:tcPr>
            <w:tcW w:w="1350" w:type="dxa"/>
          </w:tcPr>
          <w:p w:rsidR="00E577FF" w:rsidRPr="00E577FF" w:rsidRDefault="00E577FF" w:rsidP="001855CA">
            <w:pPr>
              <w:rPr>
                <w:b/>
                <w:szCs w:val="24"/>
              </w:rPr>
            </w:pPr>
            <w:r w:rsidRPr="00E577FF">
              <w:rPr>
                <w:b/>
                <w:szCs w:val="24"/>
              </w:rPr>
              <w:t>5322</w:t>
            </w:r>
          </w:p>
        </w:tc>
        <w:tc>
          <w:tcPr>
            <w:tcW w:w="1260" w:type="dxa"/>
          </w:tcPr>
          <w:p w:rsidR="00E577FF" w:rsidRPr="00E577FF" w:rsidRDefault="00E577FF" w:rsidP="001855CA">
            <w:pPr>
              <w:rPr>
                <w:b/>
                <w:szCs w:val="24"/>
              </w:rPr>
            </w:pPr>
            <w:r w:rsidRPr="00E577FF">
              <w:rPr>
                <w:b/>
                <w:szCs w:val="24"/>
              </w:rPr>
              <w:t>1344</w:t>
            </w:r>
          </w:p>
        </w:tc>
        <w:tc>
          <w:tcPr>
            <w:tcW w:w="1260" w:type="dxa"/>
          </w:tcPr>
          <w:p w:rsidR="00E577FF" w:rsidRPr="00E577FF" w:rsidRDefault="00E577FF" w:rsidP="001855CA">
            <w:pPr>
              <w:rPr>
                <w:b/>
                <w:szCs w:val="24"/>
              </w:rPr>
            </w:pPr>
            <w:r w:rsidRPr="00E577FF">
              <w:rPr>
                <w:b/>
                <w:szCs w:val="24"/>
              </w:rPr>
              <w:t>12486</w:t>
            </w:r>
          </w:p>
        </w:tc>
        <w:tc>
          <w:tcPr>
            <w:tcW w:w="1350" w:type="dxa"/>
          </w:tcPr>
          <w:p w:rsidR="00E577FF" w:rsidRPr="00E577FF" w:rsidRDefault="00E577FF" w:rsidP="001855CA">
            <w:pPr>
              <w:rPr>
                <w:b/>
                <w:szCs w:val="24"/>
              </w:rPr>
            </w:pPr>
            <w:r w:rsidRPr="00E577FF">
              <w:rPr>
                <w:b/>
                <w:szCs w:val="24"/>
              </w:rPr>
              <w:t>36264</w:t>
            </w:r>
          </w:p>
        </w:tc>
      </w:tr>
      <w:tr w:rsidR="00E577FF" w:rsidRPr="00E577FF" w:rsidTr="001855CA">
        <w:trPr>
          <w:trHeight w:val="473"/>
        </w:trPr>
        <w:tc>
          <w:tcPr>
            <w:tcW w:w="990" w:type="dxa"/>
          </w:tcPr>
          <w:p w:rsidR="00E577FF" w:rsidRPr="00E577FF" w:rsidRDefault="00E577FF" w:rsidP="001855CA">
            <w:pPr>
              <w:rPr>
                <w:b/>
                <w:szCs w:val="24"/>
              </w:rPr>
            </w:pPr>
            <w:r w:rsidRPr="00E577FF">
              <w:rPr>
                <w:b/>
                <w:szCs w:val="24"/>
              </w:rPr>
              <w:t>1</w:t>
            </w:r>
            <w:r w:rsidR="00286470">
              <w:rPr>
                <w:b/>
                <w:szCs w:val="24"/>
              </w:rPr>
              <w:t>2</w:t>
            </w:r>
          </w:p>
        </w:tc>
        <w:tc>
          <w:tcPr>
            <w:tcW w:w="3150" w:type="dxa"/>
          </w:tcPr>
          <w:p w:rsidR="00E577FF" w:rsidRPr="00E577FF" w:rsidRDefault="00E577FF" w:rsidP="001855CA">
            <w:pPr>
              <w:rPr>
                <w:b/>
                <w:szCs w:val="24"/>
              </w:rPr>
            </w:pPr>
            <w:r w:rsidRPr="00E577FF">
              <w:rPr>
                <w:b/>
                <w:szCs w:val="24"/>
              </w:rPr>
              <w:t>OUTDOOR PATIENTS TREATED</w:t>
            </w:r>
            <w:r w:rsidR="00286470">
              <w:rPr>
                <w:b/>
                <w:szCs w:val="24"/>
              </w:rPr>
              <w:t xml:space="preserve"> (2013)</w:t>
            </w:r>
          </w:p>
        </w:tc>
        <w:tc>
          <w:tcPr>
            <w:tcW w:w="1350" w:type="dxa"/>
          </w:tcPr>
          <w:p w:rsidR="00E577FF" w:rsidRPr="00E577FF" w:rsidRDefault="00E577FF" w:rsidP="001855CA">
            <w:pPr>
              <w:rPr>
                <w:b/>
                <w:szCs w:val="24"/>
              </w:rPr>
            </w:pPr>
            <w:r w:rsidRPr="00E577FF">
              <w:rPr>
                <w:b/>
                <w:szCs w:val="24"/>
              </w:rPr>
              <w:t>508892</w:t>
            </w:r>
          </w:p>
        </w:tc>
        <w:tc>
          <w:tcPr>
            <w:tcW w:w="1350" w:type="dxa"/>
          </w:tcPr>
          <w:p w:rsidR="00E577FF" w:rsidRPr="00E577FF" w:rsidRDefault="00E577FF" w:rsidP="001855CA">
            <w:pPr>
              <w:rPr>
                <w:b/>
                <w:szCs w:val="24"/>
              </w:rPr>
            </w:pPr>
            <w:r w:rsidRPr="00E577FF">
              <w:rPr>
                <w:b/>
                <w:szCs w:val="24"/>
              </w:rPr>
              <w:t>121866</w:t>
            </w:r>
          </w:p>
        </w:tc>
        <w:tc>
          <w:tcPr>
            <w:tcW w:w="1260" w:type="dxa"/>
          </w:tcPr>
          <w:p w:rsidR="00E577FF" w:rsidRPr="00E577FF" w:rsidRDefault="00E577FF" w:rsidP="001855CA">
            <w:pPr>
              <w:rPr>
                <w:b/>
                <w:szCs w:val="24"/>
              </w:rPr>
            </w:pPr>
            <w:r w:rsidRPr="00E577FF">
              <w:rPr>
                <w:b/>
                <w:szCs w:val="24"/>
              </w:rPr>
              <w:t>26853</w:t>
            </w:r>
          </w:p>
        </w:tc>
        <w:tc>
          <w:tcPr>
            <w:tcW w:w="1260" w:type="dxa"/>
          </w:tcPr>
          <w:p w:rsidR="00E577FF" w:rsidRPr="00E577FF" w:rsidRDefault="00E577FF" w:rsidP="001855CA">
            <w:pPr>
              <w:rPr>
                <w:b/>
                <w:szCs w:val="24"/>
              </w:rPr>
            </w:pPr>
            <w:r w:rsidRPr="00E577FF">
              <w:rPr>
                <w:b/>
                <w:szCs w:val="24"/>
              </w:rPr>
              <w:t>122563</w:t>
            </w:r>
          </w:p>
        </w:tc>
        <w:tc>
          <w:tcPr>
            <w:tcW w:w="1350" w:type="dxa"/>
          </w:tcPr>
          <w:p w:rsidR="00E577FF" w:rsidRPr="00E577FF" w:rsidRDefault="00E577FF" w:rsidP="001855CA">
            <w:pPr>
              <w:rPr>
                <w:b/>
                <w:szCs w:val="24"/>
              </w:rPr>
            </w:pPr>
            <w:r w:rsidRPr="00E577FF">
              <w:rPr>
                <w:b/>
                <w:szCs w:val="24"/>
              </w:rPr>
              <w:t>780174</w:t>
            </w:r>
          </w:p>
        </w:tc>
      </w:tr>
    </w:tbl>
    <w:p w:rsidR="00E577FF" w:rsidRDefault="00E577FF" w:rsidP="00E577FF">
      <w:pPr>
        <w:jc w:val="both"/>
        <w:rPr>
          <w:u w:val="single"/>
        </w:rPr>
      </w:pPr>
    </w:p>
    <w:p w:rsidR="00E577FF" w:rsidRDefault="00E577FF" w:rsidP="00E577FF">
      <w:pPr>
        <w:jc w:val="both"/>
        <w:rPr>
          <w:u w:val="single"/>
        </w:rPr>
      </w:pPr>
      <w:r w:rsidRPr="00043E7E">
        <w:rPr>
          <w:u w:val="single"/>
        </w:rPr>
        <w:t>NB: Ratio based on Population Census 2011 (State-610577/North-43709/East-283583/South-146850/West-136435) Suggested National Norms: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8"/>
        <w:gridCol w:w="5055"/>
      </w:tblGrid>
      <w:tr w:rsidR="00E577FF" w:rsidTr="00E577FF">
        <w:tc>
          <w:tcPr>
            <w:tcW w:w="4188" w:type="dxa"/>
          </w:tcPr>
          <w:p w:rsidR="00E577FF" w:rsidRDefault="00E577FF" w:rsidP="001855CA">
            <w:pPr>
              <w:jc w:val="both"/>
            </w:pPr>
            <w:r>
              <w:t>1. Doctors</w:t>
            </w:r>
          </w:p>
        </w:tc>
        <w:tc>
          <w:tcPr>
            <w:tcW w:w="5055" w:type="dxa"/>
          </w:tcPr>
          <w:p w:rsidR="00E577FF" w:rsidRDefault="00E577FF" w:rsidP="001855CA">
            <w:pPr>
              <w:jc w:val="both"/>
            </w:pPr>
            <w:r>
              <w:t>-1/3500 population</w:t>
            </w:r>
          </w:p>
        </w:tc>
      </w:tr>
      <w:tr w:rsidR="00E577FF" w:rsidTr="00E577FF">
        <w:tc>
          <w:tcPr>
            <w:tcW w:w="4188" w:type="dxa"/>
          </w:tcPr>
          <w:p w:rsidR="00E577FF" w:rsidRDefault="00E577FF" w:rsidP="001855CA">
            <w:pPr>
              <w:jc w:val="both"/>
            </w:pPr>
            <w:r>
              <w:t>2. Nurses</w:t>
            </w:r>
          </w:p>
        </w:tc>
        <w:tc>
          <w:tcPr>
            <w:tcW w:w="5055" w:type="dxa"/>
          </w:tcPr>
          <w:p w:rsidR="00E577FF" w:rsidRDefault="00E577FF" w:rsidP="001855CA">
            <w:pPr>
              <w:jc w:val="both"/>
            </w:pPr>
            <w:r>
              <w:t>-1 per 5000 population</w:t>
            </w:r>
          </w:p>
        </w:tc>
      </w:tr>
      <w:tr w:rsidR="00E577FF" w:rsidTr="00E577FF">
        <w:tc>
          <w:tcPr>
            <w:tcW w:w="4188" w:type="dxa"/>
          </w:tcPr>
          <w:p w:rsidR="00E577FF" w:rsidRDefault="00E577FF" w:rsidP="001855CA">
            <w:pPr>
              <w:jc w:val="both"/>
            </w:pPr>
            <w:r>
              <w:t>3. Health Workers (Male &amp; Female)</w:t>
            </w:r>
          </w:p>
        </w:tc>
        <w:tc>
          <w:tcPr>
            <w:tcW w:w="5055" w:type="dxa"/>
          </w:tcPr>
          <w:p w:rsidR="00E577FF" w:rsidRDefault="00E577FF" w:rsidP="001855CA">
            <w:pPr>
              <w:jc w:val="both"/>
            </w:pPr>
            <w:r>
              <w:t>-1 per 500</w:t>
            </w:r>
            <w:r w:rsidR="001855CA">
              <w:t>0</w:t>
            </w:r>
            <w:r>
              <w:t xml:space="preserve"> in plain area and 3000 in tribal hilly areas</w:t>
            </w:r>
          </w:p>
        </w:tc>
      </w:tr>
      <w:tr w:rsidR="00E577FF" w:rsidTr="00E577FF">
        <w:tc>
          <w:tcPr>
            <w:tcW w:w="4188" w:type="dxa"/>
          </w:tcPr>
          <w:p w:rsidR="00E577FF" w:rsidRDefault="00E577FF" w:rsidP="001855CA">
            <w:pPr>
              <w:jc w:val="both"/>
            </w:pPr>
            <w:r>
              <w:t>4. Trained Dai</w:t>
            </w:r>
          </w:p>
        </w:tc>
        <w:tc>
          <w:tcPr>
            <w:tcW w:w="5055" w:type="dxa"/>
          </w:tcPr>
          <w:p w:rsidR="00E577FF" w:rsidRDefault="00E577FF" w:rsidP="001855CA">
            <w:pPr>
              <w:jc w:val="both"/>
            </w:pPr>
            <w:r>
              <w:t>-1 per each village</w:t>
            </w:r>
          </w:p>
        </w:tc>
      </w:tr>
      <w:tr w:rsidR="00E577FF" w:rsidTr="00E577FF">
        <w:tc>
          <w:tcPr>
            <w:tcW w:w="4188" w:type="dxa"/>
          </w:tcPr>
          <w:p w:rsidR="00E577FF" w:rsidRDefault="00E577FF" w:rsidP="001855CA">
            <w:pPr>
              <w:jc w:val="both"/>
            </w:pPr>
            <w:r>
              <w:t>5. Health Assistant (Male &amp; Female)</w:t>
            </w:r>
          </w:p>
        </w:tc>
        <w:tc>
          <w:tcPr>
            <w:tcW w:w="5055" w:type="dxa"/>
          </w:tcPr>
          <w:p w:rsidR="00E577FF" w:rsidRDefault="00E577FF" w:rsidP="001855CA">
            <w:pPr>
              <w:jc w:val="both"/>
            </w:pPr>
            <w:r>
              <w:t>-1 per 30,000 population in plain area and 20,000 in tribal hilly areas</w:t>
            </w:r>
          </w:p>
        </w:tc>
      </w:tr>
      <w:tr w:rsidR="00E577FF" w:rsidTr="00E577FF">
        <w:tc>
          <w:tcPr>
            <w:tcW w:w="4188" w:type="dxa"/>
          </w:tcPr>
          <w:p w:rsidR="00E577FF" w:rsidRDefault="00E577FF" w:rsidP="001855CA">
            <w:pPr>
              <w:jc w:val="both"/>
            </w:pPr>
            <w:r>
              <w:t>6. Lab Tech</w:t>
            </w:r>
          </w:p>
        </w:tc>
        <w:tc>
          <w:tcPr>
            <w:tcW w:w="5055" w:type="dxa"/>
          </w:tcPr>
          <w:p w:rsidR="00E577FF" w:rsidRDefault="00E577FF" w:rsidP="001855CA">
            <w:pPr>
              <w:jc w:val="both"/>
            </w:pPr>
            <w:r>
              <w:t>-1 per 10,000 population</w:t>
            </w:r>
          </w:p>
        </w:tc>
      </w:tr>
    </w:tbl>
    <w:p w:rsidR="00E577FF" w:rsidRDefault="00E577FF" w:rsidP="00E577FF">
      <w:pPr>
        <w:jc w:val="both"/>
      </w:pPr>
    </w:p>
    <w:p w:rsidR="00092C04" w:rsidRDefault="00092C04" w:rsidP="00092C04">
      <w:pPr>
        <w:sectPr w:rsidR="00092C04" w:rsidSect="007463D8">
          <w:pgSz w:w="11907" w:h="16839" w:code="9"/>
          <w:pgMar w:top="1440" w:right="1440" w:bottom="1440" w:left="1440" w:header="720" w:footer="720" w:gutter="0"/>
          <w:cols w:space="720"/>
          <w:docGrid w:linePitch="360"/>
        </w:sectPr>
      </w:pPr>
    </w:p>
    <w:p w:rsidR="00092C04" w:rsidRPr="0092779F" w:rsidRDefault="007463D8" w:rsidP="00092C04">
      <w:pPr>
        <w:spacing w:after="0" w:line="240" w:lineRule="auto"/>
        <w:jc w:val="center"/>
        <w:rPr>
          <w:b/>
          <w:sz w:val="28"/>
          <w:szCs w:val="28"/>
          <w:u w:val="single"/>
        </w:rPr>
      </w:pPr>
      <w:r>
        <w:rPr>
          <w:b/>
          <w:sz w:val="28"/>
          <w:szCs w:val="28"/>
        </w:rPr>
        <w:lastRenderedPageBreak/>
        <w:t>6</w:t>
      </w:r>
      <w:r w:rsidR="00092C04" w:rsidRPr="00FB45BC">
        <w:rPr>
          <w:b/>
          <w:sz w:val="28"/>
          <w:szCs w:val="28"/>
        </w:rPr>
        <w:t xml:space="preserve">. </w:t>
      </w:r>
      <w:r w:rsidR="00092C04" w:rsidRPr="00FB45BC">
        <w:rPr>
          <w:b/>
          <w:sz w:val="28"/>
          <w:szCs w:val="28"/>
          <w:u w:val="single"/>
        </w:rPr>
        <w:t>District wise Doctors in Position in the State</w:t>
      </w:r>
      <w:r w:rsidR="00092C04">
        <w:rPr>
          <w:b/>
          <w:sz w:val="28"/>
          <w:szCs w:val="28"/>
          <w:u w:val="single"/>
        </w:rPr>
        <w:t xml:space="preserve"> as on 31.0</w:t>
      </w:r>
      <w:r w:rsidR="00B462FD">
        <w:rPr>
          <w:b/>
          <w:sz w:val="28"/>
          <w:szCs w:val="28"/>
          <w:u w:val="single"/>
        </w:rPr>
        <w:t>8</w:t>
      </w:r>
      <w:r w:rsidR="00092C04">
        <w:rPr>
          <w:b/>
          <w:sz w:val="28"/>
          <w:szCs w:val="28"/>
          <w:u w:val="single"/>
        </w:rPr>
        <w:t>.2014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2468"/>
        <w:gridCol w:w="1103"/>
        <w:gridCol w:w="567"/>
        <w:gridCol w:w="709"/>
        <w:gridCol w:w="540"/>
        <w:gridCol w:w="630"/>
        <w:gridCol w:w="531"/>
        <w:gridCol w:w="630"/>
        <w:gridCol w:w="504"/>
        <w:gridCol w:w="720"/>
        <w:gridCol w:w="839"/>
      </w:tblGrid>
      <w:tr w:rsidR="00092C04" w:rsidRPr="002B0F46" w:rsidTr="007463D8">
        <w:tc>
          <w:tcPr>
            <w:tcW w:w="682" w:type="dxa"/>
            <w:vMerge w:val="restart"/>
          </w:tcPr>
          <w:p w:rsidR="00092C04" w:rsidRDefault="00092C04" w:rsidP="007463D8">
            <w:pPr>
              <w:spacing w:after="0" w:line="240" w:lineRule="auto"/>
              <w:jc w:val="center"/>
              <w:rPr>
                <w:b/>
              </w:rPr>
            </w:pPr>
            <w:r w:rsidRPr="002B0F46">
              <w:rPr>
                <w:b/>
              </w:rPr>
              <w:t>Sl.</w:t>
            </w:r>
          </w:p>
          <w:p w:rsidR="00092C04" w:rsidRPr="002B0F46" w:rsidRDefault="00092C04" w:rsidP="007463D8">
            <w:pPr>
              <w:spacing w:after="0" w:line="240" w:lineRule="auto"/>
              <w:jc w:val="center"/>
              <w:rPr>
                <w:b/>
              </w:rPr>
            </w:pPr>
            <w:r w:rsidRPr="002B0F46">
              <w:rPr>
                <w:b/>
              </w:rPr>
              <w:t>No.</w:t>
            </w:r>
          </w:p>
        </w:tc>
        <w:tc>
          <w:tcPr>
            <w:tcW w:w="2468" w:type="dxa"/>
            <w:vMerge w:val="restart"/>
          </w:tcPr>
          <w:p w:rsidR="00092C04" w:rsidRPr="002B0F46" w:rsidRDefault="00092C04" w:rsidP="007463D8">
            <w:pPr>
              <w:spacing w:after="0" w:line="240" w:lineRule="auto"/>
              <w:jc w:val="center"/>
              <w:rPr>
                <w:b/>
              </w:rPr>
            </w:pPr>
            <w:r w:rsidRPr="002B0F46">
              <w:rPr>
                <w:b/>
              </w:rPr>
              <w:t>Particulars</w:t>
            </w:r>
          </w:p>
        </w:tc>
        <w:tc>
          <w:tcPr>
            <w:tcW w:w="1103" w:type="dxa"/>
            <w:vMerge w:val="restart"/>
          </w:tcPr>
          <w:p w:rsidR="00092C04" w:rsidRDefault="00092C04" w:rsidP="007463D8">
            <w:pPr>
              <w:spacing w:after="0" w:line="240" w:lineRule="auto"/>
              <w:jc w:val="center"/>
              <w:rPr>
                <w:b/>
              </w:rPr>
            </w:pPr>
            <w:r w:rsidRPr="00E242B5">
              <w:rPr>
                <w:b/>
              </w:rPr>
              <w:t>STNM/</w:t>
            </w:r>
          </w:p>
          <w:p w:rsidR="00092C04" w:rsidRDefault="00092C04" w:rsidP="007463D8">
            <w:pPr>
              <w:spacing w:after="0" w:line="240" w:lineRule="auto"/>
              <w:jc w:val="center"/>
              <w:rPr>
                <w:b/>
              </w:rPr>
            </w:pPr>
            <w:r>
              <w:rPr>
                <w:b/>
              </w:rPr>
              <w:t>Gangtok/</w:t>
            </w:r>
          </w:p>
          <w:p w:rsidR="00092C04" w:rsidRPr="00E242B5" w:rsidRDefault="00092C04" w:rsidP="007463D8">
            <w:pPr>
              <w:spacing w:after="0" w:line="240" w:lineRule="auto"/>
              <w:jc w:val="center"/>
              <w:rPr>
                <w:b/>
              </w:rPr>
            </w:pPr>
            <w:r w:rsidRPr="00E242B5">
              <w:rPr>
                <w:b/>
              </w:rPr>
              <w:t>HO</w:t>
            </w:r>
          </w:p>
        </w:tc>
        <w:tc>
          <w:tcPr>
            <w:tcW w:w="1276" w:type="dxa"/>
            <w:gridSpan w:val="2"/>
          </w:tcPr>
          <w:p w:rsidR="00092C04" w:rsidRPr="00E242B5" w:rsidRDefault="00092C04" w:rsidP="007463D8">
            <w:pPr>
              <w:spacing w:after="0" w:line="240" w:lineRule="auto"/>
              <w:jc w:val="center"/>
              <w:rPr>
                <w:b/>
              </w:rPr>
            </w:pPr>
            <w:r w:rsidRPr="00E242B5">
              <w:rPr>
                <w:b/>
              </w:rPr>
              <w:t>EAST</w:t>
            </w:r>
          </w:p>
        </w:tc>
        <w:tc>
          <w:tcPr>
            <w:tcW w:w="1170" w:type="dxa"/>
            <w:gridSpan w:val="2"/>
          </w:tcPr>
          <w:p w:rsidR="00092C04" w:rsidRPr="00E242B5" w:rsidRDefault="00092C04" w:rsidP="007463D8">
            <w:pPr>
              <w:spacing w:after="0" w:line="240" w:lineRule="auto"/>
              <w:jc w:val="center"/>
              <w:rPr>
                <w:b/>
              </w:rPr>
            </w:pPr>
            <w:r w:rsidRPr="00E242B5">
              <w:rPr>
                <w:b/>
              </w:rPr>
              <w:t>WEST</w:t>
            </w:r>
          </w:p>
        </w:tc>
        <w:tc>
          <w:tcPr>
            <w:tcW w:w="1161" w:type="dxa"/>
            <w:gridSpan w:val="2"/>
          </w:tcPr>
          <w:p w:rsidR="00092C04" w:rsidRPr="00E242B5" w:rsidRDefault="00092C04" w:rsidP="007463D8">
            <w:pPr>
              <w:spacing w:after="0" w:line="240" w:lineRule="auto"/>
              <w:jc w:val="center"/>
              <w:rPr>
                <w:b/>
              </w:rPr>
            </w:pPr>
            <w:r w:rsidRPr="00E242B5">
              <w:rPr>
                <w:b/>
              </w:rPr>
              <w:t>NORTH</w:t>
            </w:r>
          </w:p>
        </w:tc>
        <w:tc>
          <w:tcPr>
            <w:tcW w:w="1224" w:type="dxa"/>
            <w:gridSpan w:val="2"/>
          </w:tcPr>
          <w:p w:rsidR="00092C04" w:rsidRPr="00E242B5" w:rsidRDefault="00092C04" w:rsidP="007463D8">
            <w:pPr>
              <w:spacing w:after="0" w:line="240" w:lineRule="auto"/>
              <w:jc w:val="center"/>
              <w:rPr>
                <w:b/>
              </w:rPr>
            </w:pPr>
            <w:r w:rsidRPr="00E242B5">
              <w:rPr>
                <w:b/>
              </w:rPr>
              <w:t>SOUTH</w:t>
            </w:r>
          </w:p>
        </w:tc>
        <w:tc>
          <w:tcPr>
            <w:tcW w:w="839" w:type="dxa"/>
          </w:tcPr>
          <w:p w:rsidR="00092C04" w:rsidRPr="00E242B5" w:rsidRDefault="00092C04" w:rsidP="007463D8">
            <w:pPr>
              <w:spacing w:after="0" w:line="240" w:lineRule="auto"/>
              <w:jc w:val="center"/>
              <w:rPr>
                <w:b/>
              </w:rPr>
            </w:pPr>
            <w:r w:rsidRPr="00E242B5">
              <w:rPr>
                <w:b/>
              </w:rPr>
              <w:t>STATE</w:t>
            </w:r>
          </w:p>
        </w:tc>
      </w:tr>
      <w:tr w:rsidR="00092C04" w:rsidRPr="002B0F46" w:rsidTr="007463D8">
        <w:tc>
          <w:tcPr>
            <w:tcW w:w="682" w:type="dxa"/>
            <w:vMerge/>
          </w:tcPr>
          <w:p w:rsidR="00092C04" w:rsidRPr="002B0F46" w:rsidRDefault="00092C04" w:rsidP="007463D8">
            <w:pPr>
              <w:spacing w:after="0" w:line="240" w:lineRule="auto"/>
              <w:jc w:val="center"/>
              <w:rPr>
                <w:b/>
                <w:u w:val="single"/>
              </w:rPr>
            </w:pPr>
          </w:p>
        </w:tc>
        <w:tc>
          <w:tcPr>
            <w:tcW w:w="2468" w:type="dxa"/>
            <w:vMerge/>
          </w:tcPr>
          <w:p w:rsidR="00092C04" w:rsidRPr="002B0F46" w:rsidRDefault="00092C04" w:rsidP="007463D8">
            <w:pPr>
              <w:spacing w:after="0" w:line="240" w:lineRule="auto"/>
              <w:jc w:val="center"/>
              <w:rPr>
                <w:b/>
              </w:rPr>
            </w:pPr>
          </w:p>
        </w:tc>
        <w:tc>
          <w:tcPr>
            <w:tcW w:w="1103" w:type="dxa"/>
            <w:vMerge/>
          </w:tcPr>
          <w:p w:rsidR="00092C04" w:rsidRPr="00E242B5" w:rsidRDefault="00092C04" w:rsidP="007463D8">
            <w:pPr>
              <w:spacing w:after="0" w:line="240" w:lineRule="auto"/>
              <w:jc w:val="center"/>
              <w:rPr>
                <w:b/>
              </w:rPr>
            </w:pPr>
          </w:p>
        </w:tc>
        <w:tc>
          <w:tcPr>
            <w:tcW w:w="567" w:type="dxa"/>
          </w:tcPr>
          <w:p w:rsidR="00092C04" w:rsidRPr="00E242B5" w:rsidRDefault="00092C04" w:rsidP="007463D8">
            <w:pPr>
              <w:spacing w:after="0" w:line="240" w:lineRule="auto"/>
              <w:jc w:val="center"/>
              <w:rPr>
                <w:b/>
              </w:rPr>
            </w:pPr>
            <w:r w:rsidRPr="00E242B5">
              <w:rPr>
                <w:b/>
              </w:rPr>
              <w:t>DH</w:t>
            </w:r>
          </w:p>
        </w:tc>
        <w:tc>
          <w:tcPr>
            <w:tcW w:w="709" w:type="dxa"/>
          </w:tcPr>
          <w:p w:rsidR="00092C04" w:rsidRPr="00E242B5" w:rsidRDefault="00092C04" w:rsidP="007463D8">
            <w:pPr>
              <w:spacing w:after="0" w:line="240" w:lineRule="auto"/>
              <w:jc w:val="center"/>
              <w:rPr>
                <w:b/>
              </w:rPr>
            </w:pPr>
            <w:r w:rsidRPr="00E242B5">
              <w:rPr>
                <w:b/>
              </w:rPr>
              <w:t>PHC</w:t>
            </w:r>
          </w:p>
        </w:tc>
        <w:tc>
          <w:tcPr>
            <w:tcW w:w="540" w:type="dxa"/>
          </w:tcPr>
          <w:p w:rsidR="00092C04" w:rsidRPr="00E242B5" w:rsidRDefault="00092C04" w:rsidP="007463D8">
            <w:pPr>
              <w:spacing w:after="0" w:line="240" w:lineRule="auto"/>
              <w:jc w:val="center"/>
              <w:rPr>
                <w:b/>
              </w:rPr>
            </w:pPr>
            <w:r w:rsidRPr="00E242B5">
              <w:rPr>
                <w:b/>
              </w:rPr>
              <w:t>DH</w:t>
            </w:r>
          </w:p>
        </w:tc>
        <w:tc>
          <w:tcPr>
            <w:tcW w:w="630" w:type="dxa"/>
          </w:tcPr>
          <w:p w:rsidR="00092C04" w:rsidRPr="00E242B5" w:rsidRDefault="00092C04" w:rsidP="007463D8">
            <w:pPr>
              <w:spacing w:after="0" w:line="240" w:lineRule="auto"/>
              <w:jc w:val="center"/>
              <w:rPr>
                <w:b/>
              </w:rPr>
            </w:pPr>
            <w:r w:rsidRPr="00E242B5">
              <w:rPr>
                <w:b/>
              </w:rPr>
              <w:t>PHC</w:t>
            </w:r>
          </w:p>
        </w:tc>
        <w:tc>
          <w:tcPr>
            <w:tcW w:w="531" w:type="dxa"/>
          </w:tcPr>
          <w:p w:rsidR="00092C04" w:rsidRPr="00E242B5" w:rsidRDefault="00092C04" w:rsidP="007463D8">
            <w:pPr>
              <w:spacing w:after="0" w:line="240" w:lineRule="auto"/>
              <w:jc w:val="center"/>
              <w:rPr>
                <w:b/>
              </w:rPr>
            </w:pPr>
            <w:r w:rsidRPr="00E242B5">
              <w:rPr>
                <w:b/>
              </w:rPr>
              <w:t>DH</w:t>
            </w:r>
          </w:p>
        </w:tc>
        <w:tc>
          <w:tcPr>
            <w:tcW w:w="630" w:type="dxa"/>
          </w:tcPr>
          <w:p w:rsidR="00092C04" w:rsidRPr="00E242B5" w:rsidRDefault="00092C04" w:rsidP="007463D8">
            <w:pPr>
              <w:spacing w:after="0" w:line="240" w:lineRule="auto"/>
              <w:jc w:val="center"/>
              <w:rPr>
                <w:b/>
              </w:rPr>
            </w:pPr>
            <w:r w:rsidRPr="00E242B5">
              <w:rPr>
                <w:b/>
              </w:rPr>
              <w:t>PHC</w:t>
            </w:r>
          </w:p>
        </w:tc>
        <w:tc>
          <w:tcPr>
            <w:tcW w:w="504" w:type="dxa"/>
          </w:tcPr>
          <w:p w:rsidR="00092C04" w:rsidRPr="00E242B5" w:rsidRDefault="00092C04" w:rsidP="007463D8">
            <w:pPr>
              <w:spacing w:after="0" w:line="240" w:lineRule="auto"/>
              <w:jc w:val="center"/>
              <w:rPr>
                <w:b/>
              </w:rPr>
            </w:pPr>
            <w:r w:rsidRPr="00E242B5">
              <w:rPr>
                <w:b/>
              </w:rPr>
              <w:t>DH</w:t>
            </w:r>
          </w:p>
        </w:tc>
        <w:tc>
          <w:tcPr>
            <w:tcW w:w="720" w:type="dxa"/>
          </w:tcPr>
          <w:p w:rsidR="00092C04" w:rsidRPr="00E242B5" w:rsidRDefault="00092C04" w:rsidP="007463D8">
            <w:pPr>
              <w:spacing w:after="0" w:line="240" w:lineRule="auto"/>
              <w:jc w:val="center"/>
              <w:rPr>
                <w:b/>
              </w:rPr>
            </w:pPr>
            <w:r w:rsidRPr="00E242B5">
              <w:rPr>
                <w:b/>
              </w:rPr>
              <w:t>PHC</w:t>
            </w:r>
          </w:p>
        </w:tc>
        <w:tc>
          <w:tcPr>
            <w:tcW w:w="839" w:type="dxa"/>
          </w:tcPr>
          <w:p w:rsidR="00092C04" w:rsidRPr="00E242B5" w:rsidRDefault="00092C04" w:rsidP="007463D8">
            <w:pPr>
              <w:spacing w:after="0" w:line="240" w:lineRule="auto"/>
              <w:jc w:val="center"/>
              <w:rPr>
                <w:b/>
                <w:u w:val="single"/>
              </w:rPr>
            </w:pPr>
          </w:p>
        </w:tc>
      </w:tr>
      <w:tr w:rsidR="00092C04" w:rsidRPr="002B0F46" w:rsidTr="007463D8">
        <w:tc>
          <w:tcPr>
            <w:tcW w:w="682" w:type="dxa"/>
          </w:tcPr>
          <w:p w:rsidR="00092C04" w:rsidRPr="002B0F46" w:rsidRDefault="00092C04" w:rsidP="007463D8">
            <w:pPr>
              <w:spacing w:after="0" w:line="240" w:lineRule="auto"/>
              <w:jc w:val="center"/>
              <w:rPr>
                <w:b/>
              </w:rPr>
            </w:pPr>
            <w:r w:rsidRPr="002B0F46">
              <w:rPr>
                <w:b/>
              </w:rPr>
              <w:t>1</w:t>
            </w:r>
            <w:r>
              <w:rPr>
                <w:b/>
              </w:rPr>
              <w:t>.</w:t>
            </w:r>
          </w:p>
        </w:tc>
        <w:tc>
          <w:tcPr>
            <w:tcW w:w="2468" w:type="dxa"/>
          </w:tcPr>
          <w:p w:rsidR="00092C04" w:rsidRDefault="00092C04" w:rsidP="007463D8">
            <w:pPr>
              <w:spacing w:after="0" w:line="240" w:lineRule="auto"/>
              <w:jc w:val="center"/>
              <w:rPr>
                <w:b/>
              </w:rPr>
            </w:pPr>
            <w:r>
              <w:rPr>
                <w:b/>
              </w:rPr>
              <w:t xml:space="preserve">PCC/Chief </w:t>
            </w:r>
            <w:r w:rsidRPr="002B0F46">
              <w:rPr>
                <w:b/>
              </w:rPr>
              <w:t>Consultants/</w:t>
            </w:r>
          </w:p>
          <w:p w:rsidR="00092C04" w:rsidRPr="002B0F46" w:rsidRDefault="00092C04" w:rsidP="007463D8">
            <w:pPr>
              <w:spacing w:after="0" w:line="240" w:lineRule="auto"/>
              <w:jc w:val="center"/>
              <w:rPr>
                <w:b/>
              </w:rPr>
            </w:pPr>
            <w:r>
              <w:rPr>
                <w:b/>
              </w:rPr>
              <w:t>Consultants/</w:t>
            </w:r>
          </w:p>
          <w:p w:rsidR="00092C04" w:rsidRPr="002B0F46" w:rsidRDefault="00092C04" w:rsidP="007463D8">
            <w:pPr>
              <w:spacing w:after="0" w:line="240" w:lineRule="auto"/>
              <w:jc w:val="center"/>
              <w:rPr>
                <w:b/>
              </w:rPr>
            </w:pPr>
            <w:r w:rsidRPr="002B0F46">
              <w:rPr>
                <w:b/>
              </w:rPr>
              <w:t>Specialists</w:t>
            </w:r>
          </w:p>
        </w:tc>
        <w:tc>
          <w:tcPr>
            <w:tcW w:w="1103" w:type="dxa"/>
          </w:tcPr>
          <w:p w:rsidR="00092C04" w:rsidRPr="002B0F46" w:rsidRDefault="00092C04" w:rsidP="007463D8">
            <w:pPr>
              <w:spacing w:after="0" w:line="240" w:lineRule="auto"/>
              <w:jc w:val="center"/>
              <w:rPr>
                <w:b/>
              </w:rPr>
            </w:pPr>
            <w:r>
              <w:rPr>
                <w:b/>
              </w:rPr>
              <w:t>82</w:t>
            </w:r>
          </w:p>
        </w:tc>
        <w:tc>
          <w:tcPr>
            <w:tcW w:w="567" w:type="dxa"/>
          </w:tcPr>
          <w:p w:rsidR="00092C04" w:rsidRPr="002B0F46" w:rsidRDefault="00092C04" w:rsidP="007463D8">
            <w:pPr>
              <w:spacing w:after="0" w:line="240" w:lineRule="auto"/>
              <w:jc w:val="center"/>
              <w:rPr>
                <w:b/>
              </w:rPr>
            </w:pPr>
            <w:r>
              <w:rPr>
                <w:b/>
              </w:rPr>
              <w:t>9</w:t>
            </w:r>
          </w:p>
        </w:tc>
        <w:tc>
          <w:tcPr>
            <w:tcW w:w="709" w:type="dxa"/>
          </w:tcPr>
          <w:p w:rsidR="00092C04" w:rsidRPr="002B0F46" w:rsidRDefault="00092C04" w:rsidP="007463D8">
            <w:pPr>
              <w:spacing w:after="0" w:line="240" w:lineRule="auto"/>
              <w:jc w:val="center"/>
              <w:rPr>
                <w:b/>
              </w:rPr>
            </w:pPr>
            <w:r>
              <w:rPr>
                <w:b/>
              </w:rPr>
              <w:t>2</w:t>
            </w:r>
          </w:p>
        </w:tc>
        <w:tc>
          <w:tcPr>
            <w:tcW w:w="540" w:type="dxa"/>
          </w:tcPr>
          <w:p w:rsidR="00092C04" w:rsidRPr="002B0F46" w:rsidRDefault="00092C04" w:rsidP="007463D8">
            <w:pPr>
              <w:spacing w:after="0" w:line="240" w:lineRule="auto"/>
              <w:jc w:val="center"/>
              <w:rPr>
                <w:b/>
              </w:rPr>
            </w:pPr>
            <w:r>
              <w:rPr>
                <w:b/>
              </w:rPr>
              <w:t>8</w:t>
            </w:r>
          </w:p>
        </w:tc>
        <w:tc>
          <w:tcPr>
            <w:tcW w:w="630" w:type="dxa"/>
          </w:tcPr>
          <w:p w:rsidR="00092C04" w:rsidRPr="002B0F46" w:rsidRDefault="00092C04" w:rsidP="007463D8">
            <w:pPr>
              <w:spacing w:after="0" w:line="240" w:lineRule="auto"/>
              <w:jc w:val="center"/>
              <w:rPr>
                <w:b/>
              </w:rPr>
            </w:pPr>
            <w:r>
              <w:rPr>
                <w:b/>
              </w:rPr>
              <w:t>1</w:t>
            </w:r>
          </w:p>
        </w:tc>
        <w:tc>
          <w:tcPr>
            <w:tcW w:w="531" w:type="dxa"/>
          </w:tcPr>
          <w:p w:rsidR="00092C04" w:rsidRPr="002B0F46" w:rsidRDefault="00092C04" w:rsidP="007463D8">
            <w:pPr>
              <w:spacing w:after="0" w:line="240" w:lineRule="auto"/>
              <w:jc w:val="center"/>
              <w:rPr>
                <w:b/>
              </w:rPr>
            </w:pPr>
            <w:r>
              <w:rPr>
                <w:b/>
              </w:rPr>
              <w:t>3</w:t>
            </w:r>
          </w:p>
        </w:tc>
        <w:tc>
          <w:tcPr>
            <w:tcW w:w="630" w:type="dxa"/>
          </w:tcPr>
          <w:p w:rsidR="00092C04" w:rsidRPr="002B0F46" w:rsidRDefault="00092C04" w:rsidP="007463D8">
            <w:pPr>
              <w:spacing w:after="0" w:line="240" w:lineRule="auto"/>
              <w:jc w:val="center"/>
              <w:rPr>
                <w:b/>
              </w:rPr>
            </w:pPr>
            <w:r>
              <w:rPr>
                <w:b/>
              </w:rPr>
              <w:t>-</w:t>
            </w:r>
          </w:p>
        </w:tc>
        <w:tc>
          <w:tcPr>
            <w:tcW w:w="504" w:type="dxa"/>
          </w:tcPr>
          <w:p w:rsidR="00092C04" w:rsidRPr="002B0F46" w:rsidRDefault="00092C04" w:rsidP="007463D8">
            <w:pPr>
              <w:spacing w:after="0" w:line="240" w:lineRule="auto"/>
              <w:jc w:val="center"/>
              <w:rPr>
                <w:b/>
              </w:rPr>
            </w:pPr>
            <w:r>
              <w:rPr>
                <w:b/>
              </w:rPr>
              <w:t>17</w:t>
            </w:r>
          </w:p>
        </w:tc>
        <w:tc>
          <w:tcPr>
            <w:tcW w:w="720" w:type="dxa"/>
          </w:tcPr>
          <w:p w:rsidR="00092C04" w:rsidRPr="002B0F46" w:rsidRDefault="00092C04" w:rsidP="007463D8">
            <w:pPr>
              <w:spacing w:after="0" w:line="240" w:lineRule="auto"/>
              <w:jc w:val="center"/>
              <w:rPr>
                <w:b/>
              </w:rPr>
            </w:pPr>
            <w:r>
              <w:rPr>
                <w:b/>
              </w:rPr>
              <w:t>1</w:t>
            </w:r>
          </w:p>
        </w:tc>
        <w:tc>
          <w:tcPr>
            <w:tcW w:w="839" w:type="dxa"/>
          </w:tcPr>
          <w:p w:rsidR="00092C04" w:rsidRPr="002B0F46" w:rsidRDefault="00092C04" w:rsidP="007463D8">
            <w:pPr>
              <w:spacing w:after="0" w:line="240" w:lineRule="auto"/>
              <w:jc w:val="center"/>
              <w:rPr>
                <w:b/>
              </w:rPr>
            </w:pPr>
            <w:r>
              <w:rPr>
                <w:b/>
              </w:rPr>
              <w:t>123</w:t>
            </w:r>
          </w:p>
        </w:tc>
      </w:tr>
      <w:tr w:rsidR="00092C04" w:rsidRPr="002B0F46" w:rsidTr="007463D8">
        <w:tc>
          <w:tcPr>
            <w:tcW w:w="682" w:type="dxa"/>
          </w:tcPr>
          <w:p w:rsidR="00092C04" w:rsidRPr="002B0F46" w:rsidRDefault="00092C04" w:rsidP="007463D8">
            <w:pPr>
              <w:spacing w:after="0" w:line="240" w:lineRule="auto"/>
              <w:jc w:val="center"/>
              <w:rPr>
                <w:b/>
              </w:rPr>
            </w:pPr>
            <w:r w:rsidRPr="002B0F46">
              <w:rPr>
                <w:b/>
              </w:rPr>
              <w:t>2.</w:t>
            </w:r>
          </w:p>
        </w:tc>
        <w:tc>
          <w:tcPr>
            <w:tcW w:w="2468" w:type="dxa"/>
          </w:tcPr>
          <w:p w:rsidR="00092C04" w:rsidRPr="002B0F46" w:rsidRDefault="00092C04" w:rsidP="007463D8">
            <w:pPr>
              <w:spacing w:after="0" w:line="240" w:lineRule="auto"/>
              <w:jc w:val="center"/>
              <w:rPr>
                <w:b/>
              </w:rPr>
            </w:pPr>
            <w:r w:rsidRPr="002B0F46">
              <w:rPr>
                <w:b/>
              </w:rPr>
              <w:t>Doctors</w:t>
            </w:r>
            <w:r>
              <w:rPr>
                <w:b/>
              </w:rPr>
              <w:t>(Other than mentioned in Sl. NO. 1)</w:t>
            </w:r>
          </w:p>
        </w:tc>
        <w:tc>
          <w:tcPr>
            <w:tcW w:w="1103" w:type="dxa"/>
          </w:tcPr>
          <w:p w:rsidR="00092C04" w:rsidRPr="002B0F46" w:rsidRDefault="00092C04" w:rsidP="007463D8">
            <w:pPr>
              <w:spacing w:after="0" w:line="240" w:lineRule="auto"/>
              <w:jc w:val="center"/>
              <w:rPr>
                <w:b/>
              </w:rPr>
            </w:pPr>
            <w:r>
              <w:rPr>
                <w:b/>
              </w:rPr>
              <w:t>49</w:t>
            </w:r>
          </w:p>
        </w:tc>
        <w:tc>
          <w:tcPr>
            <w:tcW w:w="567" w:type="dxa"/>
          </w:tcPr>
          <w:p w:rsidR="00092C04" w:rsidRPr="002B0F46" w:rsidRDefault="00092C04" w:rsidP="007463D8">
            <w:pPr>
              <w:spacing w:after="0" w:line="240" w:lineRule="auto"/>
              <w:jc w:val="center"/>
              <w:rPr>
                <w:b/>
              </w:rPr>
            </w:pPr>
            <w:r>
              <w:rPr>
                <w:b/>
              </w:rPr>
              <w:t>7</w:t>
            </w:r>
          </w:p>
        </w:tc>
        <w:tc>
          <w:tcPr>
            <w:tcW w:w="709" w:type="dxa"/>
          </w:tcPr>
          <w:p w:rsidR="00092C04" w:rsidRPr="002B0F46" w:rsidRDefault="00092C04" w:rsidP="007463D8">
            <w:pPr>
              <w:spacing w:after="0" w:line="240" w:lineRule="auto"/>
              <w:jc w:val="center"/>
              <w:rPr>
                <w:b/>
              </w:rPr>
            </w:pPr>
            <w:r>
              <w:rPr>
                <w:b/>
              </w:rPr>
              <w:t>8</w:t>
            </w:r>
          </w:p>
        </w:tc>
        <w:tc>
          <w:tcPr>
            <w:tcW w:w="540" w:type="dxa"/>
          </w:tcPr>
          <w:p w:rsidR="00092C04" w:rsidRPr="002B0F46" w:rsidRDefault="00092C04" w:rsidP="007463D8">
            <w:pPr>
              <w:spacing w:after="0" w:line="240" w:lineRule="auto"/>
              <w:jc w:val="center"/>
              <w:rPr>
                <w:b/>
              </w:rPr>
            </w:pPr>
            <w:r>
              <w:rPr>
                <w:b/>
              </w:rPr>
              <w:t>6</w:t>
            </w:r>
          </w:p>
        </w:tc>
        <w:tc>
          <w:tcPr>
            <w:tcW w:w="630" w:type="dxa"/>
          </w:tcPr>
          <w:p w:rsidR="00092C04" w:rsidRPr="002B0F46" w:rsidRDefault="00092C04" w:rsidP="007463D8">
            <w:pPr>
              <w:spacing w:after="0" w:line="240" w:lineRule="auto"/>
              <w:jc w:val="center"/>
              <w:rPr>
                <w:b/>
              </w:rPr>
            </w:pPr>
            <w:r>
              <w:rPr>
                <w:b/>
              </w:rPr>
              <w:t>5</w:t>
            </w:r>
          </w:p>
        </w:tc>
        <w:tc>
          <w:tcPr>
            <w:tcW w:w="531" w:type="dxa"/>
          </w:tcPr>
          <w:p w:rsidR="00092C04" w:rsidRPr="002B0F46" w:rsidRDefault="00092C04" w:rsidP="007463D8">
            <w:pPr>
              <w:spacing w:after="0" w:line="240" w:lineRule="auto"/>
              <w:jc w:val="center"/>
              <w:rPr>
                <w:b/>
              </w:rPr>
            </w:pPr>
            <w:r>
              <w:rPr>
                <w:b/>
              </w:rPr>
              <w:t>5</w:t>
            </w:r>
          </w:p>
        </w:tc>
        <w:tc>
          <w:tcPr>
            <w:tcW w:w="630" w:type="dxa"/>
          </w:tcPr>
          <w:p w:rsidR="00092C04" w:rsidRPr="002B0F46" w:rsidRDefault="00092C04" w:rsidP="007463D8">
            <w:pPr>
              <w:spacing w:after="0" w:line="240" w:lineRule="auto"/>
              <w:jc w:val="center"/>
              <w:rPr>
                <w:b/>
              </w:rPr>
            </w:pPr>
            <w:r>
              <w:rPr>
                <w:b/>
              </w:rPr>
              <w:t>2</w:t>
            </w:r>
          </w:p>
        </w:tc>
        <w:tc>
          <w:tcPr>
            <w:tcW w:w="504" w:type="dxa"/>
          </w:tcPr>
          <w:p w:rsidR="00092C04" w:rsidRPr="002B0F46" w:rsidRDefault="00092C04" w:rsidP="007463D8">
            <w:pPr>
              <w:spacing w:after="0" w:line="240" w:lineRule="auto"/>
              <w:jc w:val="center"/>
              <w:rPr>
                <w:b/>
              </w:rPr>
            </w:pPr>
            <w:r>
              <w:rPr>
                <w:b/>
              </w:rPr>
              <w:t>9</w:t>
            </w:r>
          </w:p>
        </w:tc>
        <w:tc>
          <w:tcPr>
            <w:tcW w:w="720" w:type="dxa"/>
          </w:tcPr>
          <w:p w:rsidR="00092C04" w:rsidRPr="002B0F46" w:rsidRDefault="00092C04" w:rsidP="007463D8">
            <w:pPr>
              <w:spacing w:after="0" w:line="240" w:lineRule="auto"/>
              <w:jc w:val="center"/>
              <w:rPr>
                <w:b/>
              </w:rPr>
            </w:pPr>
            <w:r>
              <w:rPr>
                <w:b/>
              </w:rPr>
              <w:t>9</w:t>
            </w:r>
          </w:p>
        </w:tc>
        <w:tc>
          <w:tcPr>
            <w:tcW w:w="839" w:type="dxa"/>
          </w:tcPr>
          <w:p w:rsidR="00092C04" w:rsidRPr="002B0F46" w:rsidRDefault="00092C04" w:rsidP="007463D8">
            <w:pPr>
              <w:spacing w:after="0" w:line="240" w:lineRule="auto"/>
              <w:jc w:val="center"/>
              <w:rPr>
                <w:b/>
              </w:rPr>
            </w:pPr>
            <w:r>
              <w:rPr>
                <w:b/>
              </w:rPr>
              <w:t>100</w:t>
            </w:r>
          </w:p>
        </w:tc>
      </w:tr>
      <w:tr w:rsidR="00092C04" w:rsidRPr="002B0F46" w:rsidTr="007463D8">
        <w:tc>
          <w:tcPr>
            <w:tcW w:w="682" w:type="dxa"/>
          </w:tcPr>
          <w:p w:rsidR="00092C04" w:rsidRPr="002B0F46" w:rsidRDefault="00092C04" w:rsidP="007463D8">
            <w:pPr>
              <w:spacing w:after="0" w:line="240" w:lineRule="auto"/>
              <w:jc w:val="center"/>
              <w:rPr>
                <w:b/>
              </w:rPr>
            </w:pPr>
            <w:r w:rsidRPr="002B0F46">
              <w:rPr>
                <w:b/>
              </w:rPr>
              <w:t>3.</w:t>
            </w:r>
          </w:p>
        </w:tc>
        <w:tc>
          <w:tcPr>
            <w:tcW w:w="2468" w:type="dxa"/>
          </w:tcPr>
          <w:p w:rsidR="00092C04" w:rsidRPr="002B0F46" w:rsidRDefault="00092C04" w:rsidP="007463D8">
            <w:pPr>
              <w:spacing w:after="0" w:line="240" w:lineRule="auto"/>
              <w:jc w:val="center"/>
              <w:rPr>
                <w:b/>
              </w:rPr>
            </w:pPr>
            <w:r w:rsidRPr="002B0F46">
              <w:rPr>
                <w:b/>
              </w:rPr>
              <w:t>MO</w:t>
            </w:r>
            <w:r>
              <w:rPr>
                <w:b/>
              </w:rPr>
              <w:t>(Specialist</w:t>
            </w:r>
            <w:r w:rsidRPr="002B0F46">
              <w:rPr>
                <w:b/>
              </w:rPr>
              <w:t xml:space="preserve"> </w:t>
            </w:r>
            <w:r>
              <w:rPr>
                <w:b/>
              </w:rPr>
              <w:t>)</w:t>
            </w:r>
          </w:p>
          <w:p w:rsidR="00092C04" w:rsidRPr="002B0F46" w:rsidRDefault="00092C04" w:rsidP="007463D8">
            <w:pPr>
              <w:spacing w:after="0" w:line="240" w:lineRule="auto"/>
              <w:jc w:val="center"/>
              <w:rPr>
                <w:b/>
              </w:rPr>
            </w:pPr>
            <w:r>
              <w:rPr>
                <w:b/>
              </w:rPr>
              <w:t>(Contractual)</w:t>
            </w:r>
          </w:p>
        </w:tc>
        <w:tc>
          <w:tcPr>
            <w:tcW w:w="1103" w:type="dxa"/>
          </w:tcPr>
          <w:p w:rsidR="00092C04" w:rsidRPr="002B0F46" w:rsidRDefault="00092C04" w:rsidP="007463D8">
            <w:pPr>
              <w:spacing w:after="0" w:line="240" w:lineRule="auto"/>
              <w:jc w:val="center"/>
              <w:rPr>
                <w:b/>
              </w:rPr>
            </w:pPr>
            <w:r>
              <w:rPr>
                <w:b/>
              </w:rPr>
              <w:t>1</w:t>
            </w:r>
          </w:p>
        </w:tc>
        <w:tc>
          <w:tcPr>
            <w:tcW w:w="567" w:type="dxa"/>
          </w:tcPr>
          <w:p w:rsidR="00092C04" w:rsidRPr="002B0F46" w:rsidRDefault="00092C04" w:rsidP="007463D8">
            <w:pPr>
              <w:spacing w:after="0" w:line="240" w:lineRule="auto"/>
              <w:jc w:val="center"/>
              <w:rPr>
                <w:b/>
              </w:rPr>
            </w:pPr>
            <w:r>
              <w:rPr>
                <w:b/>
              </w:rPr>
              <w:t>2</w:t>
            </w:r>
          </w:p>
        </w:tc>
        <w:tc>
          <w:tcPr>
            <w:tcW w:w="709" w:type="dxa"/>
          </w:tcPr>
          <w:p w:rsidR="00092C04" w:rsidRPr="002B0F46" w:rsidRDefault="00092C04" w:rsidP="007463D8">
            <w:pPr>
              <w:spacing w:after="0" w:line="240" w:lineRule="auto"/>
              <w:jc w:val="center"/>
              <w:rPr>
                <w:b/>
              </w:rPr>
            </w:pPr>
            <w:r>
              <w:rPr>
                <w:b/>
              </w:rPr>
              <w:t>-</w:t>
            </w:r>
          </w:p>
        </w:tc>
        <w:tc>
          <w:tcPr>
            <w:tcW w:w="540" w:type="dxa"/>
          </w:tcPr>
          <w:p w:rsidR="00092C04" w:rsidRPr="002B0F46" w:rsidRDefault="00092C04" w:rsidP="007463D8">
            <w:pPr>
              <w:spacing w:after="0" w:line="240" w:lineRule="auto"/>
              <w:jc w:val="center"/>
              <w:rPr>
                <w:b/>
              </w:rPr>
            </w:pPr>
            <w:r>
              <w:rPr>
                <w:b/>
              </w:rPr>
              <w:t>-</w:t>
            </w:r>
          </w:p>
        </w:tc>
        <w:tc>
          <w:tcPr>
            <w:tcW w:w="630" w:type="dxa"/>
          </w:tcPr>
          <w:p w:rsidR="00092C04" w:rsidRPr="002B0F46" w:rsidRDefault="00092C04" w:rsidP="007463D8">
            <w:pPr>
              <w:spacing w:after="0" w:line="240" w:lineRule="auto"/>
              <w:jc w:val="center"/>
              <w:rPr>
                <w:b/>
              </w:rPr>
            </w:pPr>
            <w:r>
              <w:rPr>
                <w:b/>
              </w:rPr>
              <w:t>-</w:t>
            </w:r>
          </w:p>
        </w:tc>
        <w:tc>
          <w:tcPr>
            <w:tcW w:w="531" w:type="dxa"/>
          </w:tcPr>
          <w:p w:rsidR="00092C04" w:rsidRPr="002B0F46" w:rsidRDefault="00092C04" w:rsidP="007463D8">
            <w:pPr>
              <w:spacing w:after="0" w:line="240" w:lineRule="auto"/>
              <w:jc w:val="center"/>
              <w:rPr>
                <w:b/>
              </w:rPr>
            </w:pPr>
            <w:r>
              <w:rPr>
                <w:b/>
              </w:rPr>
              <w:t>1</w:t>
            </w:r>
          </w:p>
        </w:tc>
        <w:tc>
          <w:tcPr>
            <w:tcW w:w="630" w:type="dxa"/>
          </w:tcPr>
          <w:p w:rsidR="00092C04" w:rsidRPr="002B0F46" w:rsidRDefault="00092C04" w:rsidP="007463D8">
            <w:pPr>
              <w:spacing w:after="0" w:line="240" w:lineRule="auto"/>
              <w:jc w:val="center"/>
              <w:rPr>
                <w:b/>
              </w:rPr>
            </w:pPr>
            <w:r>
              <w:rPr>
                <w:b/>
              </w:rPr>
              <w:t>-</w:t>
            </w:r>
          </w:p>
        </w:tc>
        <w:tc>
          <w:tcPr>
            <w:tcW w:w="504" w:type="dxa"/>
          </w:tcPr>
          <w:p w:rsidR="00092C04" w:rsidRPr="002B0F46" w:rsidRDefault="00092C04" w:rsidP="007463D8">
            <w:pPr>
              <w:spacing w:after="0" w:line="240" w:lineRule="auto"/>
              <w:jc w:val="center"/>
              <w:rPr>
                <w:b/>
              </w:rPr>
            </w:pPr>
            <w:r>
              <w:rPr>
                <w:b/>
              </w:rPr>
              <w:t>5</w:t>
            </w:r>
          </w:p>
        </w:tc>
        <w:tc>
          <w:tcPr>
            <w:tcW w:w="720" w:type="dxa"/>
          </w:tcPr>
          <w:p w:rsidR="00092C04" w:rsidRPr="002B0F46" w:rsidRDefault="00092C04" w:rsidP="007463D8">
            <w:pPr>
              <w:spacing w:after="0" w:line="240" w:lineRule="auto"/>
              <w:jc w:val="center"/>
              <w:rPr>
                <w:b/>
              </w:rPr>
            </w:pPr>
            <w:r>
              <w:rPr>
                <w:b/>
              </w:rPr>
              <w:t>-</w:t>
            </w:r>
          </w:p>
        </w:tc>
        <w:tc>
          <w:tcPr>
            <w:tcW w:w="839" w:type="dxa"/>
          </w:tcPr>
          <w:p w:rsidR="00092C04" w:rsidRPr="002B0F46" w:rsidRDefault="00092C04" w:rsidP="007463D8">
            <w:pPr>
              <w:spacing w:after="0" w:line="240" w:lineRule="auto"/>
              <w:jc w:val="center"/>
              <w:rPr>
                <w:b/>
              </w:rPr>
            </w:pPr>
            <w:r>
              <w:rPr>
                <w:b/>
              </w:rPr>
              <w:t>09</w:t>
            </w:r>
          </w:p>
        </w:tc>
      </w:tr>
      <w:tr w:rsidR="00092C04" w:rsidRPr="002B0F46" w:rsidTr="007463D8">
        <w:trPr>
          <w:trHeight w:val="375"/>
        </w:trPr>
        <w:tc>
          <w:tcPr>
            <w:tcW w:w="682" w:type="dxa"/>
          </w:tcPr>
          <w:p w:rsidR="00092C04" w:rsidRPr="002B0F46" w:rsidRDefault="00092C04" w:rsidP="007463D8">
            <w:pPr>
              <w:spacing w:after="0" w:line="240" w:lineRule="auto"/>
              <w:jc w:val="center"/>
              <w:rPr>
                <w:b/>
              </w:rPr>
            </w:pPr>
            <w:r w:rsidRPr="002B0F46">
              <w:rPr>
                <w:b/>
              </w:rPr>
              <w:t>4.</w:t>
            </w:r>
          </w:p>
        </w:tc>
        <w:tc>
          <w:tcPr>
            <w:tcW w:w="2468" w:type="dxa"/>
          </w:tcPr>
          <w:p w:rsidR="00092C04" w:rsidRPr="002B0F46" w:rsidRDefault="00092C04" w:rsidP="007463D8">
            <w:pPr>
              <w:spacing w:after="0" w:line="240" w:lineRule="auto"/>
              <w:jc w:val="center"/>
              <w:rPr>
                <w:b/>
              </w:rPr>
            </w:pPr>
            <w:r w:rsidRPr="002B0F46">
              <w:rPr>
                <w:b/>
              </w:rPr>
              <w:t>MO (</w:t>
            </w:r>
            <w:r>
              <w:rPr>
                <w:b/>
              </w:rPr>
              <w:t>Contractual</w:t>
            </w:r>
            <w:r w:rsidRPr="002B0F46">
              <w:rPr>
                <w:b/>
              </w:rPr>
              <w:t>)</w:t>
            </w:r>
          </w:p>
        </w:tc>
        <w:tc>
          <w:tcPr>
            <w:tcW w:w="1103" w:type="dxa"/>
          </w:tcPr>
          <w:p w:rsidR="00092C04" w:rsidRPr="002B0F46" w:rsidRDefault="00092C04" w:rsidP="007463D8">
            <w:pPr>
              <w:spacing w:after="0" w:line="240" w:lineRule="auto"/>
              <w:jc w:val="center"/>
              <w:rPr>
                <w:b/>
              </w:rPr>
            </w:pPr>
            <w:r>
              <w:rPr>
                <w:b/>
              </w:rPr>
              <w:t>-</w:t>
            </w:r>
          </w:p>
        </w:tc>
        <w:tc>
          <w:tcPr>
            <w:tcW w:w="567" w:type="dxa"/>
          </w:tcPr>
          <w:p w:rsidR="00092C04" w:rsidRPr="002B0F46" w:rsidRDefault="00092C04" w:rsidP="007463D8">
            <w:pPr>
              <w:spacing w:after="0" w:line="240" w:lineRule="auto"/>
              <w:jc w:val="center"/>
              <w:rPr>
                <w:b/>
              </w:rPr>
            </w:pPr>
            <w:r>
              <w:rPr>
                <w:b/>
              </w:rPr>
              <w:t>3</w:t>
            </w:r>
          </w:p>
        </w:tc>
        <w:tc>
          <w:tcPr>
            <w:tcW w:w="709" w:type="dxa"/>
          </w:tcPr>
          <w:p w:rsidR="00092C04" w:rsidRPr="002B0F46" w:rsidRDefault="00092C04" w:rsidP="007463D8">
            <w:pPr>
              <w:spacing w:after="0" w:line="240" w:lineRule="auto"/>
              <w:jc w:val="center"/>
              <w:rPr>
                <w:b/>
              </w:rPr>
            </w:pPr>
            <w:r>
              <w:rPr>
                <w:b/>
              </w:rPr>
              <w:t>5</w:t>
            </w:r>
          </w:p>
        </w:tc>
        <w:tc>
          <w:tcPr>
            <w:tcW w:w="540" w:type="dxa"/>
          </w:tcPr>
          <w:p w:rsidR="00092C04" w:rsidRPr="002B0F46" w:rsidRDefault="00092C04" w:rsidP="007463D8">
            <w:pPr>
              <w:spacing w:after="0" w:line="240" w:lineRule="auto"/>
              <w:jc w:val="center"/>
              <w:rPr>
                <w:b/>
              </w:rPr>
            </w:pPr>
            <w:r>
              <w:rPr>
                <w:b/>
              </w:rPr>
              <w:t>3</w:t>
            </w:r>
          </w:p>
        </w:tc>
        <w:tc>
          <w:tcPr>
            <w:tcW w:w="630" w:type="dxa"/>
          </w:tcPr>
          <w:p w:rsidR="00092C04" w:rsidRPr="002B0F46" w:rsidRDefault="00092C04" w:rsidP="007463D8">
            <w:pPr>
              <w:spacing w:after="0" w:line="240" w:lineRule="auto"/>
              <w:jc w:val="center"/>
              <w:rPr>
                <w:b/>
              </w:rPr>
            </w:pPr>
            <w:r>
              <w:rPr>
                <w:b/>
              </w:rPr>
              <w:t>6</w:t>
            </w:r>
          </w:p>
        </w:tc>
        <w:tc>
          <w:tcPr>
            <w:tcW w:w="531" w:type="dxa"/>
          </w:tcPr>
          <w:p w:rsidR="00092C04" w:rsidRPr="002B0F46" w:rsidRDefault="00092C04" w:rsidP="007463D8">
            <w:pPr>
              <w:spacing w:after="0" w:line="240" w:lineRule="auto"/>
              <w:jc w:val="center"/>
              <w:rPr>
                <w:b/>
              </w:rPr>
            </w:pPr>
            <w:r>
              <w:rPr>
                <w:b/>
              </w:rPr>
              <w:t>4</w:t>
            </w:r>
          </w:p>
        </w:tc>
        <w:tc>
          <w:tcPr>
            <w:tcW w:w="630" w:type="dxa"/>
          </w:tcPr>
          <w:p w:rsidR="00092C04" w:rsidRPr="002B0F46" w:rsidRDefault="00092C04" w:rsidP="007463D8">
            <w:pPr>
              <w:spacing w:after="0" w:line="240" w:lineRule="auto"/>
              <w:jc w:val="center"/>
              <w:rPr>
                <w:b/>
              </w:rPr>
            </w:pPr>
            <w:r>
              <w:rPr>
                <w:b/>
              </w:rPr>
              <w:t>5</w:t>
            </w:r>
          </w:p>
        </w:tc>
        <w:tc>
          <w:tcPr>
            <w:tcW w:w="504" w:type="dxa"/>
          </w:tcPr>
          <w:p w:rsidR="00092C04" w:rsidRPr="002B0F46" w:rsidRDefault="00092C04" w:rsidP="007463D8">
            <w:pPr>
              <w:spacing w:after="0" w:line="240" w:lineRule="auto"/>
              <w:jc w:val="center"/>
              <w:rPr>
                <w:b/>
              </w:rPr>
            </w:pPr>
            <w:r>
              <w:rPr>
                <w:b/>
              </w:rPr>
              <w:t>5</w:t>
            </w:r>
          </w:p>
        </w:tc>
        <w:tc>
          <w:tcPr>
            <w:tcW w:w="720" w:type="dxa"/>
          </w:tcPr>
          <w:p w:rsidR="00092C04" w:rsidRPr="002B0F46" w:rsidRDefault="00092C04" w:rsidP="007463D8">
            <w:pPr>
              <w:spacing w:after="0" w:line="240" w:lineRule="auto"/>
              <w:jc w:val="center"/>
              <w:rPr>
                <w:b/>
              </w:rPr>
            </w:pPr>
            <w:r>
              <w:rPr>
                <w:b/>
              </w:rPr>
              <w:t>5</w:t>
            </w:r>
          </w:p>
        </w:tc>
        <w:tc>
          <w:tcPr>
            <w:tcW w:w="839" w:type="dxa"/>
          </w:tcPr>
          <w:p w:rsidR="00092C04" w:rsidRPr="002B0F46" w:rsidRDefault="00092C04" w:rsidP="007463D8">
            <w:pPr>
              <w:spacing w:after="0" w:line="240" w:lineRule="auto"/>
              <w:jc w:val="center"/>
              <w:rPr>
                <w:b/>
              </w:rPr>
            </w:pPr>
            <w:r>
              <w:rPr>
                <w:b/>
              </w:rPr>
              <w:t>36</w:t>
            </w:r>
          </w:p>
        </w:tc>
      </w:tr>
      <w:tr w:rsidR="00092C04" w:rsidRPr="002B0F46" w:rsidTr="007463D8">
        <w:trPr>
          <w:trHeight w:val="270"/>
        </w:trPr>
        <w:tc>
          <w:tcPr>
            <w:tcW w:w="682" w:type="dxa"/>
          </w:tcPr>
          <w:p w:rsidR="00092C04" w:rsidRPr="002B0F46" w:rsidRDefault="00092C04" w:rsidP="007463D8">
            <w:pPr>
              <w:spacing w:after="0" w:line="240" w:lineRule="auto"/>
              <w:jc w:val="center"/>
              <w:rPr>
                <w:b/>
              </w:rPr>
            </w:pPr>
            <w:r w:rsidRPr="002B0F46">
              <w:rPr>
                <w:b/>
              </w:rPr>
              <w:t>5.</w:t>
            </w:r>
          </w:p>
        </w:tc>
        <w:tc>
          <w:tcPr>
            <w:tcW w:w="2468" w:type="dxa"/>
          </w:tcPr>
          <w:p w:rsidR="00092C04" w:rsidRPr="002B0F46" w:rsidRDefault="00092C04" w:rsidP="007463D8">
            <w:pPr>
              <w:spacing w:after="0" w:line="240" w:lineRule="auto"/>
              <w:jc w:val="center"/>
              <w:rPr>
                <w:b/>
              </w:rPr>
            </w:pPr>
            <w:r w:rsidRPr="002B0F46">
              <w:rPr>
                <w:b/>
              </w:rPr>
              <w:t>MO</w:t>
            </w:r>
          </w:p>
          <w:p w:rsidR="00092C04" w:rsidRDefault="00092C04" w:rsidP="007463D8">
            <w:pPr>
              <w:spacing w:after="0" w:line="240" w:lineRule="auto"/>
              <w:jc w:val="center"/>
              <w:rPr>
                <w:b/>
              </w:rPr>
            </w:pPr>
            <w:r w:rsidRPr="002B0F46">
              <w:rPr>
                <w:b/>
              </w:rPr>
              <w:t>(AMJI/AYUSH)</w:t>
            </w:r>
          </w:p>
          <w:p w:rsidR="00092C04" w:rsidRPr="002B0F46" w:rsidRDefault="00092C04" w:rsidP="007463D8">
            <w:pPr>
              <w:spacing w:after="0" w:line="240" w:lineRule="auto"/>
              <w:jc w:val="center"/>
              <w:rPr>
                <w:b/>
              </w:rPr>
            </w:pPr>
            <w:r>
              <w:rPr>
                <w:b/>
              </w:rPr>
              <w:t>Regular/Contractual</w:t>
            </w:r>
          </w:p>
        </w:tc>
        <w:tc>
          <w:tcPr>
            <w:tcW w:w="1103" w:type="dxa"/>
          </w:tcPr>
          <w:p w:rsidR="00092C04" w:rsidRPr="002B0F46" w:rsidRDefault="00092C04" w:rsidP="007463D8">
            <w:pPr>
              <w:spacing w:after="0" w:line="240" w:lineRule="auto"/>
              <w:jc w:val="center"/>
              <w:rPr>
                <w:b/>
              </w:rPr>
            </w:pPr>
            <w:r>
              <w:rPr>
                <w:b/>
              </w:rPr>
              <w:t>1</w:t>
            </w:r>
          </w:p>
        </w:tc>
        <w:tc>
          <w:tcPr>
            <w:tcW w:w="567" w:type="dxa"/>
          </w:tcPr>
          <w:p w:rsidR="00092C04" w:rsidRPr="002B0F46" w:rsidRDefault="00092C04" w:rsidP="007463D8">
            <w:pPr>
              <w:spacing w:after="0" w:line="240" w:lineRule="auto"/>
              <w:jc w:val="center"/>
              <w:rPr>
                <w:b/>
              </w:rPr>
            </w:pPr>
            <w:r>
              <w:rPr>
                <w:b/>
              </w:rPr>
              <w:t>2</w:t>
            </w:r>
          </w:p>
        </w:tc>
        <w:tc>
          <w:tcPr>
            <w:tcW w:w="709" w:type="dxa"/>
          </w:tcPr>
          <w:p w:rsidR="00092C04" w:rsidRPr="002B0F46" w:rsidRDefault="00092C04" w:rsidP="007463D8">
            <w:pPr>
              <w:spacing w:after="0" w:line="240" w:lineRule="auto"/>
              <w:jc w:val="center"/>
              <w:rPr>
                <w:b/>
              </w:rPr>
            </w:pPr>
            <w:r>
              <w:rPr>
                <w:b/>
              </w:rPr>
              <w:t>3</w:t>
            </w:r>
          </w:p>
        </w:tc>
        <w:tc>
          <w:tcPr>
            <w:tcW w:w="540" w:type="dxa"/>
          </w:tcPr>
          <w:p w:rsidR="00092C04" w:rsidRPr="002B0F46" w:rsidRDefault="00092C04" w:rsidP="007463D8">
            <w:pPr>
              <w:spacing w:after="0" w:line="240" w:lineRule="auto"/>
              <w:jc w:val="center"/>
              <w:rPr>
                <w:b/>
              </w:rPr>
            </w:pPr>
            <w:r>
              <w:rPr>
                <w:b/>
              </w:rPr>
              <w:t>1</w:t>
            </w:r>
          </w:p>
        </w:tc>
        <w:tc>
          <w:tcPr>
            <w:tcW w:w="630" w:type="dxa"/>
          </w:tcPr>
          <w:p w:rsidR="00092C04" w:rsidRPr="002B0F46" w:rsidRDefault="00092C04" w:rsidP="007463D8">
            <w:pPr>
              <w:spacing w:after="0" w:line="240" w:lineRule="auto"/>
              <w:jc w:val="center"/>
              <w:rPr>
                <w:b/>
              </w:rPr>
            </w:pPr>
            <w:r>
              <w:rPr>
                <w:b/>
              </w:rPr>
              <w:t>1</w:t>
            </w:r>
          </w:p>
        </w:tc>
        <w:tc>
          <w:tcPr>
            <w:tcW w:w="531" w:type="dxa"/>
          </w:tcPr>
          <w:p w:rsidR="00092C04" w:rsidRPr="002B0F46" w:rsidRDefault="00092C04" w:rsidP="007463D8">
            <w:pPr>
              <w:spacing w:after="0" w:line="240" w:lineRule="auto"/>
              <w:jc w:val="center"/>
              <w:rPr>
                <w:b/>
              </w:rPr>
            </w:pPr>
            <w:r>
              <w:rPr>
                <w:b/>
              </w:rPr>
              <w:t>2</w:t>
            </w:r>
          </w:p>
        </w:tc>
        <w:tc>
          <w:tcPr>
            <w:tcW w:w="630" w:type="dxa"/>
          </w:tcPr>
          <w:p w:rsidR="00092C04" w:rsidRPr="002B0F46" w:rsidRDefault="00092C04" w:rsidP="007463D8">
            <w:pPr>
              <w:spacing w:after="0" w:line="240" w:lineRule="auto"/>
              <w:jc w:val="center"/>
              <w:rPr>
                <w:b/>
              </w:rPr>
            </w:pPr>
            <w:r>
              <w:rPr>
                <w:b/>
              </w:rPr>
              <w:t>1</w:t>
            </w:r>
          </w:p>
        </w:tc>
        <w:tc>
          <w:tcPr>
            <w:tcW w:w="504" w:type="dxa"/>
          </w:tcPr>
          <w:p w:rsidR="00092C04" w:rsidRPr="002B0F46" w:rsidRDefault="00092C04" w:rsidP="007463D8">
            <w:pPr>
              <w:spacing w:after="0" w:line="240" w:lineRule="auto"/>
              <w:jc w:val="center"/>
              <w:rPr>
                <w:b/>
              </w:rPr>
            </w:pPr>
            <w:r>
              <w:rPr>
                <w:b/>
              </w:rPr>
              <w:t>1</w:t>
            </w:r>
          </w:p>
        </w:tc>
        <w:tc>
          <w:tcPr>
            <w:tcW w:w="720" w:type="dxa"/>
          </w:tcPr>
          <w:p w:rsidR="00092C04" w:rsidRPr="002B0F46" w:rsidRDefault="00092C04" w:rsidP="007463D8">
            <w:pPr>
              <w:spacing w:after="0" w:line="240" w:lineRule="auto"/>
              <w:jc w:val="center"/>
              <w:rPr>
                <w:b/>
              </w:rPr>
            </w:pPr>
            <w:r>
              <w:rPr>
                <w:b/>
              </w:rPr>
              <w:t>1</w:t>
            </w:r>
          </w:p>
        </w:tc>
        <w:tc>
          <w:tcPr>
            <w:tcW w:w="839" w:type="dxa"/>
          </w:tcPr>
          <w:p w:rsidR="00092C04" w:rsidRPr="002B0F46" w:rsidRDefault="00092C04" w:rsidP="007463D8">
            <w:pPr>
              <w:spacing w:after="0" w:line="240" w:lineRule="auto"/>
              <w:jc w:val="center"/>
              <w:rPr>
                <w:b/>
              </w:rPr>
            </w:pPr>
            <w:r>
              <w:rPr>
                <w:b/>
              </w:rPr>
              <w:t>13</w:t>
            </w:r>
          </w:p>
        </w:tc>
      </w:tr>
      <w:tr w:rsidR="00092C04" w:rsidRPr="002B0F46" w:rsidTr="007463D8">
        <w:tc>
          <w:tcPr>
            <w:tcW w:w="682" w:type="dxa"/>
          </w:tcPr>
          <w:p w:rsidR="00092C04" w:rsidRPr="00FB0A2B" w:rsidRDefault="00092C04" w:rsidP="007463D8">
            <w:pPr>
              <w:spacing w:after="0" w:line="240" w:lineRule="auto"/>
              <w:jc w:val="center"/>
              <w:rPr>
                <w:b/>
                <w:sz w:val="28"/>
                <w:szCs w:val="28"/>
              </w:rPr>
            </w:pPr>
          </w:p>
        </w:tc>
        <w:tc>
          <w:tcPr>
            <w:tcW w:w="2468" w:type="dxa"/>
          </w:tcPr>
          <w:p w:rsidR="00092C04" w:rsidRPr="00FB0A2B" w:rsidRDefault="00092C04" w:rsidP="007463D8">
            <w:pPr>
              <w:spacing w:after="0" w:line="240" w:lineRule="auto"/>
              <w:jc w:val="center"/>
              <w:rPr>
                <w:b/>
                <w:sz w:val="28"/>
                <w:szCs w:val="28"/>
              </w:rPr>
            </w:pPr>
            <w:r w:rsidRPr="00FB0A2B">
              <w:rPr>
                <w:b/>
                <w:sz w:val="28"/>
                <w:szCs w:val="28"/>
              </w:rPr>
              <w:t>TOTAL</w:t>
            </w:r>
          </w:p>
        </w:tc>
        <w:tc>
          <w:tcPr>
            <w:tcW w:w="1103" w:type="dxa"/>
          </w:tcPr>
          <w:p w:rsidR="00092C04" w:rsidRPr="00FB0A2B" w:rsidRDefault="00092C04" w:rsidP="007463D8">
            <w:pPr>
              <w:spacing w:after="0" w:line="240" w:lineRule="auto"/>
              <w:jc w:val="center"/>
              <w:rPr>
                <w:b/>
                <w:sz w:val="28"/>
                <w:szCs w:val="28"/>
              </w:rPr>
            </w:pPr>
            <w:r>
              <w:rPr>
                <w:b/>
                <w:sz w:val="28"/>
                <w:szCs w:val="28"/>
              </w:rPr>
              <w:t>133</w:t>
            </w:r>
          </w:p>
        </w:tc>
        <w:tc>
          <w:tcPr>
            <w:tcW w:w="567" w:type="dxa"/>
          </w:tcPr>
          <w:p w:rsidR="00092C04" w:rsidRPr="00FB0A2B" w:rsidRDefault="00092C04" w:rsidP="007463D8">
            <w:pPr>
              <w:spacing w:after="0" w:line="240" w:lineRule="auto"/>
              <w:jc w:val="center"/>
              <w:rPr>
                <w:b/>
                <w:sz w:val="28"/>
                <w:szCs w:val="28"/>
              </w:rPr>
            </w:pPr>
            <w:r>
              <w:rPr>
                <w:b/>
                <w:sz w:val="28"/>
                <w:szCs w:val="28"/>
              </w:rPr>
              <w:t>23</w:t>
            </w:r>
          </w:p>
        </w:tc>
        <w:tc>
          <w:tcPr>
            <w:tcW w:w="709" w:type="dxa"/>
          </w:tcPr>
          <w:p w:rsidR="00092C04" w:rsidRPr="00FB0A2B" w:rsidRDefault="00092C04" w:rsidP="007463D8">
            <w:pPr>
              <w:spacing w:after="0" w:line="240" w:lineRule="auto"/>
              <w:jc w:val="center"/>
              <w:rPr>
                <w:b/>
                <w:sz w:val="28"/>
                <w:szCs w:val="28"/>
              </w:rPr>
            </w:pPr>
            <w:r>
              <w:rPr>
                <w:b/>
                <w:sz w:val="28"/>
                <w:szCs w:val="28"/>
              </w:rPr>
              <w:t>18</w:t>
            </w:r>
          </w:p>
        </w:tc>
        <w:tc>
          <w:tcPr>
            <w:tcW w:w="540" w:type="dxa"/>
          </w:tcPr>
          <w:p w:rsidR="00092C04" w:rsidRPr="00FB0A2B" w:rsidRDefault="00092C04" w:rsidP="007463D8">
            <w:pPr>
              <w:spacing w:after="0" w:line="240" w:lineRule="auto"/>
              <w:jc w:val="center"/>
              <w:rPr>
                <w:b/>
                <w:sz w:val="28"/>
                <w:szCs w:val="28"/>
              </w:rPr>
            </w:pPr>
            <w:r>
              <w:rPr>
                <w:b/>
                <w:sz w:val="28"/>
                <w:szCs w:val="28"/>
              </w:rPr>
              <w:t>18</w:t>
            </w:r>
          </w:p>
        </w:tc>
        <w:tc>
          <w:tcPr>
            <w:tcW w:w="630" w:type="dxa"/>
          </w:tcPr>
          <w:p w:rsidR="00092C04" w:rsidRPr="00FB0A2B" w:rsidRDefault="00092C04" w:rsidP="007463D8">
            <w:pPr>
              <w:spacing w:after="0" w:line="240" w:lineRule="auto"/>
              <w:jc w:val="center"/>
              <w:rPr>
                <w:b/>
                <w:sz w:val="28"/>
                <w:szCs w:val="28"/>
              </w:rPr>
            </w:pPr>
            <w:r>
              <w:rPr>
                <w:b/>
                <w:sz w:val="28"/>
                <w:szCs w:val="28"/>
              </w:rPr>
              <w:t>13</w:t>
            </w:r>
          </w:p>
        </w:tc>
        <w:tc>
          <w:tcPr>
            <w:tcW w:w="531" w:type="dxa"/>
          </w:tcPr>
          <w:p w:rsidR="00092C04" w:rsidRPr="00FB0A2B" w:rsidRDefault="00092C04" w:rsidP="007463D8">
            <w:pPr>
              <w:spacing w:after="0" w:line="240" w:lineRule="auto"/>
              <w:jc w:val="center"/>
              <w:rPr>
                <w:b/>
                <w:sz w:val="28"/>
                <w:szCs w:val="28"/>
              </w:rPr>
            </w:pPr>
            <w:r>
              <w:rPr>
                <w:b/>
                <w:sz w:val="28"/>
                <w:szCs w:val="28"/>
              </w:rPr>
              <w:t>15</w:t>
            </w:r>
          </w:p>
        </w:tc>
        <w:tc>
          <w:tcPr>
            <w:tcW w:w="630" w:type="dxa"/>
          </w:tcPr>
          <w:p w:rsidR="00092C04" w:rsidRPr="00FB0A2B" w:rsidRDefault="00092C04" w:rsidP="007463D8">
            <w:pPr>
              <w:spacing w:after="0" w:line="240" w:lineRule="auto"/>
              <w:jc w:val="center"/>
              <w:rPr>
                <w:b/>
                <w:sz w:val="28"/>
                <w:szCs w:val="28"/>
              </w:rPr>
            </w:pPr>
            <w:r>
              <w:rPr>
                <w:b/>
                <w:sz w:val="28"/>
                <w:szCs w:val="28"/>
              </w:rPr>
              <w:t>8</w:t>
            </w:r>
          </w:p>
        </w:tc>
        <w:tc>
          <w:tcPr>
            <w:tcW w:w="504" w:type="dxa"/>
          </w:tcPr>
          <w:p w:rsidR="00092C04" w:rsidRPr="00FB0A2B" w:rsidRDefault="00092C04" w:rsidP="007463D8">
            <w:pPr>
              <w:spacing w:after="0" w:line="240" w:lineRule="auto"/>
              <w:jc w:val="center"/>
              <w:rPr>
                <w:b/>
                <w:sz w:val="28"/>
                <w:szCs w:val="28"/>
              </w:rPr>
            </w:pPr>
            <w:r>
              <w:rPr>
                <w:b/>
                <w:sz w:val="28"/>
                <w:szCs w:val="28"/>
              </w:rPr>
              <w:t>37</w:t>
            </w:r>
          </w:p>
        </w:tc>
        <w:tc>
          <w:tcPr>
            <w:tcW w:w="720" w:type="dxa"/>
          </w:tcPr>
          <w:p w:rsidR="00092C04" w:rsidRPr="00FB0A2B" w:rsidRDefault="00092C04" w:rsidP="007463D8">
            <w:pPr>
              <w:spacing w:after="0" w:line="240" w:lineRule="auto"/>
              <w:jc w:val="center"/>
              <w:rPr>
                <w:b/>
                <w:sz w:val="28"/>
                <w:szCs w:val="28"/>
              </w:rPr>
            </w:pPr>
            <w:r>
              <w:rPr>
                <w:b/>
                <w:sz w:val="28"/>
                <w:szCs w:val="28"/>
              </w:rPr>
              <w:t>16</w:t>
            </w:r>
          </w:p>
        </w:tc>
        <w:tc>
          <w:tcPr>
            <w:tcW w:w="839" w:type="dxa"/>
          </w:tcPr>
          <w:p w:rsidR="00092C04" w:rsidRPr="00FB0A2B" w:rsidRDefault="00092C04" w:rsidP="007463D8">
            <w:pPr>
              <w:spacing w:after="0" w:line="240" w:lineRule="auto"/>
              <w:jc w:val="center"/>
              <w:rPr>
                <w:b/>
                <w:sz w:val="28"/>
                <w:szCs w:val="28"/>
              </w:rPr>
            </w:pPr>
            <w:r>
              <w:rPr>
                <w:b/>
                <w:sz w:val="28"/>
                <w:szCs w:val="28"/>
              </w:rPr>
              <w:t>281</w:t>
            </w:r>
          </w:p>
        </w:tc>
      </w:tr>
    </w:tbl>
    <w:p w:rsidR="00092C04" w:rsidRDefault="00092C04" w:rsidP="00092C04">
      <w:pPr>
        <w:spacing w:after="0" w:line="240" w:lineRule="auto"/>
        <w:rPr>
          <w:b/>
          <w:sz w:val="24"/>
          <w:szCs w:val="24"/>
        </w:rPr>
      </w:pPr>
    </w:p>
    <w:p w:rsidR="00092C04" w:rsidRPr="00FB0A2B" w:rsidRDefault="00092C04" w:rsidP="00092C04">
      <w:pPr>
        <w:spacing w:after="0" w:line="240" w:lineRule="auto"/>
        <w:rPr>
          <w:b/>
          <w:sz w:val="24"/>
          <w:szCs w:val="24"/>
        </w:rPr>
      </w:pPr>
    </w:p>
    <w:p w:rsidR="00092C04" w:rsidRPr="00FB45BC" w:rsidRDefault="007463D8" w:rsidP="00092C04">
      <w:pPr>
        <w:spacing w:after="0" w:line="240" w:lineRule="auto"/>
        <w:jc w:val="center"/>
        <w:rPr>
          <w:b/>
          <w:sz w:val="28"/>
          <w:szCs w:val="28"/>
          <w:u w:val="single"/>
        </w:rPr>
      </w:pPr>
      <w:r>
        <w:rPr>
          <w:b/>
          <w:sz w:val="28"/>
          <w:szCs w:val="28"/>
        </w:rPr>
        <w:t>7</w:t>
      </w:r>
      <w:r w:rsidR="00092C04" w:rsidRPr="00E242B5">
        <w:rPr>
          <w:b/>
          <w:sz w:val="28"/>
          <w:szCs w:val="28"/>
        </w:rPr>
        <w:t xml:space="preserve">. </w:t>
      </w:r>
      <w:r w:rsidR="00092C04" w:rsidRPr="00E242B5">
        <w:rPr>
          <w:b/>
          <w:sz w:val="28"/>
          <w:szCs w:val="28"/>
          <w:u w:val="single"/>
        </w:rPr>
        <w:t>District wise Doctors (Dental Service) in Position in the State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50"/>
        <w:gridCol w:w="1463"/>
        <w:gridCol w:w="1148"/>
        <w:gridCol w:w="1148"/>
        <w:gridCol w:w="1148"/>
        <w:gridCol w:w="1148"/>
        <w:gridCol w:w="1148"/>
      </w:tblGrid>
      <w:tr w:rsidR="00092C04" w:rsidRPr="002B0F46" w:rsidTr="007463D8">
        <w:tc>
          <w:tcPr>
            <w:tcW w:w="540" w:type="dxa"/>
          </w:tcPr>
          <w:p w:rsidR="00092C04" w:rsidRPr="002B0F46" w:rsidRDefault="00092C04" w:rsidP="007463D8">
            <w:pPr>
              <w:spacing w:after="0" w:line="240" w:lineRule="auto"/>
              <w:jc w:val="center"/>
              <w:rPr>
                <w:b/>
              </w:rPr>
            </w:pPr>
            <w:r w:rsidRPr="002B0F46">
              <w:rPr>
                <w:b/>
              </w:rPr>
              <w:t>S</w:t>
            </w:r>
            <w:r>
              <w:rPr>
                <w:b/>
              </w:rPr>
              <w:t>l</w:t>
            </w:r>
            <w:r w:rsidRPr="002B0F46">
              <w:rPr>
                <w:b/>
              </w:rPr>
              <w:t>.</w:t>
            </w:r>
            <w:r w:rsidRPr="00A061DE">
              <w:rPr>
                <w:b/>
              </w:rPr>
              <w:t>N</w:t>
            </w:r>
            <w:r>
              <w:rPr>
                <w:b/>
              </w:rPr>
              <w:t>o</w:t>
            </w:r>
          </w:p>
        </w:tc>
        <w:tc>
          <w:tcPr>
            <w:tcW w:w="2250" w:type="dxa"/>
          </w:tcPr>
          <w:p w:rsidR="00092C04" w:rsidRPr="002B0F46" w:rsidRDefault="00092C04" w:rsidP="007463D8">
            <w:pPr>
              <w:spacing w:after="0" w:line="240" w:lineRule="auto"/>
              <w:jc w:val="center"/>
              <w:rPr>
                <w:b/>
              </w:rPr>
            </w:pPr>
            <w:r w:rsidRPr="002B0F46">
              <w:rPr>
                <w:b/>
              </w:rPr>
              <w:t>Designation</w:t>
            </w:r>
          </w:p>
        </w:tc>
        <w:tc>
          <w:tcPr>
            <w:tcW w:w="1463" w:type="dxa"/>
          </w:tcPr>
          <w:p w:rsidR="00092C04" w:rsidRDefault="00092C04" w:rsidP="007463D8">
            <w:pPr>
              <w:spacing w:after="0" w:line="240" w:lineRule="auto"/>
              <w:jc w:val="center"/>
              <w:rPr>
                <w:b/>
              </w:rPr>
            </w:pPr>
            <w:r w:rsidRPr="002B0F46">
              <w:rPr>
                <w:b/>
              </w:rPr>
              <w:t>STNM/</w:t>
            </w:r>
          </w:p>
          <w:p w:rsidR="00092C04" w:rsidRDefault="00092C04" w:rsidP="007463D8">
            <w:pPr>
              <w:spacing w:after="0" w:line="240" w:lineRule="auto"/>
              <w:jc w:val="center"/>
              <w:rPr>
                <w:b/>
              </w:rPr>
            </w:pPr>
            <w:r>
              <w:rPr>
                <w:b/>
              </w:rPr>
              <w:t>Gangtok</w:t>
            </w:r>
          </w:p>
          <w:p w:rsidR="00092C04" w:rsidRPr="002B0F46" w:rsidRDefault="00092C04" w:rsidP="007463D8">
            <w:pPr>
              <w:spacing w:after="0" w:line="240" w:lineRule="auto"/>
              <w:jc w:val="center"/>
              <w:rPr>
                <w:b/>
              </w:rPr>
            </w:pPr>
            <w:r w:rsidRPr="002B0F46">
              <w:rPr>
                <w:b/>
              </w:rPr>
              <w:t>HO</w:t>
            </w:r>
          </w:p>
        </w:tc>
        <w:tc>
          <w:tcPr>
            <w:tcW w:w="1148" w:type="dxa"/>
          </w:tcPr>
          <w:p w:rsidR="00092C04" w:rsidRPr="002B0F46" w:rsidRDefault="00092C04" w:rsidP="007463D8">
            <w:pPr>
              <w:spacing w:after="0" w:line="240" w:lineRule="auto"/>
              <w:jc w:val="center"/>
              <w:rPr>
                <w:b/>
              </w:rPr>
            </w:pPr>
            <w:r w:rsidRPr="002B0F46">
              <w:rPr>
                <w:b/>
              </w:rPr>
              <w:t>East</w:t>
            </w:r>
          </w:p>
        </w:tc>
        <w:tc>
          <w:tcPr>
            <w:tcW w:w="1148" w:type="dxa"/>
          </w:tcPr>
          <w:p w:rsidR="00092C04" w:rsidRPr="002B0F46" w:rsidRDefault="00092C04" w:rsidP="007463D8">
            <w:pPr>
              <w:spacing w:after="0" w:line="240" w:lineRule="auto"/>
              <w:jc w:val="center"/>
              <w:rPr>
                <w:b/>
              </w:rPr>
            </w:pPr>
            <w:r w:rsidRPr="002B0F46">
              <w:rPr>
                <w:b/>
              </w:rPr>
              <w:t>West</w:t>
            </w:r>
          </w:p>
        </w:tc>
        <w:tc>
          <w:tcPr>
            <w:tcW w:w="1148" w:type="dxa"/>
          </w:tcPr>
          <w:p w:rsidR="00092C04" w:rsidRPr="002B0F46" w:rsidRDefault="00092C04" w:rsidP="007463D8">
            <w:pPr>
              <w:spacing w:after="0" w:line="240" w:lineRule="auto"/>
              <w:jc w:val="center"/>
              <w:rPr>
                <w:b/>
              </w:rPr>
            </w:pPr>
            <w:r w:rsidRPr="002B0F46">
              <w:rPr>
                <w:b/>
              </w:rPr>
              <w:t>North</w:t>
            </w:r>
          </w:p>
        </w:tc>
        <w:tc>
          <w:tcPr>
            <w:tcW w:w="1148" w:type="dxa"/>
          </w:tcPr>
          <w:p w:rsidR="00092C04" w:rsidRPr="002B0F46" w:rsidRDefault="00092C04" w:rsidP="007463D8">
            <w:pPr>
              <w:spacing w:after="0" w:line="240" w:lineRule="auto"/>
              <w:jc w:val="center"/>
              <w:rPr>
                <w:b/>
              </w:rPr>
            </w:pPr>
            <w:r w:rsidRPr="002B0F46">
              <w:rPr>
                <w:b/>
              </w:rPr>
              <w:t>South</w:t>
            </w:r>
          </w:p>
        </w:tc>
        <w:tc>
          <w:tcPr>
            <w:tcW w:w="1148" w:type="dxa"/>
          </w:tcPr>
          <w:p w:rsidR="00092C04" w:rsidRPr="002B0F46" w:rsidRDefault="00092C04" w:rsidP="007463D8">
            <w:pPr>
              <w:spacing w:after="0" w:line="240" w:lineRule="auto"/>
              <w:jc w:val="center"/>
              <w:rPr>
                <w:b/>
              </w:rPr>
            </w:pPr>
            <w:r w:rsidRPr="002B0F46">
              <w:rPr>
                <w:b/>
              </w:rPr>
              <w:t>State</w:t>
            </w:r>
          </w:p>
        </w:tc>
      </w:tr>
      <w:tr w:rsidR="00092C04" w:rsidRPr="002B0F46" w:rsidTr="007463D8">
        <w:tc>
          <w:tcPr>
            <w:tcW w:w="540" w:type="dxa"/>
          </w:tcPr>
          <w:p w:rsidR="00092C04" w:rsidRPr="002B0F46" w:rsidRDefault="00092C04" w:rsidP="007463D8">
            <w:pPr>
              <w:spacing w:after="0" w:line="240" w:lineRule="auto"/>
              <w:jc w:val="center"/>
              <w:rPr>
                <w:b/>
              </w:rPr>
            </w:pPr>
            <w:r w:rsidRPr="002B0F46">
              <w:rPr>
                <w:b/>
              </w:rPr>
              <w:t>1.</w:t>
            </w:r>
          </w:p>
        </w:tc>
        <w:tc>
          <w:tcPr>
            <w:tcW w:w="2250" w:type="dxa"/>
          </w:tcPr>
          <w:p w:rsidR="00092C04" w:rsidRDefault="00092C04" w:rsidP="007463D8">
            <w:pPr>
              <w:spacing w:after="0" w:line="240" w:lineRule="auto"/>
              <w:jc w:val="center"/>
              <w:rPr>
                <w:b/>
              </w:rPr>
            </w:pPr>
            <w:r>
              <w:rPr>
                <w:b/>
              </w:rPr>
              <w:t>Pr.</w:t>
            </w:r>
            <w:r w:rsidRPr="002B0F46">
              <w:rPr>
                <w:b/>
              </w:rPr>
              <w:t>Director</w:t>
            </w:r>
            <w:r>
              <w:rPr>
                <w:b/>
              </w:rPr>
              <w:t>/</w:t>
            </w:r>
          </w:p>
          <w:p w:rsidR="00092C04" w:rsidRPr="002B0F46" w:rsidRDefault="00092C04" w:rsidP="007463D8">
            <w:pPr>
              <w:spacing w:after="0" w:line="240" w:lineRule="auto"/>
              <w:jc w:val="center"/>
              <w:rPr>
                <w:b/>
              </w:rPr>
            </w:pPr>
            <w:r>
              <w:rPr>
                <w:b/>
              </w:rPr>
              <w:t>Pr.Chief Consultant</w:t>
            </w:r>
          </w:p>
          <w:p w:rsidR="00092C04" w:rsidRPr="002B0F46" w:rsidRDefault="00092C04" w:rsidP="007463D8">
            <w:pPr>
              <w:spacing w:after="0" w:line="240" w:lineRule="auto"/>
              <w:jc w:val="center"/>
              <w:rPr>
                <w:b/>
              </w:rPr>
            </w:pPr>
          </w:p>
        </w:tc>
        <w:tc>
          <w:tcPr>
            <w:tcW w:w="1463" w:type="dxa"/>
          </w:tcPr>
          <w:p w:rsidR="00092C04" w:rsidRPr="00A71CFC" w:rsidRDefault="00092C04" w:rsidP="007463D8">
            <w:pPr>
              <w:spacing w:after="0" w:line="240" w:lineRule="auto"/>
              <w:jc w:val="center"/>
              <w:rPr>
                <w:b/>
                <w:sz w:val="24"/>
                <w:szCs w:val="24"/>
              </w:rPr>
            </w:pPr>
            <w:r>
              <w:rPr>
                <w:b/>
                <w:sz w:val="24"/>
                <w:szCs w:val="24"/>
              </w:rPr>
              <w:t>01</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01</w:t>
            </w:r>
          </w:p>
        </w:tc>
      </w:tr>
      <w:tr w:rsidR="00092C04" w:rsidRPr="002B0F46" w:rsidTr="007463D8">
        <w:tc>
          <w:tcPr>
            <w:tcW w:w="540" w:type="dxa"/>
          </w:tcPr>
          <w:p w:rsidR="00092C04" w:rsidRPr="002B0F46" w:rsidRDefault="00092C04" w:rsidP="007463D8">
            <w:pPr>
              <w:spacing w:after="0" w:line="240" w:lineRule="auto"/>
              <w:jc w:val="center"/>
              <w:rPr>
                <w:b/>
              </w:rPr>
            </w:pPr>
            <w:r w:rsidRPr="002B0F46">
              <w:rPr>
                <w:b/>
              </w:rPr>
              <w:t>2.</w:t>
            </w:r>
          </w:p>
        </w:tc>
        <w:tc>
          <w:tcPr>
            <w:tcW w:w="2250" w:type="dxa"/>
          </w:tcPr>
          <w:p w:rsidR="00092C04" w:rsidRDefault="00092C04" w:rsidP="007463D8">
            <w:pPr>
              <w:spacing w:after="0" w:line="240" w:lineRule="auto"/>
              <w:jc w:val="center"/>
              <w:rPr>
                <w:b/>
              </w:rPr>
            </w:pPr>
            <w:r>
              <w:rPr>
                <w:b/>
              </w:rPr>
              <w:t>Addl.</w:t>
            </w:r>
            <w:r w:rsidRPr="002B0F46">
              <w:rPr>
                <w:b/>
              </w:rPr>
              <w:t>Director</w:t>
            </w:r>
            <w:r>
              <w:rPr>
                <w:b/>
              </w:rPr>
              <w:t>/</w:t>
            </w:r>
          </w:p>
          <w:p w:rsidR="00092C04" w:rsidRPr="002B0F46" w:rsidRDefault="00092C04" w:rsidP="007463D8">
            <w:pPr>
              <w:spacing w:after="0" w:line="240" w:lineRule="auto"/>
              <w:jc w:val="center"/>
              <w:rPr>
                <w:b/>
              </w:rPr>
            </w:pPr>
            <w:r>
              <w:rPr>
                <w:b/>
              </w:rPr>
              <w:t>Consultant Grade I</w:t>
            </w:r>
          </w:p>
        </w:tc>
        <w:tc>
          <w:tcPr>
            <w:tcW w:w="1463" w:type="dxa"/>
          </w:tcPr>
          <w:p w:rsidR="00092C04" w:rsidRPr="00A71CFC" w:rsidRDefault="00092C04" w:rsidP="007463D8">
            <w:pPr>
              <w:spacing w:after="0" w:line="240" w:lineRule="auto"/>
              <w:jc w:val="center"/>
              <w:rPr>
                <w:b/>
                <w:sz w:val="24"/>
                <w:szCs w:val="24"/>
              </w:rPr>
            </w:pPr>
            <w:r>
              <w:rPr>
                <w:b/>
                <w:sz w:val="24"/>
                <w:szCs w:val="24"/>
              </w:rPr>
              <w:t>01</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01</w:t>
            </w:r>
          </w:p>
        </w:tc>
      </w:tr>
      <w:tr w:rsidR="00092C04" w:rsidRPr="002B0F46" w:rsidTr="007463D8">
        <w:tc>
          <w:tcPr>
            <w:tcW w:w="540" w:type="dxa"/>
          </w:tcPr>
          <w:p w:rsidR="00092C04" w:rsidRPr="002B0F46" w:rsidRDefault="00092C04" w:rsidP="007463D8">
            <w:pPr>
              <w:spacing w:after="0" w:line="240" w:lineRule="auto"/>
              <w:jc w:val="center"/>
              <w:rPr>
                <w:b/>
              </w:rPr>
            </w:pPr>
            <w:r w:rsidRPr="002B0F46">
              <w:rPr>
                <w:b/>
              </w:rPr>
              <w:t>3.</w:t>
            </w:r>
          </w:p>
        </w:tc>
        <w:tc>
          <w:tcPr>
            <w:tcW w:w="2250" w:type="dxa"/>
          </w:tcPr>
          <w:p w:rsidR="00092C04" w:rsidRPr="002B0F46" w:rsidRDefault="00092C04" w:rsidP="007463D8">
            <w:pPr>
              <w:spacing w:after="0" w:line="240" w:lineRule="auto"/>
              <w:jc w:val="center"/>
              <w:rPr>
                <w:b/>
              </w:rPr>
            </w:pPr>
            <w:r w:rsidRPr="002B0F46">
              <w:rPr>
                <w:b/>
              </w:rPr>
              <w:t>Consultants</w:t>
            </w:r>
          </w:p>
          <w:p w:rsidR="00092C04" w:rsidRPr="002B0F46" w:rsidRDefault="00092C04" w:rsidP="007463D8">
            <w:pPr>
              <w:spacing w:after="0" w:line="240" w:lineRule="auto"/>
              <w:jc w:val="center"/>
              <w:rPr>
                <w:b/>
              </w:rPr>
            </w:pPr>
            <w:r>
              <w:rPr>
                <w:b/>
              </w:rPr>
              <w:t>Grade II</w:t>
            </w:r>
          </w:p>
        </w:tc>
        <w:tc>
          <w:tcPr>
            <w:tcW w:w="1463" w:type="dxa"/>
          </w:tcPr>
          <w:p w:rsidR="00092C04" w:rsidRPr="00A71CFC" w:rsidRDefault="00092C04" w:rsidP="007463D8">
            <w:pPr>
              <w:spacing w:after="0" w:line="240" w:lineRule="auto"/>
              <w:jc w:val="center"/>
              <w:rPr>
                <w:b/>
                <w:sz w:val="24"/>
                <w:szCs w:val="24"/>
              </w:rPr>
            </w:pPr>
            <w:r>
              <w:rPr>
                <w:b/>
                <w:sz w:val="24"/>
                <w:szCs w:val="24"/>
              </w:rPr>
              <w:t>5</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5</w:t>
            </w:r>
          </w:p>
        </w:tc>
      </w:tr>
      <w:tr w:rsidR="00092C04" w:rsidRPr="002B0F46" w:rsidTr="007463D8">
        <w:tc>
          <w:tcPr>
            <w:tcW w:w="540" w:type="dxa"/>
          </w:tcPr>
          <w:p w:rsidR="00092C04" w:rsidRPr="002B0F46" w:rsidRDefault="00092C04" w:rsidP="007463D8">
            <w:pPr>
              <w:spacing w:after="0" w:line="240" w:lineRule="auto"/>
              <w:jc w:val="center"/>
              <w:rPr>
                <w:b/>
              </w:rPr>
            </w:pPr>
            <w:r w:rsidRPr="002B0F46">
              <w:rPr>
                <w:b/>
              </w:rPr>
              <w:t>4.</w:t>
            </w:r>
          </w:p>
        </w:tc>
        <w:tc>
          <w:tcPr>
            <w:tcW w:w="2250" w:type="dxa"/>
          </w:tcPr>
          <w:p w:rsidR="00092C04" w:rsidRDefault="00092C04" w:rsidP="007463D8">
            <w:pPr>
              <w:spacing w:after="0" w:line="240" w:lineRule="auto"/>
              <w:jc w:val="center"/>
              <w:rPr>
                <w:b/>
              </w:rPr>
            </w:pPr>
            <w:r w:rsidRPr="002B0F46">
              <w:rPr>
                <w:b/>
              </w:rPr>
              <w:t>Dental Surgeon</w:t>
            </w:r>
          </w:p>
          <w:p w:rsidR="00092C04" w:rsidRPr="002B0F46" w:rsidRDefault="00092C04" w:rsidP="007463D8">
            <w:pPr>
              <w:spacing w:after="0" w:line="240" w:lineRule="auto"/>
              <w:jc w:val="center"/>
              <w:rPr>
                <w:b/>
              </w:rPr>
            </w:pPr>
            <w:r>
              <w:rPr>
                <w:b/>
              </w:rPr>
              <w:t>Senior  Grade</w:t>
            </w:r>
          </w:p>
        </w:tc>
        <w:tc>
          <w:tcPr>
            <w:tcW w:w="1463" w:type="dxa"/>
          </w:tcPr>
          <w:p w:rsidR="00092C04" w:rsidRPr="00A71CFC" w:rsidRDefault="00092C04" w:rsidP="007463D8">
            <w:pPr>
              <w:spacing w:after="0" w:line="240" w:lineRule="auto"/>
              <w:jc w:val="center"/>
              <w:rPr>
                <w:b/>
                <w:sz w:val="24"/>
                <w:szCs w:val="24"/>
              </w:rPr>
            </w:pPr>
            <w:r>
              <w:rPr>
                <w:b/>
                <w:sz w:val="24"/>
                <w:szCs w:val="24"/>
              </w:rPr>
              <w:t>7</w:t>
            </w:r>
          </w:p>
        </w:tc>
        <w:tc>
          <w:tcPr>
            <w:tcW w:w="1148" w:type="dxa"/>
          </w:tcPr>
          <w:p w:rsidR="00092C04" w:rsidRPr="00A71CFC" w:rsidRDefault="00092C04" w:rsidP="007463D8">
            <w:pPr>
              <w:spacing w:after="0" w:line="240" w:lineRule="auto"/>
              <w:jc w:val="center"/>
              <w:rPr>
                <w:b/>
                <w:sz w:val="24"/>
                <w:szCs w:val="24"/>
              </w:rPr>
            </w:pPr>
            <w:r>
              <w:rPr>
                <w:b/>
                <w:sz w:val="24"/>
                <w:szCs w:val="24"/>
              </w:rPr>
              <w:t>3</w:t>
            </w:r>
          </w:p>
        </w:tc>
        <w:tc>
          <w:tcPr>
            <w:tcW w:w="1148"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3</w:t>
            </w:r>
          </w:p>
        </w:tc>
        <w:tc>
          <w:tcPr>
            <w:tcW w:w="1148" w:type="dxa"/>
          </w:tcPr>
          <w:p w:rsidR="00092C04" w:rsidRPr="00A71CFC" w:rsidRDefault="00092C04" w:rsidP="007463D8">
            <w:pPr>
              <w:spacing w:after="0" w:line="240" w:lineRule="auto"/>
              <w:jc w:val="center"/>
              <w:rPr>
                <w:b/>
                <w:sz w:val="24"/>
                <w:szCs w:val="24"/>
              </w:rPr>
            </w:pPr>
            <w:r>
              <w:rPr>
                <w:b/>
                <w:sz w:val="24"/>
                <w:szCs w:val="24"/>
              </w:rPr>
              <w:t>15</w:t>
            </w:r>
          </w:p>
        </w:tc>
      </w:tr>
      <w:tr w:rsidR="00092C04" w:rsidRPr="002B0F46" w:rsidTr="007463D8">
        <w:trPr>
          <w:trHeight w:val="465"/>
        </w:trPr>
        <w:tc>
          <w:tcPr>
            <w:tcW w:w="540" w:type="dxa"/>
          </w:tcPr>
          <w:p w:rsidR="00092C04" w:rsidRPr="002B0F46" w:rsidRDefault="00092C04" w:rsidP="007463D8">
            <w:pPr>
              <w:spacing w:after="0" w:line="240" w:lineRule="auto"/>
              <w:jc w:val="center"/>
              <w:rPr>
                <w:b/>
              </w:rPr>
            </w:pPr>
            <w:r w:rsidRPr="002B0F46">
              <w:rPr>
                <w:b/>
              </w:rPr>
              <w:t>5.</w:t>
            </w:r>
          </w:p>
        </w:tc>
        <w:tc>
          <w:tcPr>
            <w:tcW w:w="2250" w:type="dxa"/>
          </w:tcPr>
          <w:p w:rsidR="00092C04" w:rsidRDefault="00092C04" w:rsidP="007463D8">
            <w:pPr>
              <w:spacing w:after="0" w:line="240" w:lineRule="auto"/>
              <w:jc w:val="center"/>
              <w:rPr>
                <w:b/>
              </w:rPr>
            </w:pPr>
            <w:r w:rsidRPr="002B0F46">
              <w:rPr>
                <w:b/>
              </w:rPr>
              <w:t xml:space="preserve">Dental Surgeon </w:t>
            </w:r>
          </w:p>
          <w:p w:rsidR="00092C04" w:rsidRPr="002B0F46" w:rsidRDefault="00092C04" w:rsidP="007463D8">
            <w:pPr>
              <w:spacing w:after="0" w:line="240" w:lineRule="auto"/>
              <w:jc w:val="center"/>
              <w:rPr>
                <w:b/>
              </w:rPr>
            </w:pPr>
            <w:r>
              <w:rPr>
                <w:b/>
              </w:rPr>
              <w:t>Junior Grade</w:t>
            </w:r>
          </w:p>
        </w:tc>
        <w:tc>
          <w:tcPr>
            <w:tcW w:w="1463"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2</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5</w:t>
            </w:r>
          </w:p>
        </w:tc>
      </w:tr>
      <w:tr w:rsidR="00092C04" w:rsidRPr="002B0F46" w:rsidTr="007463D8">
        <w:trPr>
          <w:trHeight w:val="345"/>
        </w:trPr>
        <w:tc>
          <w:tcPr>
            <w:tcW w:w="540" w:type="dxa"/>
          </w:tcPr>
          <w:p w:rsidR="00092C04" w:rsidRPr="002B0F46" w:rsidRDefault="00092C04" w:rsidP="007463D8">
            <w:pPr>
              <w:spacing w:after="0" w:line="240" w:lineRule="auto"/>
              <w:jc w:val="center"/>
              <w:rPr>
                <w:b/>
              </w:rPr>
            </w:pPr>
            <w:r>
              <w:rPr>
                <w:b/>
              </w:rPr>
              <w:t>6.</w:t>
            </w:r>
          </w:p>
        </w:tc>
        <w:tc>
          <w:tcPr>
            <w:tcW w:w="2250" w:type="dxa"/>
          </w:tcPr>
          <w:p w:rsidR="00092C04" w:rsidRPr="002B0F46" w:rsidRDefault="00092C04" w:rsidP="007463D8">
            <w:pPr>
              <w:spacing w:after="0" w:line="240" w:lineRule="auto"/>
              <w:jc w:val="center"/>
              <w:rPr>
                <w:b/>
              </w:rPr>
            </w:pPr>
            <w:r>
              <w:rPr>
                <w:b/>
              </w:rPr>
              <w:t>Dental Surgeon (Contract)</w:t>
            </w:r>
          </w:p>
        </w:tc>
        <w:tc>
          <w:tcPr>
            <w:tcW w:w="1463" w:type="dxa"/>
          </w:tcPr>
          <w:p w:rsidR="00092C04" w:rsidRPr="00A71CFC" w:rsidRDefault="00092C04" w:rsidP="007463D8">
            <w:pPr>
              <w:spacing w:after="0" w:line="240" w:lineRule="auto"/>
              <w:jc w:val="center"/>
              <w:rPr>
                <w:b/>
                <w:sz w:val="24"/>
                <w:szCs w:val="24"/>
              </w:rPr>
            </w:pPr>
            <w:r>
              <w:rPr>
                <w:b/>
                <w:sz w:val="24"/>
                <w:szCs w:val="24"/>
              </w:rPr>
              <w:t>3</w:t>
            </w:r>
          </w:p>
        </w:tc>
        <w:tc>
          <w:tcPr>
            <w:tcW w:w="1148" w:type="dxa"/>
          </w:tcPr>
          <w:p w:rsidR="00092C04" w:rsidRPr="00A71CFC" w:rsidRDefault="00092C04" w:rsidP="007463D8">
            <w:pPr>
              <w:spacing w:after="0" w:line="240" w:lineRule="auto"/>
              <w:jc w:val="center"/>
              <w:rPr>
                <w:b/>
                <w:sz w:val="24"/>
                <w:szCs w:val="24"/>
              </w:rPr>
            </w:pPr>
            <w:r>
              <w:rPr>
                <w:b/>
                <w:sz w:val="24"/>
                <w:szCs w:val="24"/>
              </w:rPr>
              <w:t>2</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2</w:t>
            </w:r>
          </w:p>
        </w:tc>
        <w:tc>
          <w:tcPr>
            <w:tcW w:w="1148" w:type="dxa"/>
          </w:tcPr>
          <w:p w:rsidR="00092C04" w:rsidRPr="00A71CFC" w:rsidRDefault="00092C04" w:rsidP="007463D8">
            <w:pPr>
              <w:spacing w:after="0" w:line="240" w:lineRule="auto"/>
              <w:jc w:val="center"/>
              <w:rPr>
                <w:b/>
                <w:sz w:val="24"/>
                <w:szCs w:val="24"/>
              </w:rPr>
            </w:pPr>
            <w:r>
              <w:rPr>
                <w:b/>
                <w:sz w:val="24"/>
                <w:szCs w:val="24"/>
              </w:rPr>
              <w:t>7</w:t>
            </w:r>
          </w:p>
        </w:tc>
      </w:tr>
      <w:tr w:rsidR="00092C04" w:rsidRPr="002B0F46" w:rsidTr="007463D8">
        <w:tc>
          <w:tcPr>
            <w:tcW w:w="540" w:type="dxa"/>
          </w:tcPr>
          <w:p w:rsidR="00092C04" w:rsidRPr="007109A9" w:rsidRDefault="00092C04" w:rsidP="007463D8">
            <w:pPr>
              <w:spacing w:after="0" w:line="240" w:lineRule="auto"/>
              <w:jc w:val="center"/>
              <w:rPr>
                <w:sz w:val="24"/>
                <w:szCs w:val="24"/>
              </w:rPr>
            </w:pPr>
            <w:r w:rsidRPr="007109A9">
              <w:rPr>
                <w:sz w:val="24"/>
                <w:szCs w:val="24"/>
              </w:rPr>
              <w:t>7.</w:t>
            </w:r>
          </w:p>
        </w:tc>
        <w:tc>
          <w:tcPr>
            <w:tcW w:w="2250" w:type="dxa"/>
          </w:tcPr>
          <w:p w:rsidR="00092C04" w:rsidRPr="007109A9" w:rsidRDefault="00092C04" w:rsidP="007463D8">
            <w:pPr>
              <w:spacing w:after="0" w:line="240" w:lineRule="auto"/>
              <w:jc w:val="center"/>
              <w:rPr>
                <w:b/>
                <w:sz w:val="24"/>
                <w:szCs w:val="24"/>
              </w:rPr>
            </w:pPr>
            <w:r w:rsidRPr="007109A9">
              <w:rPr>
                <w:b/>
                <w:sz w:val="24"/>
                <w:szCs w:val="24"/>
              </w:rPr>
              <w:t>Dental Surgeon (NRHM)</w:t>
            </w:r>
          </w:p>
        </w:tc>
        <w:tc>
          <w:tcPr>
            <w:tcW w:w="1463" w:type="dxa"/>
          </w:tcPr>
          <w:p w:rsidR="00092C04" w:rsidRPr="00A71CFC" w:rsidRDefault="00092C04" w:rsidP="007463D8">
            <w:pPr>
              <w:spacing w:after="0" w:line="240" w:lineRule="auto"/>
              <w:jc w:val="center"/>
              <w:rPr>
                <w:b/>
                <w:sz w:val="24"/>
                <w:szCs w:val="24"/>
              </w:rPr>
            </w:pPr>
            <w:r>
              <w:rPr>
                <w:b/>
                <w:sz w:val="24"/>
                <w:szCs w:val="24"/>
              </w:rPr>
              <w:t>-</w:t>
            </w:r>
          </w:p>
        </w:tc>
        <w:tc>
          <w:tcPr>
            <w:tcW w:w="1148" w:type="dxa"/>
          </w:tcPr>
          <w:p w:rsidR="00092C04" w:rsidRPr="00A71CFC" w:rsidRDefault="00092C04" w:rsidP="007463D8">
            <w:pPr>
              <w:spacing w:after="0" w:line="240" w:lineRule="auto"/>
              <w:jc w:val="center"/>
              <w:rPr>
                <w:b/>
                <w:sz w:val="24"/>
                <w:szCs w:val="24"/>
              </w:rPr>
            </w:pPr>
            <w:r>
              <w:rPr>
                <w:b/>
                <w:sz w:val="24"/>
                <w:szCs w:val="24"/>
              </w:rPr>
              <w:t>1</w:t>
            </w:r>
          </w:p>
        </w:tc>
        <w:tc>
          <w:tcPr>
            <w:tcW w:w="1148" w:type="dxa"/>
          </w:tcPr>
          <w:p w:rsidR="00092C04" w:rsidRPr="00A71CFC" w:rsidRDefault="00092C04" w:rsidP="007463D8">
            <w:pPr>
              <w:spacing w:after="0" w:line="240" w:lineRule="auto"/>
              <w:jc w:val="center"/>
              <w:rPr>
                <w:b/>
                <w:sz w:val="24"/>
                <w:szCs w:val="24"/>
              </w:rPr>
            </w:pPr>
            <w:r>
              <w:rPr>
                <w:b/>
                <w:sz w:val="24"/>
                <w:szCs w:val="24"/>
              </w:rPr>
              <w:t>3</w:t>
            </w:r>
          </w:p>
        </w:tc>
        <w:tc>
          <w:tcPr>
            <w:tcW w:w="1148" w:type="dxa"/>
          </w:tcPr>
          <w:p w:rsidR="00092C04" w:rsidRPr="00A71CFC" w:rsidRDefault="00092C04" w:rsidP="007463D8">
            <w:pPr>
              <w:spacing w:after="0" w:line="240" w:lineRule="auto"/>
              <w:jc w:val="center"/>
              <w:rPr>
                <w:b/>
                <w:sz w:val="24"/>
                <w:szCs w:val="24"/>
              </w:rPr>
            </w:pPr>
            <w:r>
              <w:rPr>
                <w:b/>
                <w:sz w:val="24"/>
                <w:szCs w:val="24"/>
              </w:rPr>
              <w:t>2</w:t>
            </w:r>
          </w:p>
        </w:tc>
        <w:tc>
          <w:tcPr>
            <w:tcW w:w="1148" w:type="dxa"/>
          </w:tcPr>
          <w:p w:rsidR="00092C04" w:rsidRPr="00A71CFC" w:rsidRDefault="00092C04" w:rsidP="007463D8">
            <w:pPr>
              <w:spacing w:after="0" w:line="240" w:lineRule="auto"/>
              <w:jc w:val="center"/>
              <w:rPr>
                <w:b/>
                <w:sz w:val="24"/>
                <w:szCs w:val="24"/>
              </w:rPr>
            </w:pPr>
            <w:r>
              <w:rPr>
                <w:b/>
                <w:sz w:val="24"/>
                <w:szCs w:val="24"/>
              </w:rPr>
              <w:t>2</w:t>
            </w:r>
          </w:p>
        </w:tc>
        <w:tc>
          <w:tcPr>
            <w:tcW w:w="1148" w:type="dxa"/>
          </w:tcPr>
          <w:p w:rsidR="00092C04" w:rsidRPr="00A71CFC" w:rsidRDefault="00092C04" w:rsidP="007463D8">
            <w:pPr>
              <w:spacing w:after="0" w:line="240" w:lineRule="auto"/>
              <w:jc w:val="center"/>
              <w:rPr>
                <w:b/>
                <w:sz w:val="24"/>
                <w:szCs w:val="24"/>
              </w:rPr>
            </w:pPr>
            <w:r>
              <w:rPr>
                <w:b/>
                <w:sz w:val="24"/>
                <w:szCs w:val="24"/>
              </w:rPr>
              <w:t>8</w:t>
            </w:r>
          </w:p>
        </w:tc>
      </w:tr>
      <w:tr w:rsidR="00092C04" w:rsidRPr="002B0F46" w:rsidTr="007463D8">
        <w:tc>
          <w:tcPr>
            <w:tcW w:w="540" w:type="dxa"/>
          </w:tcPr>
          <w:p w:rsidR="00092C04" w:rsidRPr="007109A9" w:rsidRDefault="00092C04" w:rsidP="007463D8">
            <w:pPr>
              <w:spacing w:after="0" w:line="240" w:lineRule="auto"/>
              <w:jc w:val="center"/>
              <w:rPr>
                <w:sz w:val="24"/>
                <w:szCs w:val="24"/>
              </w:rPr>
            </w:pPr>
          </w:p>
        </w:tc>
        <w:tc>
          <w:tcPr>
            <w:tcW w:w="2250" w:type="dxa"/>
          </w:tcPr>
          <w:p w:rsidR="00092C04" w:rsidRPr="007109A9" w:rsidRDefault="00092C04" w:rsidP="007463D8">
            <w:pPr>
              <w:spacing w:after="0" w:line="240" w:lineRule="auto"/>
              <w:jc w:val="center"/>
              <w:rPr>
                <w:b/>
                <w:sz w:val="28"/>
                <w:szCs w:val="28"/>
              </w:rPr>
            </w:pPr>
            <w:r w:rsidRPr="007109A9">
              <w:rPr>
                <w:b/>
                <w:sz w:val="28"/>
                <w:szCs w:val="28"/>
              </w:rPr>
              <w:t>Total</w:t>
            </w:r>
          </w:p>
        </w:tc>
        <w:tc>
          <w:tcPr>
            <w:tcW w:w="1463" w:type="dxa"/>
          </w:tcPr>
          <w:p w:rsidR="00092C04" w:rsidRPr="007109A9" w:rsidRDefault="00092C04" w:rsidP="007463D8">
            <w:pPr>
              <w:spacing w:after="0" w:line="240" w:lineRule="auto"/>
              <w:jc w:val="center"/>
              <w:rPr>
                <w:b/>
                <w:sz w:val="28"/>
                <w:szCs w:val="28"/>
              </w:rPr>
            </w:pPr>
            <w:r>
              <w:rPr>
                <w:b/>
                <w:sz w:val="28"/>
                <w:szCs w:val="28"/>
              </w:rPr>
              <w:t>18</w:t>
            </w:r>
          </w:p>
        </w:tc>
        <w:tc>
          <w:tcPr>
            <w:tcW w:w="1148" w:type="dxa"/>
          </w:tcPr>
          <w:p w:rsidR="00092C04" w:rsidRPr="007109A9" w:rsidRDefault="00092C04" w:rsidP="007463D8">
            <w:pPr>
              <w:spacing w:after="0" w:line="240" w:lineRule="auto"/>
              <w:jc w:val="center"/>
              <w:rPr>
                <w:b/>
                <w:sz w:val="28"/>
                <w:szCs w:val="28"/>
              </w:rPr>
            </w:pPr>
            <w:r>
              <w:rPr>
                <w:b/>
                <w:sz w:val="28"/>
                <w:szCs w:val="28"/>
              </w:rPr>
              <w:t>8</w:t>
            </w:r>
          </w:p>
        </w:tc>
        <w:tc>
          <w:tcPr>
            <w:tcW w:w="1148" w:type="dxa"/>
          </w:tcPr>
          <w:p w:rsidR="00092C04" w:rsidRPr="007109A9" w:rsidRDefault="00092C04" w:rsidP="007463D8">
            <w:pPr>
              <w:spacing w:after="0" w:line="240" w:lineRule="auto"/>
              <w:jc w:val="center"/>
              <w:rPr>
                <w:b/>
                <w:sz w:val="28"/>
                <w:szCs w:val="28"/>
              </w:rPr>
            </w:pPr>
            <w:r>
              <w:rPr>
                <w:b/>
                <w:sz w:val="28"/>
                <w:szCs w:val="28"/>
              </w:rPr>
              <w:t>4</w:t>
            </w:r>
          </w:p>
        </w:tc>
        <w:tc>
          <w:tcPr>
            <w:tcW w:w="1148" w:type="dxa"/>
          </w:tcPr>
          <w:p w:rsidR="00092C04" w:rsidRPr="007109A9" w:rsidRDefault="00092C04" w:rsidP="007463D8">
            <w:pPr>
              <w:spacing w:after="0" w:line="240" w:lineRule="auto"/>
              <w:jc w:val="center"/>
              <w:rPr>
                <w:b/>
                <w:sz w:val="28"/>
                <w:szCs w:val="28"/>
              </w:rPr>
            </w:pPr>
            <w:r>
              <w:rPr>
                <w:b/>
                <w:sz w:val="28"/>
                <w:szCs w:val="28"/>
              </w:rPr>
              <w:t>4</w:t>
            </w:r>
          </w:p>
        </w:tc>
        <w:tc>
          <w:tcPr>
            <w:tcW w:w="1148" w:type="dxa"/>
          </w:tcPr>
          <w:p w:rsidR="00092C04" w:rsidRPr="007109A9" w:rsidRDefault="00092C04" w:rsidP="007463D8">
            <w:pPr>
              <w:spacing w:after="0" w:line="240" w:lineRule="auto"/>
              <w:jc w:val="center"/>
              <w:rPr>
                <w:b/>
                <w:sz w:val="28"/>
                <w:szCs w:val="28"/>
              </w:rPr>
            </w:pPr>
            <w:r>
              <w:rPr>
                <w:b/>
                <w:sz w:val="28"/>
                <w:szCs w:val="28"/>
              </w:rPr>
              <w:t>8</w:t>
            </w:r>
          </w:p>
        </w:tc>
        <w:tc>
          <w:tcPr>
            <w:tcW w:w="1148" w:type="dxa"/>
          </w:tcPr>
          <w:p w:rsidR="00092C04" w:rsidRPr="007109A9" w:rsidRDefault="00092C04" w:rsidP="007463D8">
            <w:pPr>
              <w:spacing w:after="0" w:line="240" w:lineRule="auto"/>
              <w:jc w:val="center"/>
              <w:rPr>
                <w:b/>
                <w:sz w:val="28"/>
                <w:szCs w:val="28"/>
              </w:rPr>
            </w:pPr>
            <w:r>
              <w:rPr>
                <w:b/>
                <w:sz w:val="28"/>
                <w:szCs w:val="28"/>
              </w:rPr>
              <w:t>42</w:t>
            </w:r>
          </w:p>
        </w:tc>
      </w:tr>
    </w:tbl>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pPr>
    </w:p>
    <w:p w:rsidR="00092C04" w:rsidRDefault="00092C04" w:rsidP="00092C04">
      <w:pPr>
        <w:spacing w:after="0" w:line="240" w:lineRule="auto"/>
        <w:rPr>
          <w:b/>
          <w:sz w:val="32"/>
          <w:szCs w:val="32"/>
          <w:u w:val="single"/>
        </w:rPr>
        <w:sectPr w:rsidR="00092C04" w:rsidSect="007463D8">
          <w:pgSz w:w="11906" w:h="16838"/>
          <w:pgMar w:top="1440" w:right="425" w:bottom="1440" w:left="1418" w:header="709" w:footer="709" w:gutter="0"/>
          <w:cols w:space="708"/>
          <w:docGrid w:linePitch="360"/>
        </w:sectPr>
      </w:pPr>
    </w:p>
    <w:p w:rsidR="00092C04" w:rsidRDefault="00092C04" w:rsidP="00092C04">
      <w:pPr>
        <w:spacing w:after="0" w:line="240" w:lineRule="auto"/>
        <w:rPr>
          <w:b/>
          <w:sz w:val="32"/>
          <w:szCs w:val="32"/>
          <w:u w:val="single"/>
        </w:rPr>
      </w:pPr>
    </w:p>
    <w:p w:rsidR="00092C04" w:rsidRDefault="007463D8" w:rsidP="00092C04">
      <w:pPr>
        <w:spacing w:after="0" w:line="240" w:lineRule="auto"/>
      </w:pPr>
      <w:r>
        <w:rPr>
          <w:b/>
          <w:sz w:val="32"/>
          <w:szCs w:val="32"/>
          <w:u w:val="single"/>
        </w:rPr>
        <w:t>8</w:t>
      </w:r>
      <w:r w:rsidR="00092C04">
        <w:rPr>
          <w:b/>
          <w:sz w:val="32"/>
          <w:szCs w:val="32"/>
          <w:u w:val="single"/>
        </w:rPr>
        <w:t xml:space="preserve">. </w:t>
      </w:r>
      <w:r w:rsidR="00092C04" w:rsidRPr="00530D92">
        <w:rPr>
          <w:b/>
          <w:sz w:val="32"/>
          <w:szCs w:val="32"/>
          <w:u w:val="single"/>
        </w:rPr>
        <w:t>Departmentwise No</w:t>
      </w:r>
      <w:r w:rsidR="00092C04">
        <w:rPr>
          <w:b/>
          <w:sz w:val="32"/>
          <w:szCs w:val="32"/>
          <w:u w:val="single"/>
        </w:rPr>
        <w:t>. of Specialist as on August 2014.</w:t>
      </w:r>
    </w:p>
    <w:p w:rsidR="00092C04" w:rsidRDefault="00092C04" w:rsidP="00092C04">
      <w:pPr>
        <w:spacing w:after="0" w:line="240" w:lineRule="auto"/>
      </w:pPr>
    </w:p>
    <w:tbl>
      <w:tblPr>
        <w:tblW w:w="13763" w:type="dxa"/>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3409"/>
        <w:gridCol w:w="818"/>
        <w:gridCol w:w="731"/>
        <w:gridCol w:w="720"/>
        <w:gridCol w:w="720"/>
        <w:gridCol w:w="720"/>
        <w:gridCol w:w="630"/>
        <w:gridCol w:w="720"/>
        <w:gridCol w:w="630"/>
        <w:gridCol w:w="720"/>
        <w:gridCol w:w="720"/>
        <w:gridCol w:w="799"/>
        <w:gridCol w:w="720"/>
        <w:gridCol w:w="1072"/>
      </w:tblGrid>
      <w:tr w:rsidR="00092C04" w:rsidRPr="006E2D37" w:rsidTr="007463D8">
        <w:trPr>
          <w:jc w:val="center"/>
        </w:trPr>
        <w:tc>
          <w:tcPr>
            <w:tcW w:w="634" w:type="dxa"/>
            <w:vMerge w:val="restart"/>
          </w:tcPr>
          <w:p w:rsidR="00092C04" w:rsidRPr="006E2D37" w:rsidRDefault="00092C04" w:rsidP="007463D8">
            <w:pPr>
              <w:spacing w:after="0"/>
              <w:jc w:val="center"/>
              <w:rPr>
                <w:b/>
                <w:sz w:val="18"/>
                <w:szCs w:val="18"/>
              </w:rPr>
            </w:pPr>
            <w:r w:rsidRPr="006E2D37">
              <w:rPr>
                <w:b/>
                <w:sz w:val="18"/>
                <w:szCs w:val="18"/>
              </w:rPr>
              <w:t>S.N</w:t>
            </w:r>
          </w:p>
        </w:tc>
        <w:tc>
          <w:tcPr>
            <w:tcW w:w="3409" w:type="dxa"/>
            <w:vMerge w:val="restart"/>
          </w:tcPr>
          <w:p w:rsidR="00092C04" w:rsidRPr="006E2D37" w:rsidRDefault="00092C04" w:rsidP="007463D8">
            <w:pPr>
              <w:spacing w:after="0"/>
              <w:jc w:val="center"/>
              <w:rPr>
                <w:b/>
                <w:sz w:val="18"/>
                <w:szCs w:val="18"/>
              </w:rPr>
            </w:pPr>
            <w:r w:rsidRPr="006E2D37">
              <w:rPr>
                <w:b/>
                <w:sz w:val="18"/>
                <w:szCs w:val="18"/>
              </w:rPr>
              <w:t>Particulars</w:t>
            </w:r>
          </w:p>
        </w:tc>
        <w:tc>
          <w:tcPr>
            <w:tcW w:w="1549" w:type="dxa"/>
            <w:gridSpan w:val="2"/>
          </w:tcPr>
          <w:p w:rsidR="00092C04" w:rsidRPr="006E2D37" w:rsidRDefault="00092C04" w:rsidP="007463D8">
            <w:pPr>
              <w:spacing w:after="0"/>
              <w:jc w:val="center"/>
              <w:rPr>
                <w:b/>
                <w:sz w:val="18"/>
                <w:szCs w:val="18"/>
              </w:rPr>
            </w:pPr>
            <w:r w:rsidRPr="006E2D37">
              <w:rPr>
                <w:b/>
                <w:sz w:val="18"/>
                <w:szCs w:val="18"/>
              </w:rPr>
              <w:t>HO/STNM/</w:t>
            </w:r>
          </w:p>
          <w:p w:rsidR="00092C04" w:rsidRPr="006E2D37" w:rsidRDefault="00092C04" w:rsidP="007463D8">
            <w:pPr>
              <w:spacing w:after="0"/>
              <w:jc w:val="center"/>
              <w:rPr>
                <w:b/>
                <w:sz w:val="18"/>
                <w:szCs w:val="18"/>
              </w:rPr>
            </w:pPr>
            <w:r w:rsidRPr="006E2D37">
              <w:rPr>
                <w:b/>
                <w:sz w:val="18"/>
                <w:szCs w:val="18"/>
              </w:rPr>
              <w:t>GANGTOK</w:t>
            </w:r>
          </w:p>
        </w:tc>
        <w:tc>
          <w:tcPr>
            <w:tcW w:w="1440" w:type="dxa"/>
            <w:gridSpan w:val="2"/>
          </w:tcPr>
          <w:p w:rsidR="00092C04" w:rsidRPr="006E2D37" w:rsidRDefault="00092C04" w:rsidP="007463D8">
            <w:pPr>
              <w:spacing w:after="0"/>
              <w:jc w:val="center"/>
              <w:rPr>
                <w:b/>
                <w:sz w:val="18"/>
                <w:szCs w:val="18"/>
              </w:rPr>
            </w:pPr>
            <w:r w:rsidRPr="006E2D37">
              <w:rPr>
                <w:b/>
                <w:sz w:val="18"/>
                <w:szCs w:val="18"/>
              </w:rPr>
              <w:t>EAST</w:t>
            </w:r>
          </w:p>
        </w:tc>
        <w:tc>
          <w:tcPr>
            <w:tcW w:w="1350" w:type="dxa"/>
            <w:gridSpan w:val="2"/>
          </w:tcPr>
          <w:p w:rsidR="00092C04" w:rsidRPr="006E2D37" w:rsidRDefault="00092C04" w:rsidP="007463D8">
            <w:pPr>
              <w:spacing w:after="0"/>
              <w:jc w:val="center"/>
              <w:rPr>
                <w:b/>
                <w:sz w:val="18"/>
                <w:szCs w:val="18"/>
              </w:rPr>
            </w:pPr>
            <w:r w:rsidRPr="006E2D37">
              <w:rPr>
                <w:b/>
                <w:sz w:val="18"/>
                <w:szCs w:val="18"/>
              </w:rPr>
              <w:t>WEST</w:t>
            </w:r>
          </w:p>
        </w:tc>
        <w:tc>
          <w:tcPr>
            <w:tcW w:w="1350" w:type="dxa"/>
            <w:gridSpan w:val="2"/>
          </w:tcPr>
          <w:p w:rsidR="00092C04" w:rsidRPr="006E2D37" w:rsidRDefault="00092C04" w:rsidP="007463D8">
            <w:pPr>
              <w:spacing w:after="0"/>
              <w:jc w:val="center"/>
              <w:rPr>
                <w:b/>
                <w:sz w:val="18"/>
                <w:szCs w:val="18"/>
              </w:rPr>
            </w:pPr>
            <w:r w:rsidRPr="006E2D37">
              <w:rPr>
                <w:b/>
                <w:sz w:val="18"/>
                <w:szCs w:val="18"/>
              </w:rPr>
              <w:t>NORTH</w:t>
            </w:r>
          </w:p>
        </w:tc>
        <w:tc>
          <w:tcPr>
            <w:tcW w:w="1440" w:type="dxa"/>
            <w:gridSpan w:val="2"/>
          </w:tcPr>
          <w:p w:rsidR="00092C04" w:rsidRPr="006E2D37" w:rsidRDefault="00092C04" w:rsidP="007463D8">
            <w:pPr>
              <w:spacing w:after="0"/>
              <w:jc w:val="center"/>
              <w:rPr>
                <w:b/>
                <w:sz w:val="18"/>
                <w:szCs w:val="18"/>
              </w:rPr>
            </w:pPr>
            <w:r w:rsidRPr="006E2D37">
              <w:rPr>
                <w:b/>
                <w:sz w:val="18"/>
                <w:szCs w:val="18"/>
              </w:rPr>
              <w:t>SOUTH</w:t>
            </w:r>
          </w:p>
        </w:tc>
        <w:tc>
          <w:tcPr>
            <w:tcW w:w="2591" w:type="dxa"/>
            <w:gridSpan w:val="3"/>
          </w:tcPr>
          <w:p w:rsidR="00092C04" w:rsidRPr="006E2D37" w:rsidRDefault="00092C04" w:rsidP="007463D8">
            <w:pPr>
              <w:spacing w:after="0"/>
              <w:jc w:val="center"/>
              <w:rPr>
                <w:b/>
                <w:sz w:val="18"/>
                <w:szCs w:val="18"/>
              </w:rPr>
            </w:pPr>
            <w:r w:rsidRPr="006E2D37">
              <w:rPr>
                <w:b/>
                <w:sz w:val="18"/>
                <w:szCs w:val="18"/>
              </w:rPr>
              <w:t>STATE</w:t>
            </w:r>
          </w:p>
        </w:tc>
      </w:tr>
      <w:tr w:rsidR="00092C04" w:rsidRPr="006E2D37" w:rsidTr="007463D8">
        <w:trPr>
          <w:jc w:val="center"/>
        </w:trPr>
        <w:tc>
          <w:tcPr>
            <w:tcW w:w="634" w:type="dxa"/>
            <w:vMerge/>
          </w:tcPr>
          <w:p w:rsidR="00092C04" w:rsidRPr="006E2D37" w:rsidRDefault="00092C04" w:rsidP="007463D8">
            <w:pPr>
              <w:spacing w:after="0"/>
              <w:rPr>
                <w:b/>
                <w:sz w:val="18"/>
                <w:szCs w:val="18"/>
              </w:rPr>
            </w:pPr>
          </w:p>
        </w:tc>
        <w:tc>
          <w:tcPr>
            <w:tcW w:w="3409" w:type="dxa"/>
            <w:vMerge/>
          </w:tcPr>
          <w:p w:rsidR="00092C04" w:rsidRPr="006E2D37" w:rsidRDefault="00092C04" w:rsidP="007463D8">
            <w:pPr>
              <w:spacing w:after="0"/>
              <w:rPr>
                <w:b/>
                <w:sz w:val="18"/>
                <w:szCs w:val="18"/>
              </w:rPr>
            </w:pPr>
          </w:p>
        </w:tc>
        <w:tc>
          <w:tcPr>
            <w:tcW w:w="818" w:type="dxa"/>
          </w:tcPr>
          <w:p w:rsidR="00092C04" w:rsidRPr="006E2D37" w:rsidRDefault="00092C04" w:rsidP="007463D8">
            <w:pPr>
              <w:spacing w:after="0"/>
              <w:jc w:val="center"/>
              <w:rPr>
                <w:b/>
                <w:sz w:val="18"/>
                <w:szCs w:val="18"/>
              </w:rPr>
            </w:pPr>
            <w:r w:rsidRPr="006E2D37">
              <w:rPr>
                <w:b/>
                <w:sz w:val="18"/>
                <w:szCs w:val="18"/>
              </w:rPr>
              <w:t>R</w:t>
            </w:r>
          </w:p>
        </w:tc>
        <w:tc>
          <w:tcPr>
            <w:tcW w:w="731" w:type="dxa"/>
          </w:tcPr>
          <w:p w:rsidR="00092C04" w:rsidRPr="006E2D37" w:rsidRDefault="00092C04" w:rsidP="007463D8">
            <w:pPr>
              <w:spacing w:after="0"/>
              <w:rPr>
                <w:b/>
                <w:sz w:val="18"/>
                <w:szCs w:val="18"/>
              </w:rPr>
            </w:pPr>
            <w:r w:rsidRPr="006E2D37">
              <w:rPr>
                <w:b/>
                <w:sz w:val="18"/>
                <w:szCs w:val="18"/>
              </w:rPr>
              <w:t>C</w:t>
            </w:r>
          </w:p>
        </w:tc>
        <w:tc>
          <w:tcPr>
            <w:tcW w:w="720" w:type="dxa"/>
          </w:tcPr>
          <w:p w:rsidR="00092C04" w:rsidRPr="006E2D37" w:rsidRDefault="00092C04" w:rsidP="007463D8">
            <w:pPr>
              <w:spacing w:after="0"/>
              <w:rPr>
                <w:b/>
                <w:sz w:val="18"/>
                <w:szCs w:val="18"/>
              </w:rPr>
            </w:pPr>
            <w:r w:rsidRPr="006E2D37">
              <w:rPr>
                <w:b/>
                <w:sz w:val="18"/>
                <w:szCs w:val="18"/>
              </w:rPr>
              <w:t>R</w:t>
            </w:r>
          </w:p>
        </w:tc>
        <w:tc>
          <w:tcPr>
            <w:tcW w:w="720" w:type="dxa"/>
          </w:tcPr>
          <w:p w:rsidR="00092C04" w:rsidRPr="006E2D37" w:rsidRDefault="00092C04" w:rsidP="007463D8">
            <w:pPr>
              <w:spacing w:after="0"/>
              <w:rPr>
                <w:b/>
                <w:sz w:val="18"/>
                <w:szCs w:val="18"/>
              </w:rPr>
            </w:pPr>
            <w:r w:rsidRPr="006E2D37">
              <w:rPr>
                <w:b/>
                <w:sz w:val="18"/>
                <w:szCs w:val="18"/>
              </w:rPr>
              <w:t>C</w:t>
            </w:r>
          </w:p>
        </w:tc>
        <w:tc>
          <w:tcPr>
            <w:tcW w:w="720" w:type="dxa"/>
          </w:tcPr>
          <w:p w:rsidR="00092C04" w:rsidRPr="006E2D37" w:rsidRDefault="00092C04" w:rsidP="007463D8">
            <w:pPr>
              <w:spacing w:after="0"/>
              <w:rPr>
                <w:b/>
                <w:sz w:val="18"/>
                <w:szCs w:val="18"/>
              </w:rPr>
            </w:pPr>
            <w:r w:rsidRPr="006E2D37">
              <w:rPr>
                <w:b/>
                <w:sz w:val="18"/>
                <w:szCs w:val="18"/>
              </w:rPr>
              <w:t>R</w:t>
            </w:r>
          </w:p>
        </w:tc>
        <w:tc>
          <w:tcPr>
            <w:tcW w:w="630" w:type="dxa"/>
          </w:tcPr>
          <w:p w:rsidR="00092C04" w:rsidRPr="006E2D37" w:rsidRDefault="00092C04" w:rsidP="007463D8">
            <w:pPr>
              <w:spacing w:after="0"/>
              <w:rPr>
                <w:b/>
                <w:sz w:val="18"/>
                <w:szCs w:val="18"/>
              </w:rPr>
            </w:pPr>
            <w:r w:rsidRPr="006E2D37">
              <w:rPr>
                <w:b/>
                <w:sz w:val="18"/>
                <w:szCs w:val="18"/>
              </w:rPr>
              <w:t>C</w:t>
            </w:r>
          </w:p>
        </w:tc>
        <w:tc>
          <w:tcPr>
            <w:tcW w:w="720" w:type="dxa"/>
          </w:tcPr>
          <w:p w:rsidR="00092C04" w:rsidRPr="006E2D37" w:rsidRDefault="00092C04" w:rsidP="007463D8">
            <w:pPr>
              <w:spacing w:after="0"/>
              <w:rPr>
                <w:b/>
                <w:sz w:val="18"/>
                <w:szCs w:val="18"/>
              </w:rPr>
            </w:pPr>
            <w:r w:rsidRPr="006E2D37">
              <w:rPr>
                <w:b/>
                <w:sz w:val="18"/>
                <w:szCs w:val="18"/>
              </w:rPr>
              <w:t>R</w:t>
            </w:r>
          </w:p>
        </w:tc>
        <w:tc>
          <w:tcPr>
            <w:tcW w:w="630" w:type="dxa"/>
          </w:tcPr>
          <w:p w:rsidR="00092C04" w:rsidRPr="006E2D37" w:rsidRDefault="00092C04" w:rsidP="007463D8">
            <w:pPr>
              <w:spacing w:after="0"/>
              <w:rPr>
                <w:b/>
                <w:sz w:val="18"/>
                <w:szCs w:val="18"/>
              </w:rPr>
            </w:pPr>
            <w:r w:rsidRPr="006E2D37">
              <w:rPr>
                <w:b/>
                <w:sz w:val="18"/>
                <w:szCs w:val="18"/>
              </w:rPr>
              <w:t>C</w:t>
            </w:r>
          </w:p>
        </w:tc>
        <w:tc>
          <w:tcPr>
            <w:tcW w:w="720" w:type="dxa"/>
          </w:tcPr>
          <w:p w:rsidR="00092C04" w:rsidRPr="006E2D37" w:rsidRDefault="00092C04" w:rsidP="007463D8">
            <w:pPr>
              <w:spacing w:after="0"/>
              <w:rPr>
                <w:b/>
                <w:sz w:val="18"/>
                <w:szCs w:val="18"/>
              </w:rPr>
            </w:pPr>
            <w:r w:rsidRPr="006E2D37">
              <w:rPr>
                <w:b/>
                <w:sz w:val="18"/>
                <w:szCs w:val="18"/>
              </w:rPr>
              <w:t>R</w:t>
            </w:r>
          </w:p>
        </w:tc>
        <w:tc>
          <w:tcPr>
            <w:tcW w:w="720" w:type="dxa"/>
          </w:tcPr>
          <w:p w:rsidR="00092C04" w:rsidRPr="006E2D37" w:rsidRDefault="00092C04" w:rsidP="007463D8">
            <w:pPr>
              <w:spacing w:after="0"/>
              <w:rPr>
                <w:b/>
                <w:sz w:val="18"/>
                <w:szCs w:val="18"/>
              </w:rPr>
            </w:pPr>
            <w:r w:rsidRPr="006E2D37">
              <w:rPr>
                <w:b/>
                <w:sz w:val="18"/>
                <w:szCs w:val="18"/>
              </w:rPr>
              <w:t>C</w:t>
            </w:r>
          </w:p>
        </w:tc>
        <w:tc>
          <w:tcPr>
            <w:tcW w:w="799" w:type="dxa"/>
          </w:tcPr>
          <w:p w:rsidR="00092C04" w:rsidRPr="006E2D37" w:rsidRDefault="00092C04" w:rsidP="007463D8">
            <w:pPr>
              <w:spacing w:after="0"/>
              <w:jc w:val="center"/>
              <w:rPr>
                <w:b/>
                <w:sz w:val="18"/>
                <w:szCs w:val="18"/>
              </w:rPr>
            </w:pPr>
            <w:r w:rsidRPr="006E2D37">
              <w:rPr>
                <w:b/>
                <w:sz w:val="18"/>
                <w:szCs w:val="18"/>
              </w:rPr>
              <w:t>R</w:t>
            </w:r>
          </w:p>
        </w:tc>
        <w:tc>
          <w:tcPr>
            <w:tcW w:w="720" w:type="dxa"/>
          </w:tcPr>
          <w:p w:rsidR="00092C04" w:rsidRPr="006E2D37" w:rsidRDefault="00092C04" w:rsidP="007463D8">
            <w:pPr>
              <w:spacing w:after="0"/>
              <w:rPr>
                <w:b/>
                <w:sz w:val="18"/>
                <w:szCs w:val="18"/>
              </w:rPr>
            </w:pPr>
            <w:r w:rsidRPr="006E2D37">
              <w:rPr>
                <w:b/>
                <w:sz w:val="18"/>
                <w:szCs w:val="18"/>
              </w:rPr>
              <w:t>C</w:t>
            </w:r>
          </w:p>
        </w:tc>
        <w:tc>
          <w:tcPr>
            <w:tcW w:w="1072" w:type="dxa"/>
          </w:tcPr>
          <w:p w:rsidR="00092C04" w:rsidRPr="006E2D37" w:rsidRDefault="00092C04" w:rsidP="007463D8">
            <w:pPr>
              <w:spacing w:after="0"/>
              <w:rPr>
                <w:b/>
                <w:sz w:val="18"/>
                <w:szCs w:val="18"/>
              </w:rPr>
            </w:pPr>
            <w:r w:rsidRPr="006E2D37">
              <w:rPr>
                <w:b/>
                <w:sz w:val="18"/>
                <w:szCs w:val="18"/>
              </w:rPr>
              <w:t>TOTAL</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w:t>
            </w:r>
          </w:p>
        </w:tc>
        <w:tc>
          <w:tcPr>
            <w:tcW w:w="3409" w:type="dxa"/>
          </w:tcPr>
          <w:p w:rsidR="00092C04" w:rsidRPr="006E2D37" w:rsidRDefault="00092C04" w:rsidP="007463D8">
            <w:pPr>
              <w:spacing w:after="0"/>
              <w:rPr>
                <w:b/>
                <w:sz w:val="18"/>
                <w:szCs w:val="18"/>
              </w:rPr>
            </w:pPr>
            <w:r w:rsidRPr="006E2D37">
              <w:rPr>
                <w:b/>
                <w:sz w:val="18"/>
                <w:szCs w:val="18"/>
              </w:rPr>
              <w:t>Cardiology</w:t>
            </w:r>
          </w:p>
        </w:tc>
        <w:tc>
          <w:tcPr>
            <w:tcW w:w="818" w:type="dxa"/>
          </w:tcPr>
          <w:p w:rsidR="00092C04" w:rsidRPr="006E2D37" w:rsidRDefault="00092C04" w:rsidP="007463D8">
            <w:pPr>
              <w:spacing w:after="0"/>
              <w:jc w:val="center"/>
              <w:rPr>
                <w:b/>
                <w:sz w:val="18"/>
                <w:szCs w:val="18"/>
              </w:rPr>
            </w:pPr>
            <w:r w:rsidRPr="006E2D37">
              <w:rPr>
                <w:b/>
                <w:sz w:val="18"/>
                <w:szCs w:val="18"/>
              </w:rPr>
              <w:t>01</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01</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2.</w:t>
            </w:r>
          </w:p>
        </w:tc>
        <w:tc>
          <w:tcPr>
            <w:tcW w:w="3409" w:type="dxa"/>
          </w:tcPr>
          <w:p w:rsidR="00092C04" w:rsidRPr="006E2D37" w:rsidRDefault="00092C04" w:rsidP="007463D8">
            <w:pPr>
              <w:spacing w:after="0"/>
              <w:rPr>
                <w:b/>
                <w:sz w:val="18"/>
                <w:szCs w:val="18"/>
              </w:rPr>
            </w:pPr>
            <w:r w:rsidRPr="006E2D37">
              <w:rPr>
                <w:b/>
                <w:sz w:val="18"/>
                <w:szCs w:val="18"/>
              </w:rPr>
              <w:t>General Medicine</w:t>
            </w:r>
          </w:p>
        </w:tc>
        <w:tc>
          <w:tcPr>
            <w:tcW w:w="818" w:type="dxa"/>
          </w:tcPr>
          <w:p w:rsidR="00092C04" w:rsidRPr="006E2D37" w:rsidRDefault="00092C04" w:rsidP="007463D8">
            <w:pPr>
              <w:spacing w:after="0"/>
              <w:jc w:val="center"/>
              <w:rPr>
                <w:b/>
                <w:sz w:val="18"/>
                <w:szCs w:val="18"/>
              </w:rPr>
            </w:pPr>
            <w:r w:rsidRPr="006E2D37">
              <w:rPr>
                <w:b/>
                <w:sz w:val="18"/>
                <w:szCs w:val="18"/>
              </w:rPr>
              <w:t>07</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12</w:t>
            </w:r>
          </w:p>
        </w:tc>
        <w:tc>
          <w:tcPr>
            <w:tcW w:w="720" w:type="dxa"/>
          </w:tcPr>
          <w:p w:rsidR="00092C04" w:rsidRPr="006E2D37" w:rsidRDefault="00092C04" w:rsidP="007463D8">
            <w:pPr>
              <w:spacing w:after="0"/>
              <w:jc w:val="center"/>
              <w:rPr>
                <w:b/>
                <w:sz w:val="18"/>
                <w:szCs w:val="18"/>
              </w:rPr>
            </w:pPr>
            <w:r>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12</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3.</w:t>
            </w:r>
          </w:p>
        </w:tc>
        <w:tc>
          <w:tcPr>
            <w:tcW w:w="3409" w:type="dxa"/>
          </w:tcPr>
          <w:p w:rsidR="00092C04" w:rsidRPr="006E2D37" w:rsidRDefault="00092C04" w:rsidP="007463D8">
            <w:pPr>
              <w:spacing w:after="0"/>
              <w:rPr>
                <w:b/>
                <w:sz w:val="18"/>
                <w:szCs w:val="18"/>
              </w:rPr>
            </w:pPr>
            <w:r w:rsidRPr="006E2D37">
              <w:rPr>
                <w:b/>
                <w:sz w:val="18"/>
                <w:szCs w:val="18"/>
              </w:rPr>
              <w:t>Gynaecology &amp; Obstetric</w:t>
            </w:r>
          </w:p>
        </w:tc>
        <w:tc>
          <w:tcPr>
            <w:tcW w:w="818" w:type="dxa"/>
          </w:tcPr>
          <w:p w:rsidR="00092C04" w:rsidRPr="006E2D37" w:rsidRDefault="00092C04" w:rsidP="007463D8">
            <w:pPr>
              <w:spacing w:after="0"/>
              <w:jc w:val="center"/>
              <w:rPr>
                <w:b/>
                <w:sz w:val="18"/>
                <w:szCs w:val="18"/>
              </w:rPr>
            </w:pPr>
            <w:r w:rsidRPr="006E2D37">
              <w:rPr>
                <w:b/>
                <w:sz w:val="18"/>
                <w:szCs w:val="18"/>
              </w:rPr>
              <w:t>08</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99" w:type="dxa"/>
          </w:tcPr>
          <w:p w:rsidR="00092C04" w:rsidRPr="006E2D37" w:rsidRDefault="00092C04" w:rsidP="007463D8">
            <w:pPr>
              <w:spacing w:after="0"/>
              <w:jc w:val="center"/>
              <w:rPr>
                <w:b/>
                <w:sz w:val="18"/>
                <w:szCs w:val="18"/>
              </w:rPr>
            </w:pPr>
            <w:r>
              <w:rPr>
                <w:b/>
                <w:sz w:val="18"/>
                <w:szCs w:val="18"/>
              </w:rPr>
              <w:t>14</w:t>
            </w:r>
          </w:p>
        </w:tc>
        <w:tc>
          <w:tcPr>
            <w:tcW w:w="720" w:type="dxa"/>
          </w:tcPr>
          <w:p w:rsidR="00092C04" w:rsidRPr="006E2D37" w:rsidRDefault="00092C04" w:rsidP="007463D8">
            <w:pPr>
              <w:spacing w:after="0"/>
              <w:jc w:val="center"/>
              <w:rPr>
                <w:b/>
                <w:sz w:val="18"/>
                <w:szCs w:val="18"/>
              </w:rPr>
            </w:pPr>
            <w:r>
              <w:rPr>
                <w:b/>
                <w:sz w:val="18"/>
                <w:szCs w:val="18"/>
              </w:rPr>
              <w:t>2</w:t>
            </w:r>
          </w:p>
        </w:tc>
        <w:tc>
          <w:tcPr>
            <w:tcW w:w="1072" w:type="dxa"/>
          </w:tcPr>
          <w:p w:rsidR="00092C04" w:rsidRPr="006E2D37" w:rsidRDefault="00092C04" w:rsidP="007463D8">
            <w:pPr>
              <w:spacing w:after="0"/>
              <w:jc w:val="center"/>
              <w:rPr>
                <w:b/>
                <w:sz w:val="18"/>
                <w:szCs w:val="18"/>
              </w:rPr>
            </w:pPr>
            <w:r w:rsidRPr="006E2D37">
              <w:rPr>
                <w:b/>
                <w:sz w:val="18"/>
                <w:szCs w:val="18"/>
              </w:rPr>
              <w:t>16</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4.</w:t>
            </w:r>
          </w:p>
        </w:tc>
        <w:tc>
          <w:tcPr>
            <w:tcW w:w="3409" w:type="dxa"/>
          </w:tcPr>
          <w:p w:rsidR="00092C04" w:rsidRPr="006E2D37" w:rsidRDefault="00092C04" w:rsidP="007463D8">
            <w:pPr>
              <w:spacing w:after="0"/>
              <w:rPr>
                <w:b/>
                <w:sz w:val="18"/>
                <w:szCs w:val="18"/>
              </w:rPr>
            </w:pPr>
            <w:r w:rsidRPr="006E2D37">
              <w:rPr>
                <w:b/>
                <w:sz w:val="18"/>
                <w:szCs w:val="18"/>
              </w:rPr>
              <w:t>Paediatrician</w:t>
            </w:r>
          </w:p>
        </w:tc>
        <w:tc>
          <w:tcPr>
            <w:tcW w:w="818" w:type="dxa"/>
          </w:tcPr>
          <w:p w:rsidR="00092C04" w:rsidRPr="006E2D37" w:rsidRDefault="00092C04" w:rsidP="007463D8">
            <w:pPr>
              <w:spacing w:after="0"/>
              <w:jc w:val="center"/>
              <w:rPr>
                <w:b/>
                <w:sz w:val="18"/>
                <w:szCs w:val="18"/>
              </w:rPr>
            </w:pPr>
            <w:r w:rsidRPr="006E2D37">
              <w:rPr>
                <w:b/>
                <w:sz w:val="18"/>
                <w:szCs w:val="18"/>
              </w:rPr>
              <w:t>6</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10</w:t>
            </w:r>
          </w:p>
        </w:tc>
        <w:tc>
          <w:tcPr>
            <w:tcW w:w="720" w:type="dxa"/>
          </w:tcPr>
          <w:p w:rsidR="00092C04" w:rsidRPr="006E2D37" w:rsidRDefault="00092C04" w:rsidP="007463D8">
            <w:pPr>
              <w:spacing w:after="0"/>
              <w:jc w:val="center"/>
              <w:rPr>
                <w:b/>
                <w:sz w:val="18"/>
                <w:szCs w:val="18"/>
              </w:rPr>
            </w:pPr>
            <w:r>
              <w:rPr>
                <w:b/>
                <w:sz w:val="18"/>
                <w:szCs w:val="18"/>
              </w:rPr>
              <w:t>1</w:t>
            </w:r>
          </w:p>
        </w:tc>
        <w:tc>
          <w:tcPr>
            <w:tcW w:w="1072" w:type="dxa"/>
          </w:tcPr>
          <w:p w:rsidR="00092C04" w:rsidRPr="006E2D37" w:rsidRDefault="00092C04" w:rsidP="007463D8">
            <w:pPr>
              <w:spacing w:after="0"/>
              <w:jc w:val="center"/>
              <w:rPr>
                <w:b/>
                <w:sz w:val="18"/>
                <w:szCs w:val="18"/>
              </w:rPr>
            </w:pPr>
            <w:r>
              <w:rPr>
                <w:b/>
                <w:sz w:val="18"/>
                <w:szCs w:val="18"/>
              </w:rPr>
              <w:t>11</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5.</w:t>
            </w:r>
          </w:p>
        </w:tc>
        <w:tc>
          <w:tcPr>
            <w:tcW w:w="3409" w:type="dxa"/>
          </w:tcPr>
          <w:p w:rsidR="00092C04" w:rsidRPr="006E2D37" w:rsidRDefault="00092C04" w:rsidP="007463D8">
            <w:pPr>
              <w:spacing w:after="0"/>
              <w:rPr>
                <w:b/>
                <w:sz w:val="18"/>
                <w:szCs w:val="18"/>
              </w:rPr>
            </w:pPr>
            <w:r w:rsidRPr="006E2D37">
              <w:rPr>
                <w:b/>
                <w:sz w:val="18"/>
                <w:szCs w:val="18"/>
              </w:rPr>
              <w:t>Orthopaedic</w:t>
            </w:r>
          </w:p>
        </w:tc>
        <w:tc>
          <w:tcPr>
            <w:tcW w:w="818" w:type="dxa"/>
          </w:tcPr>
          <w:p w:rsidR="00092C04" w:rsidRPr="006E2D37" w:rsidRDefault="00092C04" w:rsidP="007463D8">
            <w:pPr>
              <w:spacing w:after="0"/>
              <w:jc w:val="center"/>
              <w:rPr>
                <w:b/>
                <w:sz w:val="18"/>
                <w:szCs w:val="18"/>
              </w:rPr>
            </w:pPr>
            <w:r w:rsidRPr="006E2D37">
              <w:rPr>
                <w:b/>
                <w:sz w:val="18"/>
                <w:szCs w:val="18"/>
              </w:rPr>
              <w:t>03</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4</w:t>
            </w:r>
          </w:p>
        </w:tc>
        <w:tc>
          <w:tcPr>
            <w:tcW w:w="720" w:type="dxa"/>
          </w:tcPr>
          <w:p w:rsidR="00092C04" w:rsidRPr="006E2D37" w:rsidRDefault="00092C04" w:rsidP="007463D8">
            <w:pPr>
              <w:spacing w:after="0"/>
              <w:jc w:val="center"/>
              <w:rPr>
                <w:b/>
                <w:sz w:val="18"/>
                <w:szCs w:val="18"/>
              </w:rPr>
            </w:pPr>
            <w:r>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04</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6.</w:t>
            </w:r>
          </w:p>
        </w:tc>
        <w:tc>
          <w:tcPr>
            <w:tcW w:w="3409" w:type="dxa"/>
          </w:tcPr>
          <w:p w:rsidR="00092C04" w:rsidRPr="006E2D37" w:rsidRDefault="00092C04" w:rsidP="007463D8">
            <w:pPr>
              <w:spacing w:after="0"/>
              <w:rPr>
                <w:b/>
                <w:sz w:val="18"/>
                <w:szCs w:val="18"/>
              </w:rPr>
            </w:pPr>
            <w:r w:rsidRPr="006E2D37">
              <w:rPr>
                <w:b/>
                <w:sz w:val="18"/>
                <w:szCs w:val="18"/>
              </w:rPr>
              <w:t>Surgeon</w:t>
            </w:r>
          </w:p>
        </w:tc>
        <w:tc>
          <w:tcPr>
            <w:tcW w:w="818" w:type="dxa"/>
          </w:tcPr>
          <w:p w:rsidR="00092C04" w:rsidRPr="006E2D37" w:rsidRDefault="00092C04" w:rsidP="007463D8">
            <w:pPr>
              <w:spacing w:after="0"/>
              <w:jc w:val="center"/>
              <w:rPr>
                <w:b/>
                <w:sz w:val="18"/>
                <w:szCs w:val="18"/>
              </w:rPr>
            </w:pPr>
            <w:r w:rsidRPr="006E2D37">
              <w:rPr>
                <w:b/>
                <w:sz w:val="18"/>
                <w:szCs w:val="18"/>
              </w:rPr>
              <w:t>05</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Pr>
                <w:b/>
                <w:sz w:val="18"/>
                <w:szCs w:val="18"/>
              </w:rPr>
              <w:t>01</w:t>
            </w:r>
          </w:p>
        </w:tc>
        <w:tc>
          <w:tcPr>
            <w:tcW w:w="799" w:type="dxa"/>
          </w:tcPr>
          <w:p w:rsidR="00092C04" w:rsidRPr="006E2D37" w:rsidRDefault="00092C04" w:rsidP="007463D8">
            <w:pPr>
              <w:spacing w:after="0"/>
              <w:jc w:val="center"/>
              <w:rPr>
                <w:b/>
                <w:sz w:val="18"/>
                <w:szCs w:val="18"/>
              </w:rPr>
            </w:pPr>
            <w:r>
              <w:rPr>
                <w:b/>
                <w:sz w:val="18"/>
                <w:szCs w:val="18"/>
              </w:rPr>
              <w:t>7</w:t>
            </w:r>
          </w:p>
        </w:tc>
        <w:tc>
          <w:tcPr>
            <w:tcW w:w="720" w:type="dxa"/>
          </w:tcPr>
          <w:p w:rsidR="00092C04" w:rsidRPr="006E2D37" w:rsidRDefault="00092C04" w:rsidP="007463D8">
            <w:pPr>
              <w:spacing w:after="0"/>
              <w:jc w:val="center"/>
              <w:rPr>
                <w:b/>
                <w:sz w:val="18"/>
                <w:szCs w:val="18"/>
              </w:rPr>
            </w:pPr>
            <w:r>
              <w:rPr>
                <w:b/>
                <w:sz w:val="18"/>
                <w:szCs w:val="18"/>
              </w:rPr>
              <w:t>1</w:t>
            </w:r>
          </w:p>
        </w:tc>
        <w:tc>
          <w:tcPr>
            <w:tcW w:w="1072" w:type="dxa"/>
          </w:tcPr>
          <w:p w:rsidR="00092C04" w:rsidRPr="006E2D37" w:rsidRDefault="00092C04" w:rsidP="007463D8">
            <w:pPr>
              <w:spacing w:after="0"/>
              <w:jc w:val="center"/>
              <w:rPr>
                <w:b/>
                <w:sz w:val="18"/>
                <w:szCs w:val="18"/>
              </w:rPr>
            </w:pPr>
            <w:r>
              <w:rPr>
                <w:b/>
                <w:sz w:val="18"/>
                <w:szCs w:val="18"/>
              </w:rPr>
              <w:t>08</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7.</w:t>
            </w:r>
          </w:p>
        </w:tc>
        <w:tc>
          <w:tcPr>
            <w:tcW w:w="3409" w:type="dxa"/>
          </w:tcPr>
          <w:p w:rsidR="00092C04" w:rsidRPr="006E2D37" w:rsidRDefault="00092C04" w:rsidP="007463D8">
            <w:pPr>
              <w:spacing w:after="0"/>
              <w:rPr>
                <w:b/>
                <w:sz w:val="18"/>
                <w:szCs w:val="18"/>
              </w:rPr>
            </w:pPr>
            <w:r w:rsidRPr="006E2D37">
              <w:rPr>
                <w:b/>
                <w:sz w:val="18"/>
                <w:szCs w:val="18"/>
              </w:rPr>
              <w:t>Anaesthesist/DA</w:t>
            </w:r>
          </w:p>
        </w:tc>
        <w:tc>
          <w:tcPr>
            <w:tcW w:w="818" w:type="dxa"/>
          </w:tcPr>
          <w:p w:rsidR="00092C04" w:rsidRPr="006E2D37" w:rsidRDefault="00092C04" w:rsidP="007463D8">
            <w:pPr>
              <w:spacing w:after="0"/>
              <w:jc w:val="center"/>
              <w:rPr>
                <w:b/>
                <w:sz w:val="18"/>
                <w:szCs w:val="18"/>
              </w:rPr>
            </w:pPr>
            <w:r w:rsidRPr="006E2D37">
              <w:rPr>
                <w:b/>
                <w:sz w:val="18"/>
                <w:szCs w:val="18"/>
              </w:rPr>
              <w:t>06</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Pr>
                <w:b/>
                <w:sz w:val="18"/>
                <w:szCs w:val="18"/>
              </w:rPr>
              <w:t>02</w:t>
            </w:r>
          </w:p>
        </w:tc>
        <w:tc>
          <w:tcPr>
            <w:tcW w:w="799" w:type="dxa"/>
          </w:tcPr>
          <w:p w:rsidR="00092C04" w:rsidRPr="006E2D37" w:rsidRDefault="00092C04" w:rsidP="007463D8">
            <w:pPr>
              <w:spacing w:after="0"/>
              <w:jc w:val="center"/>
              <w:rPr>
                <w:b/>
                <w:sz w:val="18"/>
                <w:szCs w:val="18"/>
              </w:rPr>
            </w:pPr>
            <w:r>
              <w:rPr>
                <w:b/>
                <w:sz w:val="18"/>
                <w:szCs w:val="18"/>
              </w:rPr>
              <w:t>9</w:t>
            </w:r>
          </w:p>
        </w:tc>
        <w:tc>
          <w:tcPr>
            <w:tcW w:w="720" w:type="dxa"/>
          </w:tcPr>
          <w:p w:rsidR="00092C04" w:rsidRPr="006E2D37" w:rsidRDefault="00092C04" w:rsidP="007463D8">
            <w:pPr>
              <w:spacing w:after="0"/>
              <w:jc w:val="center"/>
              <w:rPr>
                <w:b/>
                <w:sz w:val="18"/>
                <w:szCs w:val="18"/>
              </w:rPr>
            </w:pPr>
            <w:r>
              <w:rPr>
                <w:b/>
                <w:sz w:val="18"/>
                <w:szCs w:val="18"/>
              </w:rPr>
              <w:t>2</w:t>
            </w:r>
          </w:p>
        </w:tc>
        <w:tc>
          <w:tcPr>
            <w:tcW w:w="1072" w:type="dxa"/>
          </w:tcPr>
          <w:p w:rsidR="00092C04" w:rsidRPr="006E2D37" w:rsidRDefault="00092C04" w:rsidP="007463D8">
            <w:pPr>
              <w:spacing w:after="0"/>
              <w:jc w:val="center"/>
              <w:rPr>
                <w:b/>
                <w:sz w:val="18"/>
                <w:szCs w:val="18"/>
              </w:rPr>
            </w:pPr>
            <w:r>
              <w:rPr>
                <w:b/>
                <w:sz w:val="18"/>
                <w:szCs w:val="18"/>
              </w:rPr>
              <w:t>11</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8.</w:t>
            </w:r>
          </w:p>
        </w:tc>
        <w:tc>
          <w:tcPr>
            <w:tcW w:w="3409" w:type="dxa"/>
          </w:tcPr>
          <w:p w:rsidR="00092C04" w:rsidRPr="006E2D37" w:rsidRDefault="00092C04" w:rsidP="007463D8">
            <w:pPr>
              <w:spacing w:after="0"/>
              <w:rPr>
                <w:b/>
                <w:sz w:val="18"/>
                <w:szCs w:val="18"/>
              </w:rPr>
            </w:pPr>
            <w:r w:rsidRPr="006E2D37">
              <w:rPr>
                <w:b/>
                <w:sz w:val="18"/>
                <w:szCs w:val="18"/>
              </w:rPr>
              <w:t>Psychiatrist</w:t>
            </w:r>
          </w:p>
        </w:tc>
        <w:tc>
          <w:tcPr>
            <w:tcW w:w="818" w:type="dxa"/>
          </w:tcPr>
          <w:p w:rsidR="00092C04" w:rsidRPr="006E2D37" w:rsidRDefault="00092C04" w:rsidP="007463D8">
            <w:pPr>
              <w:spacing w:after="0"/>
              <w:jc w:val="center"/>
              <w:rPr>
                <w:b/>
                <w:sz w:val="18"/>
                <w:szCs w:val="18"/>
              </w:rPr>
            </w:pPr>
            <w:r w:rsidRPr="006E2D37">
              <w:rPr>
                <w:b/>
                <w:sz w:val="18"/>
                <w:szCs w:val="18"/>
              </w:rPr>
              <w:t>03</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5</w:t>
            </w:r>
          </w:p>
        </w:tc>
        <w:tc>
          <w:tcPr>
            <w:tcW w:w="720" w:type="dxa"/>
          </w:tcPr>
          <w:p w:rsidR="00092C04" w:rsidRPr="006E2D37" w:rsidRDefault="00092C04" w:rsidP="007463D8">
            <w:pPr>
              <w:spacing w:after="0"/>
              <w:jc w:val="center"/>
              <w:rPr>
                <w:b/>
                <w:sz w:val="18"/>
                <w:szCs w:val="18"/>
              </w:rPr>
            </w:pPr>
            <w:r>
              <w:rPr>
                <w:b/>
                <w:sz w:val="18"/>
                <w:szCs w:val="18"/>
              </w:rPr>
              <w:t>1</w:t>
            </w:r>
          </w:p>
        </w:tc>
        <w:tc>
          <w:tcPr>
            <w:tcW w:w="1072" w:type="dxa"/>
          </w:tcPr>
          <w:p w:rsidR="00092C04" w:rsidRPr="006E2D37" w:rsidRDefault="00092C04" w:rsidP="007463D8">
            <w:pPr>
              <w:spacing w:after="0"/>
              <w:jc w:val="center"/>
              <w:rPr>
                <w:b/>
                <w:sz w:val="18"/>
                <w:szCs w:val="18"/>
              </w:rPr>
            </w:pPr>
            <w:r w:rsidRPr="006E2D37">
              <w:rPr>
                <w:b/>
                <w:sz w:val="18"/>
                <w:szCs w:val="18"/>
              </w:rPr>
              <w:t>06</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9.</w:t>
            </w:r>
          </w:p>
        </w:tc>
        <w:tc>
          <w:tcPr>
            <w:tcW w:w="3409" w:type="dxa"/>
          </w:tcPr>
          <w:p w:rsidR="00092C04" w:rsidRPr="006E2D37" w:rsidRDefault="00092C04" w:rsidP="007463D8">
            <w:pPr>
              <w:spacing w:after="0"/>
              <w:rPr>
                <w:b/>
                <w:sz w:val="18"/>
                <w:szCs w:val="18"/>
              </w:rPr>
            </w:pPr>
            <w:r w:rsidRPr="006E2D37">
              <w:rPr>
                <w:b/>
                <w:sz w:val="18"/>
                <w:szCs w:val="18"/>
              </w:rPr>
              <w:t>Medico Legal</w:t>
            </w:r>
          </w:p>
        </w:tc>
        <w:tc>
          <w:tcPr>
            <w:tcW w:w="818" w:type="dxa"/>
          </w:tcPr>
          <w:p w:rsidR="00092C04" w:rsidRPr="006E2D37" w:rsidRDefault="00092C04" w:rsidP="007463D8">
            <w:pPr>
              <w:spacing w:after="0"/>
              <w:jc w:val="center"/>
              <w:rPr>
                <w:b/>
                <w:sz w:val="18"/>
                <w:szCs w:val="18"/>
              </w:rPr>
            </w:pPr>
            <w:r w:rsidRPr="006E2D37">
              <w:rPr>
                <w:b/>
                <w:sz w:val="18"/>
                <w:szCs w:val="18"/>
              </w:rPr>
              <w:t>02</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3</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03</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10.</w:t>
            </w:r>
          </w:p>
        </w:tc>
        <w:tc>
          <w:tcPr>
            <w:tcW w:w="3409" w:type="dxa"/>
          </w:tcPr>
          <w:p w:rsidR="00092C04" w:rsidRPr="006E2D37" w:rsidRDefault="00092C04" w:rsidP="007463D8">
            <w:pPr>
              <w:spacing w:after="0"/>
              <w:rPr>
                <w:b/>
                <w:sz w:val="18"/>
                <w:szCs w:val="18"/>
              </w:rPr>
            </w:pPr>
            <w:r w:rsidRPr="006E2D37">
              <w:rPr>
                <w:b/>
                <w:sz w:val="18"/>
                <w:szCs w:val="18"/>
              </w:rPr>
              <w:t>Pathology/DCP</w:t>
            </w:r>
          </w:p>
        </w:tc>
        <w:tc>
          <w:tcPr>
            <w:tcW w:w="818" w:type="dxa"/>
          </w:tcPr>
          <w:p w:rsidR="00092C04" w:rsidRPr="006E2D37" w:rsidRDefault="00092C04" w:rsidP="007463D8">
            <w:pPr>
              <w:spacing w:after="0"/>
              <w:jc w:val="center"/>
              <w:rPr>
                <w:b/>
                <w:sz w:val="18"/>
                <w:szCs w:val="18"/>
              </w:rPr>
            </w:pPr>
            <w:r w:rsidRPr="006E2D37">
              <w:rPr>
                <w:b/>
                <w:sz w:val="18"/>
                <w:szCs w:val="18"/>
              </w:rPr>
              <w:t>08</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02</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13</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13</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11.</w:t>
            </w:r>
          </w:p>
        </w:tc>
        <w:tc>
          <w:tcPr>
            <w:tcW w:w="3409" w:type="dxa"/>
          </w:tcPr>
          <w:p w:rsidR="00092C04" w:rsidRPr="006E2D37" w:rsidRDefault="00092C04" w:rsidP="007463D8">
            <w:pPr>
              <w:spacing w:after="0"/>
              <w:rPr>
                <w:b/>
                <w:sz w:val="18"/>
                <w:szCs w:val="18"/>
              </w:rPr>
            </w:pPr>
            <w:r w:rsidRPr="006E2D37">
              <w:rPr>
                <w:b/>
                <w:sz w:val="18"/>
                <w:szCs w:val="18"/>
              </w:rPr>
              <w:t>Radiology/Dip. In Radiology</w:t>
            </w:r>
          </w:p>
        </w:tc>
        <w:tc>
          <w:tcPr>
            <w:tcW w:w="818" w:type="dxa"/>
          </w:tcPr>
          <w:p w:rsidR="00092C04" w:rsidRPr="006E2D37" w:rsidRDefault="00092C04" w:rsidP="007463D8">
            <w:pPr>
              <w:spacing w:after="0"/>
              <w:jc w:val="center"/>
              <w:rPr>
                <w:b/>
                <w:sz w:val="18"/>
                <w:szCs w:val="18"/>
              </w:rPr>
            </w:pPr>
            <w:r w:rsidRPr="006E2D37">
              <w:rPr>
                <w:b/>
                <w:sz w:val="18"/>
                <w:szCs w:val="18"/>
              </w:rPr>
              <w:t>03</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4</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04</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12.</w:t>
            </w:r>
          </w:p>
        </w:tc>
        <w:tc>
          <w:tcPr>
            <w:tcW w:w="3409" w:type="dxa"/>
          </w:tcPr>
          <w:p w:rsidR="00092C04" w:rsidRPr="006E2D37" w:rsidRDefault="00092C04" w:rsidP="007463D8">
            <w:pPr>
              <w:spacing w:after="0"/>
              <w:rPr>
                <w:b/>
                <w:sz w:val="18"/>
                <w:szCs w:val="18"/>
              </w:rPr>
            </w:pPr>
            <w:r w:rsidRPr="006E2D37">
              <w:rPr>
                <w:b/>
                <w:sz w:val="18"/>
                <w:szCs w:val="18"/>
              </w:rPr>
              <w:t>TB &amp; Respiratory</w:t>
            </w:r>
          </w:p>
        </w:tc>
        <w:tc>
          <w:tcPr>
            <w:tcW w:w="818" w:type="dxa"/>
          </w:tcPr>
          <w:p w:rsidR="00092C04" w:rsidRPr="006E2D37" w:rsidRDefault="00092C04" w:rsidP="007463D8">
            <w:pPr>
              <w:spacing w:after="0"/>
              <w:jc w:val="center"/>
              <w:rPr>
                <w:b/>
                <w:sz w:val="18"/>
                <w:szCs w:val="18"/>
              </w:rPr>
            </w:pPr>
            <w:r w:rsidRPr="006E2D37">
              <w:rPr>
                <w:b/>
                <w:sz w:val="18"/>
                <w:szCs w:val="18"/>
              </w:rPr>
              <w:t>02</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3</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03</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13.</w:t>
            </w:r>
          </w:p>
        </w:tc>
        <w:tc>
          <w:tcPr>
            <w:tcW w:w="3409" w:type="dxa"/>
          </w:tcPr>
          <w:p w:rsidR="00092C04" w:rsidRPr="006E2D37" w:rsidRDefault="00092C04" w:rsidP="007463D8">
            <w:pPr>
              <w:spacing w:after="0"/>
              <w:rPr>
                <w:b/>
                <w:sz w:val="18"/>
                <w:szCs w:val="18"/>
              </w:rPr>
            </w:pPr>
            <w:r w:rsidRPr="006E2D37">
              <w:rPr>
                <w:b/>
                <w:sz w:val="18"/>
                <w:szCs w:val="18"/>
              </w:rPr>
              <w:t>Opthalmology</w:t>
            </w:r>
          </w:p>
        </w:tc>
        <w:tc>
          <w:tcPr>
            <w:tcW w:w="818" w:type="dxa"/>
          </w:tcPr>
          <w:p w:rsidR="00092C04" w:rsidRPr="006E2D37" w:rsidRDefault="00092C04" w:rsidP="007463D8">
            <w:pPr>
              <w:spacing w:after="0"/>
              <w:jc w:val="center"/>
              <w:rPr>
                <w:b/>
                <w:sz w:val="18"/>
                <w:szCs w:val="18"/>
              </w:rPr>
            </w:pPr>
            <w:r w:rsidRPr="006E2D37">
              <w:rPr>
                <w:b/>
                <w:sz w:val="18"/>
                <w:szCs w:val="18"/>
              </w:rPr>
              <w:t>03</w:t>
            </w:r>
          </w:p>
        </w:tc>
        <w:tc>
          <w:tcPr>
            <w:tcW w:w="731"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99" w:type="dxa"/>
          </w:tcPr>
          <w:p w:rsidR="00092C04" w:rsidRPr="006E2D37" w:rsidRDefault="00092C04" w:rsidP="007463D8">
            <w:pPr>
              <w:spacing w:after="0"/>
              <w:jc w:val="center"/>
              <w:rPr>
                <w:b/>
                <w:sz w:val="18"/>
                <w:szCs w:val="18"/>
              </w:rPr>
            </w:pPr>
            <w:r>
              <w:rPr>
                <w:b/>
                <w:sz w:val="18"/>
                <w:szCs w:val="18"/>
              </w:rPr>
              <w:t>3</w:t>
            </w:r>
          </w:p>
        </w:tc>
        <w:tc>
          <w:tcPr>
            <w:tcW w:w="720" w:type="dxa"/>
          </w:tcPr>
          <w:p w:rsidR="00092C04" w:rsidRPr="006E2D37" w:rsidRDefault="00092C04" w:rsidP="007463D8">
            <w:pPr>
              <w:spacing w:after="0"/>
              <w:jc w:val="center"/>
              <w:rPr>
                <w:b/>
                <w:sz w:val="18"/>
                <w:szCs w:val="18"/>
              </w:rPr>
            </w:pPr>
            <w:r>
              <w:rPr>
                <w:b/>
                <w:sz w:val="18"/>
                <w:szCs w:val="18"/>
              </w:rPr>
              <w:t>2</w:t>
            </w:r>
          </w:p>
        </w:tc>
        <w:tc>
          <w:tcPr>
            <w:tcW w:w="1072" w:type="dxa"/>
          </w:tcPr>
          <w:p w:rsidR="00092C04" w:rsidRPr="006E2D37" w:rsidRDefault="00092C04" w:rsidP="007463D8">
            <w:pPr>
              <w:spacing w:after="0"/>
              <w:jc w:val="center"/>
              <w:rPr>
                <w:b/>
                <w:sz w:val="18"/>
                <w:szCs w:val="18"/>
              </w:rPr>
            </w:pPr>
            <w:r>
              <w:rPr>
                <w:b/>
                <w:sz w:val="18"/>
                <w:szCs w:val="18"/>
              </w:rPr>
              <w:t>06</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14.</w:t>
            </w:r>
          </w:p>
        </w:tc>
        <w:tc>
          <w:tcPr>
            <w:tcW w:w="3409" w:type="dxa"/>
          </w:tcPr>
          <w:p w:rsidR="00092C04" w:rsidRPr="006E2D37" w:rsidRDefault="00092C04" w:rsidP="007463D8">
            <w:pPr>
              <w:spacing w:after="0"/>
              <w:rPr>
                <w:b/>
                <w:sz w:val="18"/>
                <w:szCs w:val="18"/>
              </w:rPr>
            </w:pPr>
            <w:r w:rsidRPr="006E2D37">
              <w:rPr>
                <w:b/>
                <w:sz w:val="18"/>
                <w:szCs w:val="18"/>
              </w:rPr>
              <w:t>Dermatology</w:t>
            </w:r>
          </w:p>
        </w:tc>
        <w:tc>
          <w:tcPr>
            <w:tcW w:w="818" w:type="dxa"/>
          </w:tcPr>
          <w:p w:rsidR="00092C04" w:rsidRPr="006E2D37" w:rsidRDefault="00092C04" w:rsidP="007463D8">
            <w:pPr>
              <w:spacing w:after="0"/>
              <w:jc w:val="center"/>
              <w:rPr>
                <w:b/>
                <w:sz w:val="18"/>
                <w:szCs w:val="18"/>
              </w:rPr>
            </w:pPr>
            <w:r>
              <w:rPr>
                <w:b/>
                <w:sz w:val="18"/>
                <w:szCs w:val="18"/>
              </w:rPr>
              <w:t>04</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4</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04</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15.</w:t>
            </w:r>
          </w:p>
        </w:tc>
        <w:tc>
          <w:tcPr>
            <w:tcW w:w="3409" w:type="dxa"/>
          </w:tcPr>
          <w:p w:rsidR="00092C04" w:rsidRPr="006E2D37" w:rsidRDefault="00092C04" w:rsidP="007463D8">
            <w:pPr>
              <w:spacing w:after="0"/>
              <w:rPr>
                <w:b/>
                <w:sz w:val="18"/>
                <w:szCs w:val="18"/>
              </w:rPr>
            </w:pPr>
            <w:r w:rsidRPr="006E2D37">
              <w:rPr>
                <w:b/>
                <w:sz w:val="18"/>
                <w:szCs w:val="18"/>
              </w:rPr>
              <w:t>GastroEnterology</w:t>
            </w:r>
          </w:p>
        </w:tc>
        <w:tc>
          <w:tcPr>
            <w:tcW w:w="818" w:type="dxa"/>
          </w:tcPr>
          <w:p w:rsidR="00092C04" w:rsidRPr="006E2D37" w:rsidRDefault="00092C04" w:rsidP="007463D8">
            <w:pPr>
              <w:spacing w:after="0"/>
              <w:jc w:val="center"/>
              <w:rPr>
                <w:b/>
                <w:sz w:val="18"/>
                <w:szCs w:val="18"/>
              </w:rPr>
            </w:pPr>
            <w:r>
              <w:rPr>
                <w:b/>
                <w:sz w:val="18"/>
                <w:szCs w:val="18"/>
              </w:rPr>
              <w:t>01</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01</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16.</w:t>
            </w:r>
          </w:p>
        </w:tc>
        <w:tc>
          <w:tcPr>
            <w:tcW w:w="3409" w:type="dxa"/>
          </w:tcPr>
          <w:p w:rsidR="00092C04" w:rsidRPr="006E2D37" w:rsidRDefault="00092C04" w:rsidP="007463D8">
            <w:pPr>
              <w:spacing w:after="0"/>
              <w:rPr>
                <w:b/>
                <w:sz w:val="18"/>
                <w:szCs w:val="18"/>
              </w:rPr>
            </w:pPr>
            <w:r w:rsidRPr="006E2D37">
              <w:rPr>
                <w:b/>
                <w:sz w:val="18"/>
                <w:szCs w:val="18"/>
              </w:rPr>
              <w:t>ENT</w:t>
            </w:r>
          </w:p>
        </w:tc>
        <w:tc>
          <w:tcPr>
            <w:tcW w:w="818" w:type="dxa"/>
          </w:tcPr>
          <w:p w:rsidR="00092C04" w:rsidRPr="006E2D37" w:rsidRDefault="00092C04" w:rsidP="007463D8">
            <w:pPr>
              <w:spacing w:after="0"/>
              <w:jc w:val="center"/>
              <w:rPr>
                <w:b/>
                <w:sz w:val="18"/>
                <w:szCs w:val="18"/>
              </w:rPr>
            </w:pPr>
            <w:r>
              <w:rPr>
                <w:b/>
                <w:sz w:val="18"/>
                <w:szCs w:val="18"/>
              </w:rPr>
              <w:t>03</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5</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05</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17.</w:t>
            </w:r>
          </w:p>
        </w:tc>
        <w:tc>
          <w:tcPr>
            <w:tcW w:w="3409" w:type="dxa"/>
          </w:tcPr>
          <w:p w:rsidR="00092C04" w:rsidRPr="006E2D37" w:rsidRDefault="00092C04" w:rsidP="007463D8">
            <w:pPr>
              <w:spacing w:after="0"/>
              <w:rPr>
                <w:b/>
                <w:sz w:val="18"/>
                <w:szCs w:val="18"/>
              </w:rPr>
            </w:pPr>
            <w:r w:rsidRPr="006E2D37">
              <w:rPr>
                <w:b/>
                <w:sz w:val="18"/>
                <w:szCs w:val="18"/>
              </w:rPr>
              <w:t>Microbiology</w:t>
            </w:r>
          </w:p>
        </w:tc>
        <w:tc>
          <w:tcPr>
            <w:tcW w:w="818" w:type="dxa"/>
          </w:tcPr>
          <w:p w:rsidR="00092C04" w:rsidRPr="006E2D37" w:rsidRDefault="00092C04" w:rsidP="007463D8">
            <w:pPr>
              <w:spacing w:after="0"/>
              <w:jc w:val="center"/>
              <w:rPr>
                <w:b/>
                <w:sz w:val="18"/>
                <w:szCs w:val="18"/>
              </w:rPr>
            </w:pPr>
            <w:r>
              <w:rPr>
                <w:b/>
                <w:sz w:val="18"/>
                <w:szCs w:val="18"/>
              </w:rPr>
              <w:t>04</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6</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06</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18.</w:t>
            </w:r>
          </w:p>
        </w:tc>
        <w:tc>
          <w:tcPr>
            <w:tcW w:w="3409" w:type="dxa"/>
          </w:tcPr>
          <w:p w:rsidR="00092C04" w:rsidRPr="006E2D37" w:rsidRDefault="00092C04" w:rsidP="007463D8">
            <w:pPr>
              <w:spacing w:after="0"/>
              <w:rPr>
                <w:b/>
                <w:sz w:val="18"/>
                <w:szCs w:val="18"/>
              </w:rPr>
            </w:pPr>
            <w:r w:rsidRPr="006E2D37">
              <w:rPr>
                <w:b/>
                <w:sz w:val="18"/>
                <w:szCs w:val="18"/>
              </w:rPr>
              <w:t>Community Medicine</w:t>
            </w:r>
          </w:p>
        </w:tc>
        <w:tc>
          <w:tcPr>
            <w:tcW w:w="818" w:type="dxa"/>
          </w:tcPr>
          <w:p w:rsidR="00092C04" w:rsidRPr="006E2D37" w:rsidRDefault="00092C04" w:rsidP="007463D8">
            <w:pPr>
              <w:spacing w:after="0"/>
              <w:jc w:val="center"/>
              <w:rPr>
                <w:b/>
                <w:sz w:val="18"/>
                <w:szCs w:val="18"/>
              </w:rPr>
            </w:pPr>
            <w:r>
              <w:rPr>
                <w:b/>
                <w:sz w:val="18"/>
                <w:szCs w:val="18"/>
              </w:rPr>
              <w:t>06</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8</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08</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20.</w:t>
            </w:r>
          </w:p>
        </w:tc>
        <w:tc>
          <w:tcPr>
            <w:tcW w:w="3409" w:type="dxa"/>
          </w:tcPr>
          <w:p w:rsidR="00092C04" w:rsidRPr="006E2D37" w:rsidRDefault="00092C04" w:rsidP="007463D8">
            <w:pPr>
              <w:spacing w:after="0"/>
              <w:rPr>
                <w:b/>
                <w:sz w:val="18"/>
                <w:szCs w:val="18"/>
              </w:rPr>
            </w:pPr>
            <w:r w:rsidRPr="006E2D37">
              <w:rPr>
                <w:b/>
                <w:sz w:val="18"/>
                <w:szCs w:val="18"/>
              </w:rPr>
              <w:t>Pharmalogy</w:t>
            </w:r>
          </w:p>
        </w:tc>
        <w:tc>
          <w:tcPr>
            <w:tcW w:w="818" w:type="dxa"/>
          </w:tcPr>
          <w:p w:rsidR="00092C04" w:rsidRPr="006E2D37" w:rsidRDefault="00092C04" w:rsidP="007463D8">
            <w:pPr>
              <w:spacing w:after="0"/>
              <w:jc w:val="center"/>
              <w:rPr>
                <w:b/>
                <w:sz w:val="18"/>
                <w:szCs w:val="18"/>
              </w:rPr>
            </w:pPr>
            <w:r w:rsidRPr="006E2D37">
              <w:rPr>
                <w:b/>
                <w:sz w:val="18"/>
                <w:szCs w:val="18"/>
              </w:rPr>
              <w:t>01</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2</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02</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21.</w:t>
            </w:r>
          </w:p>
        </w:tc>
        <w:tc>
          <w:tcPr>
            <w:tcW w:w="3409" w:type="dxa"/>
          </w:tcPr>
          <w:p w:rsidR="00092C04" w:rsidRPr="006E2D37" w:rsidRDefault="00092C04" w:rsidP="007463D8">
            <w:pPr>
              <w:spacing w:after="0"/>
              <w:rPr>
                <w:b/>
                <w:sz w:val="18"/>
                <w:szCs w:val="18"/>
              </w:rPr>
            </w:pPr>
            <w:r w:rsidRPr="006E2D37">
              <w:rPr>
                <w:b/>
                <w:sz w:val="18"/>
                <w:szCs w:val="18"/>
              </w:rPr>
              <w:t>Anatomy/DNB</w:t>
            </w:r>
          </w:p>
        </w:tc>
        <w:tc>
          <w:tcPr>
            <w:tcW w:w="818" w:type="dxa"/>
          </w:tcPr>
          <w:p w:rsidR="00092C04" w:rsidRPr="006E2D37" w:rsidRDefault="00092C04" w:rsidP="007463D8">
            <w:pPr>
              <w:spacing w:after="0"/>
              <w:jc w:val="center"/>
              <w:rPr>
                <w:b/>
                <w:sz w:val="18"/>
                <w:szCs w:val="18"/>
              </w:rPr>
            </w:pPr>
            <w:r>
              <w:rPr>
                <w:b/>
                <w:sz w:val="18"/>
                <w:szCs w:val="18"/>
              </w:rPr>
              <w:t>01</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01</w:t>
            </w:r>
          </w:p>
        </w:tc>
      </w:tr>
      <w:tr w:rsidR="00092C04" w:rsidRPr="006E2D37" w:rsidTr="007463D8">
        <w:trPr>
          <w:jc w:val="center"/>
        </w:trPr>
        <w:tc>
          <w:tcPr>
            <w:tcW w:w="634" w:type="dxa"/>
          </w:tcPr>
          <w:p w:rsidR="00092C04" w:rsidRPr="006E2D37" w:rsidRDefault="00092C04" w:rsidP="007463D8">
            <w:pPr>
              <w:spacing w:after="0"/>
              <w:rPr>
                <w:b/>
                <w:sz w:val="18"/>
                <w:szCs w:val="18"/>
              </w:rPr>
            </w:pPr>
            <w:r w:rsidRPr="006E2D37">
              <w:rPr>
                <w:b/>
                <w:sz w:val="18"/>
                <w:szCs w:val="18"/>
              </w:rPr>
              <w:t>22</w:t>
            </w:r>
          </w:p>
        </w:tc>
        <w:tc>
          <w:tcPr>
            <w:tcW w:w="3409" w:type="dxa"/>
          </w:tcPr>
          <w:p w:rsidR="00092C04" w:rsidRPr="006E2D37" w:rsidRDefault="00092C04" w:rsidP="007463D8">
            <w:pPr>
              <w:spacing w:after="0"/>
              <w:rPr>
                <w:b/>
                <w:sz w:val="18"/>
                <w:szCs w:val="18"/>
              </w:rPr>
            </w:pPr>
            <w:r w:rsidRPr="006E2D37">
              <w:rPr>
                <w:b/>
                <w:sz w:val="18"/>
                <w:szCs w:val="18"/>
              </w:rPr>
              <w:t>PMR (Physical Medicine of Rehabitation</w:t>
            </w:r>
          </w:p>
        </w:tc>
        <w:tc>
          <w:tcPr>
            <w:tcW w:w="818" w:type="dxa"/>
          </w:tcPr>
          <w:p w:rsidR="00092C04" w:rsidRPr="006E2D37" w:rsidRDefault="00092C04" w:rsidP="007463D8">
            <w:pPr>
              <w:spacing w:after="0"/>
              <w:jc w:val="center"/>
              <w:rPr>
                <w:b/>
                <w:sz w:val="18"/>
                <w:szCs w:val="18"/>
              </w:rPr>
            </w:pPr>
            <w:r w:rsidRPr="006E2D37">
              <w:rPr>
                <w:b/>
                <w:sz w:val="18"/>
                <w:szCs w:val="18"/>
              </w:rPr>
              <w:t>01</w:t>
            </w:r>
          </w:p>
        </w:tc>
        <w:tc>
          <w:tcPr>
            <w:tcW w:w="731"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63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w:t>
            </w:r>
          </w:p>
        </w:tc>
        <w:tc>
          <w:tcPr>
            <w:tcW w:w="720" w:type="dxa"/>
          </w:tcPr>
          <w:p w:rsidR="00092C04" w:rsidRPr="006E2D37" w:rsidRDefault="00092C04" w:rsidP="007463D8">
            <w:pPr>
              <w:spacing w:after="0"/>
              <w:jc w:val="center"/>
              <w:rPr>
                <w:b/>
                <w:sz w:val="18"/>
                <w:szCs w:val="18"/>
              </w:rPr>
            </w:pPr>
            <w:r w:rsidRPr="006E2D37">
              <w:rPr>
                <w:b/>
                <w:sz w:val="18"/>
                <w:szCs w:val="18"/>
              </w:rPr>
              <w:t>-</w:t>
            </w:r>
          </w:p>
        </w:tc>
        <w:tc>
          <w:tcPr>
            <w:tcW w:w="1072" w:type="dxa"/>
          </w:tcPr>
          <w:p w:rsidR="00092C04" w:rsidRPr="006E2D37" w:rsidRDefault="00092C04" w:rsidP="007463D8">
            <w:pPr>
              <w:spacing w:after="0"/>
              <w:jc w:val="center"/>
              <w:rPr>
                <w:b/>
                <w:sz w:val="18"/>
                <w:szCs w:val="18"/>
              </w:rPr>
            </w:pPr>
            <w:r w:rsidRPr="006E2D37">
              <w:rPr>
                <w:b/>
                <w:sz w:val="18"/>
                <w:szCs w:val="18"/>
              </w:rPr>
              <w:t>01</w:t>
            </w:r>
          </w:p>
        </w:tc>
      </w:tr>
      <w:tr w:rsidR="00092C04" w:rsidRPr="006E2D37" w:rsidTr="007463D8">
        <w:trPr>
          <w:jc w:val="center"/>
        </w:trPr>
        <w:tc>
          <w:tcPr>
            <w:tcW w:w="634" w:type="dxa"/>
          </w:tcPr>
          <w:p w:rsidR="00092C04" w:rsidRPr="006E2D37" w:rsidRDefault="00092C04" w:rsidP="007463D8">
            <w:pPr>
              <w:spacing w:after="0"/>
              <w:rPr>
                <w:b/>
                <w:sz w:val="18"/>
                <w:szCs w:val="18"/>
              </w:rPr>
            </w:pPr>
            <w:r>
              <w:rPr>
                <w:b/>
                <w:sz w:val="18"/>
                <w:szCs w:val="18"/>
              </w:rPr>
              <w:t>23</w:t>
            </w:r>
          </w:p>
        </w:tc>
        <w:tc>
          <w:tcPr>
            <w:tcW w:w="3409" w:type="dxa"/>
          </w:tcPr>
          <w:p w:rsidR="00092C04" w:rsidRPr="006E2D37" w:rsidRDefault="00092C04" w:rsidP="007463D8">
            <w:pPr>
              <w:spacing w:after="0"/>
              <w:rPr>
                <w:b/>
                <w:sz w:val="18"/>
                <w:szCs w:val="18"/>
              </w:rPr>
            </w:pPr>
            <w:r>
              <w:rPr>
                <w:b/>
                <w:sz w:val="18"/>
                <w:szCs w:val="18"/>
              </w:rPr>
              <w:t>Physiology</w:t>
            </w:r>
          </w:p>
        </w:tc>
        <w:tc>
          <w:tcPr>
            <w:tcW w:w="818" w:type="dxa"/>
          </w:tcPr>
          <w:p w:rsidR="00092C04" w:rsidRPr="006E2D37" w:rsidRDefault="00092C04" w:rsidP="007463D8">
            <w:pPr>
              <w:spacing w:after="0"/>
              <w:jc w:val="center"/>
              <w:rPr>
                <w:b/>
                <w:sz w:val="18"/>
                <w:szCs w:val="18"/>
              </w:rPr>
            </w:pPr>
            <w:r>
              <w:rPr>
                <w:b/>
                <w:sz w:val="18"/>
                <w:szCs w:val="18"/>
              </w:rPr>
              <w:t>-</w:t>
            </w:r>
          </w:p>
        </w:tc>
        <w:tc>
          <w:tcPr>
            <w:tcW w:w="731"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01</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63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63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20" w:type="dxa"/>
          </w:tcPr>
          <w:p w:rsidR="00092C04" w:rsidRPr="006E2D37" w:rsidRDefault="00092C04" w:rsidP="007463D8">
            <w:pPr>
              <w:spacing w:after="0"/>
              <w:jc w:val="center"/>
              <w:rPr>
                <w:b/>
                <w:sz w:val="18"/>
                <w:szCs w:val="18"/>
              </w:rPr>
            </w:pPr>
            <w:r>
              <w:rPr>
                <w:b/>
                <w:sz w:val="18"/>
                <w:szCs w:val="18"/>
              </w:rPr>
              <w:t>-</w:t>
            </w:r>
          </w:p>
        </w:tc>
        <w:tc>
          <w:tcPr>
            <w:tcW w:w="799" w:type="dxa"/>
          </w:tcPr>
          <w:p w:rsidR="00092C04" w:rsidRPr="006E2D37" w:rsidRDefault="00092C04" w:rsidP="007463D8">
            <w:pPr>
              <w:spacing w:after="0"/>
              <w:jc w:val="center"/>
              <w:rPr>
                <w:b/>
                <w:sz w:val="18"/>
                <w:szCs w:val="18"/>
              </w:rPr>
            </w:pPr>
            <w:r>
              <w:rPr>
                <w:b/>
                <w:sz w:val="18"/>
                <w:szCs w:val="18"/>
              </w:rPr>
              <w:t>1</w:t>
            </w:r>
          </w:p>
        </w:tc>
        <w:tc>
          <w:tcPr>
            <w:tcW w:w="720" w:type="dxa"/>
          </w:tcPr>
          <w:p w:rsidR="00092C04" w:rsidRPr="006E2D37" w:rsidRDefault="00092C04" w:rsidP="007463D8">
            <w:pPr>
              <w:spacing w:after="0"/>
              <w:jc w:val="center"/>
              <w:rPr>
                <w:b/>
                <w:sz w:val="18"/>
                <w:szCs w:val="18"/>
              </w:rPr>
            </w:pPr>
            <w:r>
              <w:rPr>
                <w:b/>
                <w:sz w:val="18"/>
                <w:szCs w:val="18"/>
              </w:rPr>
              <w:t>-</w:t>
            </w:r>
          </w:p>
        </w:tc>
        <w:tc>
          <w:tcPr>
            <w:tcW w:w="1072" w:type="dxa"/>
          </w:tcPr>
          <w:p w:rsidR="00092C04" w:rsidRPr="006E2D37" w:rsidRDefault="00092C04" w:rsidP="007463D8">
            <w:pPr>
              <w:spacing w:after="0"/>
              <w:jc w:val="center"/>
              <w:rPr>
                <w:b/>
                <w:sz w:val="18"/>
                <w:szCs w:val="18"/>
              </w:rPr>
            </w:pPr>
            <w:r>
              <w:rPr>
                <w:b/>
                <w:sz w:val="18"/>
                <w:szCs w:val="18"/>
              </w:rPr>
              <w:t>01</w:t>
            </w:r>
          </w:p>
        </w:tc>
      </w:tr>
      <w:tr w:rsidR="00092C04" w:rsidRPr="006E2D37" w:rsidTr="007463D8">
        <w:trPr>
          <w:jc w:val="center"/>
        </w:trPr>
        <w:tc>
          <w:tcPr>
            <w:tcW w:w="634" w:type="dxa"/>
          </w:tcPr>
          <w:p w:rsidR="00092C04" w:rsidRDefault="00092C04" w:rsidP="007463D8">
            <w:pPr>
              <w:spacing w:after="0"/>
              <w:rPr>
                <w:b/>
                <w:sz w:val="18"/>
                <w:szCs w:val="18"/>
              </w:rPr>
            </w:pPr>
            <w:r>
              <w:rPr>
                <w:b/>
                <w:sz w:val="18"/>
                <w:szCs w:val="18"/>
              </w:rPr>
              <w:t>24</w:t>
            </w:r>
          </w:p>
        </w:tc>
        <w:tc>
          <w:tcPr>
            <w:tcW w:w="3409" w:type="dxa"/>
          </w:tcPr>
          <w:p w:rsidR="00092C04" w:rsidRDefault="00092C04" w:rsidP="007463D8">
            <w:pPr>
              <w:spacing w:after="0"/>
              <w:rPr>
                <w:b/>
                <w:sz w:val="18"/>
                <w:szCs w:val="18"/>
              </w:rPr>
            </w:pPr>
            <w:r>
              <w:rPr>
                <w:b/>
                <w:sz w:val="18"/>
                <w:szCs w:val="18"/>
              </w:rPr>
              <w:t>Bio Chemistry</w:t>
            </w:r>
          </w:p>
        </w:tc>
        <w:tc>
          <w:tcPr>
            <w:tcW w:w="818" w:type="dxa"/>
          </w:tcPr>
          <w:p w:rsidR="00092C04" w:rsidRDefault="00092C04" w:rsidP="007463D8">
            <w:pPr>
              <w:spacing w:after="0"/>
              <w:jc w:val="center"/>
              <w:rPr>
                <w:b/>
                <w:sz w:val="18"/>
                <w:szCs w:val="18"/>
              </w:rPr>
            </w:pPr>
            <w:r>
              <w:rPr>
                <w:b/>
                <w:sz w:val="18"/>
                <w:szCs w:val="18"/>
              </w:rPr>
              <w:t>4</w:t>
            </w:r>
          </w:p>
        </w:tc>
        <w:tc>
          <w:tcPr>
            <w:tcW w:w="731"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01</w:t>
            </w:r>
          </w:p>
        </w:tc>
        <w:tc>
          <w:tcPr>
            <w:tcW w:w="720"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w:t>
            </w:r>
          </w:p>
        </w:tc>
        <w:tc>
          <w:tcPr>
            <w:tcW w:w="630"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01</w:t>
            </w:r>
          </w:p>
        </w:tc>
        <w:tc>
          <w:tcPr>
            <w:tcW w:w="630"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w:t>
            </w:r>
          </w:p>
        </w:tc>
        <w:tc>
          <w:tcPr>
            <w:tcW w:w="799" w:type="dxa"/>
          </w:tcPr>
          <w:p w:rsidR="00092C04" w:rsidRDefault="00092C04" w:rsidP="007463D8">
            <w:pPr>
              <w:spacing w:after="0"/>
              <w:jc w:val="center"/>
              <w:rPr>
                <w:b/>
                <w:sz w:val="18"/>
                <w:szCs w:val="18"/>
              </w:rPr>
            </w:pPr>
            <w:r>
              <w:rPr>
                <w:b/>
                <w:sz w:val="18"/>
                <w:szCs w:val="18"/>
              </w:rPr>
              <w:t>6</w:t>
            </w:r>
          </w:p>
        </w:tc>
        <w:tc>
          <w:tcPr>
            <w:tcW w:w="720" w:type="dxa"/>
          </w:tcPr>
          <w:p w:rsidR="00092C04" w:rsidRDefault="00092C04" w:rsidP="007463D8">
            <w:pPr>
              <w:spacing w:after="0"/>
              <w:jc w:val="center"/>
              <w:rPr>
                <w:b/>
                <w:sz w:val="18"/>
                <w:szCs w:val="18"/>
              </w:rPr>
            </w:pPr>
            <w:r>
              <w:rPr>
                <w:b/>
                <w:sz w:val="18"/>
                <w:szCs w:val="18"/>
              </w:rPr>
              <w:t>-</w:t>
            </w:r>
          </w:p>
        </w:tc>
        <w:tc>
          <w:tcPr>
            <w:tcW w:w="1072" w:type="dxa"/>
          </w:tcPr>
          <w:p w:rsidR="00092C04" w:rsidRDefault="00092C04" w:rsidP="007463D8">
            <w:pPr>
              <w:spacing w:after="0"/>
              <w:jc w:val="center"/>
              <w:rPr>
                <w:b/>
                <w:sz w:val="18"/>
                <w:szCs w:val="18"/>
              </w:rPr>
            </w:pPr>
            <w:r>
              <w:rPr>
                <w:b/>
                <w:sz w:val="18"/>
                <w:szCs w:val="18"/>
              </w:rPr>
              <w:t>06</w:t>
            </w:r>
          </w:p>
        </w:tc>
      </w:tr>
      <w:tr w:rsidR="00092C04" w:rsidRPr="006E2D37" w:rsidTr="007463D8">
        <w:trPr>
          <w:jc w:val="center"/>
        </w:trPr>
        <w:tc>
          <w:tcPr>
            <w:tcW w:w="634" w:type="dxa"/>
          </w:tcPr>
          <w:p w:rsidR="00092C04" w:rsidRDefault="00092C04" w:rsidP="007463D8">
            <w:pPr>
              <w:spacing w:after="0"/>
              <w:rPr>
                <w:b/>
                <w:sz w:val="18"/>
                <w:szCs w:val="18"/>
              </w:rPr>
            </w:pPr>
          </w:p>
        </w:tc>
        <w:tc>
          <w:tcPr>
            <w:tcW w:w="3409" w:type="dxa"/>
          </w:tcPr>
          <w:p w:rsidR="00092C04" w:rsidRDefault="00092C04" w:rsidP="007463D8">
            <w:pPr>
              <w:spacing w:after="0"/>
              <w:rPr>
                <w:b/>
                <w:sz w:val="18"/>
                <w:szCs w:val="18"/>
              </w:rPr>
            </w:pPr>
            <w:r>
              <w:rPr>
                <w:b/>
                <w:sz w:val="18"/>
                <w:szCs w:val="18"/>
              </w:rPr>
              <w:t>TOTAL</w:t>
            </w:r>
          </w:p>
        </w:tc>
        <w:tc>
          <w:tcPr>
            <w:tcW w:w="818" w:type="dxa"/>
          </w:tcPr>
          <w:p w:rsidR="00092C04" w:rsidRDefault="00092C04" w:rsidP="007463D8">
            <w:pPr>
              <w:spacing w:after="0"/>
              <w:jc w:val="center"/>
              <w:rPr>
                <w:b/>
                <w:sz w:val="18"/>
                <w:szCs w:val="18"/>
              </w:rPr>
            </w:pPr>
            <w:r>
              <w:rPr>
                <w:b/>
                <w:sz w:val="18"/>
                <w:szCs w:val="18"/>
              </w:rPr>
              <w:t>82</w:t>
            </w:r>
          </w:p>
        </w:tc>
        <w:tc>
          <w:tcPr>
            <w:tcW w:w="731" w:type="dxa"/>
          </w:tcPr>
          <w:p w:rsidR="00092C04" w:rsidRDefault="00092C04" w:rsidP="007463D8">
            <w:pPr>
              <w:spacing w:after="0"/>
              <w:jc w:val="center"/>
              <w:rPr>
                <w:b/>
                <w:sz w:val="18"/>
                <w:szCs w:val="18"/>
              </w:rPr>
            </w:pPr>
            <w:r>
              <w:rPr>
                <w:b/>
                <w:sz w:val="18"/>
                <w:szCs w:val="18"/>
              </w:rPr>
              <w:t>01</w:t>
            </w:r>
          </w:p>
        </w:tc>
        <w:tc>
          <w:tcPr>
            <w:tcW w:w="720" w:type="dxa"/>
          </w:tcPr>
          <w:p w:rsidR="00092C04" w:rsidRDefault="00092C04" w:rsidP="007463D8">
            <w:pPr>
              <w:spacing w:after="0"/>
              <w:jc w:val="center"/>
              <w:rPr>
                <w:b/>
                <w:sz w:val="18"/>
                <w:szCs w:val="18"/>
              </w:rPr>
            </w:pPr>
            <w:r>
              <w:rPr>
                <w:b/>
                <w:sz w:val="18"/>
                <w:szCs w:val="18"/>
              </w:rPr>
              <w:t>11</w:t>
            </w:r>
          </w:p>
        </w:tc>
        <w:tc>
          <w:tcPr>
            <w:tcW w:w="720" w:type="dxa"/>
          </w:tcPr>
          <w:p w:rsidR="00092C04" w:rsidRDefault="00092C04" w:rsidP="007463D8">
            <w:pPr>
              <w:spacing w:after="0"/>
              <w:jc w:val="center"/>
              <w:rPr>
                <w:b/>
                <w:sz w:val="18"/>
                <w:szCs w:val="18"/>
              </w:rPr>
            </w:pPr>
            <w:r>
              <w:rPr>
                <w:b/>
                <w:sz w:val="18"/>
                <w:szCs w:val="18"/>
              </w:rPr>
              <w:t>3</w:t>
            </w:r>
          </w:p>
        </w:tc>
        <w:tc>
          <w:tcPr>
            <w:tcW w:w="720" w:type="dxa"/>
          </w:tcPr>
          <w:p w:rsidR="00092C04" w:rsidRDefault="00092C04" w:rsidP="007463D8">
            <w:pPr>
              <w:spacing w:after="0"/>
              <w:jc w:val="center"/>
              <w:rPr>
                <w:b/>
                <w:sz w:val="18"/>
                <w:szCs w:val="18"/>
              </w:rPr>
            </w:pPr>
            <w:r>
              <w:rPr>
                <w:b/>
                <w:sz w:val="18"/>
                <w:szCs w:val="18"/>
              </w:rPr>
              <w:t>9</w:t>
            </w:r>
          </w:p>
        </w:tc>
        <w:tc>
          <w:tcPr>
            <w:tcW w:w="630" w:type="dxa"/>
          </w:tcPr>
          <w:p w:rsidR="00092C04" w:rsidRDefault="00092C04" w:rsidP="007463D8">
            <w:pPr>
              <w:spacing w:after="0"/>
              <w:jc w:val="center"/>
              <w:rPr>
                <w:b/>
                <w:sz w:val="18"/>
                <w:szCs w:val="18"/>
              </w:rPr>
            </w:pPr>
            <w:r>
              <w:rPr>
                <w:b/>
                <w:sz w:val="18"/>
                <w:szCs w:val="18"/>
              </w:rPr>
              <w:t>-</w:t>
            </w:r>
          </w:p>
        </w:tc>
        <w:tc>
          <w:tcPr>
            <w:tcW w:w="720" w:type="dxa"/>
          </w:tcPr>
          <w:p w:rsidR="00092C04" w:rsidRDefault="00092C04" w:rsidP="007463D8">
            <w:pPr>
              <w:spacing w:after="0"/>
              <w:jc w:val="center"/>
              <w:rPr>
                <w:b/>
                <w:sz w:val="18"/>
                <w:szCs w:val="18"/>
              </w:rPr>
            </w:pPr>
            <w:r>
              <w:rPr>
                <w:b/>
                <w:sz w:val="18"/>
                <w:szCs w:val="18"/>
              </w:rPr>
              <w:t>3</w:t>
            </w:r>
          </w:p>
        </w:tc>
        <w:tc>
          <w:tcPr>
            <w:tcW w:w="630" w:type="dxa"/>
          </w:tcPr>
          <w:p w:rsidR="00092C04" w:rsidRDefault="00092C04" w:rsidP="007463D8">
            <w:pPr>
              <w:spacing w:after="0"/>
              <w:jc w:val="center"/>
              <w:rPr>
                <w:b/>
                <w:sz w:val="18"/>
                <w:szCs w:val="18"/>
              </w:rPr>
            </w:pPr>
            <w:r>
              <w:rPr>
                <w:b/>
                <w:sz w:val="18"/>
                <w:szCs w:val="18"/>
              </w:rPr>
              <w:t>01</w:t>
            </w:r>
          </w:p>
        </w:tc>
        <w:tc>
          <w:tcPr>
            <w:tcW w:w="720" w:type="dxa"/>
          </w:tcPr>
          <w:p w:rsidR="00092C04" w:rsidRDefault="00092C04" w:rsidP="007463D8">
            <w:pPr>
              <w:spacing w:after="0"/>
              <w:jc w:val="center"/>
              <w:rPr>
                <w:b/>
                <w:sz w:val="18"/>
                <w:szCs w:val="18"/>
              </w:rPr>
            </w:pPr>
            <w:r>
              <w:rPr>
                <w:b/>
                <w:sz w:val="18"/>
                <w:szCs w:val="18"/>
              </w:rPr>
              <w:t>18</w:t>
            </w:r>
          </w:p>
        </w:tc>
        <w:tc>
          <w:tcPr>
            <w:tcW w:w="720" w:type="dxa"/>
          </w:tcPr>
          <w:p w:rsidR="00092C04" w:rsidRDefault="00092C04" w:rsidP="007463D8">
            <w:pPr>
              <w:spacing w:after="0"/>
              <w:jc w:val="center"/>
              <w:rPr>
                <w:b/>
                <w:sz w:val="18"/>
                <w:szCs w:val="18"/>
              </w:rPr>
            </w:pPr>
            <w:r>
              <w:rPr>
                <w:b/>
                <w:sz w:val="18"/>
                <w:szCs w:val="18"/>
              </w:rPr>
              <w:t>5</w:t>
            </w:r>
          </w:p>
        </w:tc>
        <w:tc>
          <w:tcPr>
            <w:tcW w:w="799" w:type="dxa"/>
          </w:tcPr>
          <w:p w:rsidR="00092C04" w:rsidRDefault="00092C04" w:rsidP="007463D8">
            <w:pPr>
              <w:spacing w:after="0"/>
              <w:jc w:val="center"/>
              <w:rPr>
                <w:b/>
                <w:sz w:val="18"/>
                <w:szCs w:val="18"/>
              </w:rPr>
            </w:pPr>
            <w:r>
              <w:rPr>
                <w:b/>
                <w:sz w:val="18"/>
                <w:szCs w:val="18"/>
              </w:rPr>
              <w:t>123</w:t>
            </w:r>
          </w:p>
        </w:tc>
        <w:tc>
          <w:tcPr>
            <w:tcW w:w="720" w:type="dxa"/>
          </w:tcPr>
          <w:p w:rsidR="00092C04" w:rsidRDefault="00092C04" w:rsidP="007463D8">
            <w:pPr>
              <w:spacing w:after="0"/>
              <w:jc w:val="center"/>
              <w:rPr>
                <w:b/>
                <w:sz w:val="18"/>
                <w:szCs w:val="18"/>
              </w:rPr>
            </w:pPr>
            <w:r>
              <w:rPr>
                <w:b/>
                <w:sz w:val="18"/>
                <w:szCs w:val="18"/>
              </w:rPr>
              <w:t>9</w:t>
            </w:r>
          </w:p>
        </w:tc>
        <w:tc>
          <w:tcPr>
            <w:tcW w:w="1072" w:type="dxa"/>
          </w:tcPr>
          <w:p w:rsidR="00092C04" w:rsidRDefault="00092C04" w:rsidP="007463D8">
            <w:pPr>
              <w:spacing w:after="0"/>
              <w:jc w:val="center"/>
              <w:rPr>
                <w:b/>
                <w:sz w:val="18"/>
                <w:szCs w:val="18"/>
              </w:rPr>
            </w:pPr>
            <w:r>
              <w:rPr>
                <w:b/>
                <w:sz w:val="18"/>
                <w:szCs w:val="18"/>
              </w:rPr>
              <w:t>132</w:t>
            </w:r>
          </w:p>
        </w:tc>
      </w:tr>
    </w:tbl>
    <w:p w:rsidR="00092C04" w:rsidRDefault="00092C04" w:rsidP="00092C04">
      <w:pPr>
        <w:spacing w:after="0" w:line="240" w:lineRule="auto"/>
        <w:rPr>
          <w:b/>
          <w:sz w:val="32"/>
          <w:szCs w:val="32"/>
          <w:u w:val="single"/>
        </w:rPr>
        <w:sectPr w:rsidR="00092C04" w:rsidSect="007463D8">
          <w:pgSz w:w="16838" w:h="11906" w:orient="landscape"/>
          <w:pgMar w:top="1418" w:right="1440" w:bottom="425" w:left="1440" w:header="709" w:footer="709" w:gutter="0"/>
          <w:cols w:space="708"/>
          <w:docGrid w:linePitch="360"/>
        </w:sectPr>
      </w:pPr>
    </w:p>
    <w:p w:rsidR="00092C04" w:rsidRDefault="007463D8" w:rsidP="00092C04">
      <w:pPr>
        <w:spacing w:after="0"/>
        <w:jc w:val="center"/>
        <w:rPr>
          <w:b/>
          <w:u w:val="single"/>
        </w:rPr>
      </w:pPr>
      <w:r>
        <w:rPr>
          <w:b/>
        </w:rPr>
        <w:lastRenderedPageBreak/>
        <w:t>9</w:t>
      </w:r>
      <w:r w:rsidR="00092C04" w:rsidRPr="005D1C00">
        <w:rPr>
          <w:b/>
        </w:rPr>
        <w:t>.</w:t>
      </w:r>
      <w:r w:rsidR="00092C04" w:rsidRPr="002B0F46">
        <w:rPr>
          <w:b/>
        </w:rPr>
        <w:t xml:space="preserve"> </w:t>
      </w:r>
      <w:r w:rsidR="00092C04" w:rsidRPr="002B0F46">
        <w:rPr>
          <w:b/>
          <w:u w:val="single"/>
        </w:rPr>
        <w:t xml:space="preserve">DISTRICT WISE POSTING OF NURSING PERSONNELS  IN POSITION AS ON </w:t>
      </w:r>
      <w:r w:rsidR="00092C04">
        <w:rPr>
          <w:b/>
          <w:u w:val="single"/>
        </w:rPr>
        <w:t>AUGUST 2014</w:t>
      </w:r>
    </w:p>
    <w:p w:rsidR="00092C04" w:rsidRPr="002B0F46" w:rsidRDefault="00092C04" w:rsidP="00092C04">
      <w:pPr>
        <w:spacing w:after="0"/>
        <w:jc w:val="center"/>
        <w:rPr>
          <w:b/>
          <w:u w:val="singl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
        <w:gridCol w:w="2748"/>
        <w:gridCol w:w="1169"/>
        <w:gridCol w:w="857"/>
        <w:gridCol w:w="911"/>
        <w:gridCol w:w="986"/>
        <w:gridCol w:w="976"/>
        <w:gridCol w:w="911"/>
      </w:tblGrid>
      <w:tr w:rsidR="00092C04" w:rsidRPr="00FC35C3" w:rsidTr="007463D8">
        <w:trPr>
          <w:trHeight w:val="638"/>
        </w:trPr>
        <w:tc>
          <w:tcPr>
            <w:tcW w:w="762" w:type="dxa"/>
          </w:tcPr>
          <w:p w:rsidR="00092C04" w:rsidRPr="00FC35C3" w:rsidRDefault="00092C04" w:rsidP="007463D8">
            <w:pPr>
              <w:rPr>
                <w:b/>
              </w:rPr>
            </w:pPr>
            <w:r>
              <w:rPr>
                <w:b/>
              </w:rPr>
              <w:t>Sl. N.</w:t>
            </w:r>
          </w:p>
        </w:tc>
        <w:tc>
          <w:tcPr>
            <w:tcW w:w="2748" w:type="dxa"/>
          </w:tcPr>
          <w:p w:rsidR="00092C04" w:rsidRPr="00FC35C3" w:rsidRDefault="00092C04" w:rsidP="007463D8">
            <w:pPr>
              <w:rPr>
                <w:b/>
              </w:rPr>
            </w:pPr>
            <w:r w:rsidRPr="00FC35C3">
              <w:rPr>
                <w:b/>
              </w:rPr>
              <w:t>Designation</w:t>
            </w:r>
          </w:p>
        </w:tc>
        <w:tc>
          <w:tcPr>
            <w:tcW w:w="1169" w:type="dxa"/>
          </w:tcPr>
          <w:p w:rsidR="00092C04" w:rsidRPr="00FC35C3" w:rsidRDefault="00092C04" w:rsidP="007463D8">
            <w:pPr>
              <w:rPr>
                <w:b/>
              </w:rPr>
            </w:pPr>
            <w:r w:rsidRPr="00FC35C3">
              <w:rPr>
                <w:b/>
              </w:rPr>
              <w:t>STNM/HO</w:t>
            </w:r>
          </w:p>
        </w:tc>
        <w:tc>
          <w:tcPr>
            <w:tcW w:w="857" w:type="dxa"/>
          </w:tcPr>
          <w:p w:rsidR="00092C04" w:rsidRPr="00FC35C3" w:rsidRDefault="00092C04" w:rsidP="007463D8">
            <w:pPr>
              <w:rPr>
                <w:b/>
              </w:rPr>
            </w:pPr>
            <w:r w:rsidRPr="00FC35C3">
              <w:rPr>
                <w:b/>
              </w:rPr>
              <w:t>East</w:t>
            </w:r>
          </w:p>
        </w:tc>
        <w:tc>
          <w:tcPr>
            <w:tcW w:w="911" w:type="dxa"/>
          </w:tcPr>
          <w:p w:rsidR="00092C04" w:rsidRPr="00FC35C3" w:rsidRDefault="00092C04" w:rsidP="007463D8">
            <w:pPr>
              <w:rPr>
                <w:b/>
              </w:rPr>
            </w:pPr>
            <w:r w:rsidRPr="00FC35C3">
              <w:rPr>
                <w:b/>
              </w:rPr>
              <w:t>West</w:t>
            </w:r>
          </w:p>
        </w:tc>
        <w:tc>
          <w:tcPr>
            <w:tcW w:w="986" w:type="dxa"/>
          </w:tcPr>
          <w:p w:rsidR="00092C04" w:rsidRPr="00FC35C3" w:rsidRDefault="00092C04" w:rsidP="007463D8">
            <w:pPr>
              <w:rPr>
                <w:b/>
              </w:rPr>
            </w:pPr>
            <w:r w:rsidRPr="00FC35C3">
              <w:rPr>
                <w:b/>
              </w:rPr>
              <w:t>North</w:t>
            </w:r>
          </w:p>
        </w:tc>
        <w:tc>
          <w:tcPr>
            <w:tcW w:w="976" w:type="dxa"/>
          </w:tcPr>
          <w:p w:rsidR="00092C04" w:rsidRPr="00FC35C3" w:rsidRDefault="00092C04" w:rsidP="007463D8">
            <w:pPr>
              <w:rPr>
                <w:b/>
              </w:rPr>
            </w:pPr>
            <w:r w:rsidRPr="00FC35C3">
              <w:rPr>
                <w:b/>
              </w:rPr>
              <w:t>South</w:t>
            </w:r>
          </w:p>
        </w:tc>
        <w:tc>
          <w:tcPr>
            <w:tcW w:w="911" w:type="dxa"/>
          </w:tcPr>
          <w:p w:rsidR="00092C04" w:rsidRPr="00FC35C3" w:rsidRDefault="00092C04" w:rsidP="007463D8">
            <w:pPr>
              <w:rPr>
                <w:b/>
              </w:rPr>
            </w:pPr>
            <w:r w:rsidRPr="00FC35C3">
              <w:rPr>
                <w:b/>
              </w:rPr>
              <w:t>State</w:t>
            </w:r>
          </w:p>
        </w:tc>
      </w:tr>
      <w:tr w:rsidR="00092C04" w:rsidRPr="00FC35C3" w:rsidTr="007463D8">
        <w:trPr>
          <w:trHeight w:val="485"/>
        </w:trPr>
        <w:tc>
          <w:tcPr>
            <w:tcW w:w="762" w:type="dxa"/>
          </w:tcPr>
          <w:p w:rsidR="00092C04" w:rsidRPr="00FC35C3" w:rsidRDefault="00092C04" w:rsidP="007463D8">
            <w:pPr>
              <w:rPr>
                <w:b/>
              </w:rPr>
            </w:pPr>
            <w:r w:rsidRPr="00FC35C3">
              <w:rPr>
                <w:b/>
              </w:rPr>
              <w:t>1.</w:t>
            </w:r>
          </w:p>
        </w:tc>
        <w:tc>
          <w:tcPr>
            <w:tcW w:w="2748" w:type="dxa"/>
          </w:tcPr>
          <w:p w:rsidR="00092C04" w:rsidRPr="00FC35C3" w:rsidRDefault="00092C04" w:rsidP="007463D8">
            <w:pPr>
              <w:spacing w:after="100" w:afterAutospacing="1"/>
              <w:rPr>
                <w:b/>
              </w:rPr>
            </w:pPr>
            <w:r w:rsidRPr="00FC35C3">
              <w:rPr>
                <w:b/>
              </w:rPr>
              <w:t>Joint Director(Nursing)</w:t>
            </w:r>
          </w:p>
        </w:tc>
        <w:tc>
          <w:tcPr>
            <w:tcW w:w="1169" w:type="dxa"/>
          </w:tcPr>
          <w:p w:rsidR="00092C04" w:rsidRPr="00FC35C3" w:rsidRDefault="00092C04" w:rsidP="007463D8">
            <w:pPr>
              <w:jc w:val="center"/>
              <w:rPr>
                <w:b/>
              </w:rPr>
            </w:pPr>
            <w:r w:rsidRPr="00FC35C3">
              <w:rPr>
                <w:b/>
              </w:rPr>
              <w:t>1</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1</w:t>
            </w:r>
          </w:p>
        </w:tc>
      </w:tr>
      <w:tr w:rsidR="00092C04" w:rsidRPr="00FC35C3" w:rsidTr="007463D8">
        <w:trPr>
          <w:trHeight w:val="368"/>
        </w:trPr>
        <w:tc>
          <w:tcPr>
            <w:tcW w:w="762" w:type="dxa"/>
          </w:tcPr>
          <w:p w:rsidR="00092C04" w:rsidRPr="00FC35C3" w:rsidRDefault="00092C04" w:rsidP="007463D8">
            <w:pPr>
              <w:rPr>
                <w:b/>
              </w:rPr>
            </w:pPr>
            <w:r w:rsidRPr="00FC35C3">
              <w:rPr>
                <w:b/>
              </w:rPr>
              <w:t>2.</w:t>
            </w:r>
          </w:p>
        </w:tc>
        <w:tc>
          <w:tcPr>
            <w:tcW w:w="2748" w:type="dxa"/>
          </w:tcPr>
          <w:p w:rsidR="00092C04" w:rsidRPr="00FC35C3" w:rsidRDefault="00092C04" w:rsidP="007463D8">
            <w:pPr>
              <w:rPr>
                <w:b/>
              </w:rPr>
            </w:pPr>
            <w:r w:rsidRPr="00FC35C3">
              <w:rPr>
                <w:b/>
              </w:rPr>
              <w:t>Community Nursing Officer</w:t>
            </w:r>
          </w:p>
        </w:tc>
        <w:tc>
          <w:tcPr>
            <w:tcW w:w="1169" w:type="dxa"/>
          </w:tcPr>
          <w:p w:rsidR="00092C04" w:rsidRPr="00FC35C3" w:rsidRDefault="00092C04" w:rsidP="007463D8">
            <w:pPr>
              <w:jc w:val="center"/>
              <w:rPr>
                <w:b/>
              </w:rPr>
            </w:pPr>
            <w:r w:rsidRPr="00FC35C3">
              <w:rPr>
                <w:b/>
              </w:rPr>
              <w:t>-</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w:t>
            </w:r>
          </w:p>
        </w:tc>
      </w:tr>
      <w:tr w:rsidR="00092C04" w:rsidRPr="00FC35C3" w:rsidTr="007463D8">
        <w:trPr>
          <w:trHeight w:val="602"/>
        </w:trPr>
        <w:tc>
          <w:tcPr>
            <w:tcW w:w="762" w:type="dxa"/>
          </w:tcPr>
          <w:p w:rsidR="00092C04" w:rsidRPr="00FC35C3" w:rsidRDefault="00092C04" w:rsidP="007463D8">
            <w:pPr>
              <w:rPr>
                <w:b/>
              </w:rPr>
            </w:pPr>
            <w:r w:rsidRPr="00FC35C3">
              <w:rPr>
                <w:b/>
              </w:rPr>
              <w:t>3.</w:t>
            </w:r>
          </w:p>
        </w:tc>
        <w:tc>
          <w:tcPr>
            <w:tcW w:w="2748" w:type="dxa"/>
          </w:tcPr>
          <w:p w:rsidR="00092C04" w:rsidRPr="00FC35C3" w:rsidRDefault="00092C04" w:rsidP="007463D8">
            <w:pPr>
              <w:rPr>
                <w:b/>
              </w:rPr>
            </w:pPr>
            <w:r w:rsidRPr="00FC35C3">
              <w:rPr>
                <w:b/>
              </w:rPr>
              <w:t>Principal Nursing Officer</w:t>
            </w:r>
          </w:p>
        </w:tc>
        <w:tc>
          <w:tcPr>
            <w:tcW w:w="1169" w:type="dxa"/>
          </w:tcPr>
          <w:p w:rsidR="00092C04" w:rsidRPr="00FC35C3" w:rsidRDefault="00092C04" w:rsidP="007463D8">
            <w:pPr>
              <w:jc w:val="center"/>
              <w:rPr>
                <w:b/>
              </w:rPr>
            </w:pPr>
            <w:r w:rsidRPr="00FC35C3">
              <w:rPr>
                <w:b/>
              </w:rPr>
              <w:t>1</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1</w:t>
            </w:r>
          </w:p>
        </w:tc>
      </w:tr>
      <w:tr w:rsidR="00092C04" w:rsidRPr="00FC35C3" w:rsidTr="007463D8">
        <w:tc>
          <w:tcPr>
            <w:tcW w:w="762" w:type="dxa"/>
          </w:tcPr>
          <w:p w:rsidR="00092C04" w:rsidRPr="00FC35C3" w:rsidRDefault="00092C04" w:rsidP="007463D8">
            <w:pPr>
              <w:rPr>
                <w:b/>
              </w:rPr>
            </w:pPr>
            <w:r w:rsidRPr="00FC35C3">
              <w:rPr>
                <w:b/>
              </w:rPr>
              <w:t>4.</w:t>
            </w:r>
          </w:p>
        </w:tc>
        <w:tc>
          <w:tcPr>
            <w:tcW w:w="2748" w:type="dxa"/>
          </w:tcPr>
          <w:p w:rsidR="00092C04" w:rsidRPr="00FC35C3" w:rsidRDefault="00092C04" w:rsidP="007463D8">
            <w:pPr>
              <w:rPr>
                <w:b/>
              </w:rPr>
            </w:pPr>
            <w:r w:rsidRPr="00FC35C3">
              <w:rPr>
                <w:b/>
              </w:rPr>
              <w:t xml:space="preserve"> Nursing Supdt.</w:t>
            </w:r>
          </w:p>
        </w:tc>
        <w:tc>
          <w:tcPr>
            <w:tcW w:w="1169" w:type="dxa"/>
          </w:tcPr>
          <w:p w:rsidR="00092C04" w:rsidRPr="00FC35C3" w:rsidRDefault="00092C04" w:rsidP="007463D8">
            <w:pPr>
              <w:jc w:val="center"/>
              <w:rPr>
                <w:b/>
              </w:rPr>
            </w:pPr>
            <w:r>
              <w:rPr>
                <w:b/>
              </w:rPr>
              <w:t>-</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w:t>
            </w:r>
          </w:p>
        </w:tc>
      </w:tr>
      <w:tr w:rsidR="00092C04" w:rsidRPr="00FC35C3" w:rsidTr="007463D8">
        <w:tc>
          <w:tcPr>
            <w:tcW w:w="762" w:type="dxa"/>
          </w:tcPr>
          <w:p w:rsidR="00092C04" w:rsidRPr="00FC35C3" w:rsidRDefault="00092C04" w:rsidP="007463D8">
            <w:pPr>
              <w:rPr>
                <w:b/>
              </w:rPr>
            </w:pPr>
            <w:r w:rsidRPr="00FC35C3">
              <w:rPr>
                <w:b/>
              </w:rPr>
              <w:t>5.</w:t>
            </w:r>
          </w:p>
        </w:tc>
        <w:tc>
          <w:tcPr>
            <w:tcW w:w="2748" w:type="dxa"/>
          </w:tcPr>
          <w:p w:rsidR="00092C04" w:rsidRPr="00FC35C3" w:rsidRDefault="00092C04" w:rsidP="007463D8">
            <w:pPr>
              <w:rPr>
                <w:b/>
              </w:rPr>
            </w:pPr>
            <w:r w:rsidRPr="00FC35C3">
              <w:rPr>
                <w:b/>
              </w:rPr>
              <w:t xml:space="preserve"> Senior CHO</w:t>
            </w:r>
          </w:p>
        </w:tc>
        <w:tc>
          <w:tcPr>
            <w:tcW w:w="1169" w:type="dxa"/>
          </w:tcPr>
          <w:p w:rsidR="00092C04" w:rsidRPr="00FC35C3" w:rsidRDefault="00092C04" w:rsidP="007463D8">
            <w:pPr>
              <w:jc w:val="center"/>
              <w:rPr>
                <w:b/>
              </w:rPr>
            </w:pPr>
            <w:r w:rsidRPr="00FC35C3">
              <w:rPr>
                <w:b/>
              </w:rPr>
              <w:t>-</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w:t>
            </w:r>
          </w:p>
        </w:tc>
      </w:tr>
      <w:tr w:rsidR="00092C04" w:rsidRPr="00FC35C3" w:rsidTr="007463D8">
        <w:tc>
          <w:tcPr>
            <w:tcW w:w="762" w:type="dxa"/>
          </w:tcPr>
          <w:p w:rsidR="00092C04" w:rsidRPr="00FC35C3" w:rsidRDefault="00092C04" w:rsidP="007463D8">
            <w:pPr>
              <w:rPr>
                <w:b/>
              </w:rPr>
            </w:pPr>
            <w:r w:rsidRPr="00FC35C3">
              <w:rPr>
                <w:b/>
              </w:rPr>
              <w:t>6.</w:t>
            </w:r>
          </w:p>
        </w:tc>
        <w:tc>
          <w:tcPr>
            <w:tcW w:w="2748" w:type="dxa"/>
          </w:tcPr>
          <w:p w:rsidR="00092C04" w:rsidRPr="00FC35C3" w:rsidRDefault="00092C04" w:rsidP="007463D8">
            <w:pPr>
              <w:rPr>
                <w:b/>
              </w:rPr>
            </w:pPr>
            <w:r w:rsidRPr="00FC35C3">
              <w:rPr>
                <w:b/>
              </w:rPr>
              <w:t xml:space="preserve">Deputy Director Nursing </w:t>
            </w:r>
          </w:p>
        </w:tc>
        <w:tc>
          <w:tcPr>
            <w:tcW w:w="1169" w:type="dxa"/>
          </w:tcPr>
          <w:p w:rsidR="00092C04" w:rsidRPr="00FC35C3" w:rsidRDefault="00092C04" w:rsidP="007463D8">
            <w:pPr>
              <w:jc w:val="center"/>
              <w:rPr>
                <w:b/>
              </w:rPr>
            </w:pPr>
            <w:r w:rsidRPr="00FC35C3">
              <w:rPr>
                <w:b/>
              </w:rPr>
              <w:t>2</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2</w:t>
            </w:r>
          </w:p>
        </w:tc>
      </w:tr>
      <w:tr w:rsidR="00092C04" w:rsidRPr="00FC35C3" w:rsidTr="007463D8">
        <w:tc>
          <w:tcPr>
            <w:tcW w:w="762" w:type="dxa"/>
          </w:tcPr>
          <w:p w:rsidR="00092C04" w:rsidRPr="00FC35C3" w:rsidRDefault="00092C04" w:rsidP="007463D8">
            <w:pPr>
              <w:rPr>
                <w:b/>
              </w:rPr>
            </w:pPr>
            <w:r w:rsidRPr="00FC35C3">
              <w:rPr>
                <w:b/>
              </w:rPr>
              <w:t>7.</w:t>
            </w:r>
          </w:p>
        </w:tc>
        <w:tc>
          <w:tcPr>
            <w:tcW w:w="2748" w:type="dxa"/>
          </w:tcPr>
          <w:p w:rsidR="00092C04" w:rsidRPr="00FC35C3" w:rsidRDefault="00092C04" w:rsidP="007463D8">
            <w:pPr>
              <w:rPr>
                <w:b/>
              </w:rPr>
            </w:pPr>
            <w:r w:rsidRPr="00FC35C3">
              <w:rPr>
                <w:b/>
              </w:rPr>
              <w:t>Sr. PHNO</w:t>
            </w:r>
          </w:p>
        </w:tc>
        <w:tc>
          <w:tcPr>
            <w:tcW w:w="1169" w:type="dxa"/>
          </w:tcPr>
          <w:p w:rsidR="00092C04" w:rsidRPr="00FC35C3" w:rsidRDefault="00092C04" w:rsidP="007463D8">
            <w:pPr>
              <w:jc w:val="center"/>
              <w:rPr>
                <w:b/>
              </w:rPr>
            </w:pPr>
            <w:r w:rsidRPr="00FC35C3">
              <w:rPr>
                <w:b/>
              </w:rPr>
              <w:t>1</w:t>
            </w:r>
          </w:p>
        </w:tc>
        <w:tc>
          <w:tcPr>
            <w:tcW w:w="857" w:type="dxa"/>
          </w:tcPr>
          <w:p w:rsidR="00092C04" w:rsidRPr="00FC35C3" w:rsidRDefault="00092C04" w:rsidP="007463D8">
            <w:pPr>
              <w:jc w:val="center"/>
              <w:rPr>
                <w:b/>
              </w:rPr>
            </w:pPr>
            <w:r w:rsidRPr="00FC35C3">
              <w:rPr>
                <w:b/>
              </w:rPr>
              <w:t>1</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1</w:t>
            </w:r>
          </w:p>
        </w:tc>
        <w:tc>
          <w:tcPr>
            <w:tcW w:w="976" w:type="dxa"/>
          </w:tcPr>
          <w:p w:rsidR="00092C04" w:rsidRPr="00FC35C3" w:rsidRDefault="00092C04" w:rsidP="007463D8">
            <w:pPr>
              <w:jc w:val="center"/>
              <w:rPr>
                <w:b/>
              </w:rPr>
            </w:pPr>
            <w:r w:rsidRPr="00FC35C3">
              <w:rPr>
                <w:b/>
              </w:rPr>
              <w:t>1</w:t>
            </w:r>
          </w:p>
        </w:tc>
        <w:tc>
          <w:tcPr>
            <w:tcW w:w="911" w:type="dxa"/>
          </w:tcPr>
          <w:p w:rsidR="00092C04" w:rsidRPr="00FC35C3" w:rsidRDefault="00092C04" w:rsidP="007463D8">
            <w:pPr>
              <w:jc w:val="center"/>
              <w:rPr>
                <w:b/>
              </w:rPr>
            </w:pPr>
            <w:r w:rsidRPr="00FC35C3">
              <w:rPr>
                <w:b/>
              </w:rPr>
              <w:t>4</w:t>
            </w:r>
          </w:p>
        </w:tc>
      </w:tr>
      <w:tr w:rsidR="00092C04" w:rsidRPr="00FC35C3" w:rsidTr="007463D8">
        <w:tc>
          <w:tcPr>
            <w:tcW w:w="762" w:type="dxa"/>
          </w:tcPr>
          <w:p w:rsidR="00092C04" w:rsidRPr="00FC35C3" w:rsidRDefault="00092C04" w:rsidP="007463D8">
            <w:pPr>
              <w:rPr>
                <w:b/>
              </w:rPr>
            </w:pPr>
            <w:r w:rsidRPr="00FC35C3">
              <w:rPr>
                <w:b/>
              </w:rPr>
              <w:t>8.</w:t>
            </w:r>
          </w:p>
        </w:tc>
        <w:tc>
          <w:tcPr>
            <w:tcW w:w="2748" w:type="dxa"/>
          </w:tcPr>
          <w:p w:rsidR="00092C04" w:rsidRPr="00FC35C3" w:rsidRDefault="00092C04" w:rsidP="007463D8">
            <w:pPr>
              <w:rPr>
                <w:b/>
              </w:rPr>
            </w:pPr>
            <w:r w:rsidRPr="00FC35C3">
              <w:rPr>
                <w:b/>
              </w:rPr>
              <w:t>Sr. Sister Tutor</w:t>
            </w:r>
          </w:p>
        </w:tc>
        <w:tc>
          <w:tcPr>
            <w:tcW w:w="1169" w:type="dxa"/>
          </w:tcPr>
          <w:p w:rsidR="00092C04" w:rsidRPr="00FC35C3" w:rsidRDefault="00092C04" w:rsidP="007463D8">
            <w:pPr>
              <w:jc w:val="center"/>
              <w:rPr>
                <w:b/>
              </w:rPr>
            </w:pPr>
            <w:r>
              <w:rPr>
                <w:b/>
              </w:rPr>
              <w:t>5</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5</w:t>
            </w:r>
          </w:p>
        </w:tc>
      </w:tr>
      <w:tr w:rsidR="00092C04" w:rsidRPr="00FC35C3" w:rsidTr="007463D8">
        <w:tc>
          <w:tcPr>
            <w:tcW w:w="762" w:type="dxa"/>
          </w:tcPr>
          <w:p w:rsidR="00092C04" w:rsidRPr="00FC35C3" w:rsidRDefault="00092C04" w:rsidP="007463D8">
            <w:pPr>
              <w:rPr>
                <w:b/>
              </w:rPr>
            </w:pPr>
            <w:r w:rsidRPr="00FC35C3">
              <w:rPr>
                <w:b/>
              </w:rPr>
              <w:t>9.</w:t>
            </w:r>
          </w:p>
        </w:tc>
        <w:tc>
          <w:tcPr>
            <w:tcW w:w="2748" w:type="dxa"/>
          </w:tcPr>
          <w:p w:rsidR="00092C04" w:rsidRPr="00FC35C3" w:rsidRDefault="00092C04" w:rsidP="007463D8">
            <w:pPr>
              <w:rPr>
                <w:b/>
              </w:rPr>
            </w:pPr>
            <w:r w:rsidRPr="00FC35C3">
              <w:rPr>
                <w:b/>
              </w:rPr>
              <w:t>Dy</w:t>
            </w:r>
            <w:r>
              <w:rPr>
                <w:b/>
              </w:rPr>
              <w:t>.</w:t>
            </w:r>
            <w:r w:rsidRPr="00FC35C3">
              <w:rPr>
                <w:b/>
              </w:rPr>
              <w:t xml:space="preserve"> Nursing superintendent</w:t>
            </w:r>
          </w:p>
        </w:tc>
        <w:tc>
          <w:tcPr>
            <w:tcW w:w="1169" w:type="dxa"/>
          </w:tcPr>
          <w:p w:rsidR="00092C04" w:rsidRPr="00FC35C3" w:rsidRDefault="00092C04" w:rsidP="007463D8">
            <w:pPr>
              <w:jc w:val="center"/>
              <w:rPr>
                <w:b/>
              </w:rPr>
            </w:pPr>
            <w:r>
              <w:rPr>
                <w:b/>
              </w:rPr>
              <w:t>3</w:t>
            </w:r>
          </w:p>
        </w:tc>
        <w:tc>
          <w:tcPr>
            <w:tcW w:w="857" w:type="dxa"/>
          </w:tcPr>
          <w:p w:rsidR="00092C04" w:rsidRPr="00FC35C3" w:rsidRDefault="00092C04" w:rsidP="007463D8">
            <w:pPr>
              <w:jc w:val="center"/>
              <w:rPr>
                <w:b/>
              </w:rPr>
            </w:pPr>
            <w:r>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1</w:t>
            </w:r>
          </w:p>
        </w:tc>
        <w:tc>
          <w:tcPr>
            <w:tcW w:w="976" w:type="dxa"/>
          </w:tcPr>
          <w:p w:rsidR="00092C04" w:rsidRPr="00FC35C3" w:rsidRDefault="00092C04" w:rsidP="007463D8">
            <w:pPr>
              <w:jc w:val="center"/>
              <w:rPr>
                <w:b/>
              </w:rPr>
            </w:pPr>
            <w:r w:rsidRPr="00FC35C3">
              <w:rPr>
                <w:b/>
              </w:rPr>
              <w:t>1</w:t>
            </w:r>
          </w:p>
        </w:tc>
        <w:tc>
          <w:tcPr>
            <w:tcW w:w="911" w:type="dxa"/>
          </w:tcPr>
          <w:p w:rsidR="00092C04" w:rsidRPr="00FC35C3" w:rsidRDefault="00092C04" w:rsidP="007463D8">
            <w:pPr>
              <w:jc w:val="center"/>
              <w:rPr>
                <w:b/>
              </w:rPr>
            </w:pPr>
            <w:r>
              <w:rPr>
                <w:b/>
              </w:rPr>
              <w:t>5</w:t>
            </w:r>
          </w:p>
        </w:tc>
      </w:tr>
      <w:tr w:rsidR="00092C04" w:rsidRPr="00FC35C3" w:rsidTr="007463D8">
        <w:trPr>
          <w:trHeight w:val="440"/>
        </w:trPr>
        <w:tc>
          <w:tcPr>
            <w:tcW w:w="762" w:type="dxa"/>
          </w:tcPr>
          <w:p w:rsidR="00092C04" w:rsidRPr="00FC35C3" w:rsidRDefault="00092C04" w:rsidP="007463D8">
            <w:pPr>
              <w:rPr>
                <w:b/>
              </w:rPr>
            </w:pPr>
            <w:r w:rsidRPr="00FC35C3">
              <w:rPr>
                <w:b/>
              </w:rPr>
              <w:t>10.</w:t>
            </w:r>
          </w:p>
        </w:tc>
        <w:tc>
          <w:tcPr>
            <w:tcW w:w="2748" w:type="dxa"/>
          </w:tcPr>
          <w:p w:rsidR="00092C04" w:rsidRPr="00FC35C3" w:rsidRDefault="00092C04" w:rsidP="007463D8">
            <w:pPr>
              <w:rPr>
                <w:b/>
              </w:rPr>
            </w:pPr>
            <w:r w:rsidRPr="00FC35C3">
              <w:rPr>
                <w:b/>
              </w:rPr>
              <w:t>Asstt</w:t>
            </w:r>
            <w:r>
              <w:rPr>
                <w:b/>
              </w:rPr>
              <w:t xml:space="preserve">. </w:t>
            </w:r>
            <w:r w:rsidRPr="00FC35C3">
              <w:rPr>
                <w:b/>
              </w:rPr>
              <w:t xml:space="preserve"> Director Nursing</w:t>
            </w:r>
          </w:p>
        </w:tc>
        <w:tc>
          <w:tcPr>
            <w:tcW w:w="1169" w:type="dxa"/>
          </w:tcPr>
          <w:p w:rsidR="00092C04" w:rsidRPr="00FC35C3" w:rsidRDefault="00092C04" w:rsidP="007463D8">
            <w:pPr>
              <w:jc w:val="center"/>
              <w:rPr>
                <w:b/>
              </w:rPr>
            </w:pPr>
            <w:r w:rsidRPr="00FC35C3">
              <w:rPr>
                <w:b/>
              </w:rPr>
              <w:t>2</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2</w:t>
            </w:r>
          </w:p>
        </w:tc>
      </w:tr>
      <w:tr w:rsidR="00092C04" w:rsidRPr="00FC35C3" w:rsidTr="007463D8">
        <w:trPr>
          <w:trHeight w:val="300"/>
        </w:trPr>
        <w:tc>
          <w:tcPr>
            <w:tcW w:w="762" w:type="dxa"/>
          </w:tcPr>
          <w:p w:rsidR="00092C04" w:rsidRPr="00FC35C3" w:rsidRDefault="00092C04" w:rsidP="007463D8">
            <w:pPr>
              <w:rPr>
                <w:b/>
              </w:rPr>
            </w:pPr>
            <w:r w:rsidRPr="00FC35C3">
              <w:rPr>
                <w:b/>
              </w:rPr>
              <w:t>11.</w:t>
            </w:r>
          </w:p>
        </w:tc>
        <w:tc>
          <w:tcPr>
            <w:tcW w:w="2748" w:type="dxa"/>
          </w:tcPr>
          <w:p w:rsidR="00092C04" w:rsidRPr="00FC35C3" w:rsidRDefault="00092C04" w:rsidP="007463D8">
            <w:pPr>
              <w:rPr>
                <w:b/>
              </w:rPr>
            </w:pPr>
            <w:r w:rsidRPr="00FC35C3">
              <w:rPr>
                <w:b/>
              </w:rPr>
              <w:t>CHO</w:t>
            </w:r>
          </w:p>
        </w:tc>
        <w:tc>
          <w:tcPr>
            <w:tcW w:w="1169" w:type="dxa"/>
          </w:tcPr>
          <w:p w:rsidR="00092C04" w:rsidRPr="00FC35C3" w:rsidRDefault="00092C04" w:rsidP="007463D8">
            <w:pPr>
              <w:jc w:val="center"/>
              <w:rPr>
                <w:b/>
              </w:rPr>
            </w:pPr>
            <w:r w:rsidRPr="00FC35C3">
              <w:rPr>
                <w:b/>
              </w:rPr>
              <w:t>-</w:t>
            </w:r>
          </w:p>
        </w:tc>
        <w:tc>
          <w:tcPr>
            <w:tcW w:w="857" w:type="dxa"/>
          </w:tcPr>
          <w:p w:rsidR="00092C04" w:rsidRPr="00FC35C3" w:rsidRDefault="00092C04" w:rsidP="007463D8">
            <w:pPr>
              <w:jc w:val="center"/>
              <w:rPr>
                <w:b/>
              </w:rPr>
            </w:pPr>
            <w:r>
              <w:rPr>
                <w:b/>
              </w:rPr>
              <w:t>4</w:t>
            </w:r>
          </w:p>
        </w:tc>
        <w:tc>
          <w:tcPr>
            <w:tcW w:w="911" w:type="dxa"/>
          </w:tcPr>
          <w:p w:rsidR="00092C04" w:rsidRPr="00FC35C3" w:rsidRDefault="00092C04" w:rsidP="007463D8">
            <w:pPr>
              <w:jc w:val="center"/>
              <w:rPr>
                <w:b/>
              </w:rPr>
            </w:pPr>
            <w:r>
              <w:rPr>
                <w:b/>
              </w:rPr>
              <w:t>2</w:t>
            </w:r>
          </w:p>
        </w:tc>
        <w:tc>
          <w:tcPr>
            <w:tcW w:w="986" w:type="dxa"/>
          </w:tcPr>
          <w:p w:rsidR="00092C04" w:rsidRPr="00FC35C3" w:rsidRDefault="00092C04" w:rsidP="007463D8">
            <w:pPr>
              <w:jc w:val="center"/>
              <w:rPr>
                <w:b/>
              </w:rPr>
            </w:pPr>
            <w:r>
              <w:rPr>
                <w:b/>
              </w:rPr>
              <w:t>-</w:t>
            </w:r>
          </w:p>
        </w:tc>
        <w:tc>
          <w:tcPr>
            <w:tcW w:w="976" w:type="dxa"/>
          </w:tcPr>
          <w:p w:rsidR="00092C04" w:rsidRPr="00FC35C3" w:rsidRDefault="00092C04" w:rsidP="007463D8">
            <w:pPr>
              <w:jc w:val="center"/>
              <w:rPr>
                <w:b/>
              </w:rPr>
            </w:pPr>
            <w:r>
              <w:rPr>
                <w:b/>
              </w:rPr>
              <w:t>3</w:t>
            </w:r>
          </w:p>
        </w:tc>
        <w:tc>
          <w:tcPr>
            <w:tcW w:w="911" w:type="dxa"/>
          </w:tcPr>
          <w:p w:rsidR="00092C04" w:rsidRPr="00FC35C3" w:rsidRDefault="00092C04" w:rsidP="007463D8">
            <w:pPr>
              <w:jc w:val="center"/>
              <w:rPr>
                <w:b/>
              </w:rPr>
            </w:pPr>
            <w:r>
              <w:rPr>
                <w:b/>
              </w:rPr>
              <w:t>9</w:t>
            </w:r>
          </w:p>
        </w:tc>
      </w:tr>
      <w:tr w:rsidR="00092C04" w:rsidRPr="00FC35C3" w:rsidTr="007463D8">
        <w:tc>
          <w:tcPr>
            <w:tcW w:w="762" w:type="dxa"/>
          </w:tcPr>
          <w:p w:rsidR="00092C04" w:rsidRPr="00FC35C3" w:rsidRDefault="00092C04" w:rsidP="007463D8">
            <w:pPr>
              <w:rPr>
                <w:b/>
              </w:rPr>
            </w:pPr>
            <w:r w:rsidRPr="00FC35C3">
              <w:rPr>
                <w:b/>
              </w:rPr>
              <w:t>12.</w:t>
            </w:r>
          </w:p>
        </w:tc>
        <w:tc>
          <w:tcPr>
            <w:tcW w:w="2748" w:type="dxa"/>
          </w:tcPr>
          <w:p w:rsidR="00092C04" w:rsidRPr="00FC35C3" w:rsidRDefault="00092C04" w:rsidP="007463D8">
            <w:pPr>
              <w:rPr>
                <w:b/>
              </w:rPr>
            </w:pPr>
            <w:r w:rsidRPr="00FC35C3">
              <w:rPr>
                <w:b/>
              </w:rPr>
              <w:t>PHNO</w:t>
            </w:r>
          </w:p>
        </w:tc>
        <w:tc>
          <w:tcPr>
            <w:tcW w:w="1169" w:type="dxa"/>
          </w:tcPr>
          <w:p w:rsidR="00092C04" w:rsidRPr="00FC35C3" w:rsidRDefault="00092C04" w:rsidP="007463D8">
            <w:pPr>
              <w:jc w:val="center"/>
              <w:rPr>
                <w:b/>
              </w:rPr>
            </w:pPr>
            <w:r w:rsidRPr="00FC35C3">
              <w:rPr>
                <w:b/>
              </w:rPr>
              <w:t>1</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Pr>
                <w:b/>
              </w:rPr>
              <w:t>1</w:t>
            </w:r>
          </w:p>
        </w:tc>
        <w:tc>
          <w:tcPr>
            <w:tcW w:w="911" w:type="dxa"/>
          </w:tcPr>
          <w:p w:rsidR="00092C04" w:rsidRPr="00FC35C3" w:rsidRDefault="00092C04" w:rsidP="007463D8">
            <w:pPr>
              <w:jc w:val="center"/>
              <w:rPr>
                <w:b/>
              </w:rPr>
            </w:pPr>
            <w:r>
              <w:rPr>
                <w:b/>
              </w:rPr>
              <w:t>2</w:t>
            </w:r>
          </w:p>
        </w:tc>
      </w:tr>
      <w:tr w:rsidR="00092C04" w:rsidRPr="00FC35C3" w:rsidTr="007463D8">
        <w:tc>
          <w:tcPr>
            <w:tcW w:w="762" w:type="dxa"/>
          </w:tcPr>
          <w:p w:rsidR="00092C04" w:rsidRPr="00FC35C3" w:rsidRDefault="00092C04" w:rsidP="007463D8">
            <w:pPr>
              <w:rPr>
                <w:b/>
              </w:rPr>
            </w:pPr>
            <w:r w:rsidRPr="00FC35C3">
              <w:rPr>
                <w:b/>
              </w:rPr>
              <w:t>13.</w:t>
            </w:r>
          </w:p>
        </w:tc>
        <w:tc>
          <w:tcPr>
            <w:tcW w:w="2748" w:type="dxa"/>
          </w:tcPr>
          <w:p w:rsidR="00092C04" w:rsidRPr="00FC35C3" w:rsidRDefault="00092C04" w:rsidP="007463D8">
            <w:pPr>
              <w:rPr>
                <w:b/>
              </w:rPr>
            </w:pPr>
            <w:r w:rsidRPr="00FC35C3">
              <w:rPr>
                <w:b/>
              </w:rPr>
              <w:t>Jr. Sister Tutor</w:t>
            </w:r>
          </w:p>
        </w:tc>
        <w:tc>
          <w:tcPr>
            <w:tcW w:w="1169" w:type="dxa"/>
          </w:tcPr>
          <w:p w:rsidR="00092C04" w:rsidRPr="00FC35C3" w:rsidRDefault="00092C04" w:rsidP="007463D8">
            <w:pPr>
              <w:jc w:val="center"/>
              <w:rPr>
                <w:b/>
              </w:rPr>
            </w:pPr>
            <w:r>
              <w:rPr>
                <w:b/>
              </w:rPr>
              <w:t>2</w:t>
            </w:r>
          </w:p>
        </w:tc>
        <w:tc>
          <w:tcPr>
            <w:tcW w:w="857"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sidRPr="00FC35C3">
              <w:rPr>
                <w:b/>
              </w:rPr>
              <w:t>-</w:t>
            </w:r>
          </w:p>
        </w:tc>
        <w:tc>
          <w:tcPr>
            <w:tcW w:w="986" w:type="dxa"/>
          </w:tcPr>
          <w:p w:rsidR="00092C04" w:rsidRPr="00FC35C3" w:rsidRDefault="00092C04" w:rsidP="007463D8">
            <w:pPr>
              <w:jc w:val="center"/>
              <w:rPr>
                <w:b/>
              </w:rPr>
            </w:pPr>
            <w:r w:rsidRPr="00FC35C3">
              <w:rPr>
                <w:b/>
              </w:rPr>
              <w:t>-</w:t>
            </w:r>
          </w:p>
        </w:tc>
        <w:tc>
          <w:tcPr>
            <w:tcW w:w="976" w:type="dxa"/>
          </w:tcPr>
          <w:p w:rsidR="00092C04" w:rsidRPr="00FC35C3" w:rsidRDefault="00092C04" w:rsidP="007463D8">
            <w:pPr>
              <w:jc w:val="center"/>
              <w:rPr>
                <w:b/>
              </w:rPr>
            </w:pPr>
            <w:r w:rsidRPr="00FC35C3">
              <w:rPr>
                <w:b/>
              </w:rPr>
              <w:t>-</w:t>
            </w:r>
          </w:p>
        </w:tc>
        <w:tc>
          <w:tcPr>
            <w:tcW w:w="911" w:type="dxa"/>
          </w:tcPr>
          <w:p w:rsidR="00092C04" w:rsidRPr="00FC35C3" w:rsidRDefault="00092C04" w:rsidP="007463D8">
            <w:pPr>
              <w:jc w:val="center"/>
              <w:rPr>
                <w:b/>
              </w:rPr>
            </w:pPr>
            <w:r>
              <w:rPr>
                <w:b/>
              </w:rPr>
              <w:t>2</w:t>
            </w:r>
          </w:p>
        </w:tc>
      </w:tr>
      <w:tr w:rsidR="00092C04" w:rsidRPr="00FC35C3" w:rsidTr="007463D8">
        <w:trPr>
          <w:trHeight w:val="620"/>
        </w:trPr>
        <w:tc>
          <w:tcPr>
            <w:tcW w:w="762" w:type="dxa"/>
          </w:tcPr>
          <w:p w:rsidR="00092C04" w:rsidRPr="00FC35C3" w:rsidRDefault="00092C04" w:rsidP="007463D8">
            <w:pPr>
              <w:rPr>
                <w:b/>
              </w:rPr>
            </w:pPr>
            <w:r w:rsidRPr="00FC35C3">
              <w:rPr>
                <w:b/>
              </w:rPr>
              <w:t>14.</w:t>
            </w:r>
          </w:p>
        </w:tc>
        <w:tc>
          <w:tcPr>
            <w:tcW w:w="2748" w:type="dxa"/>
          </w:tcPr>
          <w:p w:rsidR="00092C04" w:rsidRPr="00FC35C3" w:rsidRDefault="00092C04" w:rsidP="007463D8">
            <w:pPr>
              <w:rPr>
                <w:b/>
              </w:rPr>
            </w:pPr>
            <w:r w:rsidRPr="00FC35C3">
              <w:rPr>
                <w:b/>
              </w:rPr>
              <w:t>Assistant Nursing Superintendent</w:t>
            </w:r>
          </w:p>
        </w:tc>
        <w:tc>
          <w:tcPr>
            <w:tcW w:w="1169" w:type="dxa"/>
          </w:tcPr>
          <w:p w:rsidR="00092C04" w:rsidRPr="00FC35C3" w:rsidRDefault="00092C04" w:rsidP="007463D8">
            <w:pPr>
              <w:jc w:val="center"/>
              <w:rPr>
                <w:b/>
              </w:rPr>
            </w:pPr>
            <w:r w:rsidRPr="00FC35C3">
              <w:rPr>
                <w:b/>
              </w:rPr>
              <w:t>16</w:t>
            </w:r>
          </w:p>
        </w:tc>
        <w:tc>
          <w:tcPr>
            <w:tcW w:w="857" w:type="dxa"/>
          </w:tcPr>
          <w:p w:rsidR="00092C04" w:rsidRPr="00FC35C3" w:rsidRDefault="00092C04" w:rsidP="007463D8">
            <w:pPr>
              <w:jc w:val="center"/>
              <w:rPr>
                <w:b/>
              </w:rPr>
            </w:pPr>
            <w:r w:rsidRPr="00FC35C3">
              <w:rPr>
                <w:b/>
              </w:rPr>
              <w:t>1</w:t>
            </w:r>
          </w:p>
        </w:tc>
        <w:tc>
          <w:tcPr>
            <w:tcW w:w="911" w:type="dxa"/>
          </w:tcPr>
          <w:p w:rsidR="00092C04" w:rsidRPr="00FC35C3" w:rsidRDefault="00092C04" w:rsidP="007463D8">
            <w:pPr>
              <w:jc w:val="center"/>
              <w:rPr>
                <w:b/>
              </w:rPr>
            </w:pPr>
            <w:r w:rsidRPr="00FC35C3">
              <w:rPr>
                <w:b/>
              </w:rPr>
              <w:t>1</w:t>
            </w:r>
          </w:p>
        </w:tc>
        <w:tc>
          <w:tcPr>
            <w:tcW w:w="986" w:type="dxa"/>
          </w:tcPr>
          <w:p w:rsidR="00092C04" w:rsidRPr="00FC35C3" w:rsidRDefault="00092C04" w:rsidP="007463D8">
            <w:pPr>
              <w:jc w:val="center"/>
              <w:rPr>
                <w:b/>
              </w:rPr>
            </w:pPr>
            <w:r w:rsidRPr="00FC35C3">
              <w:rPr>
                <w:b/>
              </w:rPr>
              <w:t>1</w:t>
            </w:r>
          </w:p>
        </w:tc>
        <w:tc>
          <w:tcPr>
            <w:tcW w:w="976" w:type="dxa"/>
          </w:tcPr>
          <w:p w:rsidR="00092C04" w:rsidRPr="00FC35C3" w:rsidRDefault="00092C04" w:rsidP="007463D8">
            <w:pPr>
              <w:jc w:val="center"/>
              <w:rPr>
                <w:b/>
              </w:rPr>
            </w:pPr>
            <w:r w:rsidRPr="00FC35C3">
              <w:rPr>
                <w:b/>
              </w:rPr>
              <w:t>1</w:t>
            </w:r>
          </w:p>
        </w:tc>
        <w:tc>
          <w:tcPr>
            <w:tcW w:w="911" w:type="dxa"/>
          </w:tcPr>
          <w:p w:rsidR="00092C04" w:rsidRPr="00FC35C3" w:rsidRDefault="00092C04" w:rsidP="007463D8">
            <w:pPr>
              <w:jc w:val="center"/>
              <w:rPr>
                <w:b/>
              </w:rPr>
            </w:pPr>
            <w:r w:rsidRPr="00FC35C3">
              <w:rPr>
                <w:b/>
              </w:rPr>
              <w:t>20</w:t>
            </w:r>
          </w:p>
        </w:tc>
      </w:tr>
      <w:tr w:rsidR="00092C04" w:rsidRPr="00FC35C3" w:rsidTr="007463D8">
        <w:trPr>
          <w:trHeight w:val="180"/>
        </w:trPr>
        <w:tc>
          <w:tcPr>
            <w:tcW w:w="762" w:type="dxa"/>
          </w:tcPr>
          <w:p w:rsidR="00092C04" w:rsidRPr="00FC35C3" w:rsidRDefault="00092C04" w:rsidP="007463D8">
            <w:pPr>
              <w:rPr>
                <w:b/>
              </w:rPr>
            </w:pPr>
            <w:r w:rsidRPr="00FC35C3">
              <w:rPr>
                <w:b/>
              </w:rPr>
              <w:t>15</w:t>
            </w:r>
          </w:p>
        </w:tc>
        <w:tc>
          <w:tcPr>
            <w:tcW w:w="2748" w:type="dxa"/>
          </w:tcPr>
          <w:p w:rsidR="00092C04" w:rsidRPr="00FC35C3" w:rsidRDefault="00092C04" w:rsidP="007463D8">
            <w:pPr>
              <w:rPr>
                <w:b/>
              </w:rPr>
            </w:pPr>
            <w:r w:rsidRPr="00FC35C3">
              <w:rPr>
                <w:b/>
              </w:rPr>
              <w:t>LHV/HA(F)</w:t>
            </w:r>
          </w:p>
        </w:tc>
        <w:tc>
          <w:tcPr>
            <w:tcW w:w="1169" w:type="dxa"/>
          </w:tcPr>
          <w:p w:rsidR="00092C04" w:rsidRPr="00FC35C3" w:rsidRDefault="00092C04" w:rsidP="007463D8">
            <w:pPr>
              <w:jc w:val="center"/>
              <w:rPr>
                <w:b/>
              </w:rPr>
            </w:pPr>
            <w:r>
              <w:rPr>
                <w:b/>
              </w:rPr>
              <w:t>1</w:t>
            </w:r>
          </w:p>
        </w:tc>
        <w:tc>
          <w:tcPr>
            <w:tcW w:w="857" w:type="dxa"/>
          </w:tcPr>
          <w:p w:rsidR="00092C04" w:rsidRPr="00FC35C3" w:rsidRDefault="00092C04" w:rsidP="007463D8">
            <w:pPr>
              <w:jc w:val="center"/>
              <w:rPr>
                <w:b/>
              </w:rPr>
            </w:pPr>
            <w:r>
              <w:rPr>
                <w:b/>
              </w:rPr>
              <w:t>9</w:t>
            </w:r>
          </w:p>
        </w:tc>
        <w:tc>
          <w:tcPr>
            <w:tcW w:w="911" w:type="dxa"/>
          </w:tcPr>
          <w:p w:rsidR="00092C04" w:rsidRPr="00FC35C3" w:rsidRDefault="00092C04" w:rsidP="007463D8">
            <w:pPr>
              <w:jc w:val="center"/>
              <w:rPr>
                <w:b/>
              </w:rPr>
            </w:pPr>
            <w:r>
              <w:rPr>
                <w:b/>
              </w:rPr>
              <w:t>2</w:t>
            </w:r>
          </w:p>
        </w:tc>
        <w:tc>
          <w:tcPr>
            <w:tcW w:w="986" w:type="dxa"/>
          </w:tcPr>
          <w:p w:rsidR="00092C04" w:rsidRPr="00FC35C3" w:rsidRDefault="00092C04" w:rsidP="007463D8">
            <w:pPr>
              <w:jc w:val="center"/>
              <w:rPr>
                <w:b/>
              </w:rPr>
            </w:pPr>
            <w:r>
              <w:rPr>
                <w:b/>
              </w:rPr>
              <w:t>3</w:t>
            </w:r>
          </w:p>
        </w:tc>
        <w:tc>
          <w:tcPr>
            <w:tcW w:w="976" w:type="dxa"/>
          </w:tcPr>
          <w:p w:rsidR="00092C04" w:rsidRPr="00FC35C3" w:rsidRDefault="00092C04" w:rsidP="007463D8">
            <w:pPr>
              <w:jc w:val="center"/>
              <w:rPr>
                <w:b/>
              </w:rPr>
            </w:pPr>
            <w:r>
              <w:rPr>
                <w:b/>
              </w:rPr>
              <w:t>5</w:t>
            </w:r>
          </w:p>
        </w:tc>
        <w:tc>
          <w:tcPr>
            <w:tcW w:w="911" w:type="dxa"/>
          </w:tcPr>
          <w:p w:rsidR="00092C04" w:rsidRPr="00FC35C3" w:rsidRDefault="00092C04" w:rsidP="007463D8">
            <w:pPr>
              <w:jc w:val="center"/>
              <w:rPr>
                <w:b/>
              </w:rPr>
            </w:pPr>
            <w:r>
              <w:rPr>
                <w:b/>
              </w:rPr>
              <w:t>20</w:t>
            </w:r>
          </w:p>
        </w:tc>
      </w:tr>
      <w:tr w:rsidR="00092C04" w:rsidRPr="00FC35C3" w:rsidTr="007463D8">
        <w:tc>
          <w:tcPr>
            <w:tcW w:w="762" w:type="dxa"/>
          </w:tcPr>
          <w:p w:rsidR="00092C04" w:rsidRPr="00FC35C3" w:rsidRDefault="00092C04" w:rsidP="007463D8">
            <w:pPr>
              <w:rPr>
                <w:b/>
              </w:rPr>
            </w:pPr>
            <w:r w:rsidRPr="00FC35C3">
              <w:rPr>
                <w:b/>
              </w:rPr>
              <w:t>16.</w:t>
            </w:r>
          </w:p>
        </w:tc>
        <w:tc>
          <w:tcPr>
            <w:tcW w:w="2748" w:type="dxa"/>
          </w:tcPr>
          <w:p w:rsidR="00092C04" w:rsidRPr="00632B2E" w:rsidRDefault="00092C04" w:rsidP="007463D8">
            <w:pPr>
              <w:rPr>
                <w:b/>
              </w:rPr>
            </w:pPr>
            <w:r w:rsidRPr="00632B2E">
              <w:rPr>
                <w:b/>
              </w:rPr>
              <w:t>Staff Nurse</w:t>
            </w:r>
          </w:p>
        </w:tc>
        <w:tc>
          <w:tcPr>
            <w:tcW w:w="1169" w:type="dxa"/>
          </w:tcPr>
          <w:p w:rsidR="00092C04" w:rsidRPr="00FC35C3" w:rsidRDefault="00092C04" w:rsidP="007463D8">
            <w:pPr>
              <w:jc w:val="center"/>
              <w:rPr>
                <w:b/>
              </w:rPr>
            </w:pPr>
            <w:r>
              <w:rPr>
                <w:b/>
              </w:rPr>
              <w:t>96</w:t>
            </w:r>
          </w:p>
        </w:tc>
        <w:tc>
          <w:tcPr>
            <w:tcW w:w="857" w:type="dxa"/>
          </w:tcPr>
          <w:p w:rsidR="00092C04" w:rsidRPr="00FC35C3" w:rsidRDefault="00092C04" w:rsidP="007463D8">
            <w:pPr>
              <w:jc w:val="center"/>
              <w:rPr>
                <w:b/>
              </w:rPr>
            </w:pPr>
            <w:r>
              <w:rPr>
                <w:b/>
              </w:rPr>
              <w:t>14</w:t>
            </w:r>
          </w:p>
        </w:tc>
        <w:tc>
          <w:tcPr>
            <w:tcW w:w="911" w:type="dxa"/>
          </w:tcPr>
          <w:p w:rsidR="00092C04" w:rsidRPr="00FC35C3" w:rsidRDefault="00092C04" w:rsidP="007463D8">
            <w:pPr>
              <w:jc w:val="center"/>
              <w:rPr>
                <w:b/>
              </w:rPr>
            </w:pPr>
            <w:r>
              <w:rPr>
                <w:b/>
              </w:rPr>
              <w:t>9</w:t>
            </w:r>
          </w:p>
        </w:tc>
        <w:tc>
          <w:tcPr>
            <w:tcW w:w="986" w:type="dxa"/>
          </w:tcPr>
          <w:p w:rsidR="00092C04" w:rsidRPr="00FC35C3" w:rsidRDefault="00092C04" w:rsidP="007463D8">
            <w:pPr>
              <w:jc w:val="center"/>
              <w:rPr>
                <w:b/>
              </w:rPr>
            </w:pPr>
            <w:r>
              <w:rPr>
                <w:b/>
              </w:rPr>
              <w:t>18</w:t>
            </w:r>
          </w:p>
        </w:tc>
        <w:tc>
          <w:tcPr>
            <w:tcW w:w="976" w:type="dxa"/>
          </w:tcPr>
          <w:p w:rsidR="00092C04" w:rsidRPr="00FC35C3" w:rsidRDefault="00092C04" w:rsidP="007463D8">
            <w:pPr>
              <w:jc w:val="center"/>
              <w:rPr>
                <w:b/>
              </w:rPr>
            </w:pPr>
            <w:r>
              <w:rPr>
                <w:b/>
              </w:rPr>
              <w:t>5</w:t>
            </w:r>
          </w:p>
        </w:tc>
        <w:tc>
          <w:tcPr>
            <w:tcW w:w="911" w:type="dxa"/>
          </w:tcPr>
          <w:p w:rsidR="00092C04" w:rsidRPr="00FC35C3" w:rsidRDefault="00092C04" w:rsidP="007463D8">
            <w:pPr>
              <w:jc w:val="center"/>
              <w:rPr>
                <w:b/>
              </w:rPr>
            </w:pPr>
            <w:r>
              <w:rPr>
                <w:b/>
              </w:rPr>
              <w:t>142</w:t>
            </w:r>
          </w:p>
        </w:tc>
      </w:tr>
      <w:tr w:rsidR="00092C04" w:rsidRPr="00FC35C3" w:rsidTr="007463D8">
        <w:tc>
          <w:tcPr>
            <w:tcW w:w="762" w:type="dxa"/>
          </w:tcPr>
          <w:p w:rsidR="00092C04" w:rsidRPr="00FC35C3" w:rsidRDefault="00092C04" w:rsidP="007463D8">
            <w:pPr>
              <w:rPr>
                <w:b/>
              </w:rPr>
            </w:pPr>
            <w:r w:rsidRPr="00FC35C3">
              <w:rPr>
                <w:b/>
              </w:rPr>
              <w:t>17.</w:t>
            </w:r>
          </w:p>
        </w:tc>
        <w:tc>
          <w:tcPr>
            <w:tcW w:w="2748" w:type="dxa"/>
          </w:tcPr>
          <w:p w:rsidR="00092C04" w:rsidRPr="00FC35C3" w:rsidRDefault="00092C04" w:rsidP="007463D8">
            <w:pPr>
              <w:rPr>
                <w:b/>
              </w:rPr>
            </w:pPr>
            <w:r w:rsidRPr="00FC35C3">
              <w:rPr>
                <w:b/>
              </w:rPr>
              <w:t>Sr.ANM(Selection Grade)</w:t>
            </w:r>
          </w:p>
        </w:tc>
        <w:tc>
          <w:tcPr>
            <w:tcW w:w="1169" w:type="dxa"/>
          </w:tcPr>
          <w:p w:rsidR="00092C04" w:rsidRPr="00FC35C3" w:rsidRDefault="00092C04" w:rsidP="007463D8">
            <w:pPr>
              <w:jc w:val="center"/>
              <w:rPr>
                <w:b/>
              </w:rPr>
            </w:pPr>
            <w:r>
              <w:rPr>
                <w:b/>
              </w:rPr>
              <w:t>32</w:t>
            </w:r>
          </w:p>
        </w:tc>
        <w:tc>
          <w:tcPr>
            <w:tcW w:w="857" w:type="dxa"/>
          </w:tcPr>
          <w:p w:rsidR="00092C04" w:rsidRPr="00FC35C3" w:rsidRDefault="00092C04" w:rsidP="007463D8">
            <w:pPr>
              <w:jc w:val="center"/>
              <w:rPr>
                <w:b/>
              </w:rPr>
            </w:pPr>
            <w:r>
              <w:rPr>
                <w:b/>
              </w:rPr>
              <w:t>23</w:t>
            </w:r>
          </w:p>
        </w:tc>
        <w:tc>
          <w:tcPr>
            <w:tcW w:w="911" w:type="dxa"/>
          </w:tcPr>
          <w:p w:rsidR="00092C04" w:rsidRPr="00FC35C3" w:rsidRDefault="00092C04" w:rsidP="007463D8">
            <w:pPr>
              <w:jc w:val="center"/>
              <w:rPr>
                <w:b/>
              </w:rPr>
            </w:pPr>
            <w:r>
              <w:rPr>
                <w:b/>
              </w:rPr>
              <w:t>13</w:t>
            </w:r>
          </w:p>
        </w:tc>
        <w:tc>
          <w:tcPr>
            <w:tcW w:w="986" w:type="dxa"/>
          </w:tcPr>
          <w:p w:rsidR="00092C04" w:rsidRPr="00FC35C3" w:rsidRDefault="00092C04" w:rsidP="007463D8">
            <w:pPr>
              <w:jc w:val="center"/>
              <w:rPr>
                <w:b/>
              </w:rPr>
            </w:pPr>
            <w:r>
              <w:rPr>
                <w:b/>
              </w:rPr>
              <w:t>3</w:t>
            </w:r>
          </w:p>
        </w:tc>
        <w:tc>
          <w:tcPr>
            <w:tcW w:w="976" w:type="dxa"/>
          </w:tcPr>
          <w:p w:rsidR="00092C04" w:rsidRPr="00FC35C3" w:rsidRDefault="00092C04" w:rsidP="007463D8">
            <w:pPr>
              <w:jc w:val="center"/>
              <w:rPr>
                <w:b/>
              </w:rPr>
            </w:pPr>
            <w:r>
              <w:rPr>
                <w:b/>
              </w:rPr>
              <w:t>31</w:t>
            </w:r>
          </w:p>
        </w:tc>
        <w:tc>
          <w:tcPr>
            <w:tcW w:w="911" w:type="dxa"/>
          </w:tcPr>
          <w:p w:rsidR="00092C04" w:rsidRPr="00FC35C3" w:rsidRDefault="00092C04" w:rsidP="007463D8">
            <w:pPr>
              <w:jc w:val="center"/>
              <w:rPr>
                <w:b/>
              </w:rPr>
            </w:pPr>
            <w:r>
              <w:rPr>
                <w:b/>
              </w:rPr>
              <w:t>102</w:t>
            </w:r>
          </w:p>
        </w:tc>
      </w:tr>
      <w:tr w:rsidR="00092C04" w:rsidRPr="00FC35C3" w:rsidTr="007463D8">
        <w:tc>
          <w:tcPr>
            <w:tcW w:w="762" w:type="dxa"/>
          </w:tcPr>
          <w:p w:rsidR="00092C04" w:rsidRPr="00FC35C3" w:rsidRDefault="00092C04" w:rsidP="007463D8">
            <w:pPr>
              <w:rPr>
                <w:b/>
              </w:rPr>
            </w:pPr>
            <w:r w:rsidRPr="00FC35C3">
              <w:rPr>
                <w:b/>
              </w:rPr>
              <w:t>18.</w:t>
            </w:r>
          </w:p>
        </w:tc>
        <w:tc>
          <w:tcPr>
            <w:tcW w:w="2748" w:type="dxa"/>
          </w:tcPr>
          <w:p w:rsidR="00092C04" w:rsidRPr="00FC35C3" w:rsidRDefault="00092C04" w:rsidP="007463D8">
            <w:pPr>
              <w:rPr>
                <w:b/>
              </w:rPr>
            </w:pPr>
            <w:r w:rsidRPr="00FC35C3">
              <w:rPr>
                <w:b/>
              </w:rPr>
              <w:t>ANM (G-I)</w:t>
            </w:r>
          </w:p>
        </w:tc>
        <w:tc>
          <w:tcPr>
            <w:tcW w:w="1169" w:type="dxa"/>
          </w:tcPr>
          <w:p w:rsidR="00092C04" w:rsidRPr="00FC35C3" w:rsidRDefault="00092C04" w:rsidP="007463D8">
            <w:pPr>
              <w:jc w:val="center"/>
              <w:rPr>
                <w:b/>
              </w:rPr>
            </w:pPr>
            <w:r>
              <w:rPr>
                <w:b/>
              </w:rPr>
              <w:t>45</w:t>
            </w:r>
          </w:p>
        </w:tc>
        <w:tc>
          <w:tcPr>
            <w:tcW w:w="857" w:type="dxa"/>
          </w:tcPr>
          <w:p w:rsidR="00092C04" w:rsidRPr="00FC35C3" w:rsidRDefault="00092C04" w:rsidP="007463D8">
            <w:pPr>
              <w:jc w:val="center"/>
              <w:rPr>
                <w:b/>
              </w:rPr>
            </w:pPr>
            <w:r>
              <w:rPr>
                <w:b/>
              </w:rPr>
              <w:t>37</w:t>
            </w:r>
          </w:p>
        </w:tc>
        <w:tc>
          <w:tcPr>
            <w:tcW w:w="911" w:type="dxa"/>
          </w:tcPr>
          <w:p w:rsidR="00092C04" w:rsidRPr="00FC35C3" w:rsidRDefault="00092C04" w:rsidP="007463D8">
            <w:pPr>
              <w:jc w:val="center"/>
              <w:rPr>
                <w:b/>
              </w:rPr>
            </w:pPr>
            <w:r>
              <w:rPr>
                <w:b/>
              </w:rPr>
              <w:t>25</w:t>
            </w:r>
          </w:p>
        </w:tc>
        <w:tc>
          <w:tcPr>
            <w:tcW w:w="986" w:type="dxa"/>
          </w:tcPr>
          <w:p w:rsidR="00092C04" w:rsidRPr="00FC35C3" w:rsidRDefault="00092C04" w:rsidP="007463D8">
            <w:pPr>
              <w:jc w:val="center"/>
              <w:rPr>
                <w:b/>
              </w:rPr>
            </w:pPr>
            <w:r>
              <w:rPr>
                <w:b/>
              </w:rPr>
              <w:t>15</w:t>
            </w:r>
          </w:p>
        </w:tc>
        <w:tc>
          <w:tcPr>
            <w:tcW w:w="976" w:type="dxa"/>
          </w:tcPr>
          <w:p w:rsidR="00092C04" w:rsidRPr="00FC35C3" w:rsidRDefault="00092C04" w:rsidP="007463D8">
            <w:pPr>
              <w:jc w:val="center"/>
              <w:rPr>
                <w:b/>
              </w:rPr>
            </w:pPr>
            <w:r>
              <w:rPr>
                <w:b/>
              </w:rPr>
              <w:t>52</w:t>
            </w:r>
          </w:p>
        </w:tc>
        <w:tc>
          <w:tcPr>
            <w:tcW w:w="911" w:type="dxa"/>
          </w:tcPr>
          <w:p w:rsidR="00092C04" w:rsidRPr="00FC35C3" w:rsidRDefault="00092C04" w:rsidP="007463D8">
            <w:pPr>
              <w:jc w:val="center"/>
              <w:rPr>
                <w:b/>
              </w:rPr>
            </w:pPr>
            <w:r>
              <w:rPr>
                <w:b/>
              </w:rPr>
              <w:t>174</w:t>
            </w:r>
          </w:p>
        </w:tc>
      </w:tr>
      <w:tr w:rsidR="00092C04" w:rsidRPr="00FC35C3" w:rsidTr="007463D8">
        <w:tc>
          <w:tcPr>
            <w:tcW w:w="762" w:type="dxa"/>
          </w:tcPr>
          <w:p w:rsidR="00092C04" w:rsidRPr="00FC35C3" w:rsidRDefault="00092C04" w:rsidP="007463D8">
            <w:pPr>
              <w:rPr>
                <w:b/>
              </w:rPr>
            </w:pPr>
            <w:r w:rsidRPr="00FC35C3">
              <w:rPr>
                <w:b/>
              </w:rPr>
              <w:t>19.</w:t>
            </w:r>
          </w:p>
        </w:tc>
        <w:tc>
          <w:tcPr>
            <w:tcW w:w="2748" w:type="dxa"/>
          </w:tcPr>
          <w:p w:rsidR="00092C04" w:rsidRPr="00FC35C3" w:rsidRDefault="00092C04" w:rsidP="007463D8">
            <w:pPr>
              <w:rPr>
                <w:b/>
              </w:rPr>
            </w:pPr>
            <w:r w:rsidRPr="00FC35C3">
              <w:rPr>
                <w:b/>
              </w:rPr>
              <w:t>ANM/MPHW (G-II)</w:t>
            </w:r>
          </w:p>
        </w:tc>
        <w:tc>
          <w:tcPr>
            <w:tcW w:w="1169" w:type="dxa"/>
          </w:tcPr>
          <w:p w:rsidR="00092C04" w:rsidRPr="00FC35C3" w:rsidRDefault="00092C04" w:rsidP="007463D8">
            <w:pPr>
              <w:jc w:val="center"/>
              <w:rPr>
                <w:b/>
              </w:rPr>
            </w:pPr>
            <w:r w:rsidRPr="00FC35C3">
              <w:rPr>
                <w:b/>
              </w:rPr>
              <w:t>13</w:t>
            </w:r>
          </w:p>
        </w:tc>
        <w:tc>
          <w:tcPr>
            <w:tcW w:w="857" w:type="dxa"/>
          </w:tcPr>
          <w:p w:rsidR="00092C04" w:rsidRPr="00FC35C3" w:rsidRDefault="00092C04" w:rsidP="007463D8">
            <w:pPr>
              <w:jc w:val="center"/>
              <w:rPr>
                <w:b/>
              </w:rPr>
            </w:pPr>
            <w:r>
              <w:rPr>
                <w:b/>
              </w:rPr>
              <w:t>33</w:t>
            </w:r>
          </w:p>
        </w:tc>
        <w:tc>
          <w:tcPr>
            <w:tcW w:w="911" w:type="dxa"/>
          </w:tcPr>
          <w:p w:rsidR="00092C04" w:rsidRPr="00FC35C3" w:rsidRDefault="00092C04" w:rsidP="007463D8">
            <w:pPr>
              <w:jc w:val="center"/>
              <w:rPr>
                <w:b/>
              </w:rPr>
            </w:pPr>
            <w:r>
              <w:rPr>
                <w:b/>
              </w:rPr>
              <w:t>21</w:t>
            </w:r>
          </w:p>
        </w:tc>
        <w:tc>
          <w:tcPr>
            <w:tcW w:w="986" w:type="dxa"/>
          </w:tcPr>
          <w:p w:rsidR="00092C04" w:rsidRPr="00FC35C3" w:rsidRDefault="00092C04" w:rsidP="007463D8">
            <w:pPr>
              <w:jc w:val="center"/>
              <w:rPr>
                <w:b/>
              </w:rPr>
            </w:pPr>
            <w:r>
              <w:rPr>
                <w:b/>
              </w:rPr>
              <w:t>7</w:t>
            </w:r>
          </w:p>
        </w:tc>
        <w:tc>
          <w:tcPr>
            <w:tcW w:w="976" w:type="dxa"/>
          </w:tcPr>
          <w:p w:rsidR="00092C04" w:rsidRPr="00FC35C3" w:rsidRDefault="00092C04" w:rsidP="007463D8">
            <w:pPr>
              <w:jc w:val="center"/>
              <w:rPr>
                <w:b/>
              </w:rPr>
            </w:pPr>
            <w:r>
              <w:rPr>
                <w:b/>
              </w:rPr>
              <w:t>13</w:t>
            </w:r>
          </w:p>
        </w:tc>
        <w:tc>
          <w:tcPr>
            <w:tcW w:w="911" w:type="dxa"/>
          </w:tcPr>
          <w:p w:rsidR="00092C04" w:rsidRPr="00FC35C3" w:rsidRDefault="00092C04" w:rsidP="007463D8">
            <w:pPr>
              <w:jc w:val="center"/>
              <w:rPr>
                <w:b/>
              </w:rPr>
            </w:pPr>
            <w:r>
              <w:rPr>
                <w:b/>
              </w:rPr>
              <w:t>87</w:t>
            </w:r>
          </w:p>
        </w:tc>
      </w:tr>
      <w:tr w:rsidR="00092C04" w:rsidRPr="00FC35C3" w:rsidTr="007463D8">
        <w:tc>
          <w:tcPr>
            <w:tcW w:w="762" w:type="dxa"/>
          </w:tcPr>
          <w:p w:rsidR="00092C04" w:rsidRPr="00FC35C3" w:rsidRDefault="00092C04" w:rsidP="007463D8">
            <w:pPr>
              <w:rPr>
                <w:b/>
              </w:rPr>
            </w:pPr>
            <w:r w:rsidRPr="00FC35C3">
              <w:rPr>
                <w:b/>
              </w:rPr>
              <w:t>20.</w:t>
            </w:r>
          </w:p>
        </w:tc>
        <w:tc>
          <w:tcPr>
            <w:tcW w:w="2748" w:type="dxa"/>
          </w:tcPr>
          <w:p w:rsidR="00092C04" w:rsidRPr="00FC35C3" w:rsidRDefault="00092C04" w:rsidP="007463D8">
            <w:pPr>
              <w:rPr>
                <w:b/>
              </w:rPr>
            </w:pPr>
            <w:r w:rsidRPr="00FC35C3">
              <w:rPr>
                <w:b/>
              </w:rPr>
              <w:t>ANM/MPHW G-III)</w:t>
            </w:r>
          </w:p>
        </w:tc>
        <w:tc>
          <w:tcPr>
            <w:tcW w:w="1169" w:type="dxa"/>
          </w:tcPr>
          <w:p w:rsidR="00092C04" w:rsidRPr="00FC35C3" w:rsidRDefault="00092C04" w:rsidP="007463D8">
            <w:pPr>
              <w:jc w:val="center"/>
              <w:rPr>
                <w:b/>
              </w:rPr>
            </w:pPr>
            <w:r>
              <w:rPr>
                <w:b/>
              </w:rPr>
              <w:t>3</w:t>
            </w:r>
          </w:p>
        </w:tc>
        <w:tc>
          <w:tcPr>
            <w:tcW w:w="857" w:type="dxa"/>
          </w:tcPr>
          <w:p w:rsidR="00092C04" w:rsidRPr="00FC35C3" w:rsidRDefault="00092C04" w:rsidP="007463D8">
            <w:pPr>
              <w:jc w:val="center"/>
              <w:rPr>
                <w:b/>
              </w:rPr>
            </w:pPr>
            <w:r>
              <w:rPr>
                <w:b/>
              </w:rPr>
              <w:t>23</w:t>
            </w:r>
          </w:p>
        </w:tc>
        <w:tc>
          <w:tcPr>
            <w:tcW w:w="911" w:type="dxa"/>
          </w:tcPr>
          <w:p w:rsidR="00092C04" w:rsidRPr="00FC35C3" w:rsidRDefault="00092C04" w:rsidP="007463D8">
            <w:pPr>
              <w:jc w:val="center"/>
              <w:rPr>
                <w:b/>
              </w:rPr>
            </w:pPr>
            <w:r>
              <w:rPr>
                <w:b/>
              </w:rPr>
              <w:t>16</w:t>
            </w:r>
          </w:p>
        </w:tc>
        <w:tc>
          <w:tcPr>
            <w:tcW w:w="986" w:type="dxa"/>
          </w:tcPr>
          <w:p w:rsidR="00092C04" w:rsidRPr="00FC35C3" w:rsidRDefault="00092C04" w:rsidP="007463D8">
            <w:pPr>
              <w:jc w:val="center"/>
              <w:rPr>
                <w:b/>
              </w:rPr>
            </w:pPr>
            <w:r>
              <w:rPr>
                <w:b/>
              </w:rPr>
              <w:t>4</w:t>
            </w:r>
          </w:p>
        </w:tc>
        <w:tc>
          <w:tcPr>
            <w:tcW w:w="976" w:type="dxa"/>
          </w:tcPr>
          <w:p w:rsidR="00092C04" w:rsidRPr="00FC35C3" w:rsidRDefault="00092C04" w:rsidP="007463D8">
            <w:pPr>
              <w:jc w:val="center"/>
              <w:rPr>
                <w:b/>
              </w:rPr>
            </w:pPr>
            <w:r>
              <w:rPr>
                <w:b/>
              </w:rPr>
              <w:t>13</w:t>
            </w:r>
          </w:p>
        </w:tc>
        <w:tc>
          <w:tcPr>
            <w:tcW w:w="911" w:type="dxa"/>
          </w:tcPr>
          <w:p w:rsidR="00092C04" w:rsidRPr="00FC35C3" w:rsidRDefault="00092C04" w:rsidP="007463D8">
            <w:pPr>
              <w:jc w:val="center"/>
              <w:rPr>
                <w:b/>
              </w:rPr>
            </w:pPr>
            <w:r>
              <w:rPr>
                <w:b/>
              </w:rPr>
              <w:t>59</w:t>
            </w:r>
          </w:p>
        </w:tc>
      </w:tr>
      <w:tr w:rsidR="00092C04" w:rsidRPr="00FC35C3" w:rsidTr="007463D8">
        <w:tc>
          <w:tcPr>
            <w:tcW w:w="762" w:type="dxa"/>
          </w:tcPr>
          <w:p w:rsidR="00092C04" w:rsidRPr="00FC35C3" w:rsidRDefault="00092C04" w:rsidP="007463D8">
            <w:pPr>
              <w:rPr>
                <w:b/>
              </w:rPr>
            </w:pPr>
            <w:r w:rsidRPr="00FC35C3">
              <w:rPr>
                <w:b/>
              </w:rPr>
              <w:t>21.</w:t>
            </w:r>
          </w:p>
        </w:tc>
        <w:tc>
          <w:tcPr>
            <w:tcW w:w="2748" w:type="dxa"/>
          </w:tcPr>
          <w:p w:rsidR="00092C04" w:rsidRPr="00FC35C3" w:rsidRDefault="00092C04" w:rsidP="007463D8">
            <w:pPr>
              <w:rPr>
                <w:b/>
              </w:rPr>
            </w:pPr>
            <w:r w:rsidRPr="00FC35C3">
              <w:rPr>
                <w:b/>
              </w:rPr>
              <w:t>Staff Nurse (NRHM)</w:t>
            </w:r>
          </w:p>
        </w:tc>
        <w:tc>
          <w:tcPr>
            <w:tcW w:w="1169" w:type="dxa"/>
          </w:tcPr>
          <w:p w:rsidR="00092C04" w:rsidRPr="00FC35C3" w:rsidRDefault="00092C04" w:rsidP="007463D8">
            <w:pPr>
              <w:jc w:val="center"/>
              <w:rPr>
                <w:b/>
              </w:rPr>
            </w:pPr>
            <w:r>
              <w:rPr>
                <w:b/>
              </w:rPr>
              <w:t>-</w:t>
            </w:r>
          </w:p>
        </w:tc>
        <w:tc>
          <w:tcPr>
            <w:tcW w:w="857" w:type="dxa"/>
          </w:tcPr>
          <w:p w:rsidR="00092C04" w:rsidRPr="00FC35C3" w:rsidRDefault="00092C04" w:rsidP="007463D8">
            <w:pPr>
              <w:jc w:val="center"/>
              <w:rPr>
                <w:b/>
              </w:rPr>
            </w:pPr>
            <w:r>
              <w:rPr>
                <w:b/>
              </w:rPr>
              <w:t>16</w:t>
            </w:r>
          </w:p>
        </w:tc>
        <w:tc>
          <w:tcPr>
            <w:tcW w:w="911" w:type="dxa"/>
          </w:tcPr>
          <w:p w:rsidR="00092C04" w:rsidRPr="00FC35C3" w:rsidRDefault="00092C04" w:rsidP="007463D8">
            <w:pPr>
              <w:jc w:val="center"/>
              <w:rPr>
                <w:b/>
              </w:rPr>
            </w:pPr>
            <w:r>
              <w:rPr>
                <w:b/>
              </w:rPr>
              <w:t>18</w:t>
            </w:r>
          </w:p>
        </w:tc>
        <w:tc>
          <w:tcPr>
            <w:tcW w:w="986" w:type="dxa"/>
          </w:tcPr>
          <w:p w:rsidR="00092C04" w:rsidRPr="00FC35C3" w:rsidRDefault="00092C04" w:rsidP="007463D8">
            <w:pPr>
              <w:jc w:val="center"/>
              <w:rPr>
                <w:b/>
              </w:rPr>
            </w:pPr>
            <w:r>
              <w:rPr>
                <w:b/>
              </w:rPr>
              <w:t>16</w:t>
            </w:r>
          </w:p>
        </w:tc>
        <w:tc>
          <w:tcPr>
            <w:tcW w:w="976" w:type="dxa"/>
          </w:tcPr>
          <w:p w:rsidR="00092C04" w:rsidRPr="00FC35C3" w:rsidRDefault="00092C04" w:rsidP="007463D8">
            <w:pPr>
              <w:jc w:val="center"/>
              <w:rPr>
                <w:b/>
              </w:rPr>
            </w:pPr>
            <w:r>
              <w:rPr>
                <w:b/>
              </w:rPr>
              <w:t>11</w:t>
            </w:r>
          </w:p>
        </w:tc>
        <w:tc>
          <w:tcPr>
            <w:tcW w:w="911" w:type="dxa"/>
          </w:tcPr>
          <w:p w:rsidR="00092C04" w:rsidRPr="00FC35C3" w:rsidRDefault="00092C04" w:rsidP="007463D8">
            <w:pPr>
              <w:jc w:val="center"/>
              <w:rPr>
                <w:b/>
              </w:rPr>
            </w:pPr>
            <w:r>
              <w:rPr>
                <w:b/>
              </w:rPr>
              <w:t>61</w:t>
            </w:r>
          </w:p>
        </w:tc>
      </w:tr>
      <w:tr w:rsidR="00092C04" w:rsidRPr="00FC35C3" w:rsidTr="007463D8">
        <w:tc>
          <w:tcPr>
            <w:tcW w:w="762" w:type="dxa"/>
          </w:tcPr>
          <w:p w:rsidR="00092C04" w:rsidRPr="00FC35C3" w:rsidRDefault="00092C04" w:rsidP="007463D8">
            <w:pPr>
              <w:rPr>
                <w:b/>
              </w:rPr>
            </w:pPr>
            <w:r w:rsidRPr="00FC35C3">
              <w:rPr>
                <w:b/>
              </w:rPr>
              <w:t>22.</w:t>
            </w:r>
          </w:p>
        </w:tc>
        <w:tc>
          <w:tcPr>
            <w:tcW w:w="2748" w:type="dxa"/>
          </w:tcPr>
          <w:p w:rsidR="00092C04" w:rsidRPr="00FC35C3" w:rsidRDefault="00092C04" w:rsidP="007463D8">
            <w:pPr>
              <w:rPr>
                <w:b/>
              </w:rPr>
            </w:pPr>
            <w:r w:rsidRPr="00FC35C3">
              <w:rPr>
                <w:b/>
              </w:rPr>
              <w:t>ANM/MPHW (NRHM)</w:t>
            </w:r>
          </w:p>
        </w:tc>
        <w:tc>
          <w:tcPr>
            <w:tcW w:w="1169" w:type="dxa"/>
          </w:tcPr>
          <w:p w:rsidR="00092C04" w:rsidRPr="00FC35C3" w:rsidRDefault="00092C04" w:rsidP="007463D8">
            <w:pPr>
              <w:jc w:val="center"/>
              <w:rPr>
                <w:b/>
              </w:rPr>
            </w:pPr>
            <w:r>
              <w:rPr>
                <w:b/>
              </w:rPr>
              <w:t>-</w:t>
            </w:r>
          </w:p>
        </w:tc>
        <w:tc>
          <w:tcPr>
            <w:tcW w:w="857" w:type="dxa"/>
          </w:tcPr>
          <w:p w:rsidR="00092C04" w:rsidRPr="00FC35C3" w:rsidRDefault="00092C04" w:rsidP="007463D8">
            <w:pPr>
              <w:jc w:val="center"/>
              <w:rPr>
                <w:b/>
              </w:rPr>
            </w:pPr>
            <w:r>
              <w:rPr>
                <w:b/>
              </w:rPr>
              <w:t>21</w:t>
            </w:r>
          </w:p>
        </w:tc>
        <w:tc>
          <w:tcPr>
            <w:tcW w:w="911" w:type="dxa"/>
          </w:tcPr>
          <w:p w:rsidR="00092C04" w:rsidRPr="00FC35C3" w:rsidRDefault="00092C04" w:rsidP="007463D8">
            <w:pPr>
              <w:jc w:val="center"/>
              <w:rPr>
                <w:b/>
              </w:rPr>
            </w:pPr>
            <w:r>
              <w:rPr>
                <w:b/>
              </w:rPr>
              <w:t>25</w:t>
            </w:r>
          </w:p>
        </w:tc>
        <w:tc>
          <w:tcPr>
            <w:tcW w:w="986" w:type="dxa"/>
          </w:tcPr>
          <w:p w:rsidR="00092C04" w:rsidRPr="00FC35C3" w:rsidRDefault="00092C04" w:rsidP="007463D8">
            <w:pPr>
              <w:jc w:val="center"/>
              <w:rPr>
                <w:b/>
              </w:rPr>
            </w:pPr>
            <w:r>
              <w:rPr>
                <w:b/>
              </w:rPr>
              <w:t>20</w:t>
            </w:r>
          </w:p>
        </w:tc>
        <w:tc>
          <w:tcPr>
            <w:tcW w:w="976" w:type="dxa"/>
          </w:tcPr>
          <w:p w:rsidR="00092C04" w:rsidRPr="00FC35C3" w:rsidRDefault="00092C04" w:rsidP="007463D8">
            <w:pPr>
              <w:jc w:val="center"/>
              <w:rPr>
                <w:b/>
              </w:rPr>
            </w:pPr>
            <w:r>
              <w:rPr>
                <w:b/>
              </w:rPr>
              <w:t>16</w:t>
            </w:r>
          </w:p>
        </w:tc>
        <w:tc>
          <w:tcPr>
            <w:tcW w:w="911" w:type="dxa"/>
          </w:tcPr>
          <w:p w:rsidR="00092C04" w:rsidRPr="00FC35C3" w:rsidRDefault="00092C04" w:rsidP="007463D8">
            <w:pPr>
              <w:jc w:val="center"/>
              <w:rPr>
                <w:b/>
              </w:rPr>
            </w:pPr>
            <w:r>
              <w:rPr>
                <w:b/>
              </w:rPr>
              <w:t>82</w:t>
            </w:r>
          </w:p>
        </w:tc>
      </w:tr>
      <w:tr w:rsidR="00092C04" w:rsidRPr="00FC35C3" w:rsidTr="007463D8">
        <w:trPr>
          <w:trHeight w:val="350"/>
        </w:trPr>
        <w:tc>
          <w:tcPr>
            <w:tcW w:w="762" w:type="dxa"/>
          </w:tcPr>
          <w:p w:rsidR="00092C04" w:rsidRPr="00FC35C3" w:rsidRDefault="00092C04" w:rsidP="007463D8">
            <w:pPr>
              <w:rPr>
                <w:b/>
              </w:rPr>
            </w:pPr>
          </w:p>
        </w:tc>
        <w:tc>
          <w:tcPr>
            <w:tcW w:w="2748" w:type="dxa"/>
          </w:tcPr>
          <w:p w:rsidR="00092C04" w:rsidRPr="00FC35C3" w:rsidRDefault="00092C04" w:rsidP="007463D8">
            <w:pPr>
              <w:rPr>
                <w:b/>
              </w:rPr>
            </w:pPr>
            <w:r w:rsidRPr="00FC35C3">
              <w:rPr>
                <w:b/>
              </w:rPr>
              <w:t>TOTAL</w:t>
            </w:r>
          </w:p>
        </w:tc>
        <w:tc>
          <w:tcPr>
            <w:tcW w:w="1169" w:type="dxa"/>
          </w:tcPr>
          <w:p w:rsidR="00092C04" w:rsidRPr="00FC35C3" w:rsidRDefault="00092C04" w:rsidP="007463D8">
            <w:pPr>
              <w:jc w:val="center"/>
              <w:rPr>
                <w:b/>
              </w:rPr>
            </w:pPr>
            <w:r>
              <w:rPr>
                <w:b/>
              </w:rPr>
              <w:t>224</w:t>
            </w:r>
          </w:p>
        </w:tc>
        <w:tc>
          <w:tcPr>
            <w:tcW w:w="857" w:type="dxa"/>
          </w:tcPr>
          <w:p w:rsidR="00092C04" w:rsidRPr="00FC35C3" w:rsidRDefault="00092C04" w:rsidP="007463D8">
            <w:pPr>
              <w:jc w:val="center"/>
              <w:rPr>
                <w:b/>
              </w:rPr>
            </w:pPr>
            <w:r>
              <w:rPr>
                <w:b/>
              </w:rPr>
              <w:t>182</w:t>
            </w:r>
          </w:p>
        </w:tc>
        <w:tc>
          <w:tcPr>
            <w:tcW w:w="911" w:type="dxa"/>
          </w:tcPr>
          <w:p w:rsidR="00092C04" w:rsidRPr="00FC35C3" w:rsidRDefault="00092C04" w:rsidP="007463D8">
            <w:pPr>
              <w:jc w:val="center"/>
              <w:rPr>
                <w:b/>
              </w:rPr>
            </w:pPr>
            <w:r>
              <w:rPr>
                <w:b/>
              </w:rPr>
              <w:t>132</w:t>
            </w:r>
          </w:p>
        </w:tc>
        <w:tc>
          <w:tcPr>
            <w:tcW w:w="986" w:type="dxa"/>
          </w:tcPr>
          <w:p w:rsidR="00092C04" w:rsidRPr="00FC35C3" w:rsidRDefault="00092C04" w:rsidP="007463D8">
            <w:pPr>
              <w:jc w:val="center"/>
              <w:rPr>
                <w:b/>
              </w:rPr>
            </w:pPr>
            <w:r>
              <w:rPr>
                <w:b/>
              </w:rPr>
              <w:t>89</w:t>
            </w:r>
          </w:p>
        </w:tc>
        <w:tc>
          <w:tcPr>
            <w:tcW w:w="976" w:type="dxa"/>
          </w:tcPr>
          <w:p w:rsidR="00092C04" w:rsidRPr="00FC35C3" w:rsidRDefault="00092C04" w:rsidP="007463D8">
            <w:pPr>
              <w:jc w:val="center"/>
              <w:rPr>
                <w:b/>
              </w:rPr>
            </w:pPr>
            <w:r>
              <w:rPr>
                <w:b/>
              </w:rPr>
              <w:t>153</w:t>
            </w:r>
          </w:p>
        </w:tc>
        <w:tc>
          <w:tcPr>
            <w:tcW w:w="911" w:type="dxa"/>
          </w:tcPr>
          <w:p w:rsidR="00092C04" w:rsidRPr="00FC35C3" w:rsidRDefault="00092C04" w:rsidP="007463D8">
            <w:pPr>
              <w:jc w:val="center"/>
              <w:rPr>
                <w:b/>
              </w:rPr>
            </w:pPr>
            <w:r>
              <w:rPr>
                <w:b/>
              </w:rPr>
              <w:t>780</w:t>
            </w:r>
          </w:p>
        </w:tc>
      </w:tr>
    </w:tbl>
    <w:p w:rsidR="00092C04" w:rsidRDefault="00092C04" w:rsidP="00092C04">
      <w:pPr>
        <w:spacing w:after="0" w:line="240" w:lineRule="auto"/>
        <w:rPr>
          <w:b/>
        </w:rPr>
        <w:sectPr w:rsidR="00092C04" w:rsidSect="007463D8">
          <w:pgSz w:w="11906" w:h="16838"/>
          <w:pgMar w:top="1440" w:right="1411" w:bottom="1440" w:left="720" w:header="706" w:footer="706" w:gutter="0"/>
          <w:cols w:space="708"/>
          <w:docGrid w:linePitch="360"/>
        </w:sectPr>
      </w:pPr>
    </w:p>
    <w:p w:rsidR="00092C04" w:rsidRPr="00515A6F" w:rsidRDefault="007463D8" w:rsidP="00092C04">
      <w:pPr>
        <w:jc w:val="center"/>
        <w:rPr>
          <w:b/>
          <w:sz w:val="28"/>
          <w:szCs w:val="28"/>
          <w:u w:val="single"/>
        </w:rPr>
      </w:pPr>
      <w:r>
        <w:rPr>
          <w:b/>
          <w:sz w:val="28"/>
          <w:szCs w:val="28"/>
        </w:rPr>
        <w:lastRenderedPageBreak/>
        <w:t>10</w:t>
      </w:r>
      <w:r w:rsidR="00092C04" w:rsidRPr="00384CD9">
        <w:rPr>
          <w:b/>
          <w:sz w:val="28"/>
          <w:szCs w:val="28"/>
        </w:rPr>
        <w:t>.</w:t>
      </w:r>
      <w:r w:rsidR="00092C04" w:rsidRPr="00EA57CF">
        <w:rPr>
          <w:b/>
          <w:sz w:val="28"/>
          <w:szCs w:val="28"/>
          <w:u w:val="single"/>
        </w:rPr>
        <w:t xml:space="preserve"> </w:t>
      </w:r>
      <w:r w:rsidR="00092C04" w:rsidRPr="00515A6F">
        <w:rPr>
          <w:b/>
          <w:sz w:val="28"/>
          <w:szCs w:val="28"/>
          <w:u w:val="single"/>
        </w:rPr>
        <w:t>District wise Position of Paramedics (Group A &amp; B) as on 31.8.</w:t>
      </w:r>
      <w:r w:rsidR="00092C04">
        <w:rPr>
          <w:b/>
          <w:sz w:val="28"/>
          <w:szCs w:val="28"/>
          <w:u w:val="single"/>
        </w:rPr>
        <w:t>2014</w:t>
      </w:r>
    </w:p>
    <w:tbl>
      <w:tblPr>
        <w:tblStyle w:val="TableGrid"/>
        <w:tblW w:w="9855" w:type="dxa"/>
        <w:tblInd w:w="250" w:type="dxa"/>
        <w:tblLayout w:type="fixed"/>
        <w:tblLook w:val="04A0"/>
      </w:tblPr>
      <w:tblGrid>
        <w:gridCol w:w="720"/>
        <w:gridCol w:w="3570"/>
        <w:gridCol w:w="1157"/>
        <w:gridCol w:w="711"/>
        <w:gridCol w:w="900"/>
        <w:gridCol w:w="967"/>
        <w:gridCol w:w="930"/>
        <w:gridCol w:w="900"/>
      </w:tblGrid>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Sl.</w:t>
            </w:r>
          </w:p>
          <w:p w:rsidR="00092C04" w:rsidRPr="00AC6623" w:rsidRDefault="00092C04" w:rsidP="007463D8">
            <w:pPr>
              <w:spacing w:line="360" w:lineRule="auto"/>
              <w:jc w:val="center"/>
              <w:rPr>
                <w:b/>
              </w:rPr>
            </w:pPr>
            <w:r w:rsidRPr="00AC6623">
              <w:rPr>
                <w:b/>
              </w:rPr>
              <w:t>No</w:t>
            </w:r>
          </w:p>
        </w:tc>
        <w:tc>
          <w:tcPr>
            <w:tcW w:w="3570" w:type="dxa"/>
            <w:vAlign w:val="center"/>
          </w:tcPr>
          <w:p w:rsidR="00092C04" w:rsidRPr="00AC6623" w:rsidRDefault="00092C04" w:rsidP="007463D8">
            <w:pPr>
              <w:spacing w:line="360" w:lineRule="auto"/>
              <w:jc w:val="center"/>
              <w:rPr>
                <w:b/>
              </w:rPr>
            </w:pPr>
            <w:r w:rsidRPr="00AC6623">
              <w:rPr>
                <w:b/>
              </w:rPr>
              <w:t>Particulars</w:t>
            </w:r>
          </w:p>
        </w:tc>
        <w:tc>
          <w:tcPr>
            <w:tcW w:w="1157" w:type="dxa"/>
            <w:vAlign w:val="center"/>
          </w:tcPr>
          <w:p w:rsidR="00092C04" w:rsidRPr="00CF4C02" w:rsidRDefault="00092C04" w:rsidP="007463D8">
            <w:pPr>
              <w:spacing w:line="360" w:lineRule="auto"/>
              <w:jc w:val="center"/>
              <w:rPr>
                <w:b/>
                <w:sz w:val="18"/>
                <w:szCs w:val="18"/>
              </w:rPr>
            </w:pPr>
            <w:r w:rsidRPr="00CF4C02">
              <w:rPr>
                <w:b/>
                <w:sz w:val="18"/>
                <w:szCs w:val="18"/>
              </w:rPr>
              <w:t>STNM/HO</w:t>
            </w:r>
          </w:p>
        </w:tc>
        <w:tc>
          <w:tcPr>
            <w:tcW w:w="711" w:type="dxa"/>
            <w:vAlign w:val="center"/>
          </w:tcPr>
          <w:p w:rsidR="00092C04" w:rsidRPr="00CF4C02" w:rsidRDefault="00092C04" w:rsidP="007463D8">
            <w:pPr>
              <w:spacing w:line="360" w:lineRule="auto"/>
              <w:jc w:val="center"/>
              <w:rPr>
                <w:b/>
                <w:sz w:val="18"/>
                <w:szCs w:val="18"/>
              </w:rPr>
            </w:pPr>
            <w:r w:rsidRPr="00CF4C02">
              <w:rPr>
                <w:b/>
                <w:sz w:val="18"/>
                <w:szCs w:val="18"/>
              </w:rPr>
              <w:t>EAST</w:t>
            </w:r>
          </w:p>
        </w:tc>
        <w:tc>
          <w:tcPr>
            <w:tcW w:w="900" w:type="dxa"/>
            <w:vAlign w:val="center"/>
          </w:tcPr>
          <w:p w:rsidR="00092C04" w:rsidRPr="00CF4C02" w:rsidRDefault="00092C04" w:rsidP="007463D8">
            <w:pPr>
              <w:spacing w:line="360" w:lineRule="auto"/>
              <w:jc w:val="center"/>
              <w:rPr>
                <w:b/>
                <w:sz w:val="18"/>
                <w:szCs w:val="18"/>
              </w:rPr>
            </w:pPr>
            <w:r w:rsidRPr="00CF4C02">
              <w:rPr>
                <w:b/>
                <w:sz w:val="18"/>
                <w:szCs w:val="18"/>
              </w:rPr>
              <w:t>WEST</w:t>
            </w:r>
          </w:p>
        </w:tc>
        <w:tc>
          <w:tcPr>
            <w:tcW w:w="967" w:type="dxa"/>
            <w:vAlign w:val="center"/>
          </w:tcPr>
          <w:p w:rsidR="00092C04" w:rsidRPr="00CF4C02" w:rsidRDefault="00092C04" w:rsidP="007463D8">
            <w:pPr>
              <w:spacing w:line="360" w:lineRule="auto"/>
              <w:jc w:val="center"/>
              <w:rPr>
                <w:b/>
                <w:sz w:val="18"/>
                <w:szCs w:val="18"/>
              </w:rPr>
            </w:pPr>
            <w:r w:rsidRPr="00CF4C02">
              <w:rPr>
                <w:b/>
                <w:sz w:val="18"/>
                <w:szCs w:val="18"/>
              </w:rPr>
              <w:t>NORTH</w:t>
            </w:r>
          </w:p>
        </w:tc>
        <w:tc>
          <w:tcPr>
            <w:tcW w:w="930" w:type="dxa"/>
            <w:vAlign w:val="center"/>
          </w:tcPr>
          <w:p w:rsidR="00092C04" w:rsidRPr="00CF4C02" w:rsidRDefault="00092C04" w:rsidP="007463D8">
            <w:pPr>
              <w:spacing w:line="360" w:lineRule="auto"/>
              <w:jc w:val="center"/>
              <w:rPr>
                <w:b/>
                <w:sz w:val="18"/>
                <w:szCs w:val="18"/>
              </w:rPr>
            </w:pPr>
            <w:r w:rsidRPr="00CF4C02">
              <w:rPr>
                <w:b/>
                <w:sz w:val="18"/>
                <w:szCs w:val="18"/>
              </w:rPr>
              <w:t>SOUTH</w:t>
            </w:r>
          </w:p>
        </w:tc>
        <w:tc>
          <w:tcPr>
            <w:tcW w:w="900" w:type="dxa"/>
            <w:vAlign w:val="center"/>
          </w:tcPr>
          <w:p w:rsidR="00092C04" w:rsidRPr="00CF4C02" w:rsidRDefault="00092C04" w:rsidP="007463D8">
            <w:pPr>
              <w:spacing w:line="360" w:lineRule="auto"/>
              <w:jc w:val="center"/>
              <w:rPr>
                <w:b/>
                <w:sz w:val="18"/>
                <w:szCs w:val="18"/>
              </w:rPr>
            </w:pPr>
            <w:r w:rsidRPr="00CF4C02">
              <w:rPr>
                <w:b/>
                <w:sz w:val="18"/>
                <w:szCs w:val="18"/>
              </w:rPr>
              <w:t>STATE</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w:t>
            </w:r>
          </w:p>
        </w:tc>
        <w:tc>
          <w:tcPr>
            <w:tcW w:w="3570" w:type="dxa"/>
            <w:vAlign w:val="center"/>
          </w:tcPr>
          <w:p w:rsidR="00092C04" w:rsidRPr="00AC6623" w:rsidRDefault="00092C04" w:rsidP="007463D8">
            <w:pPr>
              <w:spacing w:line="360" w:lineRule="auto"/>
              <w:rPr>
                <w:b/>
              </w:rPr>
            </w:pPr>
            <w:r w:rsidRPr="00632B2E">
              <w:rPr>
                <w:b/>
              </w:rPr>
              <w:t>Joint Med. Store</w:t>
            </w:r>
            <w:r w:rsidRPr="00AC6623">
              <w:rPr>
                <w:b/>
              </w:rPr>
              <w:t xml:space="preserve"> Officer</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2</w:t>
            </w:r>
          </w:p>
        </w:tc>
        <w:tc>
          <w:tcPr>
            <w:tcW w:w="3570" w:type="dxa"/>
            <w:vAlign w:val="center"/>
          </w:tcPr>
          <w:p w:rsidR="00092C04" w:rsidRPr="00AC6623" w:rsidRDefault="00092C04" w:rsidP="007463D8">
            <w:pPr>
              <w:spacing w:line="360" w:lineRule="auto"/>
              <w:rPr>
                <w:b/>
              </w:rPr>
            </w:pPr>
            <w:r w:rsidRPr="00AC6623">
              <w:rPr>
                <w:b/>
              </w:rPr>
              <w:t>Addl. Director (PFA)</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3</w:t>
            </w:r>
          </w:p>
        </w:tc>
        <w:tc>
          <w:tcPr>
            <w:tcW w:w="3570" w:type="dxa"/>
            <w:vAlign w:val="center"/>
          </w:tcPr>
          <w:p w:rsidR="00092C04" w:rsidRPr="00AC6623" w:rsidRDefault="00092C04" w:rsidP="007463D8">
            <w:pPr>
              <w:spacing w:line="360" w:lineRule="auto"/>
              <w:rPr>
                <w:b/>
              </w:rPr>
            </w:pPr>
            <w:r w:rsidRPr="00AC6623">
              <w:rPr>
                <w:b/>
              </w:rPr>
              <w:t>Addl. Director (IEC)</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4</w:t>
            </w:r>
          </w:p>
        </w:tc>
        <w:tc>
          <w:tcPr>
            <w:tcW w:w="3570" w:type="dxa"/>
            <w:vAlign w:val="center"/>
          </w:tcPr>
          <w:p w:rsidR="00092C04" w:rsidRPr="00AC6623" w:rsidRDefault="00092C04" w:rsidP="007463D8">
            <w:pPr>
              <w:spacing w:line="360" w:lineRule="auto"/>
              <w:rPr>
                <w:b/>
              </w:rPr>
            </w:pPr>
            <w:r w:rsidRPr="00AC6623">
              <w:rPr>
                <w:b/>
              </w:rPr>
              <w:t>Dy. Director (IEC)</w:t>
            </w:r>
          </w:p>
        </w:tc>
        <w:tc>
          <w:tcPr>
            <w:tcW w:w="1157" w:type="dxa"/>
            <w:vAlign w:val="center"/>
          </w:tcPr>
          <w:p w:rsidR="00092C04" w:rsidRPr="00AC6623" w:rsidRDefault="00092C04" w:rsidP="007463D8">
            <w:pPr>
              <w:spacing w:line="360" w:lineRule="auto"/>
              <w:jc w:val="center"/>
              <w:rPr>
                <w:b/>
              </w:rPr>
            </w:pPr>
            <w:r>
              <w:rPr>
                <w:b/>
              </w:rPr>
              <w:t>02</w:t>
            </w:r>
          </w:p>
        </w:tc>
        <w:tc>
          <w:tcPr>
            <w:tcW w:w="711" w:type="dxa"/>
            <w:vAlign w:val="center"/>
          </w:tcPr>
          <w:p w:rsidR="00092C04" w:rsidRPr="00AC6623" w:rsidRDefault="00092C04" w:rsidP="007463D8">
            <w:pPr>
              <w:spacing w:line="360" w:lineRule="auto"/>
              <w:jc w:val="center"/>
              <w:rPr>
                <w:b/>
              </w:rPr>
            </w:pPr>
            <w:r>
              <w:rPr>
                <w:b/>
              </w:rPr>
              <w:t>1</w:t>
            </w:r>
          </w:p>
        </w:tc>
        <w:tc>
          <w:tcPr>
            <w:tcW w:w="900" w:type="dxa"/>
            <w:vAlign w:val="center"/>
          </w:tcPr>
          <w:p w:rsidR="00092C04" w:rsidRPr="00AC6623" w:rsidRDefault="00092C04" w:rsidP="007463D8">
            <w:pPr>
              <w:spacing w:line="360" w:lineRule="auto"/>
              <w:jc w:val="center"/>
              <w:rPr>
                <w:b/>
              </w:rPr>
            </w:pPr>
            <w:r>
              <w:rPr>
                <w:b/>
              </w:rPr>
              <w:t>1</w:t>
            </w:r>
          </w:p>
        </w:tc>
        <w:tc>
          <w:tcPr>
            <w:tcW w:w="967" w:type="dxa"/>
            <w:vAlign w:val="center"/>
          </w:tcPr>
          <w:p w:rsidR="00092C04" w:rsidRPr="00AC6623" w:rsidRDefault="00092C04" w:rsidP="007463D8">
            <w:pPr>
              <w:spacing w:line="360" w:lineRule="auto"/>
              <w:jc w:val="center"/>
              <w:rPr>
                <w:b/>
              </w:rPr>
            </w:pPr>
            <w:r>
              <w:rPr>
                <w:b/>
              </w:rPr>
              <w:t>1</w:t>
            </w:r>
          </w:p>
        </w:tc>
        <w:tc>
          <w:tcPr>
            <w:tcW w:w="930" w:type="dxa"/>
            <w:vAlign w:val="center"/>
          </w:tcPr>
          <w:p w:rsidR="00092C04" w:rsidRPr="00AC6623" w:rsidRDefault="00092C04" w:rsidP="007463D8">
            <w:pPr>
              <w:spacing w:line="360" w:lineRule="auto"/>
              <w:jc w:val="center"/>
              <w:rPr>
                <w:b/>
              </w:rPr>
            </w:pPr>
            <w:r>
              <w:rPr>
                <w:b/>
              </w:rPr>
              <w:t>1</w:t>
            </w:r>
          </w:p>
        </w:tc>
        <w:tc>
          <w:tcPr>
            <w:tcW w:w="900" w:type="dxa"/>
            <w:vAlign w:val="center"/>
          </w:tcPr>
          <w:p w:rsidR="00092C04" w:rsidRPr="00AC6623" w:rsidRDefault="00092C04" w:rsidP="007463D8">
            <w:pPr>
              <w:spacing w:line="360" w:lineRule="auto"/>
              <w:jc w:val="center"/>
              <w:rPr>
                <w:b/>
              </w:rPr>
            </w:pPr>
            <w:r>
              <w:rPr>
                <w:b/>
              </w:rPr>
              <w:t>06</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5</w:t>
            </w:r>
          </w:p>
        </w:tc>
        <w:tc>
          <w:tcPr>
            <w:tcW w:w="3570" w:type="dxa"/>
            <w:vAlign w:val="center"/>
          </w:tcPr>
          <w:p w:rsidR="00092C04" w:rsidRPr="00AC6623" w:rsidRDefault="00092C04" w:rsidP="007463D8">
            <w:pPr>
              <w:spacing w:line="360" w:lineRule="auto"/>
              <w:rPr>
                <w:b/>
              </w:rPr>
            </w:pPr>
            <w:r w:rsidRPr="00AC6623">
              <w:rPr>
                <w:b/>
              </w:rPr>
              <w:t>Dy. Director (Sanitation)</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6</w:t>
            </w:r>
          </w:p>
        </w:tc>
        <w:tc>
          <w:tcPr>
            <w:tcW w:w="3570" w:type="dxa"/>
            <w:vAlign w:val="center"/>
          </w:tcPr>
          <w:p w:rsidR="00092C04" w:rsidRPr="00AC6623" w:rsidRDefault="00092C04" w:rsidP="007463D8">
            <w:pPr>
              <w:spacing w:line="360" w:lineRule="auto"/>
              <w:rPr>
                <w:b/>
              </w:rPr>
            </w:pPr>
            <w:r w:rsidRPr="00AC6623">
              <w:rPr>
                <w:b/>
              </w:rPr>
              <w:t>Joint Director (Drugs)</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Pr>
                <w:b/>
              </w:rPr>
              <w:t>01</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7</w:t>
            </w:r>
          </w:p>
        </w:tc>
        <w:tc>
          <w:tcPr>
            <w:tcW w:w="3570" w:type="dxa"/>
            <w:vAlign w:val="center"/>
          </w:tcPr>
          <w:p w:rsidR="00092C04" w:rsidRPr="00AC6623" w:rsidRDefault="00092C04" w:rsidP="007463D8">
            <w:pPr>
              <w:spacing w:line="360" w:lineRule="auto"/>
              <w:rPr>
                <w:b/>
              </w:rPr>
            </w:pPr>
            <w:r w:rsidRPr="00AC6623">
              <w:rPr>
                <w:b/>
              </w:rPr>
              <w:t>Sr. Public Analyst</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8</w:t>
            </w:r>
          </w:p>
        </w:tc>
        <w:tc>
          <w:tcPr>
            <w:tcW w:w="3570" w:type="dxa"/>
            <w:vAlign w:val="center"/>
          </w:tcPr>
          <w:p w:rsidR="00092C04" w:rsidRPr="00AC6623" w:rsidRDefault="00092C04" w:rsidP="007463D8">
            <w:pPr>
              <w:spacing w:line="360" w:lineRule="auto"/>
              <w:rPr>
                <w:b/>
              </w:rPr>
            </w:pPr>
            <w:r w:rsidRPr="00AC6623">
              <w:rPr>
                <w:b/>
              </w:rPr>
              <w:t>Sr. Med. Store Officer</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9</w:t>
            </w:r>
          </w:p>
        </w:tc>
        <w:tc>
          <w:tcPr>
            <w:tcW w:w="3570" w:type="dxa"/>
            <w:vAlign w:val="center"/>
          </w:tcPr>
          <w:p w:rsidR="00092C04" w:rsidRPr="00AC6623" w:rsidRDefault="00092C04" w:rsidP="007463D8">
            <w:pPr>
              <w:spacing w:line="360" w:lineRule="auto"/>
              <w:rPr>
                <w:b/>
              </w:rPr>
            </w:pPr>
            <w:r w:rsidRPr="00AC6623">
              <w:rPr>
                <w:b/>
              </w:rPr>
              <w:t>Sr. Food Inspector</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Pr>
                <w:b/>
              </w:rPr>
              <w:t>03</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03</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10</w:t>
            </w:r>
          </w:p>
        </w:tc>
        <w:tc>
          <w:tcPr>
            <w:tcW w:w="3570" w:type="dxa"/>
            <w:vAlign w:val="center"/>
          </w:tcPr>
          <w:p w:rsidR="00092C04" w:rsidRPr="00AC6623" w:rsidRDefault="00092C04" w:rsidP="007463D8">
            <w:pPr>
              <w:spacing w:line="360" w:lineRule="auto"/>
              <w:rPr>
                <w:b/>
              </w:rPr>
            </w:pPr>
            <w:r w:rsidRPr="00AC6623">
              <w:rPr>
                <w:b/>
              </w:rPr>
              <w:t>Sr. Tech. Officer</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11</w:t>
            </w:r>
          </w:p>
        </w:tc>
        <w:tc>
          <w:tcPr>
            <w:tcW w:w="3570" w:type="dxa"/>
            <w:vAlign w:val="center"/>
          </w:tcPr>
          <w:p w:rsidR="00092C04" w:rsidRPr="00AC6623" w:rsidRDefault="00092C04" w:rsidP="007463D8">
            <w:pPr>
              <w:spacing w:line="360" w:lineRule="auto"/>
              <w:rPr>
                <w:b/>
              </w:rPr>
            </w:pPr>
            <w:r w:rsidRPr="00AC6623">
              <w:rPr>
                <w:b/>
              </w:rPr>
              <w:t>Health Edn. Officer (IEC)</w:t>
            </w:r>
          </w:p>
        </w:tc>
        <w:tc>
          <w:tcPr>
            <w:tcW w:w="1157" w:type="dxa"/>
            <w:vAlign w:val="center"/>
          </w:tcPr>
          <w:p w:rsidR="00092C04" w:rsidRPr="00AC6623" w:rsidRDefault="00092C04" w:rsidP="007463D8">
            <w:pPr>
              <w:spacing w:line="360" w:lineRule="auto"/>
              <w:jc w:val="center"/>
              <w:rPr>
                <w:b/>
              </w:rPr>
            </w:pPr>
            <w:r>
              <w:rPr>
                <w:b/>
              </w:rPr>
              <w:t>02</w:t>
            </w:r>
          </w:p>
        </w:tc>
        <w:tc>
          <w:tcPr>
            <w:tcW w:w="711" w:type="dxa"/>
            <w:vAlign w:val="center"/>
          </w:tcPr>
          <w:p w:rsidR="00092C04" w:rsidRPr="00AC6623" w:rsidRDefault="00092C04" w:rsidP="007463D8">
            <w:pPr>
              <w:spacing w:line="360" w:lineRule="auto"/>
              <w:jc w:val="center"/>
              <w:rPr>
                <w:b/>
              </w:rPr>
            </w:pPr>
            <w:r>
              <w:rPr>
                <w:b/>
              </w:rPr>
              <w:t>02</w:t>
            </w:r>
          </w:p>
        </w:tc>
        <w:tc>
          <w:tcPr>
            <w:tcW w:w="900" w:type="dxa"/>
            <w:vAlign w:val="center"/>
          </w:tcPr>
          <w:p w:rsidR="00092C04" w:rsidRPr="00AC6623" w:rsidRDefault="00092C04" w:rsidP="007463D8">
            <w:pPr>
              <w:spacing w:line="360" w:lineRule="auto"/>
              <w:jc w:val="center"/>
              <w:rPr>
                <w:b/>
              </w:rPr>
            </w:pPr>
            <w:r>
              <w:rPr>
                <w:b/>
              </w:rPr>
              <w:t>01</w:t>
            </w:r>
          </w:p>
        </w:tc>
        <w:tc>
          <w:tcPr>
            <w:tcW w:w="967" w:type="dxa"/>
            <w:vAlign w:val="center"/>
          </w:tcPr>
          <w:p w:rsidR="00092C04" w:rsidRPr="00AC6623" w:rsidRDefault="00092C04" w:rsidP="007463D8">
            <w:pPr>
              <w:spacing w:line="360" w:lineRule="auto"/>
              <w:jc w:val="center"/>
              <w:rPr>
                <w:b/>
              </w:rPr>
            </w:pPr>
            <w:r>
              <w:rPr>
                <w:b/>
              </w:rPr>
              <w:t>-</w:t>
            </w:r>
          </w:p>
        </w:tc>
        <w:tc>
          <w:tcPr>
            <w:tcW w:w="930" w:type="dxa"/>
            <w:vAlign w:val="center"/>
          </w:tcPr>
          <w:p w:rsidR="00092C04" w:rsidRPr="00AC6623" w:rsidRDefault="00092C04" w:rsidP="007463D8">
            <w:pPr>
              <w:spacing w:line="360" w:lineRule="auto"/>
              <w:jc w:val="center"/>
              <w:rPr>
                <w:b/>
              </w:rPr>
            </w:pPr>
            <w:r>
              <w:rPr>
                <w:b/>
              </w:rPr>
              <w:t>02</w:t>
            </w:r>
          </w:p>
        </w:tc>
        <w:tc>
          <w:tcPr>
            <w:tcW w:w="900" w:type="dxa"/>
            <w:vAlign w:val="center"/>
          </w:tcPr>
          <w:p w:rsidR="00092C04" w:rsidRPr="00AC6623" w:rsidRDefault="00092C04" w:rsidP="007463D8">
            <w:pPr>
              <w:spacing w:line="360" w:lineRule="auto"/>
              <w:jc w:val="center"/>
              <w:rPr>
                <w:b/>
              </w:rPr>
            </w:pPr>
            <w:r>
              <w:rPr>
                <w:b/>
              </w:rPr>
              <w:t>07</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12</w:t>
            </w:r>
          </w:p>
        </w:tc>
        <w:tc>
          <w:tcPr>
            <w:tcW w:w="3570" w:type="dxa"/>
            <w:vAlign w:val="center"/>
          </w:tcPr>
          <w:p w:rsidR="00092C04" w:rsidRPr="00AC6623" w:rsidRDefault="00092C04" w:rsidP="007463D8">
            <w:pPr>
              <w:spacing w:line="360" w:lineRule="auto"/>
              <w:rPr>
                <w:b/>
              </w:rPr>
            </w:pPr>
            <w:r w:rsidRPr="00AC6623">
              <w:rPr>
                <w:b/>
              </w:rPr>
              <w:t>Non- Med. Leprosy Officer</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Pr>
                <w:b/>
              </w:rPr>
              <w:t>01</w:t>
            </w:r>
          </w:p>
        </w:tc>
        <w:tc>
          <w:tcPr>
            <w:tcW w:w="900" w:type="dxa"/>
            <w:vAlign w:val="center"/>
          </w:tcPr>
          <w:p w:rsidR="00092C04" w:rsidRPr="00AC6623" w:rsidRDefault="00092C04" w:rsidP="007463D8">
            <w:pPr>
              <w:spacing w:line="360" w:lineRule="auto"/>
              <w:jc w:val="center"/>
              <w:rPr>
                <w:b/>
              </w:rPr>
            </w:pPr>
            <w:r>
              <w:rPr>
                <w:b/>
              </w:rPr>
              <w:t>01</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Pr>
                <w:b/>
              </w:rPr>
              <w:t>-</w:t>
            </w:r>
          </w:p>
        </w:tc>
        <w:tc>
          <w:tcPr>
            <w:tcW w:w="900" w:type="dxa"/>
            <w:vAlign w:val="center"/>
          </w:tcPr>
          <w:p w:rsidR="00092C04" w:rsidRPr="00AC6623" w:rsidRDefault="00092C04" w:rsidP="007463D8">
            <w:pPr>
              <w:spacing w:line="360" w:lineRule="auto"/>
              <w:jc w:val="center"/>
              <w:rPr>
                <w:b/>
              </w:rPr>
            </w:pPr>
            <w:r>
              <w:rPr>
                <w:b/>
              </w:rPr>
              <w:t>02</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13</w:t>
            </w:r>
          </w:p>
        </w:tc>
        <w:tc>
          <w:tcPr>
            <w:tcW w:w="3570" w:type="dxa"/>
            <w:vAlign w:val="center"/>
          </w:tcPr>
          <w:p w:rsidR="00092C04" w:rsidRPr="00AC6623" w:rsidRDefault="00092C04" w:rsidP="007463D8">
            <w:pPr>
              <w:spacing w:line="360" w:lineRule="auto"/>
              <w:rPr>
                <w:b/>
              </w:rPr>
            </w:pPr>
            <w:r w:rsidRPr="00AC6623">
              <w:rPr>
                <w:b/>
              </w:rPr>
              <w:t xml:space="preserve">Community </w:t>
            </w:r>
            <w:r>
              <w:rPr>
                <w:b/>
              </w:rPr>
              <w:t xml:space="preserve">Health </w:t>
            </w:r>
            <w:r w:rsidRPr="00AC6623">
              <w:rPr>
                <w:b/>
              </w:rPr>
              <w:t>Officer (CHO)</w:t>
            </w:r>
          </w:p>
        </w:tc>
        <w:tc>
          <w:tcPr>
            <w:tcW w:w="1157" w:type="dxa"/>
            <w:vAlign w:val="center"/>
          </w:tcPr>
          <w:p w:rsidR="00092C04" w:rsidRPr="00AC6623" w:rsidRDefault="00092C04" w:rsidP="007463D8">
            <w:pPr>
              <w:spacing w:line="360" w:lineRule="auto"/>
              <w:jc w:val="center"/>
              <w:rPr>
                <w:b/>
              </w:rPr>
            </w:pPr>
            <w:r>
              <w:rPr>
                <w:b/>
              </w:rPr>
              <w:t>01</w:t>
            </w:r>
          </w:p>
        </w:tc>
        <w:tc>
          <w:tcPr>
            <w:tcW w:w="711" w:type="dxa"/>
            <w:vAlign w:val="center"/>
          </w:tcPr>
          <w:p w:rsidR="00092C04" w:rsidRPr="00AC6623" w:rsidRDefault="00092C04" w:rsidP="007463D8">
            <w:pPr>
              <w:spacing w:line="360" w:lineRule="auto"/>
              <w:jc w:val="center"/>
              <w:rPr>
                <w:b/>
              </w:rPr>
            </w:pPr>
            <w:r w:rsidRPr="00AC6623">
              <w:rPr>
                <w:b/>
              </w:rPr>
              <w:t>01</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02</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14</w:t>
            </w:r>
          </w:p>
        </w:tc>
        <w:tc>
          <w:tcPr>
            <w:tcW w:w="3570" w:type="dxa"/>
            <w:vAlign w:val="center"/>
          </w:tcPr>
          <w:p w:rsidR="00092C04" w:rsidRPr="00AC6623" w:rsidRDefault="00092C04" w:rsidP="007463D8">
            <w:pPr>
              <w:spacing w:line="360" w:lineRule="auto"/>
              <w:rPr>
                <w:b/>
              </w:rPr>
            </w:pPr>
            <w:r w:rsidRPr="00AC6623">
              <w:rPr>
                <w:b/>
              </w:rPr>
              <w:t>Technical Officer</w:t>
            </w:r>
          </w:p>
        </w:tc>
        <w:tc>
          <w:tcPr>
            <w:tcW w:w="1157" w:type="dxa"/>
            <w:vAlign w:val="center"/>
          </w:tcPr>
          <w:p w:rsidR="00092C04" w:rsidRPr="00AC6623" w:rsidRDefault="00092C04" w:rsidP="007463D8">
            <w:pPr>
              <w:spacing w:line="360" w:lineRule="auto"/>
              <w:jc w:val="center"/>
              <w:rPr>
                <w:b/>
              </w:rPr>
            </w:pPr>
            <w:r>
              <w:rPr>
                <w:b/>
              </w:rPr>
              <w:t>11</w:t>
            </w:r>
          </w:p>
        </w:tc>
        <w:tc>
          <w:tcPr>
            <w:tcW w:w="711" w:type="dxa"/>
            <w:vAlign w:val="center"/>
          </w:tcPr>
          <w:p w:rsidR="00092C04" w:rsidRPr="00AC6623" w:rsidRDefault="00092C04" w:rsidP="007463D8">
            <w:pPr>
              <w:spacing w:line="360" w:lineRule="auto"/>
              <w:jc w:val="center"/>
              <w:rPr>
                <w:b/>
              </w:rPr>
            </w:pPr>
            <w:r>
              <w:rPr>
                <w:b/>
              </w:rPr>
              <w:t>1</w:t>
            </w:r>
          </w:p>
        </w:tc>
        <w:tc>
          <w:tcPr>
            <w:tcW w:w="900" w:type="dxa"/>
            <w:vAlign w:val="center"/>
          </w:tcPr>
          <w:p w:rsidR="00092C04" w:rsidRPr="00AC6623" w:rsidRDefault="00092C04" w:rsidP="007463D8">
            <w:pPr>
              <w:spacing w:line="360" w:lineRule="auto"/>
              <w:jc w:val="center"/>
              <w:rPr>
                <w:b/>
              </w:rPr>
            </w:pPr>
            <w:r>
              <w:rPr>
                <w:b/>
              </w:rPr>
              <w:t>1</w:t>
            </w:r>
          </w:p>
        </w:tc>
        <w:tc>
          <w:tcPr>
            <w:tcW w:w="967" w:type="dxa"/>
            <w:vAlign w:val="center"/>
          </w:tcPr>
          <w:p w:rsidR="00092C04" w:rsidRPr="00AC6623" w:rsidRDefault="00092C04" w:rsidP="007463D8">
            <w:pPr>
              <w:spacing w:line="360" w:lineRule="auto"/>
              <w:jc w:val="center"/>
              <w:rPr>
                <w:b/>
              </w:rPr>
            </w:pPr>
            <w:r>
              <w:rPr>
                <w:b/>
              </w:rPr>
              <w:t>1</w:t>
            </w:r>
          </w:p>
        </w:tc>
        <w:tc>
          <w:tcPr>
            <w:tcW w:w="930" w:type="dxa"/>
            <w:vAlign w:val="center"/>
          </w:tcPr>
          <w:p w:rsidR="00092C04" w:rsidRPr="00AC6623" w:rsidRDefault="00092C04" w:rsidP="007463D8">
            <w:pPr>
              <w:spacing w:line="360" w:lineRule="auto"/>
              <w:jc w:val="center"/>
              <w:rPr>
                <w:b/>
              </w:rPr>
            </w:pPr>
            <w:r>
              <w:rPr>
                <w:b/>
              </w:rPr>
              <w:t>2</w:t>
            </w:r>
          </w:p>
        </w:tc>
        <w:tc>
          <w:tcPr>
            <w:tcW w:w="900" w:type="dxa"/>
            <w:vAlign w:val="center"/>
          </w:tcPr>
          <w:p w:rsidR="00092C04" w:rsidRPr="00AC6623" w:rsidRDefault="00092C04" w:rsidP="007463D8">
            <w:pPr>
              <w:spacing w:line="360" w:lineRule="auto"/>
              <w:jc w:val="center"/>
              <w:rPr>
                <w:b/>
              </w:rPr>
            </w:pPr>
            <w:r>
              <w:rPr>
                <w:b/>
              </w:rPr>
              <w:t>16</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15</w:t>
            </w:r>
          </w:p>
        </w:tc>
        <w:tc>
          <w:tcPr>
            <w:tcW w:w="3570" w:type="dxa"/>
            <w:vAlign w:val="center"/>
          </w:tcPr>
          <w:p w:rsidR="00092C04" w:rsidRPr="00AC6623" w:rsidRDefault="00092C04" w:rsidP="007463D8">
            <w:pPr>
              <w:spacing w:line="360" w:lineRule="auto"/>
              <w:rPr>
                <w:b/>
              </w:rPr>
            </w:pPr>
            <w:r w:rsidRPr="00AC6623">
              <w:rPr>
                <w:b/>
              </w:rPr>
              <w:t>Entomologist (NRHM)</w:t>
            </w:r>
          </w:p>
        </w:tc>
        <w:tc>
          <w:tcPr>
            <w:tcW w:w="1157" w:type="dxa"/>
            <w:vAlign w:val="center"/>
          </w:tcPr>
          <w:p w:rsidR="00092C04" w:rsidRPr="00AC6623" w:rsidRDefault="00092C04" w:rsidP="007463D8">
            <w:pPr>
              <w:spacing w:line="360" w:lineRule="auto"/>
              <w:jc w:val="center"/>
              <w:rPr>
                <w:b/>
              </w:rPr>
            </w:pPr>
            <w:r>
              <w:rPr>
                <w:b/>
              </w:rPr>
              <w:t>01</w:t>
            </w:r>
          </w:p>
        </w:tc>
        <w:tc>
          <w:tcPr>
            <w:tcW w:w="711" w:type="dxa"/>
            <w:vAlign w:val="center"/>
          </w:tcPr>
          <w:p w:rsidR="00092C04" w:rsidRPr="00AC6623" w:rsidRDefault="00092C04" w:rsidP="007463D8">
            <w:pPr>
              <w:spacing w:line="360" w:lineRule="auto"/>
              <w:jc w:val="center"/>
              <w:rPr>
                <w:b/>
              </w:rPr>
            </w:pPr>
            <w:r>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16</w:t>
            </w:r>
          </w:p>
        </w:tc>
        <w:tc>
          <w:tcPr>
            <w:tcW w:w="3570" w:type="dxa"/>
            <w:vAlign w:val="center"/>
          </w:tcPr>
          <w:p w:rsidR="00092C04" w:rsidRPr="00AC6623" w:rsidRDefault="00092C04" w:rsidP="007463D8">
            <w:pPr>
              <w:spacing w:line="360" w:lineRule="auto"/>
              <w:rPr>
                <w:b/>
              </w:rPr>
            </w:pPr>
            <w:r w:rsidRPr="00AC6623">
              <w:rPr>
                <w:b/>
              </w:rPr>
              <w:t>Dietician</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17</w:t>
            </w:r>
          </w:p>
        </w:tc>
        <w:tc>
          <w:tcPr>
            <w:tcW w:w="3570" w:type="dxa"/>
            <w:vAlign w:val="center"/>
          </w:tcPr>
          <w:p w:rsidR="00092C04" w:rsidRPr="00AC6623" w:rsidRDefault="00092C04" w:rsidP="007463D8">
            <w:pPr>
              <w:spacing w:line="360" w:lineRule="auto"/>
              <w:rPr>
                <w:b/>
              </w:rPr>
            </w:pPr>
            <w:r w:rsidRPr="00AC6623">
              <w:rPr>
                <w:b/>
              </w:rPr>
              <w:t>Asstt. Director (Sanitation)</w:t>
            </w:r>
          </w:p>
        </w:tc>
        <w:tc>
          <w:tcPr>
            <w:tcW w:w="1157" w:type="dxa"/>
            <w:vAlign w:val="center"/>
          </w:tcPr>
          <w:p w:rsidR="00092C04" w:rsidRPr="00AC6623" w:rsidRDefault="00092C04" w:rsidP="007463D8">
            <w:pPr>
              <w:spacing w:line="360" w:lineRule="auto"/>
              <w:jc w:val="center"/>
              <w:rPr>
                <w:b/>
              </w:rPr>
            </w:pPr>
            <w:r>
              <w:rPr>
                <w:b/>
              </w:rPr>
              <w:t>01</w:t>
            </w:r>
          </w:p>
        </w:tc>
        <w:tc>
          <w:tcPr>
            <w:tcW w:w="711" w:type="dxa"/>
            <w:vAlign w:val="center"/>
          </w:tcPr>
          <w:p w:rsidR="00092C04" w:rsidRPr="00AC6623" w:rsidRDefault="00092C04" w:rsidP="007463D8">
            <w:pPr>
              <w:spacing w:line="360" w:lineRule="auto"/>
              <w:jc w:val="center"/>
              <w:rPr>
                <w:b/>
              </w:rPr>
            </w:pPr>
            <w:r>
              <w:rPr>
                <w:b/>
              </w:rPr>
              <w:t>01</w:t>
            </w:r>
          </w:p>
        </w:tc>
        <w:tc>
          <w:tcPr>
            <w:tcW w:w="900" w:type="dxa"/>
            <w:vAlign w:val="center"/>
          </w:tcPr>
          <w:p w:rsidR="00092C04" w:rsidRPr="00AC6623" w:rsidRDefault="00092C04" w:rsidP="007463D8">
            <w:pPr>
              <w:spacing w:line="360" w:lineRule="auto"/>
              <w:jc w:val="center"/>
              <w:rPr>
                <w:b/>
              </w:rPr>
            </w:pPr>
            <w:r>
              <w:rPr>
                <w:b/>
              </w:rPr>
              <w:t>01</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01</w:t>
            </w:r>
          </w:p>
        </w:tc>
        <w:tc>
          <w:tcPr>
            <w:tcW w:w="900" w:type="dxa"/>
            <w:vAlign w:val="center"/>
          </w:tcPr>
          <w:p w:rsidR="00092C04" w:rsidRPr="00AC6623" w:rsidRDefault="00092C04" w:rsidP="007463D8">
            <w:pPr>
              <w:spacing w:line="360" w:lineRule="auto"/>
              <w:jc w:val="center"/>
              <w:rPr>
                <w:b/>
              </w:rPr>
            </w:pPr>
            <w:r w:rsidRPr="00AC6623">
              <w:rPr>
                <w:b/>
              </w:rPr>
              <w:t>03</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18</w:t>
            </w:r>
          </w:p>
        </w:tc>
        <w:tc>
          <w:tcPr>
            <w:tcW w:w="3570" w:type="dxa"/>
            <w:vAlign w:val="center"/>
          </w:tcPr>
          <w:p w:rsidR="00092C04" w:rsidRPr="00AC6623" w:rsidRDefault="00092C04" w:rsidP="007463D8">
            <w:pPr>
              <w:spacing w:line="360" w:lineRule="auto"/>
              <w:rPr>
                <w:b/>
              </w:rPr>
            </w:pPr>
            <w:r w:rsidRPr="00AC6623">
              <w:rPr>
                <w:b/>
              </w:rPr>
              <w:t>Counselor (on Deputation to another deptt.</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01</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19</w:t>
            </w:r>
          </w:p>
        </w:tc>
        <w:tc>
          <w:tcPr>
            <w:tcW w:w="3570" w:type="dxa"/>
            <w:vAlign w:val="center"/>
          </w:tcPr>
          <w:p w:rsidR="00092C04" w:rsidRPr="00AC6623" w:rsidRDefault="00092C04" w:rsidP="007463D8">
            <w:pPr>
              <w:spacing w:line="360" w:lineRule="auto"/>
              <w:rPr>
                <w:b/>
              </w:rPr>
            </w:pPr>
            <w:r w:rsidRPr="00AC6623">
              <w:rPr>
                <w:b/>
              </w:rPr>
              <w:t>Physiotherapist</w:t>
            </w:r>
          </w:p>
        </w:tc>
        <w:tc>
          <w:tcPr>
            <w:tcW w:w="1157" w:type="dxa"/>
            <w:vAlign w:val="center"/>
          </w:tcPr>
          <w:p w:rsidR="00092C04" w:rsidRPr="00AC6623" w:rsidRDefault="00092C04" w:rsidP="007463D8">
            <w:pPr>
              <w:spacing w:line="360" w:lineRule="auto"/>
              <w:jc w:val="center"/>
              <w:rPr>
                <w:b/>
              </w:rPr>
            </w:pPr>
            <w:r>
              <w:rPr>
                <w:b/>
              </w:rPr>
              <w:t>01</w:t>
            </w:r>
          </w:p>
        </w:tc>
        <w:tc>
          <w:tcPr>
            <w:tcW w:w="711" w:type="dxa"/>
            <w:vAlign w:val="center"/>
          </w:tcPr>
          <w:p w:rsidR="00092C04" w:rsidRPr="00AC6623" w:rsidRDefault="00092C04" w:rsidP="007463D8">
            <w:pPr>
              <w:spacing w:line="360" w:lineRule="auto"/>
              <w:jc w:val="center"/>
              <w:rPr>
                <w:b/>
              </w:rPr>
            </w:pPr>
            <w:r>
              <w:rPr>
                <w:b/>
              </w:rPr>
              <w:t>02</w:t>
            </w:r>
          </w:p>
        </w:tc>
        <w:tc>
          <w:tcPr>
            <w:tcW w:w="900" w:type="dxa"/>
            <w:vAlign w:val="center"/>
          </w:tcPr>
          <w:p w:rsidR="00092C04" w:rsidRPr="00AC6623" w:rsidRDefault="00092C04" w:rsidP="007463D8">
            <w:pPr>
              <w:spacing w:line="360" w:lineRule="auto"/>
              <w:jc w:val="center"/>
              <w:rPr>
                <w:b/>
              </w:rPr>
            </w:pPr>
            <w:r w:rsidRPr="00AC6623">
              <w:rPr>
                <w:b/>
              </w:rPr>
              <w:t>01</w:t>
            </w:r>
          </w:p>
        </w:tc>
        <w:tc>
          <w:tcPr>
            <w:tcW w:w="967" w:type="dxa"/>
            <w:vAlign w:val="center"/>
          </w:tcPr>
          <w:p w:rsidR="00092C04" w:rsidRPr="00AC6623" w:rsidRDefault="00092C04" w:rsidP="007463D8">
            <w:pPr>
              <w:spacing w:line="360" w:lineRule="auto"/>
              <w:jc w:val="center"/>
              <w:rPr>
                <w:b/>
              </w:rPr>
            </w:pPr>
            <w:r w:rsidRPr="00AC6623">
              <w:rPr>
                <w:b/>
              </w:rPr>
              <w:t>01</w:t>
            </w:r>
          </w:p>
        </w:tc>
        <w:tc>
          <w:tcPr>
            <w:tcW w:w="930" w:type="dxa"/>
            <w:vAlign w:val="center"/>
          </w:tcPr>
          <w:p w:rsidR="00092C04" w:rsidRPr="00AC6623" w:rsidRDefault="00092C04" w:rsidP="007463D8">
            <w:pPr>
              <w:spacing w:line="360" w:lineRule="auto"/>
              <w:jc w:val="center"/>
              <w:rPr>
                <w:b/>
              </w:rPr>
            </w:pPr>
            <w:r w:rsidRPr="00AC6623">
              <w:rPr>
                <w:b/>
              </w:rPr>
              <w:t>01</w:t>
            </w:r>
          </w:p>
        </w:tc>
        <w:tc>
          <w:tcPr>
            <w:tcW w:w="900" w:type="dxa"/>
            <w:vAlign w:val="center"/>
          </w:tcPr>
          <w:p w:rsidR="00092C04" w:rsidRPr="00AC6623" w:rsidRDefault="00092C04" w:rsidP="007463D8">
            <w:pPr>
              <w:spacing w:line="360" w:lineRule="auto"/>
              <w:jc w:val="center"/>
              <w:rPr>
                <w:b/>
              </w:rPr>
            </w:pPr>
            <w:r w:rsidRPr="00AC6623">
              <w:rPr>
                <w:b/>
              </w:rPr>
              <w:t>06</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20</w:t>
            </w:r>
          </w:p>
        </w:tc>
        <w:tc>
          <w:tcPr>
            <w:tcW w:w="3570" w:type="dxa"/>
            <w:vAlign w:val="center"/>
          </w:tcPr>
          <w:p w:rsidR="00092C04" w:rsidRPr="00AC6623" w:rsidRDefault="00092C04" w:rsidP="007463D8">
            <w:pPr>
              <w:spacing w:line="360" w:lineRule="auto"/>
              <w:rPr>
                <w:b/>
              </w:rPr>
            </w:pPr>
            <w:r w:rsidRPr="00AC6623">
              <w:rPr>
                <w:b/>
              </w:rPr>
              <w:t>Clinical Psychologist</w:t>
            </w:r>
          </w:p>
        </w:tc>
        <w:tc>
          <w:tcPr>
            <w:tcW w:w="1157" w:type="dxa"/>
            <w:vAlign w:val="center"/>
          </w:tcPr>
          <w:p w:rsidR="00092C04" w:rsidRPr="00AC6623" w:rsidRDefault="00092C04" w:rsidP="007463D8">
            <w:pPr>
              <w:spacing w:line="360" w:lineRule="auto"/>
              <w:jc w:val="center"/>
              <w:rPr>
                <w:b/>
              </w:rPr>
            </w:pPr>
            <w:r>
              <w:rPr>
                <w:b/>
              </w:rPr>
              <w:t>02</w:t>
            </w:r>
          </w:p>
        </w:tc>
        <w:tc>
          <w:tcPr>
            <w:tcW w:w="711"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02</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21</w:t>
            </w:r>
          </w:p>
        </w:tc>
        <w:tc>
          <w:tcPr>
            <w:tcW w:w="3570" w:type="dxa"/>
            <w:vAlign w:val="center"/>
          </w:tcPr>
          <w:p w:rsidR="00092C04" w:rsidRPr="00AC6623" w:rsidRDefault="00092C04" w:rsidP="007463D8">
            <w:pPr>
              <w:spacing w:line="360" w:lineRule="auto"/>
              <w:rPr>
                <w:b/>
              </w:rPr>
            </w:pPr>
            <w:r w:rsidRPr="00AC6623">
              <w:rPr>
                <w:b/>
              </w:rPr>
              <w:t>Sr. Drug Inspector</w:t>
            </w:r>
          </w:p>
        </w:tc>
        <w:tc>
          <w:tcPr>
            <w:tcW w:w="1157" w:type="dxa"/>
            <w:vAlign w:val="center"/>
          </w:tcPr>
          <w:p w:rsidR="00092C04" w:rsidRPr="00AC6623" w:rsidRDefault="00092C04" w:rsidP="007463D8">
            <w:pPr>
              <w:spacing w:line="360" w:lineRule="auto"/>
              <w:jc w:val="center"/>
              <w:rPr>
                <w:b/>
              </w:rPr>
            </w:pPr>
            <w:r>
              <w:rPr>
                <w:b/>
              </w:rPr>
              <w:t>-</w:t>
            </w:r>
          </w:p>
        </w:tc>
        <w:tc>
          <w:tcPr>
            <w:tcW w:w="711" w:type="dxa"/>
            <w:vAlign w:val="center"/>
          </w:tcPr>
          <w:p w:rsidR="00092C04" w:rsidRPr="00AC6623" w:rsidRDefault="00092C04" w:rsidP="007463D8">
            <w:pPr>
              <w:spacing w:line="360" w:lineRule="auto"/>
              <w:jc w:val="center"/>
              <w:rPr>
                <w:b/>
              </w:rPr>
            </w:pPr>
            <w:r>
              <w:rPr>
                <w:b/>
              </w:rPr>
              <w:t>02</w:t>
            </w:r>
          </w:p>
        </w:tc>
        <w:tc>
          <w:tcPr>
            <w:tcW w:w="900" w:type="dxa"/>
            <w:vAlign w:val="center"/>
          </w:tcPr>
          <w:p w:rsidR="00092C04" w:rsidRPr="00AC6623" w:rsidRDefault="00092C04" w:rsidP="007463D8">
            <w:pPr>
              <w:spacing w:line="360" w:lineRule="auto"/>
              <w:jc w:val="center"/>
              <w:rPr>
                <w:b/>
              </w:rPr>
            </w:pPr>
            <w:r w:rsidRPr="00AC6623">
              <w:rPr>
                <w:b/>
              </w:rPr>
              <w:t>-</w:t>
            </w:r>
          </w:p>
        </w:tc>
        <w:tc>
          <w:tcPr>
            <w:tcW w:w="967" w:type="dxa"/>
            <w:vAlign w:val="center"/>
          </w:tcPr>
          <w:p w:rsidR="00092C04" w:rsidRPr="00AC6623" w:rsidRDefault="00092C04" w:rsidP="007463D8">
            <w:pPr>
              <w:spacing w:line="360" w:lineRule="auto"/>
              <w:jc w:val="center"/>
              <w:rPr>
                <w:b/>
              </w:rPr>
            </w:pPr>
            <w:r w:rsidRPr="00AC6623">
              <w:rPr>
                <w:b/>
              </w:rPr>
              <w:t>-</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sidRPr="00AC6623">
              <w:rPr>
                <w:b/>
              </w:rPr>
              <w:t>02</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22</w:t>
            </w:r>
          </w:p>
        </w:tc>
        <w:tc>
          <w:tcPr>
            <w:tcW w:w="3570" w:type="dxa"/>
            <w:vAlign w:val="center"/>
          </w:tcPr>
          <w:p w:rsidR="00092C04" w:rsidRPr="00AC6623" w:rsidRDefault="00092C04" w:rsidP="007463D8">
            <w:pPr>
              <w:spacing w:line="360" w:lineRule="auto"/>
              <w:rPr>
                <w:b/>
              </w:rPr>
            </w:pPr>
            <w:r w:rsidRPr="00AC6623">
              <w:rPr>
                <w:b/>
              </w:rPr>
              <w:t>Sr. NML Officer</w:t>
            </w:r>
            <w:r>
              <w:rPr>
                <w:b/>
              </w:rPr>
              <w:t>/NMLO</w:t>
            </w:r>
          </w:p>
        </w:tc>
        <w:tc>
          <w:tcPr>
            <w:tcW w:w="1157" w:type="dxa"/>
            <w:vAlign w:val="center"/>
          </w:tcPr>
          <w:p w:rsidR="00092C04" w:rsidRPr="00AC6623" w:rsidRDefault="00092C04" w:rsidP="007463D8">
            <w:pPr>
              <w:spacing w:line="360" w:lineRule="auto"/>
              <w:jc w:val="center"/>
              <w:rPr>
                <w:b/>
              </w:rPr>
            </w:pPr>
            <w:r w:rsidRPr="00AC6623">
              <w:rPr>
                <w:b/>
              </w:rPr>
              <w:t>01</w:t>
            </w:r>
          </w:p>
        </w:tc>
        <w:tc>
          <w:tcPr>
            <w:tcW w:w="711" w:type="dxa"/>
            <w:vAlign w:val="center"/>
          </w:tcPr>
          <w:p w:rsidR="00092C04" w:rsidRPr="00AC6623" w:rsidRDefault="00092C04" w:rsidP="007463D8">
            <w:pPr>
              <w:spacing w:line="360" w:lineRule="auto"/>
              <w:jc w:val="center"/>
              <w:rPr>
                <w:b/>
              </w:rPr>
            </w:pPr>
            <w:r>
              <w:rPr>
                <w:b/>
              </w:rPr>
              <w:t>01</w:t>
            </w:r>
          </w:p>
        </w:tc>
        <w:tc>
          <w:tcPr>
            <w:tcW w:w="900" w:type="dxa"/>
            <w:vAlign w:val="center"/>
          </w:tcPr>
          <w:p w:rsidR="00092C04" w:rsidRPr="00AC6623" w:rsidRDefault="00092C04" w:rsidP="007463D8">
            <w:pPr>
              <w:spacing w:line="360" w:lineRule="auto"/>
              <w:jc w:val="center"/>
              <w:rPr>
                <w:b/>
              </w:rPr>
            </w:pPr>
            <w:r>
              <w:rPr>
                <w:b/>
              </w:rPr>
              <w:t>01</w:t>
            </w:r>
          </w:p>
        </w:tc>
        <w:tc>
          <w:tcPr>
            <w:tcW w:w="967" w:type="dxa"/>
            <w:vAlign w:val="center"/>
          </w:tcPr>
          <w:p w:rsidR="00092C04" w:rsidRPr="00AC6623" w:rsidRDefault="00092C04" w:rsidP="007463D8">
            <w:pPr>
              <w:spacing w:line="360" w:lineRule="auto"/>
              <w:jc w:val="center"/>
              <w:rPr>
                <w:b/>
              </w:rPr>
            </w:pPr>
            <w:r w:rsidRPr="00AC6623">
              <w:rPr>
                <w:b/>
              </w:rPr>
              <w:t>01</w:t>
            </w:r>
          </w:p>
        </w:tc>
        <w:tc>
          <w:tcPr>
            <w:tcW w:w="930" w:type="dxa"/>
            <w:vAlign w:val="center"/>
          </w:tcPr>
          <w:p w:rsidR="00092C04" w:rsidRPr="00AC6623" w:rsidRDefault="00092C04" w:rsidP="007463D8">
            <w:pPr>
              <w:spacing w:line="360" w:lineRule="auto"/>
              <w:jc w:val="center"/>
              <w:rPr>
                <w:b/>
              </w:rPr>
            </w:pPr>
            <w:r w:rsidRPr="00AC6623">
              <w:rPr>
                <w:b/>
              </w:rPr>
              <w:t>-</w:t>
            </w:r>
          </w:p>
        </w:tc>
        <w:tc>
          <w:tcPr>
            <w:tcW w:w="900" w:type="dxa"/>
            <w:vAlign w:val="center"/>
          </w:tcPr>
          <w:p w:rsidR="00092C04" w:rsidRPr="00AC6623" w:rsidRDefault="00092C04" w:rsidP="007463D8">
            <w:pPr>
              <w:spacing w:line="360" w:lineRule="auto"/>
              <w:jc w:val="center"/>
              <w:rPr>
                <w:b/>
              </w:rPr>
            </w:pPr>
            <w:r>
              <w:rPr>
                <w:b/>
              </w:rPr>
              <w:t>04</w:t>
            </w:r>
          </w:p>
        </w:tc>
      </w:tr>
      <w:tr w:rsidR="00092C04" w:rsidRPr="00AC6623" w:rsidTr="007463D8">
        <w:tc>
          <w:tcPr>
            <w:tcW w:w="720" w:type="dxa"/>
            <w:vAlign w:val="center"/>
          </w:tcPr>
          <w:p w:rsidR="00092C04" w:rsidRPr="00AC6623" w:rsidRDefault="00092C04" w:rsidP="007463D8">
            <w:pPr>
              <w:spacing w:line="360" w:lineRule="auto"/>
              <w:jc w:val="center"/>
              <w:rPr>
                <w:b/>
              </w:rPr>
            </w:pPr>
            <w:r w:rsidRPr="00AC6623">
              <w:rPr>
                <w:b/>
              </w:rPr>
              <w:t>23</w:t>
            </w:r>
          </w:p>
        </w:tc>
        <w:tc>
          <w:tcPr>
            <w:tcW w:w="3570" w:type="dxa"/>
            <w:vAlign w:val="center"/>
          </w:tcPr>
          <w:p w:rsidR="00092C04" w:rsidRPr="00AC6623" w:rsidRDefault="00092C04" w:rsidP="007463D8">
            <w:pPr>
              <w:spacing w:line="360" w:lineRule="auto"/>
              <w:rPr>
                <w:b/>
              </w:rPr>
            </w:pPr>
            <w:r w:rsidRPr="00AC6623">
              <w:rPr>
                <w:b/>
              </w:rPr>
              <w:t>Med. Store Officer</w:t>
            </w:r>
          </w:p>
        </w:tc>
        <w:tc>
          <w:tcPr>
            <w:tcW w:w="1157" w:type="dxa"/>
            <w:vAlign w:val="center"/>
          </w:tcPr>
          <w:p w:rsidR="00092C04" w:rsidRPr="00AC6623" w:rsidRDefault="00092C04" w:rsidP="007463D8">
            <w:pPr>
              <w:spacing w:line="360" w:lineRule="auto"/>
              <w:jc w:val="center"/>
              <w:rPr>
                <w:b/>
              </w:rPr>
            </w:pPr>
            <w:r w:rsidRPr="00AC6623">
              <w:rPr>
                <w:b/>
              </w:rPr>
              <w:t>02</w:t>
            </w:r>
          </w:p>
        </w:tc>
        <w:tc>
          <w:tcPr>
            <w:tcW w:w="711" w:type="dxa"/>
            <w:vAlign w:val="center"/>
          </w:tcPr>
          <w:p w:rsidR="00092C04" w:rsidRPr="00AC6623" w:rsidRDefault="00092C04" w:rsidP="007463D8">
            <w:pPr>
              <w:spacing w:line="360" w:lineRule="auto"/>
              <w:jc w:val="center"/>
              <w:rPr>
                <w:b/>
              </w:rPr>
            </w:pPr>
            <w:r w:rsidRPr="00AC6623">
              <w:rPr>
                <w:b/>
              </w:rPr>
              <w:t>01</w:t>
            </w:r>
          </w:p>
        </w:tc>
        <w:tc>
          <w:tcPr>
            <w:tcW w:w="900" w:type="dxa"/>
            <w:vAlign w:val="center"/>
          </w:tcPr>
          <w:p w:rsidR="00092C04" w:rsidRPr="00AC6623" w:rsidRDefault="00092C04" w:rsidP="007463D8">
            <w:pPr>
              <w:spacing w:line="360" w:lineRule="auto"/>
              <w:jc w:val="center"/>
              <w:rPr>
                <w:b/>
              </w:rPr>
            </w:pPr>
            <w:r w:rsidRPr="00AC6623">
              <w:rPr>
                <w:b/>
              </w:rPr>
              <w:t>01</w:t>
            </w:r>
          </w:p>
        </w:tc>
        <w:tc>
          <w:tcPr>
            <w:tcW w:w="967" w:type="dxa"/>
            <w:vAlign w:val="center"/>
          </w:tcPr>
          <w:p w:rsidR="00092C04" w:rsidRPr="00AC6623" w:rsidRDefault="00092C04" w:rsidP="007463D8">
            <w:pPr>
              <w:spacing w:line="360" w:lineRule="auto"/>
              <w:jc w:val="center"/>
              <w:rPr>
                <w:b/>
              </w:rPr>
            </w:pPr>
            <w:r w:rsidRPr="00AC6623">
              <w:rPr>
                <w:b/>
              </w:rPr>
              <w:t>01</w:t>
            </w:r>
          </w:p>
        </w:tc>
        <w:tc>
          <w:tcPr>
            <w:tcW w:w="930" w:type="dxa"/>
            <w:vAlign w:val="center"/>
          </w:tcPr>
          <w:p w:rsidR="00092C04" w:rsidRPr="00AC6623" w:rsidRDefault="00092C04" w:rsidP="007463D8">
            <w:pPr>
              <w:spacing w:line="360" w:lineRule="auto"/>
              <w:jc w:val="center"/>
              <w:rPr>
                <w:b/>
              </w:rPr>
            </w:pPr>
            <w:r w:rsidRPr="00AC6623">
              <w:rPr>
                <w:b/>
              </w:rPr>
              <w:t>01</w:t>
            </w:r>
          </w:p>
        </w:tc>
        <w:tc>
          <w:tcPr>
            <w:tcW w:w="900" w:type="dxa"/>
            <w:vAlign w:val="center"/>
          </w:tcPr>
          <w:p w:rsidR="00092C04" w:rsidRPr="00AC6623" w:rsidRDefault="00092C04" w:rsidP="007463D8">
            <w:pPr>
              <w:spacing w:line="360" w:lineRule="auto"/>
              <w:jc w:val="center"/>
              <w:rPr>
                <w:b/>
              </w:rPr>
            </w:pPr>
            <w:r w:rsidRPr="00AC6623">
              <w:rPr>
                <w:b/>
              </w:rPr>
              <w:t>06</w:t>
            </w:r>
          </w:p>
        </w:tc>
      </w:tr>
      <w:tr w:rsidR="00092C04" w:rsidRPr="00AC6623" w:rsidTr="007463D8">
        <w:tc>
          <w:tcPr>
            <w:tcW w:w="720" w:type="dxa"/>
            <w:vAlign w:val="center"/>
          </w:tcPr>
          <w:p w:rsidR="00092C04" w:rsidRPr="00AC6623" w:rsidRDefault="00092C04" w:rsidP="007463D8">
            <w:pPr>
              <w:spacing w:line="360" w:lineRule="auto"/>
              <w:jc w:val="center"/>
              <w:rPr>
                <w:b/>
              </w:rPr>
            </w:pPr>
          </w:p>
        </w:tc>
        <w:tc>
          <w:tcPr>
            <w:tcW w:w="3570" w:type="dxa"/>
            <w:vAlign w:val="center"/>
          </w:tcPr>
          <w:p w:rsidR="00092C04" w:rsidRPr="00AC6623" w:rsidRDefault="00092C04" w:rsidP="007463D8">
            <w:pPr>
              <w:spacing w:line="360" w:lineRule="auto"/>
              <w:jc w:val="center"/>
              <w:rPr>
                <w:b/>
              </w:rPr>
            </w:pPr>
            <w:r w:rsidRPr="00AC6623">
              <w:rPr>
                <w:b/>
              </w:rPr>
              <w:t>TOTAL</w:t>
            </w:r>
          </w:p>
        </w:tc>
        <w:tc>
          <w:tcPr>
            <w:tcW w:w="1157" w:type="dxa"/>
            <w:vAlign w:val="center"/>
          </w:tcPr>
          <w:p w:rsidR="00092C04" w:rsidRPr="00AC6623" w:rsidRDefault="00092C04" w:rsidP="007463D8">
            <w:pPr>
              <w:spacing w:line="360" w:lineRule="auto"/>
              <w:jc w:val="center"/>
              <w:rPr>
                <w:b/>
              </w:rPr>
            </w:pPr>
            <w:r>
              <w:rPr>
                <w:b/>
              </w:rPr>
              <w:t>30</w:t>
            </w:r>
          </w:p>
        </w:tc>
        <w:tc>
          <w:tcPr>
            <w:tcW w:w="711" w:type="dxa"/>
            <w:vAlign w:val="center"/>
          </w:tcPr>
          <w:p w:rsidR="00092C04" w:rsidRPr="00AC6623" w:rsidRDefault="00092C04" w:rsidP="007463D8">
            <w:pPr>
              <w:spacing w:line="360" w:lineRule="auto"/>
              <w:jc w:val="center"/>
              <w:rPr>
                <w:b/>
              </w:rPr>
            </w:pPr>
            <w:r>
              <w:rPr>
                <w:b/>
              </w:rPr>
              <w:t>17</w:t>
            </w:r>
          </w:p>
        </w:tc>
        <w:tc>
          <w:tcPr>
            <w:tcW w:w="900" w:type="dxa"/>
            <w:vAlign w:val="center"/>
          </w:tcPr>
          <w:p w:rsidR="00092C04" w:rsidRPr="00AC6623" w:rsidRDefault="00092C04" w:rsidP="007463D8">
            <w:pPr>
              <w:spacing w:line="360" w:lineRule="auto"/>
              <w:jc w:val="center"/>
              <w:rPr>
                <w:b/>
              </w:rPr>
            </w:pPr>
            <w:r>
              <w:rPr>
                <w:b/>
              </w:rPr>
              <w:t>8</w:t>
            </w:r>
          </w:p>
        </w:tc>
        <w:tc>
          <w:tcPr>
            <w:tcW w:w="967" w:type="dxa"/>
            <w:vAlign w:val="center"/>
          </w:tcPr>
          <w:p w:rsidR="00092C04" w:rsidRPr="00AC6623" w:rsidRDefault="00092C04" w:rsidP="007463D8">
            <w:pPr>
              <w:spacing w:line="360" w:lineRule="auto"/>
              <w:jc w:val="center"/>
              <w:rPr>
                <w:b/>
              </w:rPr>
            </w:pPr>
            <w:r>
              <w:rPr>
                <w:b/>
              </w:rPr>
              <w:t>5</w:t>
            </w:r>
          </w:p>
        </w:tc>
        <w:tc>
          <w:tcPr>
            <w:tcW w:w="930" w:type="dxa"/>
            <w:vAlign w:val="center"/>
          </w:tcPr>
          <w:p w:rsidR="00092C04" w:rsidRPr="00AC6623" w:rsidRDefault="00092C04" w:rsidP="007463D8">
            <w:pPr>
              <w:spacing w:line="360" w:lineRule="auto"/>
              <w:jc w:val="center"/>
              <w:rPr>
                <w:b/>
              </w:rPr>
            </w:pPr>
            <w:r>
              <w:rPr>
                <w:b/>
              </w:rPr>
              <w:t>8</w:t>
            </w:r>
          </w:p>
        </w:tc>
        <w:tc>
          <w:tcPr>
            <w:tcW w:w="900" w:type="dxa"/>
            <w:vAlign w:val="center"/>
          </w:tcPr>
          <w:p w:rsidR="00092C04" w:rsidRPr="00AC6623" w:rsidRDefault="00092C04" w:rsidP="007463D8">
            <w:pPr>
              <w:spacing w:line="360" w:lineRule="auto"/>
              <w:jc w:val="center"/>
              <w:rPr>
                <w:b/>
              </w:rPr>
            </w:pPr>
            <w:r>
              <w:rPr>
                <w:b/>
              </w:rPr>
              <w:t>68</w:t>
            </w:r>
          </w:p>
        </w:tc>
      </w:tr>
    </w:tbl>
    <w:p w:rsidR="00092C04" w:rsidRDefault="00092C04" w:rsidP="00092C04">
      <w:pPr>
        <w:spacing w:after="0" w:line="240" w:lineRule="auto"/>
        <w:rPr>
          <w:b/>
          <w:sz w:val="32"/>
          <w:szCs w:val="32"/>
          <w:u w:val="single"/>
        </w:rPr>
        <w:sectPr w:rsidR="00092C04" w:rsidSect="007463D8">
          <w:pgSz w:w="11906" w:h="16838"/>
          <w:pgMar w:top="1440" w:right="1411" w:bottom="1440" w:left="720" w:header="706" w:footer="706" w:gutter="0"/>
          <w:cols w:space="708"/>
          <w:docGrid w:linePitch="360"/>
        </w:sectPr>
      </w:pPr>
    </w:p>
    <w:p w:rsidR="00092C04" w:rsidRDefault="007463D8" w:rsidP="00092C04">
      <w:pPr>
        <w:jc w:val="center"/>
        <w:rPr>
          <w:b/>
          <w:sz w:val="28"/>
          <w:szCs w:val="28"/>
          <w:u w:val="single"/>
        </w:rPr>
      </w:pPr>
      <w:r>
        <w:rPr>
          <w:b/>
          <w:sz w:val="28"/>
          <w:szCs w:val="28"/>
          <w:u w:val="single"/>
        </w:rPr>
        <w:lastRenderedPageBreak/>
        <w:t>11</w:t>
      </w:r>
      <w:r w:rsidR="00092C04">
        <w:rPr>
          <w:b/>
          <w:sz w:val="28"/>
          <w:szCs w:val="28"/>
          <w:u w:val="single"/>
        </w:rPr>
        <w:t xml:space="preserve">. </w:t>
      </w:r>
      <w:r w:rsidR="00092C04" w:rsidRPr="00515A6F">
        <w:rPr>
          <w:b/>
          <w:sz w:val="28"/>
          <w:szCs w:val="28"/>
          <w:u w:val="single"/>
        </w:rPr>
        <w:t>District wise Position of Paramedics (Group C) as on 31.8.201</w:t>
      </w:r>
      <w:r w:rsidR="00092C04">
        <w:rPr>
          <w:b/>
          <w:sz w:val="28"/>
          <w:szCs w:val="28"/>
          <w:u w:val="single"/>
        </w:rPr>
        <w:t>4</w:t>
      </w:r>
      <w:r w:rsidR="00092C04" w:rsidRPr="00515A6F">
        <w:rPr>
          <w:b/>
          <w:sz w:val="28"/>
          <w:szCs w:val="28"/>
          <w:u w:val="single"/>
        </w:rPr>
        <w:t>.</w:t>
      </w:r>
    </w:p>
    <w:tbl>
      <w:tblPr>
        <w:tblStyle w:val="TableGrid"/>
        <w:tblW w:w="9402" w:type="dxa"/>
        <w:tblInd w:w="392" w:type="dxa"/>
        <w:tblLayout w:type="fixed"/>
        <w:tblLook w:val="04A0"/>
      </w:tblPr>
      <w:tblGrid>
        <w:gridCol w:w="540"/>
        <w:gridCol w:w="3060"/>
        <w:gridCol w:w="936"/>
        <w:gridCol w:w="850"/>
        <w:gridCol w:w="993"/>
        <w:gridCol w:w="1080"/>
        <w:gridCol w:w="990"/>
        <w:gridCol w:w="953"/>
      </w:tblGrid>
      <w:tr w:rsidR="00092C04" w:rsidRPr="005509AA" w:rsidTr="007463D8">
        <w:tc>
          <w:tcPr>
            <w:tcW w:w="540" w:type="dxa"/>
          </w:tcPr>
          <w:p w:rsidR="00092C04" w:rsidRPr="005509AA" w:rsidRDefault="00092C04" w:rsidP="007463D8">
            <w:pPr>
              <w:rPr>
                <w:b/>
              </w:rPr>
            </w:pPr>
            <w:r>
              <w:rPr>
                <w:b/>
              </w:rPr>
              <w:t>Sl.No</w:t>
            </w:r>
          </w:p>
        </w:tc>
        <w:tc>
          <w:tcPr>
            <w:tcW w:w="3060" w:type="dxa"/>
          </w:tcPr>
          <w:p w:rsidR="00092C04" w:rsidRPr="005509AA" w:rsidRDefault="00092C04" w:rsidP="007463D8">
            <w:pPr>
              <w:rPr>
                <w:b/>
              </w:rPr>
            </w:pPr>
            <w:r w:rsidRPr="005509AA">
              <w:rPr>
                <w:b/>
              </w:rPr>
              <w:t>Particulars</w:t>
            </w:r>
          </w:p>
        </w:tc>
        <w:tc>
          <w:tcPr>
            <w:tcW w:w="936" w:type="dxa"/>
          </w:tcPr>
          <w:p w:rsidR="00092C04" w:rsidRPr="005509AA" w:rsidRDefault="00092C04" w:rsidP="007463D8">
            <w:pPr>
              <w:jc w:val="center"/>
              <w:rPr>
                <w:b/>
              </w:rPr>
            </w:pPr>
            <w:r w:rsidRPr="005509AA">
              <w:rPr>
                <w:b/>
              </w:rPr>
              <w:t>STNM/HO</w:t>
            </w:r>
          </w:p>
        </w:tc>
        <w:tc>
          <w:tcPr>
            <w:tcW w:w="850" w:type="dxa"/>
          </w:tcPr>
          <w:p w:rsidR="00092C04" w:rsidRPr="005509AA" w:rsidRDefault="00092C04" w:rsidP="007463D8">
            <w:pPr>
              <w:jc w:val="center"/>
              <w:rPr>
                <w:b/>
              </w:rPr>
            </w:pPr>
            <w:r w:rsidRPr="005509AA">
              <w:rPr>
                <w:b/>
              </w:rPr>
              <w:t>EAST</w:t>
            </w:r>
          </w:p>
        </w:tc>
        <w:tc>
          <w:tcPr>
            <w:tcW w:w="993" w:type="dxa"/>
          </w:tcPr>
          <w:p w:rsidR="00092C04" w:rsidRPr="005509AA" w:rsidRDefault="00092C04" w:rsidP="007463D8">
            <w:pPr>
              <w:jc w:val="center"/>
              <w:rPr>
                <w:b/>
              </w:rPr>
            </w:pPr>
            <w:r w:rsidRPr="005509AA">
              <w:rPr>
                <w:b/>
              </w:rPr>
              <w:t>WEST</w:t>
            </w:r>
          </w:p>
        </w:tc>
        <w:tc>
          <w:tcPr>
            <w:tcW w:w="1080" w:type="dxa"/>
          </w:tcPr>
          <w:p w:rsidR="00092C04" w:rsidRPr="005509AA" w:rsidRDefault="00092C04" w:rsidP="007463D8">
            <w:pPr>
              <w:jc w:val="center"/>
              <w:rPr>
                <w:b/>
              </w:rPr>
            </w:pPr>
            <w:r w:rsidRPr="005509AA">
              <w:rPr>
                <w:b/>
              </w:rPr>
              <w:t>NORTH</w:t>
            </w:r>
          </w:p>
        </w:tc>
        <w:tc>
          <w:tcPr>
            <w:tcW w:w="990" w:type="dxa"/>
          </w:tcPr>
          <w:p w:rsidR="00092C04" w:rsidRPr="005509AA" w:rsidRDefault="00092C04" w:rsidP="007463D8">
            <w:pPr>
              <w:jc w:val="center"/>
              <w:rPr>
                <w:b/>
              </w:rPr>
            </w:pPr>
            <w:r w:rsidRPr="005509AA">
              <w:rPr>
                <w:b/>
              </w:rPr>
              <w:t>SOUTH</w:t>
            </w:r>
          </w:p>
        </w:tc>
        <w:tc>
          <w:tcPr>
            <w:tcW w:w="953" w:type="dxa"/>
          </w:tcPr>
          <w:p w:rsidR="00092C04" w:rsidRPr="005509AA" w:rsidRDefault="00092C04" w:rsidP="007463D8">
            <w:pPr>
              <w:jc w:val="center"/>
              <w:rPr>
                <w:b/>
              </w:rPr>
            </w:pPr>
            <w:r w:rsidRPr="005509AA">
              <w:rPr>
                <w:b/>
              </w:rPr>
              <w:t>STATE</w:t>
            </w:r>
          </w:p>
        </w:tc>
      </w:tr>
      <w:tr w:rsidR="00092C04" w:rsidRPr="005509AA" w:rsidTr="007463D8">
        <w:tc>
          <w:tcPr>
            <w:tcW w:w="540" w:type="dxa"/>
          </w:tcPr>
          <w:p w:rsidR="00092C04" w:rsidRPr="005509AA" w:rsidRDefault="00092C04" w:rsidP="007463D8">
            <w:pPr>
              <w:rPr>
                <w:b/>
              </w:rPr>
            </w:pPr>
            <w:r w:rsidRPr="005509AA">
              <w:rPr>
                <w:b/>
              </w:rPr>
              <w:t>1</w:t>
            </w:r>
          </w:p>
        </w:tc>
        <w:tc>
          <w:tcPr>
            <w:tcW w:w="3060" w:type="dxa"/>
          </w:tcPr>
          <w:p w:rsidR="00092C04" w:rsidRPr="005509AA" w:rsidRDefault="00092C04" w:rsidP="007463D8">
            <w:pPr>
              <w:rPr>
                <w:b/>
              </w:rPr>
            </w:pPr>
            <w:r w:rsidRPr="005509AA">
              <w:rPr>
                <w:b/>
              </w:rPr>
              <w:t>Compounder</w:t>
            </w:r>
          </w:p>
        </w:tc>
        <w:tc>
          <w:tcPr>
            <w:tcW w:w="936" w:type="dxa"/>
          </w:tcPr>
          <w:p w:rsidR="00092C04" w:rsidRPr="005509AA" w:rsidRDefault="00092C04" w:rsidP="007463D8">
            <w:pPr>
              <w:jc w:val="center"/>
              <w:rPr>
                <w:b/>
              </w:rPr>
            </w:pPr>
            <w:r>
              <w:rPr>
                <w:b/>
              </w:rPr>
              <w:t>02</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Pr>
                <w:b/>
              </w:rPr>
              <w:t>03</w:t>
            </w:r>
          </w:p>
        </w:tc>
      </w:tr>
      <w:tr w:rsidR="00092C04" w:rsidRPr="005509AA" w:rsidTr="007463D8">
        <w:tc>
          <w:tcPr>
            <w:tcW w:w="540" w:type="dxa"/>
          </w:tcPr>
          <w:p w:rsidR="00092C04" w:rsidRPr="005509AA" w:rsidRDefault="00092C04" w:rsidP="007463D8">
            <w:pPr>
              <w:rPr>
                <w:b/>
              </w:rPr>
            </w:pPr>
            <w:r w:rsidRPr="005509AA">
              <w:rPr>
                <w:b/>
              </w:rPr>
              <w:t>2</w:t>
            </w:r>
          </w:p>
        </w:tc>
        <w:tc>
          <w:tcPr>
            <w:tcW w:w="3060" w:type="dxa"/>
          </w:tcPr>
          <w:p w:rsidR="00092C04" w:rsidRPr="005509AA" w:rsidRDefault="00092C04" w:rsidP="007463D8">
            <w:pPr>
              <w:rPr>
                <w:b/>
              </w:rPr>
            </w:pPr>
            <w:r w:rsidRPr="005509AA">
              <w:rPr>
                <w:b/>
              </w:rPr>
              <w:t>Health Assistant</w:t>
            </w:r>
          </w:p>
        </w:tc>
        <w:tc>
          <w:tcPr>
            <w:tcW w:w="936" w:type="dxa"/>
          </w:tcPr>
          <w:p w:rsidR="00092C04" w:rsidRPr="005509AA" w:rsidRDefault="00092C04" w:rsidP="007463D8">
            <w:pPr>
              <w:jc w:val="center"/>
              <w:rPr>
                <w:b/>
              </w:rPr>
            </w:pPr>
            <w:r w:rsidRPr="005509AA">
              <w:rPr>
                <w:b/>
              </w:rPr>
              <w:t>-</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w:t>
            </w:r>
          </w:p>
        </w:tc>
      </w:tr>
      <w:tr w:rsidR="00092C04" w:rsidRPr="005509AA" w:rsidTr="007463D8">
        <w:tc>
          <w:tcPr>
            <w:tcW w:w="540" w:type="dxa"/>
          </w:tcPr>
          <w:p w:rsidR="00092C04" w:rsidRPr="005509AA" w:rsidRDefault="00092C04" w:rsidP="007463D8">
            <w:pPr>
              <w:rPr>
                <w:b/>
              </w:rPr>
            </w:pPr>
            <w:r w:rsidRPr="005509AA">
              <w:rPr>
                <w:b/>
              </w:rPr>
              <w:t>3</w:t>
            </w:r>
          </w:p>
        </w:tc>
        <w:tc>
          <w:tcPr>
            <w:tcW w:w="3060" w:type="dxa"/>
          </w:tcPr>
          <w:p w:rsidR="00092C04" w:rsidRPr="005509AA" w:rsidRDefault="00092C04" w:rsidP="007463D8">
            <w:pPr>
              <w:rPr>
                <w:b/>
              </w:rPr>
            </w:pPr>
            <w:r w:rsidRPr="005509AA">
              <w:rPr>
                <w:b/>
              </w:rPr>
              <w:t>MPHW (M)</w:t>
            </w:r>
          </w:p>
        </w:tc>
        <w:tc>
          <w:tcPr>
            <w:tcW w:w="936" w:type="dxa"/>
          </w:tcPr>
          <w:p w:rsidR="00092C04" w:rsidRPr="005509AA" w:rsidRDefault="00092C04" w:rsidP="007463D8">
            <w:pPr>
              <w:jc w:val="center"/>
              <w:rPr>
                <w:b/>
              </w:rPr>
            </w:pPr>
            <w:r>
              <w:rPr>
                <w:b/>
              </w:rPr>
              <w:t>08</w:t>
            </w:r>
          </w:p>
        </w:tc>
        <w:tc>
          <w:tcPr>
            <w:tcW w:w="850" w:type="dxa"/>
          </w:tcPr>
          <w:p w:rsidR="00092C04" w:rsidRPr="005509AA" w:rsidRDefault="00092C04" w:rsidP="007463D8">
            <w:pPr>
              <w:jc w:val="center"/>
              <w:rPr>
                <w:b/>
              </w:rPr>
            </w:pPr>
            <w:r>
              <w:rPr>
                <w:b/>
              </w:rPr>
              <w:t>59</w:t>
            </w:r>
          </w:p>
        </w:tc>
        <w:tc>
          <w:tcPr>
            <w:tcW w:w="993" w:type="dxa"/>
          </w:tcPr>
          <w:p w:rsidR="00092C04" w:rsidRPr="005509AA" w:rsidRDefault="00092C04" w:rsidP="007463D8">
            <w:pPr>
              <w:jc w:val="center"/>
              <w:rPr>
                <w:b/>
              </w:rPr>
            </w:pPr>
            <w:r>
              <w:rPr>
                <w:b/>
              </w:rPr>
              <w:t>44</w:t>
            </w:r>
          </w:p>
        </w:tc>
        <w:tc>
          <w:tcPr>
            <w:tcW w:w="1080" w:type="dxa"/>
          </w:tcPr>
          <w:p w:rsidR="00092C04" w:rsidRPr="005509AA" w:rsidRDefault="00092C04" w:rsidP="007463D8">
            <w:pPr>
              <w:jc w:val="center"/>
              <w:rPr>
                <w:b/>
              </w:rPr>
            </w:pPr>
            <w:r>
              <w:rPr>
                <w:b/>
              </w:rPr>
              <w:t>22</w:t>
            </w:r>
          </w:p>
        </w:tc>
        <w:tc>
          <w:tcPr>
            <w:tcW w:w="990" w:type="dxa"/>
          </w:tcPr>
          <w:p w:rsidR="00092C04" w:rsidRPr="005509AA" w:rsidRDefault="00092C04" w:rsidP="007463D8">
            <w:pPr>
              <w:jc w:val="center"/>
              <w:rPr>
                <w:b/>
              </w:rPr>
            </w:pPr>
            <w:r>
              <w:rPr>
                <w:b/>
              </w:rPr>
              <w:t>42</w:t>
            </w:r>
          </w:p>
        </w:tc>
        <w:tc>
          <w:tcPr>
            <w:tcW w:w="953" w:type="dxa"/>
          </w:tcPr>
          <w:p w:rsidR="00092C04" w:rsidRPr="005509AA" w:rsidRDefault="00092C04" w:rsidP="007463D8">
            <w:pPr>
              <w:jc w:val="center"/>
              <w:rPr>
                <w:b/>
              </w:rPr>
            </w:pPr>
            <w:r>
              <w:rPr>
                <w:b/>
              </w:rPr>
              <w:t>175</w:t>
            </w:r>
          </w:p>
        </w:tc>
      </w:tr>
      <w:tr w:rsidR="00092C04" w:rsidRPr="005509AA" w:rsidTr="007463D8">
        <w:tc>
          <w:tcPr>
            <w:tcW w:w="540" w:type="dxa"/>
          </w:tcPr>
          <w:p w:rsidR="00092C04" w:rsidRPr="005509AA" w:rsidRDefault="00092C04" w:rsidP="007463D8">
            <w:pPr>
              <w:rPr>
                <w:b/>
              </w:rPr>
            </w:pPr>
            <w:r w:rsidRPr="005509AA">
              <w:rPr>
                <w:b/>
              </w:rPr>
              <w:t>4</w:t>
            </w:r>
          </w:p>
        </w:tc>
        <w:tc>
          <w:tcPr>
            <w:tcW w:w="3060" w:type="dxa"/>
          </w:tcPr>
          <w:p w:rsidR="00092C04" w:rsidRPr="005509AA" w:rsidRDefault="00092C04" w:rsidP="007463D8">
            <w:pPr>
              <w:rPr>
                <w:b/>
              </w:rPr>
            </w:pPr>
            <w:r w:rsidRPr="005509AA">
              <w:rPr>
                <w:b/>
              </w:rPr>
              <w:t>MRT</w:t>
            </w:r>
          </w:p>
        </w:tc>
        <w:tc>
          <w:tcPr>
            <w:tcW w:w="936" w:type="dxa"/>
          </w:tcPr>
          <w:p w:rsidR="00092C04" w:rsidRPr="005509AA" w:rsidRDefault="00092C04" w:rsidP="007463D8">
            <w:pPr>
              <w:jc w:val="center"/>
              <w:rPr>
                <w:b/>
              </w:rPr>
            </w:pPr>
            <w:r w:rsidRPr="005509AA">
              <w:rPr>
                <w:b/>
              </w:rPr>
              <w:t>03</w:t>
            </w:r>
          </w:p>
        </w:tc>
        <w:tc>
          <w:tcPr>
            <w:tcW w:w="850" w:type="dxa"/>
          </w:tcPr>
          <w:p w:rsidR="00092C04" w:rsidRPr="005509AA" w:rsidRDefault="00092C04" w:rsidP="007463D8">
            <w:pPr>
              <w:jc w:val="center"/>
              <w:rPr>
                <w:b/>
              </w:rPr>
            </w:pPr>
            <w:r w:rsidRPr="005509AA">
              <w:rPr>
                <w:b/>
              </w:rPr>
              <w:t>01</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01</w:t>
            </w:r>
          </w:p>
        </w:tc>
        <w:tc>
          <w:tcPr>
            <w:tcW w:w="990" w:type="dxa"/>
          </w:tcPr>
          <w:p w:rsidR="00092C04" w:rsidRPr="005509AA" w:rsidRDefault="00092C04" w:rsidP="007463D8">
            <w:pPr>
              <w:jc w:val="center"/>
              <w:rPr>
                <w:b/>
              </w:rPr>
            </w:pPr>
            <w:r>
              <w:rPr>
                <w:b/>
              </w:rPr>
              <w:t>-</w:t>
            </w:r>
          </w:p>
        </w:tc>
        <w:tc>
          <w:tcPr>
            <w:tcW w:w="953" w:type="dxa"/>
          </w:tcPr>
          <w:p w:rsidR="00092C04" w:rsidRPr="005509AA" w:rsidRDefault="00092C04" w:rsidP="007463D8">
            <w:pPr>
              <w:jc w:val="center"/>
              <w:rPr>
                <w:b/>
              </w:rPr>
            </w:pPr>
            <w:r>
              <w:rPr>
                <w:b/>
              </w:rPr>
              <w:t>05</w:t>
            </w:r>
          </w:p>
        </w:tc>
      </w:tr>
      <w:tr w:rsidR="00092C04" w:rsidRPr="005509AA" w:rsidTr="007463D8">
        <w:tc>
          <w:tcPr>
            <w:tcW w:w="540" w:type="dxa"/>
          </w:tcPr>
          <w:p w:rsidR="00092C04" w:rsidRPr="005509AA" w:rsidRDefault="00092C04" w:rsidP="007463D8">
            <w:pPr>
              <w:rPr>
                <w:b/>
              </w:rPr>
            </w:pPr>
            <w:r w:rsidRPr="005509AA">
              <w:rPr>
                <w:b/>
              </w:rPr>
              <w:t>5</w:t>
            </w:r>
          </w:p>
        </w:tc>
        <w:tc>
          <w:tcPr>
            <w:tcW w:w="3060" w:type="dxa"/>
          </w:tcPr>
          <w:p w:rsidR="00092C04" w:rsidRPr="005509AA" w:rsidRDefault="00092C04" w:rsidP="007463D8">
            <w:pPr>
              <w:rPr>
                <w:b/>
              </w:rPr>
            </w:pPr>
            <w:r w:rsidRPr="005509AA">
              <w:rPr>
                <w:b/>
              </w:rPr>
              <w:t>X- Ray- Technician</w:t>
            </w:r>
          </w:p>
        </w:tc>
        <w:tc>
          <w:tcPr>
            <w:tcW w:w="936" w:type="dxa"/>
          </w:tcPr>
          <w:p w:rsidR="00092C04" w:rsidRPr="005509AA" w:rsidRDefault="00092C04" w:rsidP="007463D8">
            <w:pPr>
              <w:jc w:val="center"/>
              <w:rPr>
                <w:b/>
              </w:rPr>
            </w:pPr>
            <w:r w:rsidRPr="005509AA">
              <w:rPr>
                <w:b/>
              </w:rPr>
              <w:t>09</w:t>
            </w:r>
          </w:p>
        </w:tc>
        <w:tc>
          <w:tcPr>
            <w:tcW w:w="850" w:type="dxa"/>
          </w:tcPr>
          <w:p w:rsidR="00092C04" w:rsidRPr="005509AA" w:rsidRDefault="00092C04" w:rsidP="007463D8">
            <w:pPr>
              <w:jc w:val="center"/>
              <w:rPr>
                <w:b/>
              </w:rPr>
            </w:pPr>
            <w:r>
              <w:rPr>
                <w:b/>
              </w:rPr>
              <w:t>02</w:t>
            </w:r>
          </w:p>
        </w:tc>
        <w:tc>
          <w:tcPr>
            <w:tcW w:w="993" w:type="dxa"/>
          </w:tcPr>
          <w:p w:rsidR="00092C04" w:rsidRPr="005509AA" w:rsidRDefault="00092C04" w:rsidP="007463D8">
            <w:pPr>
              <w:jc w:val="center"/>
              <w:rPr>
                <w:b/>
              </w:rPr>
            </w:pPr>
            <w:r w:rsidRPr="005509AA">
              <w:rPr>
                <w:b/>
              </w:rPr>
              <w:t>01</w:t>
            </w:r>
          </w:p>
        </w:tc>
        <w:tc>
          <w:tcPr>
            <w:tcW w:w="1080" w:type="dxa"/>
          </w:tcPr>
          <w:p w:rsidR="00092C04" w:rsidRPr="005509AA" w:rsidRDefault="00092C04" w:rsidP="007463D8">
            <w:pPr>
              <w:jc w:val="center"/>
              <w:rPr>
                <w:b/>
              </w:rPr>
            </w:pPr>
            <w:r>
              <w:rPr>
                <w:b/>
              </w:rPr>
              <w:t>03</w:t>
            </w:r>
          </w:p>
        </w:tc>
        <w:tc>
          <w:tcPr>
            <w:tcW w:w="990" w:type="dxa"/>
          </w:tcPr>
          <w:p w:rsidR="00092C04" w:rsidRPr="005509AA" w:rsidRDefault="00092C04" w:rsidP="007463D8">
            <w:pPr>
              <w:jc w:val="center"/>
              <w:rPr>
                <w:b/>
              </w:rPr>
            </w:pPr>
            <w:r>
              <w:rPr>
                <w:b/>
              </w:rPr>
              <w:t>05</w:t>
            </w:r>
          </w:p>
        </w:tc>
        <w:tc>
          <w:tcPr>
            <w:tcW w:w="953" w:type="dxa"/>
          </w:tcPr>
          <w:p w:rsidR="00092C04" w:rsidRPr="005509AA" w:rsidRDefault="00092C04" w:rsidP="007463D8">
            <w:pPr>
              <w:jc w:val="center"/>
              <w:rPr>
                <w:b/>
              </w:rPr>
            </w:pPr>
            <w:r>
              <w:rPr>
                <w:b/>
              </w:rPr>
              <w:t>20</w:t>
            </w:r>
          </w:p>
        </w:tc>
      </w:tr>
      <w:tr w:rsidR="00092C04" w:rsidRPr="005509AA" w:rsidTr="007463D8">
        <w:tc>
          <w:tcPr>
            <w:tcW w:w="540" w:type="dxa"/>
          </w:tcPr>
          <w:p w:rsidR="00092C04" w:rsidRPr="005509AA" w:rsidRDefault="00092C04" w:rsidP="007463D8">
            <w:pPr>
              <w:rPr>
                <w:b/>
              </w:rPr>
            </w:pPr>
            <w:r w:rsidRPr="005509AA">
              <w:rPr>
                <w:b/>
              </w:rPr>
              <w:t>6</w:t>
            </w:r>
          </w:p>
        </w:tc>
        <w:tc>
          <w:tcPr>
            <w:tcW w:w="3060" w:type="dxa"/>
          </w:tcPr>
          <w:p w:rsidR="00092C04" w:rsidRPr="005509AA" w:rsidRDefault="00092C04" w:rsidP="007463D8">
            <w:pPr>
              <w:rPr>
                <w:b/>
              </w:rPr>
            </w:pPr>
            <w:r w:rsidRPr="005509AA">
              <w:rPr>
                <w:b/>
              </w:rPr>
              <w:t>Radiographer/CT Scan</w:t>
            </w:r>
          </w:p>
        </w:tc>
        <w:tc>
          <w:tcPr>
            <w:tcW w:w="936" w:type="dxa"/>
          </w:tcPr>
          <w:p w:rsidR="00092C04" w:rsidRPr="005509AA" w:rsidRDefault="00092C04" w:rsidP="007463D8">
            <w:pPr>
              <w:jc w:val="center"/>
              <w:rPr>
                <w:b/>
              </w:rPr>
            </w:pPr>
            <w:r>
              <w:rPr>
                <w:b/>
              </w:rPr>
              <w:t>03</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01</w:t>
            </w:r>
          </w:p>
        </w:tc>
        <w:tc>
          <w:tcPr>
            <w:tcW w:w="953" w:type="dxa"/>
          </w:tcPr>
          <w:p w:rsidR="00092C04" w:rsidRPr="005509AA" w:rsidRDefault="00092C04" w:rsidP="007463D8">
            <w:pPr>
              <w:jc w:val="center"/>
              <w:rPr>
                <w:b/>
              </w:rPr>
            </w:pPr>
            <w:r w:rsidRPr="005509AA">
              <w:rPr>
                <w:b/>
              </w:rPr>
              <w:t>04</w:t>
            </w:r>
          </w:p>
        </w:tc>
      </w:tr>
      <w:tr w:rsidR="00092C04" w:rsidRPr="005509AA" w:rsidTr="007463D8">
        <w:tc>
          <w:tcPr>
            <w:tcW w:w="540" w:type="dxa"/>
          </w:tcPr>
          <w:p w:rsidR="00092C04" w:rsidRPr="005509AA" w:rsidRDefault="00092C04" w:rsidP="007463D8">
            <w:pPr>
              <w:rPr>
                <w:b/>
              </w:rPr>
            </w:pPr>
            <w:r w:rsidRPr="005509AA">
              <w:rPr>
                <w:b/>
              </w:rPr>
              <w:t>7</w:t>
            </w:r>
          </w:p>
        </w:tc>
        <w:tc>
          <w:tcPr>
            <w:tcW w:w="3060" w:type="dxa"/>
          </w:tcPr>
          <w:p w:rsidR="00092C04" w:rsidRPr="005509AA" w:rsidRDefault="00092C04" w:rsidP="007463D8">
            <w:pPr>
              <w:rPr>
                <w:b/>
              </w:rPr>
            </w:pPr>
            <w:r w:rsidRPr="005509AA">
              <w:rPr>
                <w:b/>
              </w:rPr>
              <w:t>ECG Technician</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01</w:t>
            </w:r>
          </w:p>
        </w:tc>
        <w:tc>
          <w:tcPr>
            <w:tcW w:w="993" w:type="dxa"/>
          </w:tcPr>
          <w:p w:rsidR="00092C04" w:rsidRPr="005509AA" w:rsidRDefault="00092C04" w:rsidP="007463D8">
            <w:pPr>
              <w:jc w:val="center"/>
              <w:rPr>
                <w:b/>
              </w:rPr>
            </w:pPr>
            <w:r w:rsidRPr="005509AA">
              <w:rPr>
                <w:b/>
              </w:rPr>
              <w:t>01</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03</w:t>
            </w:r>
          </w:p>
        </w:tc>
      </w:tr>
      <w:tr w:rsidR="00092C04" w:rsidRPr="005509AA" w:rsidTr="007463D8">
        <w:tc>
          <w:tcPr>
            <w:tcW w:w="540" w:type="dxa"/>
          </w:tcPr>
          <w:p w:rsidR="00092C04" w:rsidRPr="005509AA" w:rsidRDefault="00092C04" w:rsidP="007463D8">
            <w:pPr>
              <w:rPr>
                <w:b/>
              </w:rPr>
            </w:pPr>
            <w:r w:rsidRPr="005509AA">
              <w:rPr>
                <w:b/>
              </w:rPr>
              <w:t>8</w:t>
            </w:r>
          </w:p>
        </w:tc>
        <w:tc>
          <w:tcPr>
            <w:tcW w:w="3060" w:type="dxa"/>
          </w:tcPr>
          <w:p w:rsidR="00092C04" w:rsidRPr="005509AA" w:rsidRDefault="00092C04" w:rsidP="007463D8">
            <w:pPr>
              <w:rPr>
                <w:b/>
              </w:rPr>
            </w:pPr>
            <w:r w:rsidRPr="005509AA">
              <w:rPr>
                <w:b/>
              </w:rPr>
              <w:t>Lab. Tech. (1, II &amp; III)</w:t>
            </w:r>
          </w:p>
        </w:tc>
        <w:tc>
          <w:tcPr>
            <w:tcW w:w="936" w:type="dxa"/>
          </w:tcPr>
          <w:p w:rsidR="00092C04" w:rsidRPr="005509AA" w:rsidRDefault="00092C04" w:rsidP="007463D8">
            <w:pPr>
              <w:jc w:val="center"/>
              <w:rPr>
                <w:b/>
              </w:rPr>
            </w:pPr>
            <w:r>
              <w:rPr>
                <w:b/>
              </w:rPr>
              <w:t>14</w:t>
            </w:r>
          </w:p>
        </w:tc>
        <w:tc>
          <w:tcPr>
            <w:tcW w:w="850" w:type="dxa"/>
          </w:tcPr>
          <w:p w:rsidR="00092C04" w:rsidRPr="005509AA" w:rsidRDefault="00092C04" w:rsidP="007463D8">
            <w:pPr>
              <w:jc w:val="center"/>
              <w:rPr>
                <w:b/>
              </w:rPr>
            </w:pPr>
            <w:r>
              <w:rPr>
                <w:b/>
              </w:rPr>
              <w:t>14</w:t>
            </w:r>
          </w:p>
        </w:tc>
        <w:tc>
          <w:tcPr>
            <w:tcW w:w="993" w:type="dxa"/>
          </w:tcPr>
          <w:p w:rsidR="00092C04" w:rsidRPr="005509AA" w:rsidRDefault="00092C04" w:rsidP="007463D8">
            <w:pPr>
              <w:jc w:val="center"/>
              <w:rPr>
                <w:b/>
              </w:rPr>
            </w:pPr>
            <w:r>
              <w:rPr>
                <w:b/>
              </w:rPr>
              <w:t>9</w:t>
            </w:r>
          </w:p>
        </w:tc>
        <w:tc>
          <w:tcPr>
            <w:tcW w:w="1080" w:type="dxa"/>
          </w:tcPr>
          <w:p w:rsidR="00092C04" w:rsidRPr="005509AA" w:rsidRDefault="00092C04" w:rsidP="007463D8">
            <w:pPr>
              <w:jc w:val="center"/>
              <w:rPr>
                <w:b/>
              </w:rPr>
            </w:pPr>
            <w:r>
              <w:rPr>
                <w:b/>
              </w:rPr>
              <w:t>6</w:t>
            </w:r>
          </w:p>
        </w:tc>
        <w:tc>
          <w:tcPr>
            <w:tcW w:w="990" w:type="dxa"/>
          </w:tcPr>
          <w:p w:rsidR="00092C04" w:rsidRPr="005509AA" w:rsidRDefault="00092C04" w:rsidP="007463D8">
            <w:pPr>
              <w:jc w:val="center"/>
              <w:rPr>
                <w:b/>
              </w:rPr>
            </w:pPr>
            <w:r>
              <w:rPr>
                <w:b/>
              </w:rPr>
              <w:t>10</w:t>
            </w:r>
          </w:p>
        </w:tc>
        <w:tc>
          <w:tcPr>
            <w:tcW w:w="953" w:type="dxa"/>
          </w:tcPr>
          <w:p w:rsidR="00092C04" w:rsidRPr="005509AA" w:rsidRDefault="00092C04" w:rsidP="007463D8">
            <w:pPr>
              <w:jc w:val="center"/>
              <w:rPr>
                <w:b/>
              </w:rPr>
            </w:pPr>
            <w:r>
              <w:rPr>
                <w:b/>
              </w:rPr>
              <w:t>53</w:t>
            </w:r>
          </w:p>
        </w:tc>
      </w:tr>
      <w:tr w:rsidR="00092C04" w:rsidRPr="005509AA" w:rsidTr="007463D8">
        <w:tc>
          <w:tcPr>
            <w:tcW w:w="540" w:type="dxa"/>
          </w:tcPr>
          <w:p w:rsidR="00092C04" w:rsidRPr="005509AA" w:rsidRDefault="00092C04" w:rsidP="007463D8">
            <w:pPr>
              <w:rPr>
                <w:b/>
              </w:rPr>
            </w:pPr>
            <w:r w:rsidRPr="005509AA">
              <w:rPr>
                <w:b/>
              </w:rPr>
              <w:t>9</w:t>
            </w:r>
          </w:p>
        </w:tc>
        <w:tc>
          <w:tcPr>
            <w:tcW w:w="3060" w:type="dxa"/>
          </w:tcPr>
          <w:p w:rsidR="00092C04" w:rsidRPr="005509AA" w:rsidRDefault="00092C04" w:rsidP="007463D8">
            <w:pPr>
              <w:rPr>
                <w:b/>
              </w:rPr>
            </w:pPr>
            <w:r w:rsidRPr="005509AA">
              <w:rPr>
                <w:b/>
              </w:rPr>
              <w:t>Blood Bank Tech.</w:t>
            </w:r>
          </w:p>
        </w:tc>
        <w:tc>
          <w:tcPr>
            <w:tcW w:w="936" w:type="dxa"/>
          </w:tcPr>
          <w:p w:rsidR="00092C04" w:rsidRPr="005509AA" w:rsidRDefault="00092C04" w:rsidP="007463D8">
            <w:pPr>
              <w:jc w:val="center"/>
              <w:rPr>
                <w:b/>
              </w:rPr>
            </w:pPr>
            <w:r>
              <w:rPr>
                <w:b/>
              </w:rPr>
              <w:t>8</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Pr>
                <w:b/>
              </w:rPr>
              <w:t>09</w:t>
            </w:r>
          </w:p>
        </w:tc>
      </w:tr>
      <w:tr w:rsidR="00092C04" w:rsidRPr="005509AA" w:rsidTr="007463D8">
        <w:tc>
          <w:tcPr>
            <w:tcW w:w="540" w:type="dxa"/>
          </w:tcPr>
          <w:p w:rsidR="00092C04" w:rsidRPr="005509AA" w:rsidRDefault="00092C04" w:rsidP="007463D8">
            <w:pPr>
              <w:rPr>
                <w:b/>
              </w:rPr>
            </w:pPr>
            <w:r w:rsidRPr="005509AA">
              <w:rPr>
                <w:b/>
              </w:rPr>
              <w:t>10</w:t>
            </w:r>
          </w:p>
        </w:tc>
        <w:tc>
          <w:tcPr>
            <w:tcW w:w="3060" w:type="dxa"/>
          </w:tcPr>
          <w:p w:rsidR="00092C04" w:rsidRPr="005509AA" w:rsidRDefault="00092C04" w:rsidP="007463D8">
            <w:pPr>
              <w:rPr>
                <w:b/>
              </w:rPr>
            </w:pPr>
            <w:r>
              <w:rPr>
                <w:b/>
              </w:rPr>
              <w:t>Orth.</w:t>
            </w:r>
            <w:r w:rsidRPr="005509AA">
              <w:rPr>
                <w:b/>
              </w:rPr>
              <w:t>Tech.</w:t>
            </w:r>
          </w:p>
        </w:tc>
        <w:tc>
          <w:tcPr>
            <w:tcW w:w="936" w:type="dxa"/>
          </w:tcPr>
          <w:p w:rsidR="00092C04" w:rsidRPr="005509AA" w:rsidRDefault="00092C04" w:rsidP="007463D8">
            <w:pPr>
              <w:jc w:val="center"/>
              <w:rPr>
                <w:b/>
              </w:rPr>
            </w:pPr>
            <w:r>
              <w:rPr>
                <w:b/>
              </w:rPr>
              <w:t>03</w:t>
            </w:r>
          </w:p>
        </w:tc>
        <w:tc>
          <w:tcPr>
            <w:tcW w:w="850" w:type="dxa"/>
          </w:tcPr>
          <w:p w:rsidR="00092C04" w:rsidRPr="005509AA" w:rsidRDefault="00092C04" w:rsidP="007463D8">
            <w:pPr>
              <w:jc w:val="center"/>
              <w:rPr>
                <w:b/>
              </w:rPr>
            </w:pPr>
            <w:r>
              <w:rPr>
                <w:b/>
              </w:rPr>
              <w:t>02</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Pr>
                <w:b/>
              </w:rPr>
              <w:t>06</w:t>
            </w:r>
          </w:p>
        </w:tc>
      </w:tr>
      <w:tr w:rsidR="00092C04" w:rsidRPr="005509AA" w:rsidTr="007463D8">
        <w:tc>
          <w:tcPr>
            <w:tcW w:w="540" w:type="dxa"/>
          </w:tcPr>
          <w:p w:rsidR="00092C04" w:rsidRPr="005509AA" w:rsidRDefault="00092C04" w:rsidP="007463D8">
            <w:pPr>
              <w:rPr>
                <w:b/>
              </w:rPr>
            </w:pPr>
            <w:r w:rsidRPr="005509AA">
              <w:rPr>
                <w:b/>
              </w:rPr>
              <w:t>11</w:t>
            </w:r>
          </w:p>
        </w:tc>
        <w:tc>
          <w:tcPr>
            <w:tcW w:w="3060" w:type="dxa"/>
          </w:tcPr>
          <w:p w:rsidR="00092C04" w:rsidRPr="005509AA" w:rsidRDefault="00092C04" w:rsidP="007463D8">
            <w:pPr>
              <w:rPr>
                <w:b/>
              </w:rPr>
            </w:pPr>
            <w:r w:rsidRPr="005509AA">
              <w:rPr>
                <w:b/>
              </w:rPr>
              <w:t>OT Technician</w:t>
            </w:r>
          </w:p>
        </w:tc>
        <w:tc>
          <w:tcPr>
            <w:tcW w:w="936" w:type="dxa"/>
          </w:tcPr>
          <w:p w:rsidR="00092C04" w:rsidRPr="005509AA" w:rsidRDefault="00092C04" w:rsidP="007463D8">
            <w:pPr>
              <w:jc w:val="center"/>
              <w:rPr>
                <w:b/>
              </w:rPr>
            </w:pPr>
            <w:r>
              <w:rPr>
                <w:b/>
              </w:rPr>
              <w:t>06</w:t>
            </w:r>
          </w:p>
        </w:tc>
        <w:tc>
          <w:tcPr>
            <w:tcW w:w="850" w:type="dxa"/>
          </w:tcPr>
          <w:p w:rsidR="00092C04" w:rsidRPr="005509AA" w:rsidRDefault="00092C04" w:rsidP="007463D8">
            <w:pPr>
              <w:jc w:val="center"/>
              <w:rPr>
                <w:b/>
              </w:rPr>
            </w:pPr>
            <w:r>
              <w:rPr>
                <w:b/>
              </w:rPr>
              <w:t>02</w:t>
            </w:r>
          </w:p>
        </w:tc>
        <w:tc>
          <w:tcPr>
            <w:tcW w:w="993" w:type="dxa"/>
          </w:tcPr>
          <w:p w:rsidR="00092C04" w:rsidRPr="005509AA" w:rsidRDefault="00092C04" w:rsidP="007463D8">
            <w:pPr>
              <w:jc w:val="center"/>
              <w:rPr>
                <w:b/>
              </w:rPr>
            </w:pPr>
            <w:r>
              <w:rPr>
                <w:b/>
              </w:rPr>
              <w:t>02</w:t>
            </w:r>
          </w:p>
        </w:tc>
        <w:tc>
          <w:tcPr>
            <w:tcW w:w="1080" w:type="dxa"/>
          </w:tcPr>
          <w:p w:rsidR="00092C04" w:rsidRPr="005509AA" w:rsidRDefault="00092C04" w:rsidP="007463D8">
            <w:pPr>
              <w:jc w:val="center"/>
              <w:rPr>
                <w:b/>
              </w:rPr>
            </w:pPr>
            <w:r>
              <w:rPr>
                <w:b/>
              </w:rPr>
              <w:t>01</w:t>
            </w:r>
          </w:p>
        </w:tc>
        <w:tc>
          <w:tcPr>
            <w:tcW w:w="990" w:type="dxa"/>
          </w:tcPr>
          <w:p w:rsidR="00092C04" w:rsidRPr="005509AA" w:rsidRDefault="00092C04" w:rsidP="007463D8">
            <w:pPr>
              <w:jc w:val="center"/>
              <w:rPr>
                <w:b/>
              </w:rPr>
            </w:pPr>
            <w:r w:rsidRPr="005509AA">
              <w:rPr>
                <w:b/>
              </w:rPr>
              <w:t>03</w:t>
            </w:r>
          </w:p>
        </w:tc>
        <w:tc>
          <w:tcPr>
            <w:tcW w:w="953" w:type="dxa"/>
          </w:tcPr>
          <w:p w:rsidR="00092C04" w:rsidRPr="005509AA" w:rsidRDefault="00092C04" w:rsidP="007463D8">
            <w:pPr>
              <w:jc w:val="center"/>
              <w:rPr>
                <w:b/>
              </w:rPr>
            </w:pPr>
            <w:r>
              <w:rPr>
                <w:b/>
              </w:rPr>
              <w:t>14</w:t>
            </w:r>
          </w:p>
        </w:tc>
      </w:tr>
      <w:tr w:rsidR="00092C04" w:rsidRPr="005509AA" w:rsidTr="007463D8">
        <w:tc>
          <w:tcPr>
            <w:tcW w:w="540" w:type="dxa"/>
          </w:tcPr>
          <w:p w:rsidR="00092C04" w:rsidRPr="005509AA" w:rsidRDefault="00092C04" w:rsidP="007463D8">
            <w:pPr>
              <w:rPr>
                <w:b/>
              </w:rPr>
            </w:pPr>
            <w:r w:rsidRPr="005509AA">
              <w:rPr>
                <w:b/>
              </w:rPr>
              <w:t>12</w:t>
            </w:r>
          </w:p>
        </w:tc>
        <w:tc>
          <w:tcPr>
            <w:tcW w:w="3060" w:type="dxa"/>
          </w:tcPr>
          <w:p w:rsidR="00092C04" w:rsidRPr="005509AA" w:rsidRDefault="00092C04" w:rsidP="007463D8">
            <w:pPr>
              <w:rPr>
                <w:b/>
              </w:rPr>
            </w:pPr>
            <w:r w:rsidRPr="005509AA">
              <w:rPr>
                <w:b/>
              </w:rPr>
              <w:t>Ophthalmic Assistant</w:t>
            </w:r>
          </w:p>
        </w:tc>
        <w:tc>
          <w:tcPr>
            <w:tcW w:w="936" w:type="dxa"/>
          </w:tcPr>
          <w:p w:rsidR="00092C04" w:rsidRPr="005509AA" w:rsidRDefault="00092C04" w:rsidP="007463D8">
            <w:pPr>
              <w:jc w:val="center"/>
              <w:rPr>
                <w:b/>
              </w:rPr>
            </w:pPr>
            <w:r>
              <w:rPr>
                <w:b/>
              </w:rPr>
              <w:t>01</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Pr>
                <w:b/>
              </w:rPr>
              <w:t>-</w:t>
            </w:r>
          </w:p>
        </w:tc>
        <w:tc>
          <w:tcPr>
            <w:tcW w:w="1080" w:type="dxa"/>
          </w:tcPr>
          <w:p w:rsidR="00092C04" w:rsidRPr="005509AA" w:rsidRDefault="00092C04" w:rsidP="007463D8">
            <w:pPr>
              <w:jc w:val="center"/>
              <w:rPr>
                <w:b/>
              </w:rPr>
            </w:pPr>
            <w:r w:rsidRPr="005509AA">
              <w:rPr>
                <w:b/>
              </w:rPr>
              <w:t>01</w:t>
            </w:r>
          </w:p>
        </w:tc>
        <w:tc>
          <w:tcPr>
            <w:tcW w:w="990" w:type="dxa"/>
          </w:tcPr>
          <w:p w:rsidR="00092C04" w:rsidRPr="005509AA" w:rsidRDefault="00092C04" w:rsidP="007463D8">
            <w:pPr>
              <w:jc w:val="center"/>
              <w:rPr>
                <w:b/>
              </w:rPr>
            </w:pPr>
            <w:r w:rsidRPr="005509AA">
              <w:rPr>
                <w:b/>
              </w:rPr>
              <w:t>01</w:t>
            </w:r>
          </w:p>
        </w:tc>
        <w:tc>
          <w:tcPr>
            <w:tcW w:w="953" w:type="dxa"/>
          </w:tcPr>
          <w:p w:rsidR="00092C04" w:rsidRPr="005509AA" w:rsidRDefault="00092C04" w:rsidP="007463D8">
            <w:pPr>
              <w:jc w:val="center"/>
              <w:rPr>
                <w:b/>
              </w:rPr>
            </w:pPr>
            <w:r>
              <w:rPr>
                <w:b/>
              </w:rPr>
              <w:t>03</w:t>
            </w:r>
          </w:p>
        </w:tc>
      </w:tr>
      <w:tr w:rsidR="00092C04" w:rsidRPr="005509AA" w:rsidTr="007463D8">
        <w:tc>
          <w:tcPr>
            <w:tcW w:w="540" w:type="dxa"/>
          </w:tcPr>
          <w:p w:rsidR="00092C04" w:rsidRPr="005509AA" w:rsidRDefault="00092C04" w:rsidP="007463D8">
            <w:pPr>
              <w:rPr>
                <w:b/>
              </w:rPr>
            </w:pPr>
            <w:r w:rsidRPr="005509AA">
              <w:rPr>
                <w:b/>
              </w:rPr>
              <w:t>13</w:t>
            </w:r>
          </w:p>
        </w:tc>
        <w:tc>
          <w:tcPr>
            <w:tcW w:w="3060" w:type="dxa"/>
          </w:tcPr>
          <w:p w:rsidR="00092C04" w:rsidRPr="005509AA" w:rsidRDefault="00092C04" w:rsidP="007463D8">
            <w:pPr>
              <w:rPr>
                <w:b/>
              </w:rPr>
            </w:pPr>
            <w:r w:rsidRPr="005509AA">
              <w:rPr>
                <w:b/>
              </w:rPr>
              <w:t>Health Educator</w:t>
            </w:r>
          </w:p>
        </w:tc>
        <w:tc>
          <w:tcPr>
            <w:tcW w:w="936" w:type="dxa"/>
          </w:tcPr>
          <w:p w:rsidR="00092C04" w:rsidRPr="005509AA" w:rsidRDefault="00092C04" w:rsidP="007463D8">
            <w:pPr>
              <w:jc w:val="center"/>
              <w:rPr>
                <w:b/>
              </w:rPr>
            </w:pPr>
            <w:r w:rsidRPr="005509AA">
              <w:rPr>
                <w:b/>
              </w:rPr>
              <w:t>-</w:t>
            </w:r>
          </w:p>
        </w:tc>
        <w:tc>
          <w:tcPr>
            <w:tcW w:w="850" w:type="dxa"/>
          </w:tcPr>
          <w:p w:rsidR="00092C04" w:rsidRPr="005509AA" w:rsidRDefault="00092C04" w:rsidP="007463D8">
            <w:pPr>
              <w:jc w:val="center"/>
              <w:rPr>
                <w:b/>
              </w:rPr>
            </w:pPr>
            <w:r>
              <w:rPr>
                <w:b/>
              </w:rPr>
              <w:t>01</w:t>
            </w:r>
          </w:p>
        </w:tc>
        <w:tc>
          <w:tcPr>
            <w:tcW w:w="993" w:type="dxa"/>
          </w:tcPr>
          <w:p w:rsidR="00092C04" w:rsidRPr="005509AA" w:rsidRDefault="00092C04" w:rsidP="007463D8">
            <w:pPr>
              <w:jc w:val="center"/>
              <w:rPr>
                <w:b/>
              </w:rPr>
            </w:pPr>
            <w:r>
              <w:rPr>
                <w:b/>
              </w:rPr>
              <w:t>01</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w:t>
            </w:r>
          </w:p>
        </w:tc>
        <w:tc>
          <w:tcPr>
            <w:tcW w:w="953" w:type="dxa"/>
          </w:tcPr>
          <w:p w:rsidR="00092C04" w:rsidRPr="005509AA" w:rsidRDefault="00092C04" w:rsidP="007463D8">
            <w:pPr>
              <w:jc w:val="center"/>
              <w:rPr>
                <w:b/>
              </w:rPr>
            </w:pPr>
            <w:r>
              <w:rPr>
                <w:b/>
              </w:rPr>
              <w:t>02</w:t>
            </w:r>
          </w:p>
        </w:tc>
      </w:tr>
      <w:tr w:rsidR="00092C04" w:rsidRPr="005509AA" w:rsidTr="007463D8">
        <w:tc>
          <w:tcPr>
            <w:tcW w:w="540" w:type="dxa"/>
          </w:tcPr>
          <w:p w:rsidR="00092C04" w:rsidRPr="005509AA" w:rsidRDefault="00092C04" w:rsidP="007463D8">
            <w:pPr>
              <w:rPr>
                <w:b/>
              </w:rPr>
            </w:pPr>
            <w:r w:rsidRPr="005509AA">
              <w:rPr>
                <w:b/>
              </w:rPr>
              <w:t>14</w:t>
            </w:r>
          </w:p>
        </w:tc>
        <w:tc>
          <w:tcPr>
            <w:tcW w:w="3060" w:type="dxa"/>
          </w:tcPr>
          <w:p w:rsidR="00092C04" w:rsidRPr="005509AA" w:rsidRDefault="00092C04" w:rsidP="007463D8">
            <w:pPr>
              <w:rPr>
                <w:b/>
              </w:rPr>
            </w:pPr>
            <w:r w:rsidRPr="005509AA">
              <w:rPr>
                <w:b/>
              </w:rPr>
              <w:t>Counsellor Drug De – adddic.</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15</w:t>
            </w:r>
          </w:p>
        </w:tc>
        <w:tc>
          <w:tcPr>
            <w:tcW w:w="3060" w:type="dxa"/>
          </w:tcPr>
          <w:p w:rsidR="00092C04" w:rsidRPr="005509AA" w:rsidRDefault="00092C04" w:rsidP="007463D8">
            <w:pPr>
              <w:rPr>
                <w:b/>
              </w:rPr>
            </w:pPr>
            <w:r w:rsidRPr="005509AA">
              <w:rPr>
                <w:b/>
              </w:rPr>
              <w:t>Non Med. Supervisor</w:t>
            </w:r>
          </w:p>
        </w:tc>
        <w:tc>
          <w:tcPr>
            <w:tcW w:w="936" w:type="dxa"/>
          </w:tcPr>
          <w:p w:rsidR="00092C04" w:rsidRPr="005509AA" w:rsidRDefault="00092C04" w:rsidP="007463D8">
            <w:pPr>
              <w:jc w:val="center"/>
              <w:rPr>
                <w:b/>
              </w:rPr>
            </w:pPr>
            <w:r w:rsidRPr="005509AA">
              <w:rPr>
                <w:b/>
              </w:rPr>
              <w:t>03</w:t>
            </w:r>
          </w:p>
        </w:tc>
        <w:tc>
          <w:tcPr>
            <w:tcW w:w="850" w:type="dxa"/>
          </w:tcPr>
          <w:p w:rsidR="00092C04" w:rsidRPr="005509AA" w:rsidRDefault="00092C04" w:rsidP="007463D8">
            <w:pPr>
              <w:jc w:val="center"/>
              <w:rPr>
                <w:b/>
              </w:rPr>
            </w:pPr>
            <w:r w:rsidRPr="005509AA">
              <w:rPr>
                <w:b/>
              </w:rPr>
              <w:t>03</w:t>
            </w:r>
          </w:p>
        </w:tc>
        <w:tc>
          <w:tcPr>
            <w:tcW w:w="993" w:type="dxa"/>
          </w:tcPr>
          <w:p w:rsidR="00092C04" w:rsidRPr="005509AA" w:rsidRDefault="00092C04" w:rsidP="007463D8">
            <w:pPr>
              <w:jc w:val="center"/>
              <w:rPr>
                <w:b/>
              </w:rPr>
            </w:pPr>
            <w:r w:rsidRPr="005509AA">
              <w:rPr>
                <w:b/>
              </w:rPr>
              <w:t>03</w:t>
            </w:r>
          </w:p>
        </w:tc>
        <w:tc>
          <w:tcPr>
            <w:tcW w:w="1080" w:type="dxa"/>
          </w:tcPr>
          <w:p w:rsidR="00092C04" w:rsidRPr="005509AA" w:rsidRDefault="00092C04" w:rsidP="007463D8">
            <w:pPr>
              <w:jc w:val="center"/>
              <w:rPr>
                <w:b/>
              </w:rPr>
            </w:pPr>
            <w:r>
              <w:rPr>
                <w:b/>
              </w:rPr>
              <w:t>03</w:t>
            </w:r>
          </w:p>
        </w:tc>
        <w:tc>
          <w:tcPr>
            <w:tcW w:w="990" w:type="dxa"/>
          </w:tcPr>
          <w:p w:rsidR="00092C04" w:rsidRPr="005509AA" w:rsidRDefault="00092C04" w:rsidP="007463D8">
            <w:pPr>
              <w:jc w:val="center"/>
              <w:rPr>
                <w:b/>
              </w:rPr>
            </w:pPr>
            <w:r w:rsidRPr="005509AA">
              <w:rPr>
                <w:b/>
              </w:rPr>
              <w:t>04</w:t>
            </w:r>
          </w:p>
        </w:tc>
        <w:tc>
          <w:tcPr>
            <w:tcW w:w="953" w:type="dxa"/>
          </w:tcPr>
          <w:p w:rsidR="00092C04" w:rsidRPr="005509AA" w:rsidRDefault="00092C04" w:rsidP="007463D8">
            <w:pPr>
              <w:jc w:val="center"/>
              <w:rPr>
                <w:b/>
              </w:rPr>
            </w:pPr>
            <w:r>
              <w:rPr>
                <w:b/>
              </w:rPr>
              <w:t>16</w:t>
            </w:r>
          </w:p>
        </w:tc>
      </w:tr>
      <w:tr w:rsidR="00092C04" w:rsidRPr="005509AA" w:rsidTr="007463D8">
        <w:tc>
          <w:tcPr>
            <w:tcW w:w="540" w:type="dxa"/>
          </w:tcPr>
          <w:p w:rsidR="00092C04" w:rsidRPr="005509AA" w:rsidRDefault="00092C04" w:rsidP="007463D8">
            <w:pPr>
              <w:rPr>
                <w:b/>
              </w:rPr>
            </w:pPr>
            <w:r w:rsidRPr="005509AA">
              <w:rPr>
                <w:b/>
              </w:rPr>
              <w:t>16</w:t>
            </w:r>
          </w:p>
        </w:tc>
        <w:tc>
          <w:tcPr>
            <w:tcW w:w="3060" w:type="dxa"/>
          </w:tcPr>
          <w:p w:rsidR="00092C04" w:rsidRPr="005509AA" w:rsidRDefault="00092C04" w:rsidP="007463D8">
            <w:pPr>
              <w:rPr>
                <w:b/>
              </w:rPr>
            </w:pPr>
            <w:r w:rsidRPr="005509AA">
              <w:rPr>
                <w:b/>
              </w:rPr>
              <w:t>PMW</w:t>
            </w:r>
          </w:p>
        </w:tc>
        <w:tc>
          <w:tcPr>
            <w:tcW w:w="936" w:type="dxa"/>
          </w:tcPr>
          <w:p w:rsidR="00092C04" w:rsidRPr="005509AA" w:rsidRDefault="00092C04" w:rsidP="007463D8">
            <w:pPr>
              <w:jc w:val="center"/>
              <w:rPr>
                <w:b/>
              </w:rPr>
            </w:pPr>
            <w:r w:rsidRPr="005509AA">
              <w:rPr>
                <w:b/>
              </w:rPr>
              <w:t>-</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01</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17</w:t>
            </w:r>
          </w:p>
        </w:tc>
        <w:tc>
          <w:tcPr>
            <w:tcW w:w="3060" w:type="dxa"/>
          </w:tcPr>
          <w:p w:rsidR="00092C04" w:rsidRPr="005509AA" w:rsidRDefault="00092C04" w:rsidP="007463D8">
            <w:pPr>
              <w:rPr>
                <w:b/>
              </w:rPr>
            </w:pPr>
            <w:r w:rsidRPr="005509AA">
              <w:rPr>
                <w:b/>
              </w:rPr>
              <w:t>Dental Assistant</w:t>
            </w:r>
          </w:p>
        </w:tc>
        <w:tc>
          <w:tcPr>
            <w:tcW w:w="936" w:type="dxa"/>
          </w:tcPr>
          <w:p w:rsidR="00092C04" w:rsidRPr="005509AA" w:rsidRDefault="00092C04" w:rsidP="007463D8">
            <w:pPr>
              <w:jc w:val="center"/>
              <w:rPr>
                <w:b/>
              </w:rPr>
            </w:pPr>
            <w:r>
              <w:rPr>
                <w:b/>
              </w:rPr>
              <w:t>03</w:t>
            </w:r>
          </w:p>
        </w:tc>
        <w:tc>
          <w:tcPr>
            <w:tcW w:w="850" w:type="dxa"/>
          </w:tcPr>
          <w:p w:rsidR="00092C04" w:rsidRPr="005509AA" w:rsidRDefault="00092C04" w:rsidP="007463D8">
            <w:pPr>
              <w:jc w:val="center"/>
              <w:rPr>
                <w:b/>
              </w:rPr>
            </w:pPr>
            <w:r>
              <w:rPr>
                <w:b/>
              </w:rPr>
              <w:t>01</w:t>
            </w:r>
          </w:p>
        </w:tc>
        <w:tc>
          <w:tcPr>
            <w:tcW w:w="993" w:type="dxa"/>
          </w:tcPr>
          <w:p w:rsidR="00092C04" w:rsidRPr="005509AA" w:rsidRDefault="00092C04" w:rsidP="007463D8">
            <w:pPr>
              <w:jc w:val="center"/>
              <w:rPr>
                <w:b/>
              </w:rPr>
            </w:pPr>
            <w:r>
              <w:rPr>
                <w:b/>
              </w:rPr>
              <w:t>02</w:t>
            </w:r>
          </w:p>
        </w:tc>
        <w:tc>
          <w:tcPr>
            <w:tcW w:w="1080" w:type="dxa"/>
          </w:tcPr>
          <w:p w:rsidR="00092C04" w:rsidRPr="005509AA" w:rsidRDefault="00092C04" w:rsidP="007463D8">
            <w:pPr>
              <w:jc w:val="center"/>
              <w:rPr>
                <w:b/>
              </w:rPr>
            </w:pPr>
            <w:r>
              <w:rPr>
                <w:b/>
              </w:rPr>
              <w:t>02</w:t>
            </w:r>
          </w:p>
        </w:tc>
        <w:tc>
          <w:tcPr>
            <w:tcW w:w="990" w:type="dxa"/>
          </w:tcPr>
          <w:p w:rsidR="00092C04" w:rsidRPr="005509AA" w:rsidRDefault="00092C04" w:rsidP="007463D8">
            <w:pPr>
              <w:jc w:val="center"/>
              <w:rPr>
                <w:b/>
              </w:rPr>
            </w:pPr>
            <w:r>
              <w:rPr>
                <w:b/>
              </w:rPr>
              <w:t>02</w:t>
            </w:r>
          </w:p>
        </w:tc>
        <w:tc>
          <w:tcPr>
            <w:tcW w:w="953" w:type="dxa"/>
          </w:tcPr>
          <w:p w:rsidR="00092C04" w:rsidRPr="005509AA" w:rsidRDefault="00092C04" w:rsidP="007463D8">
            <w:pPr>
              <w:jc w:val="center"/>
              <w:rPr>
                <w:b/>
              </w:rPr>
            </w:pPr>
            <w:r>
              <w:rPr>
                <w:b/>
              </w:rPr>
              <w:t>10</w:t>
            </w:r>
          </w:p>
        </w:tc>
      </w:tr>
      <w:tr w:rsidR="00092C04" w:rsidRPr="005509AA" w:rsidTr="007463D8">
        <w:tc>
          <w:tcPr>
            <w:tcW w:w="540" w:type="dxa"/>
          </w:tcPr>
          <w:p w:rsidR="00092C04" w:rsidRPr="005509AA" w:rsidRDefault="00092C04" w:rsidP="007463D8">
            <w:pPr>
              <w:rPr>
                <w:b/>
              </w:rPr>
            </w:pPr>
            <w:r w:rsidRPr="005509AA">
              <w:rPr>
                <w:b/>
              </w:rPr>
              <w:t>18</w:t>
            </w:r>
          </w:p>
        </w:tc>
        <w:tc>
          <w:tcPr>
            <w:tcW w:w="3060" w:type="dxa"/>
          </w:tcPr>
          <w:p w:rsidR="00092C04" w:rsidRPr="005509AA" w:rsidRDefault="00092C04" w:rsidP="007463D8">
            <w:pPr>
              <w:rPr>
                <w:b/>
              </w:rPr>
            </w:pPr>
            <w:r w:rsidRPr="005509AA">
              <w:rPr>
                <w:b/>
              </w:rPr>
              <w:t>Dental Hygienist</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01</w:t>
            </w:r>
          </w:p>
        </w:tc>
        <w:tc>
          <w:tcPr>
            <w:tcW w:w="993" w:type="dxa"/>
          </w:tcPr>
          <w:p w:rsidR="00092C04" w:rsidRPr="005509AA" w:rsidRDefault="00092C04" w:rsidP="007463D8">
            <w:pPr>
              <w:jc w:val="center"/>
              <w:rPr>
                <w:b/>
              </w:rPr>
            </w:pPr>
            <w:r w:rsidRPr="005509AA">
              <w:rPr>
                <w:b/>
              </w:rPr>
              <w:t>01</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01</w:t>
            </w:r>
          </w:p>
        </w:tc>
        <w:tc>
          <w:tcPr>
            <w:tcW w:w="953" w:type="dxa"/>
          </w:tcPr>
          <w:p w:rsidR="00092C04" w:rsidRPr="005509AA" w:rsidRDefault="00092C04" w:rsidP="007463D8">
            <w:pPr>
              <w:jc w:val="center"/>
              <w:rPr>
                <w:b/>
              </w:rPr>
            </w:pPr>
            <w:r w:rsidRPr="005509AA">
              <w:rPr>
                <w:b/>
              </w:rPr>
              <w:t>04</w:t>
            </w:r>
          </w:p>
        </w:tc>
      </w:tr>
      <w:tr w:rsidR="00092C04" w:rsidRPr="005509AA" w:rsidTr="007463D8">
        <w:tc>
          <w:tcPr>
            <w:tcW w:w="540" w:type="dxa"/>
          </w:tcPr>
          <w:p w:rsidR="00092C04" w:rsidRPr="005509AA" w:rsidRDefault="00092C04" w:rsidP="007463D8">
            <w:pPr>
              <w:rPr>
                <w:b/>
              </w:rPr>
            </w:pPr>
            <w:r w:rsidRPr="005509AA">
              <w:rPr>
                <w:b/>
              </w:rPr>
              <w:t>19</w:t>
            </w:r>
          </w:p>
        </w:tc>
        <w:tc>
          <w:tcPr>
            <w:tcW w:w="3060" w:type="dxa"/>
          </w:tcPr>
          <w:p w:rsidR="00092C04" w:rsidRPr="005509AA" w:rsidRDefault="00092C04" w:rsidP="007463D8">
            <w:pPr>
              <w:rPr>
                <w:b/>
              </w:rPr>
            </w:pPr>
            <w:r w:rsidRPr="005509AA">
              <w:rPr>
                <w:b/>
              </w:rPr>
              <w:t>Treatment Organiser</w:t>
            </w:r>
          </w:p>
        </w:tc>
        <w:tc>
          <w:tcPr>
            <w:tcW w:w="936" w:type="dxa"/>
          </w:tcPr>
          <w:p w:rsidR="00092C04" w:rsidRPr="005509AA" w:rsidRDefault="00092C04" w:rsidP="007463D8">
            <w:pPr>
              <w:jc w:val="center"/>
              <w:rPr>
                <w:b/>
              </w:rPr>
            </w:pPr>
            <w:r w:rsidRPr="005509AA">
              <w:rPr>
                <w:b/>
              </w:rPr>
              <w:t>-</w:t>
            </w:r>
          </w:p>
        </w:tc>
        <w:tc>
          <w:tcPr>
            <w:tcW w:w="850" w:type="dxa"/>
          </w:tcPr>
          <w:p w:rsidR="00092C04" w:rsidRPr="005509AA" w:rsidRDefault="00092C04" w:rsidP="007463D8">
            <w:pPr>
              <w:jc w:val="center"/>
              <w:rPr>
                <w:b/>
              </w:rPr>
            </w:pPr>
            <w:r>
              <w:rPr>
                <w:b/>
              </w:rPr>
              <w:t>02</w:t>
            </w:r>
          </w:p>
        </w:tc>
        <w:tc>
          <w:tcPr>
            <w:tcW w:w="993" w:type="dxa"/>
          </w:tcPr>
          <w:p w:rsidR="00092C04" w:rsidRPr="005509AA" w:rsidRDefault="00092C04" w:rsidP="007463D8">
            <w:pPr>
              <w:jc w:val="center"/>
              <w:rPr>
                <w:b/>
              </w:rPr>
            </w:pPr>
            <w:r>
              <w:rPr>
                <w:b/>
              </w:rPr>
              <w:t>02</w:t>
            </w:r>
          </w:p>
        </w:tc>
        <w:tc>
          <w:tcPr>
            <w:tcW w:w="1080" w:type="dxa"/>
          </w:tcPr>
          <w:p w:rsidR="00092C04" w:rsidRPr="005509AA" w:rsidRDefault="00092C04" w:rsidP="007463D8">
            <w:pPr>
              <w:jc w:val="center"/>
              <w:rPr>
                <w:b/>
              </w:rPr>
            </w:pPr>
            <w:r>
              <w:rPr>
                <w:b/>
              </w:rPr>
              <w:t>01</w:t>
            </w:r>
          </w:p>
        </w:tc>
        <w:tc>
          <w:tcPr>
            <w:tcW w:w="990" w:type="dxa"/>
          </w:tcPr>
          <w:p w:rsidR="00092C04" w:rsidRPr="005509AA" w:rsidRDefault="00092C04" w:rsidP="007463D8">
            <w:pPr>
              <w:jc w:val="center"/>
              <w:rPr>
                <w:b/>
              </w:rPr>
            </w:pPr>
            <w:r>
              <w:rPr>
                <w:b/>
              </w:rPr>
              <w:t>-</w:t>
            </w:r>
          </w:p>
        </w:tc>
        <w:tc>
          <w:tcPr>
            <w:tcW w:w="953" w:type="dxa"/>
          </w:tcPr>
          <w:p w:rsidR="00092C04" w:rsidRPr="005509AA" w:rsidRDefault="00092C04" w:rsidP="007463D8">
            <w:pPr>
              <w:jc w:val="center"/>
              <w:rPr>
                <w:b/>
              </w:rPr>
            </w:pPr>
            <w:r>
              <w:rPr>
                <w:b/>
              </w:rPr>
              <w:t>05</w:t>
            </w:r>
          </w:p>
        </w:tc>
      </w:tr>
      <w:tr w:rsidR="00092C04" w:rsidRPr="005509AA" w:rsidTr="007463D8">
        <w:tc>
          <w:tcPr>
            <w:tcW w:w="540" w:type="dxa"/>
          </w:tcPr>
          <w:p w:rsidR="00092C04" w:rsidRPr="005509AA" w:rsidRDefault="00092C04" w:rsidP="007463D8">
            <w:pPr>
              <w:rPr>
                <w:b/>
              </w:rPr>
            </w:pPr>
            <w:r w:rsidRPr="005509AA">
              <w:rPr>
                <w:b/>
              </w:rPr>
              <w:t>20</w:t>
            </w:r>
          </w:p>
        </w:tc>
        <w:tc>
          <w:tcPr>
            <w:tcW w:w="3060" w:type="dxa"/>
          </w:tcPr>
          <w:p w:rsidR="00092C04" w:rsidRPr="005509AA" w:rsidRDefault="00092C04" w:rsidP="007463D8">
            <w:pPr>
              <w:rPr>
                <w:b/>
              </w:rPr>
            </w:pPr>
            <w:r w:rsidRPr="005509AA">
              <w:rPr>
                <w:b/>
              </w:rPr>
              <w:t>Asstt. Pgysiotherapist</w:t>
            </w:r>
          </w:p>
        </w:tc>
        <w:tc>
          <w:tcPr>
            <w:tcW w:w="936" w:type="dxa"/>
          </w:tcPr>
          <w:p w:rsidR="00092C04" w:rsidRPr="005509AA" w:rsidRDefault="00092C04" w:rsidP="007463D8">
            <w:pPr>
              <w:jc w:val="center"/>
              <w:rPr>
                <w:b/>
              </w:rPr>
            </w:pPr>
            <w:r>
              <w:rPr>
                <w:b/>
              </w:rPr>
              <w:t>06</w:t>
            </w:r>
          </w:p>
        </w:tc>
        <w:tc>
          <w:tcPr>
            <w:tcW w:w="850" w:type="dxa"/>
          </w:tcPr>
          <w:p w:rsidR="00092C04" w:rsidRPr="005509AA" w:rsidRDefault="00092C04" w:rsidP="007463D8">
            <w:pPr>
              <w:jc w:val="center"/>
              <w:rPr>
                <w:b/>
              </w:rPr>
            </w:pPr>
            <w:r>
              <w:rPr>
                <w:b/>
              </w:rPr>
              <w:t>-</w:t>
            </w:r>
          </w:p>
        </w:tc>
        <w:tc>
          <w:tcPr>
            <w:tcW w:w="993" w:type="dxa"/>
          </w:tcPr>
          <w:p w:rsidR="00092C04" w:rsidRPr="005509AA" w:rsidRDefault="00092C04" w:rsidP="007463D8">
            <w:pPr>
              <w:jc w:val="center"/>
              <w:rPr>
                <w:b/>
              </w:rPr>
            </w:pPr>
            <w:r>
              <w:rPr>
                <w:b/>
              </w:rPr>
              <w:t>01</w:t>
            </w:r>
          </w:p>
        </w:tc>
        <w:tc>
          <w:tcPr>
            <w:tcW w:w="1080" w:type="dxa"/>
          </w:tcPr>
          <w:p w:rsidR="00092C04" w:rsidRPr="005509AA" w:rsidRDefault="00092C04" w:rsidP="007463D8">
            <w:pPr>
              <w:jc w:val="center"/>
              <w:rPr>
                <w:b/>
              </w:rPr>
            </w:pPr>
            <w:r>
              <w:rPr>
                <w:b/>
              </w:rPr>
              <w:t>01</w:t>
            </w:r>
          </w:p>
        </w:tc>
        <w:tc>
          <w:tcPr>
            <w:tcW w:w="990" w:type="dxa"/>
          </w:tcPr>
          <w:p w:rsidR="00092C04" w:rsidRPr="005509AA" w:rsidRDefault="00092C04" w:rsidP="007463D8">
            <w:pPr>
              <w:jc w:val="center"/>
              <w:rPr>
                <w:b/>
              </w:rPr>
            </w:pPr>
            <w:r>
              <w:rPr>
                <w:b/>
              </w:rPr>
              <w:t>02</w:t>
            </w:r>
          </w:p>
        </w:tc>
        <w:tc>
          <w:tcPr>
            <w:tcW w:w="953" w:type="dxa"/>
          </w:tcPr>
          <w:p w:rsidR="00092C04" w:rsidRPr="005509AA" w:rsidRDefault="00092C04" w:rsidP="007463D8">
            <w:pPr>
              <w:jc w:val="center"/>
              <w:rPr>
                <w:b/>
              </w:rPr>
            </w:pPr>
            <w:r>
              <w:rPr>
                <w:b/>
              </w:rPr>
              <w:t>10</w:t>
            </w:r>
          </w:p>
        </w:tc>
      </w:tr>
      <w:tr w:rsidR="00092C04" w:rsidRPr="005509AA" w:rsidTr="007463D8">
        <w:tc>
          <w:tcPr>
            <w:tcW w:w="540" w:type="dxa"/>
          </w:tcPr>
          <w:p w:rsidR="00092C04" w:rsidRPr="005509AA" w:rsidRDefault="00092C04" w:rsidP="007463D8">
            <w:pPr>
              <w:rPr>
                <w:b/>
              </w:rPr>
            </w:pPr>
            <w:r w:rsidRPr="005509AA">
              <w:rPr>
                <w:b/>
              </w:rPr>
              <w:t>21</w:t>
            </w:r>
          </w:p>
        </w:tc>
        <w:tc>
          <w:tcPr>
            <w:tcW w:w="3060" w:type="dxa"/>
          </w:tcPr>
          <w:p w:rsidR="00092C04" w:rsidRPr="005509AA" w:rsidRDefault="00092C04" w:rsidP="007463D8">
            <w:pPr>
              <w:rPr>
                <w:b/>
              </w:rPr>
            </w:pPr>
            <w:r w:rsidRPr="005509AA">
              <w:rPr>
                <w:b/>
              </w:rPr>
              <w:t>Ward Master</w:t>
            </w:r>
          </w:p>
        </w:tc>
        <w:tc>
          <w:tcPr>
            <w:tcW w:w="936" w:type="dxa"/>
          </w:tcPr>
          <w:p w:rsidR="00092C04" w:rsidRPr="005509AA" w:rsidRDefault="00092C04" w:rsidP="007463D8">
            <w:pPr>
              <w:jc w:val="center"/>
              <w:rPr>
                <w:b/>
              </w:rPr>
            </w:pPr>
            <w:r>
              <w:rPr>
                <w:b/>
              </w:rPr>
              <w:t>02</w:t>
            </w:r>
          </w:p>
        </w:tc>
        <w:tc>
          <w:tcPr>
            <w:tcW w:w="850" w:type="dxa"/>
          </w:tcPr>
          <w:p w:rsidR="00092C04" w:rsidRPr="005509AA" w:rsidRDefault="00092C04" w:rsidP="007463D8">
            <w:pPr>
              <w:jc w:val="center"/>
              <w:rPr>
                <w:b/>
              </w:rPr>
            </w:pPr>
            <w:r w:rsidRPr="005509AA">
              <w:rPr>
                <w:b/>
              </w:rPr>
              <w:t>01</w:t>
            </w:r>
          </w:p>
        </w:tc>
        <w:tc>
          <w:tcPr>
            <w:tcW w:w="993" w:type="dxa"/>
          </w:tcPr>
          <w:p w:rsidR="00092C04" w:rsidRPr="005509AA" w:rsidRDefault="00092C04" w:rsidP="007463D8">
            <w:pPr>
              <w:jc w:val="center"/>
              <w:rPr>
                <w:b/>
              </w:rPr>
            </w:pPr>
            <w:r>
              <w:rPr>
                <w:b/>
              </w:rPr>
              <w:t>-</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Pr>
                <w:b/>
              </w:rPr>
              <w:t>04</w:t>
            </w:r>
          </w:p>
        </w:tc>
      </w:tr>
      <w:tr w:rsidR="00092C04" w:rsidRPr="005509AA" w:rsidTr="007463D8">
        <w:tc>
          <w:tcPr>
            <w:tcW w:w="540" w:type="dxa"/>
          </w:tcPr>
          <w:p w:rsidR="00092C04" w:rsidRPr="005509AA" w:rsidRDefault="00092C04" w:rsidP="007463D8">
            <w:pPr>
              <w:rPr>
                <w:b/>
              </w:rPr>
            </w:pPr>
            <w:r w:rsidRPr="005509AA">
              <w:rPr>
                <w:b/>
              </w:rPr>
              <w:t>22</w:t>
            </w:r>
          </w:p>
        </w:tc>
        <w:tc>
          <w:tcPr>
            <w:tcW w:w="3060" w:type="dxa"/>
          </w:tcPr>
          <w:p w:rsidR="00092C04" w:rsidRPr="005509AA" w:rsidRDefault="00092C04" w:rsidP="007463D8">
            <w:pPr>
              <w:rPr>
                <w:b/>
              </w:rPr>
            </w:pPr>
            <w:r w:rsidRPr="005509AA">
              <w:rPr>
                <w:b/>
              </w:rPr>
              <w:t>Store Inspector</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Pr>
                <w:b/>
              </w:rPr>
              <w:t>02</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Pr>
                <w:b/>
              </w:rPr>
              <w:t>03</w:t>
            </w:r>
          </w:p>
        </w:tc>
      </w:tr>
      <w:tr w:rsidR="00092C04" w:rsidRPr="005509AA" w:rsidTr="007463D8">
        <w:tc>
          <w:tcPr>
            <w:tcW w:w="540" w:type="dxa"/>
          </w:tcPr>
          <w:p w:rsidR="00092C04" w:rsidRPr="005509AA" w:rsidRDefault="00092C04" w:rsidP="007463D8">
            <w:pPr>
              <w:rPr>
                <w:b/>
              </w:rPr>
            </w:pPr>
            <w:r w:rsidRPr="005509AA">
              <w:rPr>
                <w:b/>
              </w:rPr>
              <w:t>23</w:t>
            </w:r>
          </w:p>
        </w:tc>
        <w:tc>
          <w:tcPr>
            <w:tcW w:w="3060" w:type="dxa"/>
          </w:tcPr>
          <w:p w:rsidR="00092C04" w:rsidRPr="005509AA" w:rsidRDefault="00092C04" w:rsidP="007463D8">
            <w:pPr>
              <w:rPr>
                <w:b/>
              </w:rPr>
            </w:pPr>
            <w:r w:rsidRPr="005509AA">
              <w:rPr>
                <w:b/>
              </w:rPr>
              <w:t>Sanitary Inspector</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24</w:t>
            </w:r>
          </w:p>
        </w:tc>
        <w:tc>
          <w:tcPr>
            <w:tcW w:w="3060" w:type="dxa"/>
          </w:tcPr>
          <w:p w:rsidR="00092C04" w:rsidRPr="005509AA" w:rsidRDefault="00092C04" w:rsidP="007463D8">
            <w:pPr>
              <w:rPr>
                <w:b/>
              </w:rPr>
            </w:pPr>
            <w:r w:rsidRPr="005509AA">
              <w:rPr>
                <w:b/>
              </w:rPr>
              <w:t>Drug Inspector</w:t>
            </w:r>
          </w:p>
        </w:tc>
        <w:tc>
          <w:tcPr>
            <w:tcW w:w="936" w:type="dxa"/>
          </w:tcPr>
          <w:p w:rsidR="00092C04" w:rsidRPr="005509AA" w:rsidRDefault="00092C04" w:rsidP="007463D8">
            <w:pPr>
              <w:jc w:val="center"/>
              <w:rPr>
                <w:b/>
              </w:rPr>
            </w:pPr>
            <w:r w:rsidRPr="005509AA">
              <w:rPr>
                <w:b/>
              </w:rPr>
              <w:t>-</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w:t>
            </w:r>
          </w:p>
        </w:tc>
      </w:tr>
      <w:tr w:rsidR="00092C04" w:rsidRPr="005509AA" w:rsidTr="007463D8">
        <w:tc>
          <w:tcPr>
            <w:tcW w:w="540" w:type="dxa"/>
          </w:tcPr>
          <w:p w:rsidR="00092C04" w:rsidRPr="005509AA" w:rsidRDefault="00092C04" w:rsidP="007463D8">
            <w:pPr>
              <w:rPr>
                <w:b/>
              </w:rPr>
            </w:pPr>
            <w:r w:rsidRPr="005509AA">
              <w:rPr>
                <w:b/>
              </w:rPr>
              <w:t>25</w:t>
            </w:r>
          </w:p>
        </w:tc>
        <w:tc>
          <w:tcPr>
            <w:tcW w:w="3060" w:type="dxa"/>
          </w:tcPr>
          <w:p w:rsidR="00092C04" w:rsidRPr="005509AA" w:rsidRDefault="00092C04" w:rsidP="007463D8">
            <w:pPr>
              <w:rPr>
                <w:b/>
              </w:rPr>
            </w:pPr>
            <w:r w:rsidRPr="005509AA">
              <w:rPr>
                <w:b/>
              </w:rPr>
              <w:t>Autopsy Technician</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26</w:t>
            </w:r>
          </w:p>
        </w:tc>
        <w:tc>
          <w:tcPr>
            <w:tcW w:w="3060" w:type="dxa"/>
          </w:tcPr>
          <w:p w:rsidR="00092C04" w:rsidRPr="005509AA" w:rsidRDefault="00092C04" w:rsidP="007463D8">
            <w:pPr>
              <w:rPr>
                <w:b/>
              </w:rPr>
            </w:pPr>
            <w:r w:rsidRPr="005509AA">
              <w:rPr>
                <w:b/>
              </w:rPr>
              <w:t>Insect Collector</w:t>
            </w:r>
          </w:p>
        </w:tc>
        <w:tc>
          <w:tcPr>
            <w:tcW w:w="936" w:type="dxa"/>
          </w:tcPr>
          <w:p w:rsidR="00092C04" w:rsidRPr="005509AA" w:rsidRDefault="00092C04" w:rsidP="007463D8">
            <w:pPr>
              <w:jc w:val="center"/>
              <w:rPr>
                <w:b/>
              </w:rPr>
            </w:pPr>
            <w:r>
              <w:rPr>
                <w:b/>
              </w:rPr>
              <w:t>04</w:t>
            </w:r>
          </w:p>
        </w:tc>
        <w:tc>
          <w:tcPr>
            <w:tcW w:w="850" w:type="dxa"/>
          </w:tcPr>
          <w:p w:rsidR="00092C04" w:rsidRPr="005509AA" w:rsidRDefault="00092C04" w:rsidP="007463D8">
            <w:pPr>
              <w:jc w:val="center"/>
              <w:rPr>
                <w:b/>
              </w:rPr>
            </w:pPr>
            <w:r>
              <w:rPr>
                <w:b/>
              </w:rPr>
              <w:t>01</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05</w:t>
            </w:r>
          </w:p>
        </w:tc>
      </w:tr>
      <w:tr w:rsidR="00092C04" w:rsidRPr="005509AA" w:rsidTr="007463D8">
        <w:tc>
          <w:tcPr>
            <w:tcW w:w="540" w:type="dxa"/>
          </w:tcPr>
          <w:p w:rsidR="00092C04" w:rsidRPr="005509AA" w:rsidRDefault="00092C04" w:rsidP="007463D8">
            <w:pPr>
              <w:rPr>
                <w:b/>
              </w:rPr>
            </w:pPr>
            <w:r w:rsidRPr="005509AA">
              <w:rPr>
                <w:b/>
              </w:rPr>
              <w:t>27</w:t>
            </w:r>
          </w:p>
        </w:tc>
        <w:tc>
          <w:tcPr>
            <w:tcW w:w="3060" w:type="dxa"/>
          </w:tcPr>
          <w:p w:rsidR="00092C04" w:rsidRPr="005509AA" w:rsidRDefault="00092C04" w:rsidP="007463D8">
            <w:pPr>
              <w:rPr>
                <w:b/>
              </w:rPr>
            </w:pPr>
            <w:r w:rsidRPr="005509AA">
              <w:rPr>
                <w:b/>
              </w:rPr>
              <w:t>Dark Room Asstt.</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28</w:t>
            </w:r>
          </w:p>
        </w:tc>
        <w:tc>
          <w:tcPr>
            <w:tcW w:w="3060" w:type="dxa"/>
          </w:tcPr>
          <w:p w:rsidR="00092C04" w:rsidRPr="005509AA" w:rsidRDefault="00092C04" w:rsidP="007463D8">
            <w:pPr>
              <w:rPr>
                <w:b/>
              </w:rPr>
            </w:pPr>
            <w:r w:rsidRPr="005509AA">
              <w:rPr>
                <w:b/>
              </w:rPr>
              <w:t>Refractionist</w:t>
            </w:r>
          </w:p>
        </w:tc>
        <w:tc>
          <w:tcPr>
            <w:tcW w:w="936" w:type="dxa"/>
          </w:tcPr>
          <w:p w:rsidR="00092C04" w:rsidRPr="005509AA" w:rsidRDefault="00092C04" w:rsidP="007463D8">
            <w:pPr>
              <w:jc w:val="center"/>
              <w:rPr>
                <w:b/>
              </w:rPr>
            </w:pPr>
            <w:r w:rsidRPr="005509AA">
              <w:rPr>
                <w:b/>
              </w:rPr>
              <w:t>01</w:t>
            </w:r>
          </w:p>
        </w:tc>
        <w:tc>
          <w:tcPr>
            <w:tcW w:w="850" w:type="dxa"/>
          </w:tcPr>
          <w:p w:rsidR="00092C04" w:rsidRPr="005509AA" w:rsidRDefault="00092C04" w:rsidP="007463D8">
            <w:pPr>
              <w:jc w:val="center"/>
              <w:rPr>
                <w:b/>
              </w:rPr>
            </w:pPr>
            <w:r w:rsidRPr="005509AA">
              <w:rPr>
                <w:b/>
              </w:rPr>
              <w:t>-</w:t>
            </w:r>
          </w:p>
        </w:tc>
        <w:tc>
          <w:tcPr>
            <w:tcW w:w="993" w:type="dxa"/>
          </w:tcPr>
          <w:p w:rsidR="00092C04" w:rsidRPr="005509AA" w:rsidRDefault="00092C04" w:rsidP="007463D8">
            <w:pPr>
              <w:jc w:val="center"/>
              <w:rPr>
                <w:b/>
              </w:rPr>
            </w:pPr>
            <w:r w:rsidRPr="005509AA">
              <w:rPr>
                <w:b/>
              </w:rPr>
              <w:t>-</w:t>
            </w:r>
          </w:p>
        </w:tc>
        <w:tc>
          <w:tcPr>
            <w:tcW w:w="1080" w:type="dxa"/>
          </w:tcPr>
          <w:p w:rsidR="00092C04" w:rsidRPr="005509AA" w:rsidRDefault="00092C04" w:rsidP="007463D8">
            <w:pPr>
              <w:jc w:val="center"/>
              <w:rPr>
                <w:b/>
              </w:rPr>
            </w:pPr>
            <w:r w:rsidRPr="005509AA">
              <w:rPr>
                <w:b/>
              </w:rPr>
              <w:t>-</w:t>
            </w:r>
          </w:p>
        </w:tc>
        <w:tc>
          <w:tcPr>
            <w:tcW w:w="990" w:type="dxa"/>
          </w:tcPr>
          <w:p w:rsidR="00092C04" w:rsidRPr="005509AA" w:rsidRDefault="00092C04" w:rsidP="007463D8">
            <w:pPr>
              <w:jc w:val="center"/>
              <w:rPr>
                <w:b/>
              </w:rPr>
            </w:pPr>
            <w:r w:rsidRPr="005509AA">
              <w:rPr>
                <w:b/>
              </w:rPr>
              <w:t>-</w:t>
            </w:r>
          </w:p>
        </w:tc>
        <w:tc>
          <w:tcPr>
            <w:tcW w:w="953" w:type="dxa"/>
          </w:tcPr>
          <w:p w:rsidR="00092C04" w:rsidRPr="005509AA" w:rsidRDefault="00092C04" w:rsidP="007463D8">
            <w:pPr>
              <w:jc w:val="center"/>
              <w:rPr>
                <w:b/>
              </w:rPr>
            </w:pPr>
            <w:r w:rsidRPr="005509AA">
              <w:rPr>
                <w:b/>
              </w:rPr>
              <w:t>01</w:t>
            </w:r>
          </w:p>
        </w:tc>
      </w:tr>
      <w:tr w:rsidR="00092C04" w:rsidRPr="005509AA" w:rsidTr="007463D8">
        <w:tc>
          <w:tcPr>
            <w:tcW w:w="540" w:type="dxa"/>
          </w:tcPr>
          <w:p w:rsidR="00092C04" w:rsidRPr="005509AA" w:rsidRDefault="00092C04" w:rsidP="007463D8">
            <w:pPr>
              <w:rPr>
                <w:b/>
              </w:rPr>
            </w:pPr>
            <w:r w:rsidRPr="005509AA">
              <w:rPr>
                <w:b/>
              </w:rPr>
              <w:t>29</w:t>
            </w:r>
          </w:p>
        </w:tc>
        <w:tc>
          <w:tcPr>
            <w:tcW w:w="3060" w:type="dxa"/>
          </w:tcPr>
          <w:p w:rsidR="00092C04" w:rsidRPr="005509AA" w:rsidRDefault="00092C04" w:rsidP="007463D8">
            <w:pPr>
              <w:rPr>
                <w:b/>
              </w:rPr>
            </w:pPr>
            <w:r w:rsidRPr="005509AA">
              <w:rPr>
                <w:b/>
              </w:rPr>
              <w:t>Lab Tech.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03</w:t>
            </w:r>
          </w:p>
        </w:tc>
        <w:tc>
          <w:tcPr>
            <w:tcW w:w="993" w:type="dxa"/>
          </w:tcPr>
          <w:p w:rsidR="00092C04" w:rsidRPr="005509AA" w:rsidRDefault="00092C04" w:rsidP="007463D8">
            <w:pPr>
              <w:jc w:val="center"/>
              <w:rPr>
                <w:b/>
              </w:rPr>
            </w:pPr>
            <w:r>
              <w:rPr>
                <w:b/>
              </w:rPr>
              <w:t>06</w:t>
            </w:r>
          </w:p>
        </w:tc>
        <w:tc>
          <w:tcPr>
            <w:tcW w:w="1080" w:type="dxa"/>
          </w:tcPr>
          <w:p w:rsidR="00092C04" w:rsidRPr="005509AA" w:rsidRDefault="00092C04" w:rsidP="007463D8">
            <w:pPr>
              <w:jc w:val="center"/>
              <w:rPr>
                <w:b/>
              </w:rPr>
            </w:pPr>
            <w:r>
              <w:rPr>
                <w:b/>
              </w:rPr>
              <w:t>02</w:t>
            </w:r>
          </w:p>
        </w:tc>
        <w:tc>
          <w:tcPr>
            <w:tcW w:w="990" w:type="dxa"/>
          </w:tcPr>
          <w:p w:rsidR="00092C04" w:rsidRPr="005509AA" w:rsidRDefault="00092C04" w:rsidP="007463D8">
            <w:pPr>
              <w:jc w:val="center"/>
              <w:rPr>
                <w:b/>
              </w:rPr>
            </w:pPr>
            <w:r>
              <w:rPr>
                <w:b/>
              </w:rPr>
              <w:t>04</w:t>
            </w:r>
          </w:p>
        </w:tc>
        <w:tc>
          <w:tcPr>
            <w:tcW w:w="953" w:type="dxa"/>
          </w:tcPr>
          <w:p w:rsidR="00092C04" w:rsidRPr="005509AA" w:rsidRDefault="00092C04" w:rsidP="007463D8">
            <w:pPr>
              <w:jc w:val="center"/>
              <w:rPr>
                <w:b/>
              </w:rPr>
            </w:pPr>
            <w:r>
              <w:rPr>
                <w:b/>
              </w:rPr>
              <w:t>15</w:t>
            </w:r>
          </w:p>
        </w:tc>
      </w:tr>
      <w:tr w:rsidR="00092C04" w:rsidRPr="005509AA" w:rsidTr="007463D8">
        <w:tc>
          <w:tcPr>
            <w:tcW w:w="540" w:type="dxa"/>
          </w:tcPr>
          <w:p w:rsidR="00092C04" w:rsidRPr="005509AA" w:rsidRDefault="00092C04" w:rsidP="007463D8">
            <w:pPr>
              <w:rPr>
                <w:b/>
              </w:rPr>
            </w:pPr>
            <w:r w:rsidRPr="005509AA">
              <w:rPr>
                <w:b/>
              </w:rPr>
              <w:t>30</w:t>
            </w:r>
          </w:p>
        </w:tc>
        <w:tc>
          <w:tcPr>
            <w:tcW w:w="3060" w:type="dxa"/>
          </w:tcPr>
          <w:p w:rsidR="00092C04" w:rsidRPr="005509AA" w:rsidRDefault="00092C04" w:rsidP="007463D8">
            <w:pPr>
              <w:rPr>
                <w:b/>
              </w:rPr>
            </w:pPr>
            <w:r w:rsidRPr="005509AA">
              <w:rPr>
                <w:b/>
              </w:rPr>
              <w:t>X – Ray Tech. (NRHM)</w:t>
            </w:r>
          </w:p>
        </w:tc>
        <w:tc>
          <w:tcPr>
            <w:tcW w:w="936" w:type="dxa"/>
          </w:tcPr>
          <w:p w:rsidR="00092C04" w:rsidRPr="005509AA" w:rsidRDefault="00092C04" w:rsidP="007463D8">
            <w:pPr>
              <w:tabs>
                <w:tab w:val="center" w:pos="360"/>
              </w:tabs>
              <w:rPr>
                <w:b/>
              </w:rPr>
            </w:pPr>
            <w:r>
              <w:rPr>
                <w:b/>
              </w:rPr>
              <w:t>01</w:t>
            </w:r>
          </w:p>
        </w:tc>
        <w:tc>
          <w:tcPr>
            <w:tcW w:w="850" w:type="dxa"/>
          </w:tcPr>
          <w:p w:rsidR="00092C04" w:rsidRPr="005509AA" w:rsidRDefault="00092C04" w:rsidP="007463D8">
            <w:pPr>
              <w:jc w:val="center"/>
              <w:rPr>
                <w:b/>
              </w:rPr>
            </w:pPr>
            <w:r>
              <w:rPr>
                <w:b/>
              </w:rPr>
              <w:t>-</w:t>
            </w:r>
          </w:p>
        </w:tc>
        <w:tc>
          <w:tcPr>
            <w:tcW w:w="993" w:type="dxa"/>
          </w:tcPr>
          <w:p w:rsidR="00092C04" w:rsidRPr="005509AA" w:rsidRDefault="00092C04" w:rsidP="007463D8">
            <w:pPr>
              <w:jc w:val="center"/>
              <w:rPr>
                <w:b/>
              </w:rPr>
            </w:pPr>
            <w:r>
              <w:rPr>
                <w:b/>
              </w:rPr>
              <w:t>02</w:t>
            </w:r>
          </w:p>
        </w:tc>
        <w:tc>
          <w:tcPr>
            <w:tcW w:w="1080" w:type="dxa"/>
          </w:tcPr>
          <w:p w:rsidR="00092C04" w:rsidRPr="005509AA" w:rsidRDefault="00092C04" w:rsidP="007463D8">
            <w:pPr>
              <w:jc w:val="center"/>
              <w:rPr>
                <w:b/>
              </w:rPr>
            </w:pPr>
            <w:r>
              <w:rPr>
                <w:b/>
              </w:rPr>
              <w:t>03</w:t>
            </w:r>
          </w:p>
        </w:tc>
        <w:tc>
          <w:tcPr>
            <w:tcW w:w="990" w:type="dxa"/>
          </w:tcPr>
          <w:p w:rsidR="00092C04" w:rsidRPr="005509AA" w:rsidRDefault="00092C04" w:rsidP="007463D8">
            <w:pPr>
              <w:jc w:val="center"/>
              <w:rPr>
                <w:b/>
              </w:rPr>
            </w:pPr>
            <w:r>
              <w:rPr>
                <w:b/>
              </w:rPr>
              <w:t>01</w:t>
            </w:r>
          </w:p>
        </w:tc>
        <w:tc>
          <w:tcPr>
            <w:tcW w:w="953" w:type="dxa"/>
          </w:tcPr>
          <w:p w:rsidR="00092C04" w:rsidRPr="005509AA" w:rsidRDefault="00092C04" w:rsidP="007463D8">
            <w:pPr>
              <w:jc w:val="center"/>
              <w:rPr>
                <w:b/>
              </w:rPr>
            </w:pPr>
            <w:r>
              <w:rPr>
                <w:b/>
              </w:rPr>
              <w:t>01</w:t>
            </w:r>
          </w:p>
        </w:tc>
      </w:tr>
      <w:tr w:rsidR="00092C04" w:rsidRPr="005509AA" w:rsidTr="007463D8">
        <w:tc>
          <w:tcPr>
            <w:tcW w:w="540" w:type="dxa"/>
          </w:tcPr>
          <w:p w:rsidR="00092C04" w:rsidRPr="005509AA" w:rsidRDefault="00092C04" w:rsidP="007463D8">
            <w:pPr>
              <w:rPr>
                <w:b/>
              </w:rPr>
            </w:pPr>
            <w:r>
              <w:rPr>
                <w:b/>
              </w:rPr>
              <w:t>08</w:t>
            </w:r>
          </w:p>
        </w:tc>
        <w:tc>
          <w:tcPr>
            <w:tcW w:w="3060" w:type="dxa"/>
          </w:tcPr>
          <w:p w:rsidR="00092C04" w:rsidRPr="005509AA" w:rsidRDefault="00092C04" w:rsidP="007463D8">
            <w:pPr>
              <w:rPr>
                <w:b/>
              </w:rPr>
            </w:pPr>
            <w:r w:rsidRPr="005509AA">
              <w:rPr>
                <w:b/>
              </w:rPr>
              <w:t>Paramedics (Ayush)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01</w:t>
            </w:r>
          </w:p>
        </w:tc>
        <w:tc>
          <w:tcPr>
            <w:tcW w:w="993" w:type="dxa"/>
          </w:tcPr>
          <w:p w:rsidR="00092C04" w:rsidRPr="005509AA" w:rsidRDefault="00092C04" w:rsidP="007463D8">
            <w:pPr>
              <w:jc w:val="center"/>
              <w:rPr>
                <w:b/>
              </w:rPr>
            </w:pPr>
            <w:r>
              <w:rPr>
                <w:b/>
              </w:rPr>
              <w:t>01</w:t>
            </w:r>
          </w:p>
        </w:tc>
        <w:tc>
          <w:tcPr>
            <w:tcW w:w="1080" w:type="dxa"/>
          </w:tcPr>
          <w:p w:rsidR="00092C04" w:rsidRPr="005509AA" w:rsidRDefault="00092C04" w:rsidP="007463D8">
            <w:pPr>
              <w:jc w:val="center"/>
              <w:rPr>
                <w:b/>
              </w:rPr>
            </w:pPr>
            <w:r>
              <w:rPr>
                <w:b/>
              </w:rPr>
              <w:t>01</w:t>
            </w:r>
          </w:p>
        </w:tc>
        <w:tc>
          <w:tcPr>
            <w:tcW w:w="990" w:type="dxa"/>
          </w:tcPr>
          <w:p w:rsidR="00092C04" w:rsidRPr="005509AA" w:rsidRDefault="00092C04" w:rsidP="007463D8">
            <w:pPr>
              <w:jc w:val="center"/>
              <w:rPr>
                <w:b/>
              </w:rPr>
            </w:pPr>
            <w:r>
              <w:rPr>
                <w:b/>
              </w:rPr>
              <w:t>02</w:t>
            </w:r>
          </w:p>
        </w:tc>
        <w:tc>
          <w:tcPr>
            <w:tcW w:w="953" w:type="dxa"/>
          </w:tcPr>
          <w:p w:rsidR="00092C04" w:rsidRPr="005509AA" w:rsidRDefault="00092C04" w:rsidP="007463D8">
            <w:pPr>
              <w:jc w:val="center"/>
              <w:rPr>
                <w:b/>
              </w:rPr>
            </w:pPr>
            <w:r>
              <w:rPr>
                <w:b/>
              </w:rPr>
              <w:t>05</w:t>
            </w:r>
          </w:p>
        </w:tc>
      </w:tr>
      <w:tr w:rsidR="00092C04" w:rsidRPr="005509AA" w:rsidTr="007463D8">
        <w:tc>
          <w:tcPr>
            <w:tcW w:w="540" w:type="dxa"/>
          </w:tcPr>
          <w:p w:rsidR="00092C04" w:rsidRPr="005509AA" w:rsidRDefault="00092C04" w:rsidP="007463D8">
            <w:pPr>
              <w:rPr>
                <w:b/>
              </w:rPr>
            </w:pPr>
            <w:r w:rsidRPr="005509AA">
              <w:rPr>
                <w:b/>
              </w:rPr>
              <w:t>32</w:t>
            </w:r>
          </w:p>
        </w:tc>
        <w:tc>
          <w:tcPr>
            <w:tcW w:w="3060" w:type="dxa"/>
          </w:tcPr>
          <w:p w:rsidR="00092C04" w:rsidRPr="005509AA" w:rsidRDefault="00092C04" w:rsidP="007463D8">
            <w:pPr>
              <w:rPr>
                <w:b/>
              </w:rPr>
            </w:pPr>
            <w:r w:rsidRPr="005509AA">
              <w:rPr>
                <w:b/>
              </w:rPr>
              <w:t>Pharmacist (NRHM)</w:t>
            </w:r>
            <w:r>
              <w:rPr>
                <w:b/>
              </w:rPr>
              <w:t>-</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4</w:t>
            </w:r>
          </w:p>
        </w:tc>
        <w:tc>
          <w:tcPr>
            <w:tcW w:w="993" w:type="dxa"/>
          </w:tcPr>
          <w:p w:rsidR="00092C04" w:rsidRPr="005509AA" w:rsidRDefault="00092C04" w:rsidP="007463D8">
            <w:pPr>
              <w:jc w:val="center"/>
              <w:rPr>
                <w:b/>
              </w:rPr>
            </w:pPr>
            <w:r>
              <w:rPr>
                <w:b/>
              </w:rPr>
              <w:t>5</w:t>
            </w:r>
          </w:p>
        </w:tc>
        <w:tc>
          <w:tcPr>
            <w:tcW w:w="1080" w:type="dxa"/>
          </w:tcPr>
          <w:p w:rsidR="00092C04" w:rsidRPr="005509AA" w:rsidRDefault="00092C04" w:rsidP="007463D8">
            <w:pPr>
              <w:jc w:val="center"/>
              <w:rPr>
                <w:b/>
              </w:rPr>
            </w:pPr>
            <w:r>
              <w:rPr>
                <w:b/>
              </w:rPr>
              <w:t>5</w:t>
            </w:r>
          </w:p>
        </w:tc>
        <w:tc>
          <w:tcPr>
            <w:tcW w:w="990" w:type="dxa"/>
          </w:tcPr>
          <w:p w:rsidR="00092C04" w:rsidRPr="005509AA" w:rsidRDefault="00092C04" w:rsidP="007463D8">
            <w:pPr>
              <w:jc w:val="center"/>
              <w:rPr>
                <w:b/>
              </w:rPr>
            </w:pPr>
            <w:r>
              <w:rPr>
                <w:b/>
              </w:rPr>
              <w:t>5</w:t>
            </w:r>
          </w:p>
        </w:tc>
        <w:tc>
          <w:tcPr>
            <w:tcW w:w="953" w:type="dxa"/>
          </w:tcPr>
          <w:p w:rsidR="00092C04" w:rsidRPr="005509AA" w:rsidRDefault="00092C04" w:rsidP="007463D8">
            <w:pPr>
              <w:jc w:val="center"/>
              <w:rPr>
                <w:b/>
              </w:rPr>
            </w:pPr>
            <w:r>
              <w:rPr>
                <w:b/>
              </w:rPr>
              <w:t>19</w:t>
            </w:r>
          </w:p>
        </w:tc>
      </w:tr>
      <w:tr w:rsidR="00092C04" w:rsidRPr="005509AA" w:rsidTr="007463D8">
        <w:tc>
          <w:tcPr>
            <w:tcW w:w="540" w:type="dxa"/>
          </w:tcPr>
          <w:p w:rsidR="00092C04" w:rsidRPr="005509AA" w:rsidRDefault="00092C04" w:rsidP="007463D8">
            <w:pPr>
              <w:rPr>
                <w:b/>
              </w:rPr>
            </w:pPr>
            <w:r w:rsidRPr="005509AA">
              <w:rPr>
                <w:b/>
              </w:rPr>
              <w:t>33</w:t>
            </w:r>
          </w:p>
        </w:tc>
        <w:tc>
          <w:tcPr>
            <w:tcW w:w="3060" w:type="dxa"/>
          </w:tcPr>
          <w:p w:rsidR="00092C04" w:rsidRPr="005509AA" w:rsidRDefault="00092C04" w:rsidP="007463D8">
            <w:pPr>
              <w:rPr>
                <w:b/>
              </w:rPr>
            </w:pPr>
            <w:r w:rsidRPr="005509AA">
              <w:rPr>
                <w:b/>
              </w:rPr>
              <w:t>MPHW (M)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13</w:t>
            </w:r>
          </w:p>
        </w:tc>
        <w:tc>
          <w:tcPr>
            <w:tcW w:w="993" w:type="dxa"/>
          </w:tcPr>
          <w:p w:rsidR="00092C04" w:rsidRPr="005509AA" w:rsidRDefault="00092C04" w:rsidP="007463D8">
            <w:pPr>
              <w:jc w:val="center"/>
              <w:rPr>
                <w:b/>
              </w:rPr>
            </w:pPr>
            <w:r>
              <w:rPr>
                <w:b/>
              </w:rPr>
              <w:t>7</w:t>
            </w:r>
          </w:p>
        </w:tc>
        <w:tc>
          <w:tcPr>
            <w:tcW w:w="1080" w:type="dxa"/>
          </w:tcPr>
          <w:p w:rsidR="00092C04" w:rsidRPr="005509AA" w:rsidRDefault="00092C04" w:rsidP="007463D8">
            <w:pPr>
              <w:jc w:val="center"/>
              <w:rPr>
                <w:b/>
              </w:rPr>
            </w:pPr>
            <w:r>
              <w:rPr>
                <w:b/>
              </w:rPr>
              <w:t>6</w:t>
            </w:r>
          </w:p>
        </w:tc>
        <w:tc>
          <w:tcPr>
            <w:tcW w:w="990" w:type="dxa"/>
          </w:tcPr>
          <w:p w:rsidR="00092C04" w:rsidRPr="005509AA" w:rsidRDefault="00092C04" w:rsidP="007463D8">
            <w:pPr>
              <w:jc w:val="center"/>
              <w:rPr>
                <w:b/>
              </w:rPr>
            </w:pPr>
            <w:r>
              <w:rPr>
                <w:b/>
              </w:rPr>
              <w:t>6</w:t>
            </w:r>
          </w:p>
        </w:tc>
        <w:tc>
          <w:tcPr>
            <w:tcW w:w="953" w:type="dxa"/>
          </w:tcPr>
          <w:p w:rsidR="00092C04" w:rsidRPr="005509AA" w:rsidRDefault="00092C04" w:rsidP="007463D8">
            <w:pPr>
              <w:jc w:val="center"/>
              <w:rPr>
                <w:b/>
              </w:rPr>
            </w:pPr>
            <w:r>
              <w:rPr>
                <w:b/>
              </w:rPr>
              <w:t>32</w:t>
            </w:r>
          </w:p>
        </w:tc>
      </w:tr>
      <w:tr w:rsidR="00092C04" w:rsidRPr="005509AA" w:rsidTr="007463D8">
        <w:tc>
          <w:tcPr>
            <w:tcW w:w="540" w:type="dxa"/>
          </w:tcPr>
          <w:p w:rsidR="00092C04" w:rsidRPr="005509AA" w:rsidRDefault="00092C04" w:rsidP="007463D8">
            <w:pPr>
              <w:rPr>
                <w:b/>
              </w:rPr>
            </w:pPr>
            <w:r w:rsidRPr="005509AA">
              <w:rPr>
                <w:b/>
              </w:rPr>
              <w:t>34</w:t>
            </w:r>
          </w:p>
        </w:tc>
        <w:tc>
          <w:tcPr>
            <w:tcW w:w="3060" w:type="dxa"/>
          </w:tcPr>
          <w:p w:rsidR="00092C04" w:rsidRPr="005509AA" w:rsidRDefault="00092C04" w:rsidP="007463D8">
            <w:pPr>
              <w:rPr>
                <w:b/>
              </w:rPr>
            </w:pPr>
            <w:r w:rsidRPr="005509AA">
              <w:rPr>
                <w:b/>
              </w:rPr>
              <w:t>Dental Assistant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3</w:t>
            </w:r>
          </w:p>
        </w:tc>
        <w:tc>
          <w:tcPr>
            <w:tcW w:w="993" w:type="dxa"/>
          </w:tcPr>
          <w:p w:rsidR="00092C04" w:rsidRPr="005509AA" w:rsidRDefault="00092C04" w:rsidP="007463D8">
            <w:pPr>
              <w:jc w:val="center"/>
              <w:rPr>
                <w:b/>
              </w:rPr>
            </w:pPr>
            <w:r>
              <w:rPr>
                <w:b/>
              </w:rPr>
              <w:t>1</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2</w:t>
            </w:r>
          </w:p>
        </w:tc>
        <w:tc>
          <w:tcPr>
            <w:tcW w:w="953" w:type="dxa"/>
          </w:tcPr>
          <w:p w:rsidR="00092C04" w:rsidRPr="005509AA" w:rsidRDefault="00092C04" w:rsidP="007463D8">
            <w:pPr>
              <w:jc w:val="center"/>
              <w:rPr>
                <w:b/>
              </w:rPr>
            </w:pPr>
            <w:r>
              <w:rPr>
                <w:b/>
              </w:rPr>
              <w:t>6</w:t>
            </w:r>
          </w:p>
        </w:tc>
      </w:tr>
      <w:tr w:rsidR="00092C04" w:rsidRPr="005509AA" w:rsidTr="007463D8">
        <w:tc>
          <w:tcPr>
            <w:tcW w:w="540" w:type="dxa"/>
          </w:tcPr>
          <w:p w:rsidR="00092C04" w:rsidRPr="005509AA" w:rsidRDefault="00092C04" w:rsidP="007463D8">
            <w:pPr>
              <w:rPr>
                <w:b/>
              </w:rPr>
            </w:pPr>
            <w:r w:rsidRPr="005509AA">
              <w:rPr>
                <w:b/>
              </w:rPr>
              <w:t>35</w:t>
            </w:r>
          </w:p>
        </w:tc>
        <w:tc>
          <w:tcPr>
            <w:tcW w:w="3060" w:type="dxa"/>
          </w:tcPr>
          <w:p w:rsidR="00092C04" w:rsidRPr="005509AA" w:rsidRDefault="00092C04" w:rsidP="007463D8">
            <w:pPr>
              <w:rPr>
                <w:b/>
              </w:rPr>
            </w:pPr>
            <w:r w:rsidRPr="005509AA">
              <w:rPr>
                <w:b/>
              </w:rPr>
              <w:t>O T Tech.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1</w:t>
            </w:r>
          </w:p>
        </w:tc>
        <w:tc>
          <w:tcPr>
            <w:tcW w:w="993" w:type="dxa"/>
          </w:tcPr>
          <w:p w:rsidR="00092C04" w:rsidRPr="005509AA" w:rsidRDefault="00092C04" w:rsidP="007463D8">
            <w:pPr>
              <w:jc w:val="center"/>
              <w:rPr>
                <w:b/>
              </w:rPr>
            </w:pPr>
            <w:r>
              <w:rPr>
                <w:b/>
              </w:rPr>
              <w:t>1</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1</w:t>
            </w:r>
          </w:p>
        </w:tc>
        <w:tc>
          <w:tcPr>
            <w:tcW w:w="953" w:type="dxa"/>
          </w:tcPr>
          <w:p w:rsidR="00092C04" w:rsidRPr="005509AA" w:rsidRDefault="00092C04" w:rsidP="007463D8">
            <w:pPr>
              <w:jc w:val="center"/>
              <w:rPr>
                <w:b/>
              </w:rPr>
            </w:pPr>
            <w:r>
              <w:rPr>
                <w:b/>
              </w:rPr>
              <w:t>3</w:t>
            </w:r>
          </w:p>
        </w:tc>
      </w:tr>
      <w:tr w:rsidR="00092C04" w:rsidRPr="005509AA" w:rsidTr="007463D8">
        <w:tc>
          <w:tcPr>
            <w:tcW w:w="540" w:type="dxa"/>
          </w:tcPr>
          <w:p w:rsidR="00092C04" w:rsidRPr="005509AA" w:rsidRDefault="00092C04" w:rsidP="007463D8">
            <w:pPr>
              <w:rPr>
                <w:b/>
              </w:rPr>
            </w:pPr>
            <w:r w:rsidRPr="005509AA">
              <w:rPr>
                <w:b/>
              </w:rPr>
              <w:t>36</w:t>
            </w:r>
          </w:p>
        </w:tc>
        <w:tc>
          <w:tcPr>
            <w:tcW w:w="3060" w:type="dxa"/>
          </w:tcPr>
          <w:p w:rsidR="00092C04" w:rsidRPr="005509AA" w:rsidRDefault="00092C04" w:rsidP="007463D8">
            <w:pPr>
              <w:rPr>
                <w:b/>
              </w:rPr>
            </w:pPr>
            <w:r w:rsidRPr="005509AA">
              <w:rPr>
                <w:b/>
              </w:rPr>
              <w:t>Ophthalmic Assistant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1</w:t>
            </w:r>
          </w:p>
        </w:tc>
        <w:tc>
          <w:tcPr>
            <w:tcW w:w="993" w:type="dxa"/>
          </w:tcPr>
          <w:p w:rsidR="00092C04" w:rsidRPr="005509AA" w:rsidRDefault="00092C04" w:rsidP="007463D8">
            <w:pPr>
              <w:jc w:val="center"/>
              <w:rPr>
                <w:b/>
              </w:rPr>
            </w:pPr>
            <w:r>
              <w:rPr>
                <w:b/>
              </w:rPr>
              <w:t>-</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w:t>
            </w:r>
          </w:p>
        </w:tc>
        <w:tc>
          <w:tcPr>
            <w:tcW w:w="953" w:type="dxa"/>
          </w:tcPr>
          <w:p w:rsidR="00092C04" w:rsidRPr="005509AA" w:rsidRDefault="00092C04" w:rsidP="007463D8">
            <w:pPr>
              <w:jc w:val="center"/>
              <w:rPr>
                <w:b/>
              </w:rPr>
            </w:pPr>
            <w:r>
              <w:rPr>
                <w:b/>
              </w:rPr>
              <w:t>1</w:t>
            </w:r>
          </w:p>
        </w:tc>
      </w:tr>
      <w:tr w:rsidR="00092C04" w:rsidRPr="005509AA" w:rsidTr="007463D8">
        <w:tc>
          <w:tcPr>
            <w:tcW w:w="540" w:type="dxa"/>
          </w:tcPr>
          <w:p w:rsidR="00092C04" w:rsidRPr="005509AA" w:rsidRDefault="00092C04" w:rsidP="007463D8">
            <w:pPr>
              <w:rPr>
                <w:b/>
              </w:rPr>
            </w:pPr>
            <w:r w:rsidRPr="005509AA">
              <w:rPr>
                <w:b/>
              </w:rPr>
              <w:t>37</w:t>
            </w:r>
          </w:p>
        </w:tc>
        <w:tc>
          <w:tcPr>
            <w:tcW w:w="3060" w:type="dxa"/>
          </w:tcPr>
          <w:p w:rsidR="00092C04" w:rsidRPr="005509AA" w:rsidRDefault="00092C04" w:rsidP="007463D8">
            <w:pPr>
              <w:rPr>
                <w:b/>
              </w:rPr>
            </w:pPr>
            <w:r>
              <w:rPr>
                <w:b/>
              </w:rPr>
              <w:t>ECG Tech. (NRHM)</w:t>
            </w:r>
          </w:p>
        </w:tc>
        <w:tc>
          <w:tcPr>
            <w:tcW w:w="936" w:type="dxa"/>
          </w:tcPr>
          <w:p w:rsidR="00092C04" w:rsidRPr="005509AA" w:rsidRDefault="00092C04" w:rsidP="007463D8">
            <w:pPr>
              <w:jc w:val="center"/>
              <w:rPr>
                <w:b/>
              </w:rPr>
            </w:pPr>
            <w:r>
              <w:rPr>
                <w:b/>
              </w:rPr>
              <w:t>-</w:t>
            </w:r>
          </w:p>
        </w:tc>
        <w:tc>
          <w:tcPr>
            <w:tcW w:w="850" w:type="dxa"/>
          </w:tcPr>
          <w:p w:rsidR="00092C04" w:rsidRPr="005509AA" w:rsidRDefault="00092C04" w:rsidP="007463D8">
            <w:pPr>
              <w:jc w:val="center"/>
              <w:rPr>
                <w:b/>
              </w:rPr>
            </w:pPr>
            <w:r>
              <w:rPr>
                <w:b/>
              </w:rPr>
              <w:t>1</w:t>
            </w:r>
          </w:p>
        </w:tc>
        <w:tc>
          <w:tcPr>
            <w:tcW w:w="993" w:type="dxa"/>
          </w:tcPr>
          <w:p w:rsidR="00092C04" w:rsidRPr="005509AA" w:rsidRDefault="00092C04" w:rsidP="007463D8">
            <w:pPr>
              <w:jc w:val="center"/>
              <w:rPr>
                <w:b/>
              </w:rPr>
            </w:pPr>
            <w:r>
              <w:rPr>
                <w:b/>
              </w:rPr>
              <w:t>1</w:t>
            </w:r>
          </w:p>
        </w:tc>
        <w:tc>
          <w:tcPr>
            <w:tcW w:w="1080" w:type="dxa"/>
          </w:tcPr>
          <w:p w:rsidR="00092C04" w:rsidRPr="005509AA" w:rsidRDefault="00092C04" w:rsidP="007463D8">
            <w:pPr>
              <w:jc w:val="center"/>
              <w:rPr>
                <w:b/>
              </w:rPr>
            </w:pPr>
            <w:r>
              <w:rPr>
                <w:b/>
              </w:rPr>
              <w:t>-</w:t>
            </w:r>
          </w:p>
        </w:tc>
        <w:tc>
          <w:tcPr>
            <w:tcW w:w="990" w:type="dxa"/>
          </w:tcPr>
          <w:p w:rsidR="00092C04" w:rsidRPr="005509AA" w:rsidRDefault="00092C04" w:rsidP="007463D8">
            <w:pPr>
              <w:jc w:val="center"/>
              <w:rPr>
                <w:b/>
              </w:rPr>
            </w:pPr>
            <w:r>
              <w:rPr>
                <w:b/>
              </w:rPr>
              <w:t>-</w:t>
            </w:r>
          </w:p>
        </w:tc>
        <w:tc>
          <w:tcPr>
            <w:tcW w:w="953" w:type="dxa"/>
          </w:tcPr>
          <w:p w:rsidR="00092C04" w:rsidRPr="005509AA" w:rsidRDefault="00092C04" w:rsidP="007463D8">
            <w:pPr>
              <w:jc w:val="center"/>
              <w:rPr>
                <w:b/>
              </w:rPr>
            </w:pPr>
            <w:r>
              <w:rPr>
                <w:b/>
              </w:rPr>
              <w:t>2</w:t>
            </w:r>
          </w:p>
        </w:tc>
      </w:tr>
      <w:tr w:rsidR="00092C04" w:rsidRPr="005509AA" w:rsidTr="007463D8">
        <w:tc>
          <w:tcPr>
            <w:tcW w:w="540" w:type="dxa"/>
          </w:tcPr>
          <w:p w:rsidR="00092C04" w:rsidRPr="005509AA" w:rsidRDefault="00092C04" w:rsidP="007463D8">
            <w:pPr>
              <w:rPr>
                <w:b/>
              </w:rPr>
            </w:pPr>
          </w:p>
        </w:tc>
        <w:tc>
          <w:tcPr>
            <w:tcW w:w="3060" w:type="dxa"/>
          </w:tcPr>
          <w:p w:rsidR="00092C04" w:rsidRPr="002D7185" w:rsidRDefault="00092C04" w:rsidP="007463D8">
            <w:pPr>
              <w:rPr>
                <w:b/>
                <w:sz w:val="24"/>
                <w:szCs w:val="28"/>
              </w:rPr>
            </w:pPr>
            <w:r w:rsidRPr="002D7185">
              <w:rPr>
                <w:b/>
                <w:sz w:val="24"/>
                <w:szCs w:val="28"/>
              </w:rPr>
              <w:t>TOTAL</w:t>
            </w:r>
          </w:p>
        </w:tc>
        <w:tc>
          <w:tcPr>
            <w:tcW w:w="936" w:type="dxa"/>
          </w:tcPr>
          <w:p w:rsidR="00092C04" w:rsidRPr="005509AA" w:rsidRDefault="00092C04" w:rsidP="007463D8">
            <w:pPr>
              <w:jc w:val="center"/>
              <w:rPr>
                <w:b/>
              </w:rPr>
            </w:pPr>
            <w:r>
              <w:rPr>
                <w:b/>
              </w:rPr>
              <w:t>83</w:t>
            </w:r>
          </w:p>
        </w:tc>
        <w:tc>
          <w:tcPr>
            <w:tcW w:w="850" w:type="dxa"/>
          </w:tcPr>
          <w:p w:rsidR="00092C04" w:rsidRPr="005509AA" w:rsidRDefault="00092C04" w:rsidP="007463D8">
            <w:pPr>
              <w:jc w:val="center"/>
              <w:rPr>
                <w:b/>
              </w:rPr>
            </w:pPr>
            <w:r>
              <w:rPr>
                <w:b/>
              </w:rPr>
              <w:t>122</w:t>
            </w:r>
          </w:p>
        </w:tc>
        <w:tc>
          <w:tcPr>
            <w:tcW w:w="993" w:type="dxa"/>
          </w:tcPr>
          <w:p w:rsidR="00092C04" w:rsidRPr="005509AA" w:rsidRDefault="00092C04" w:rsidP="007463D8">
            <w:pPr>
              <w:jc w:val="center"/>
              <w:rPr>
                <w:b/>
              </w:rPr>
            </w:pPr>
            <w:r>
              <w:rPr>
                <w:b/>
              </w:rPr>
              <w:t>93</w:t>
            </w:r>
          </w:p>
        </w:tc>
        <w:tc>
          <w:tcPr>
            <w:tcW w:w="1080" w:type="dxa"/>
          </w:tcPr>
          <w:p w:rsidR="00092C04" w:rsidRPr="005509AA" w:rsidRDefault="00092C04" w:rsidP="007463D8">
            <w:pPr>
              <w:jc w:val="center"/>
              <w:rPr>
                <w:b/>
              </w:rPr>
            </w:pPr>
            <w:r>
              <w:rPr>
                <w:b/>
              </w:rPr>
              <w:t>56</w:t>
            </w:r>
          </w:p>
        </w:tc>
        <w:tc>
          <w:tcPr>
            <w:tcW w:w="990" w:type="dxa"/>
          </w:tcPr>
          <w:p w:rsidR="00092C04" w:rsidRPr="005509AA" w:rsidRDefault="00092C04" w:rsidP="007463D8">
            <w:pPr>
              <w:jc w:val="center"/>
              <w:rPr>
                <w:b/>
              </w:rPr>
            </w:pPr>
            <w:r>
              <w:rPr>
                <w:b/>
              </w:rPr>
              <w:t>97</w:t>
            </w:r>
          </w:p>
        </w:tc>
        <w:tc>
          <w:tcPr>
            <w:tcW w:w="953" w:type="dxa"/>
          </w:tcPr>
          <w:p w:rsidR="00092C04" w:rsidRPr="005509AA" w:rsidRDefault="00092C04" w:rsidP="007463D8">
            <w:pPr>
              <w:jc w:val="center"/>
              <w:rPr>
                <w:b/>
              </w:rPr>
            </w:pPr>
            <w:r>
              <w:rPr>
                <w:b/>
              </w:rPr>
              <w:t>451</w:t>
            </w:r>
          </w:p>
        </w:tc>
      </w:tr>
    </w:tbl>
    <w:p w:rsidR="00092C04" w:rsidRDefault="00092C04" w:rsidP="00092C04">
      <w:pPr>
        <w:spacing w:after="0" w:line="240" w:lineRule="auto"/>
      </w:pPr>
    </w:p>
    <w:p w:rsidR="00092C04" w:rsidRDefault="00092C04" w:rsidP="00092C04">
      <w:pPr>
        <w:spacing w:after="0" w:line="240" w:lineRule="auto"/>
        <w:sectPr w:rsidR="00092C04" w:rsidSect="007463D8">
          <w:pgSz w:w="11906" w:h="16838"/>
          <w:pgMar w:top="1440" w:right="425" w:bottom="1440" w:left="1418" w:header="709" w:footer="709" w:gutter="0"/>
          <w:cols w:space="708"/>
          <w:docGrid w:linePitch="360"/>
        </w:sectPr>
      </w:pPr>
    </w:p>
    <w:p w:rsidR="00092C04" w:rsidRDefault="007463D8" w:rsidP="00092C04">
      <w:pPr>
        <w:pStyle w:val="NoSpacing"/>
        <w:jc w:val="center"/>
        <w:rPr>
          <w:b/>
          <w:u w:val="single"/>
        </w:rPr>
      </w:pPr>
      <w:r>
        <w:rPr>
          <w:b/>
          <w:u w:val="single"/>
        </w:rPr>
        <w:lastRenderedPageBreak/>
        <w:t xml:space="preserve">12. </w:t>
      </w:r>
      <w:r w:rsidR="00092C04">
        <w:rPr>
          <w:b/>
          <w:u w:val="single"/>
        </w:rPr>
        <w:t>CASES AND DEATHS DUE TO PRINCIPAL COMMUNICABLE DISEASES DURING 2013, STATE  OF SIKKIM (JANUARY TO DECEMBER)</w:t>
      </w:r>
    </w:p>
    <w:p w:rsidR="00092C04" w:rsidRDefault="00092C04" w:rsidP="00092C04">
      <w:pPr>
        <w:jc w:val="both"/>
        <w:rPr>
          <w:b/>
          <w:sz w:val="32"/>
          <w:szCs w:val="32"/>
          <w:u w:val="single"/>
        </w:rPr>
      </w:pPr>
    </w:p>
    <w:tbl>
      <w:tblPr>
        <w:tblW w:w="88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2"/>
        <w:gridCol w:w="2762"/>
        <w:gridCol w:w="1264"/>
        <w:gridCol w:w="2031"/>
        <w:gridCol w:w="2191"/>
      </w:tblGrid>
      <w:tr w:rsidR="00092C04" w:rsidRPr="00D968DD" w:rsidTr="007463D8">
        <w:trPr>
          <w:trHeight w:val="781"/>
        </w:trPr>
        <w:tc>
          <w:tcPr>
            <w:tcW w:w="632" w:type="dxa"/>
          </w:tcPr>
          <w:p w:rsidR="00092C04" w:rsidRPr="00D968DD" w:rsidRDefault="00092C04" w:rsidP="007463D8">
            <w:pPr>
              <w:spacing w:after="0"/>
              <w:jc w:val="center"/>
              <w:rPr>
                <w:b/>
              </w:rPr>
            </w:pPr>
            <w:r w:rsidRPr="00D968DD">
              <w:rPr>
                <w:b/>
              </w:rPr>
              <w:t>Sl.</w:t>
            </w:r>
          </w:p>
          <w:p w:rsidR="00092C04" w:rsidRPr="00D968DD" w:rsidRDefault="00092C04" w:rsidP="007463D8">
            <w:pPr>
              <w:spacing w:after="0"/>
              <w:jc w:val="center"/>
              <w:rPr>
                <w:b/>
              </w:rPr>
            </w:pPr>
            <w:r w:rsidRPr="00D968DD">
              <w:rPr>
                <w:b/>
              </w:rPr>
              <w:t>No:</w:t>
            </w:r>
          </w:p>
        </w:tc>
        <w:tc>
          <w:tcPr>
            <w:tcW w:w="2762" w:type="dxa"/>
          </w:tcPr>
          <w:p w:rsidR="00092C04" w:rsidRPr="00D968DD" w:rsidRDefault="00092C04" w:rsidP="007463D8">
            <w:pPr>
              <w:spacing w:after="0"/>
              <w:jc w:val="center"/>
              <w:rPr>
                <w:b/>
              </w:rPr>
            </w:pPr>
            <w:r w:rsidRPr="00D968DD">
              <w:rPr>
                <w:b/>
              </w:rPr>
              <w:t>Name of Diseases as per standard definition of cases</w:t>
            </w:r>
          </w:p>
        </w:tc>
        <w:tc>
          <w:tcPr>
            <w:tcW w:w="1264" w:type="dxa"/>
          </w:tcPr>
          <w:p w:rsidR="00092C04" w:rsidRPr="00D968DD" w:rsidRDefault="00092C04" w:rsidP="007463D8">
            <w:pPr>
              <w:spacing w:after="0"/>
              <w:jc w:val="center"/>
              <w:rPr>
                <w:b/>
              </w:rPr>
            </w:pPr>
          </w:p>
          <w:p w:rsidR="00092C04" w:rsidRPr="00D968DD" w:rsidRDefault="00092C04" w:rsidP="007463D8">
            <w:pPr>
              <w:spacing w:after="0"/>
              <w:jc w:val="center"/>
              <w:rPr>
                <w:b/>
              </w:rPr>
            </w:pPr>
            <w:r w:rsidRPr="00D968DD">
              <w:rPr>
                <w:b/>
              </w:rPr>
              <w:t>ICD-10 code</w:t>
            </w:r>
          </w:p>
        </w:tc>
        <w:tc>
          <w:tcPr>
            <w:tcW w:w="2031" w:type="dxa"/>
          </w:tcPr>
          <w:p w:rsidR="00092C04" w:rsidRPr="00D968DD" w:rsidRDefault="00092C04" w:rsidP="007463D8">
            <w:pPr>
              <w:spacing w:after="0"/>
              <w:jc w:val="center"/>
              <w:rPr>
                <w:b/>
              </w:rPr>
            </w:pPr>
            <w:r>
              <w:rPr>
                <w:b/>
              </w:rPr>
              <w:t>CASES</w:t>
            </w:r>
          </w:p>
        </w:tc>
        <w:tc>
          <w:tcPr>
            <w:tcW w:w="2191" w:type="dxa"/>
          </w:tcPr>
          <w:p w:rsidR="00092C04" w:rsidRPr="00D968DD" w:rsidRDefault="00092C04" w:rsidP="007463D8">
            <w:pPr>
              <w:spacing w:after="0"/>
              <w:jc w:val="center"/>
              <w:rPr>
                <w:b/>
              </w:rPr>
            </w:pPr>
            <w:r>
              <w:rPr>
                <w:b/>
              </w:rPr>
              <w:t>DEATHS</w:t>
            </w:r>
          </w:p>
        </w:tc>
      </w:tr>
      <w:tr w:rsidR="00092C04" w:rsidRPr="00D968DD" w:rsidTr="007463D8">
        <w:trPr>
          <w:trHeight w:val="639"/>
        </w:trPr>
        <w:tc>
          <w:tcPr>
            <w:tcW w:w="632" w:type="dxa"/>
            <w:tcBorders>
              <w:bottom w:val="single" w:sz="4" w:space="0" w:color="auto"/>
            </w:tcBorders>
          </w:tcPr>
          <w:p w:rsidR="00092C04" w:rsidRPr="00D968DD" w:rsidRDefault="00092C04" w:rsidP="007463D8">
            <w:pPr>
              <w:spacing w:after="0"/>
              <w:jc w:val="center"/>
              <w:rPr>
                <w:b/>
              </w:rPr>
            </w:pPr>
            <w:r w:rsidRPr="00D968DD">
              <w:rPr>
                <w:b/>
              </w:rPr>
              <w:t>1</w:t>
            </w:r>
          </w:p>
        </w:tc>
        <w:tc>
          <w:tcPr>
            <w:tcW w:w="2762" w:type="dxa"/>
            <w:tcBorders>
              <w:bottom w:val="single" w:sz="4" w:space="0" w:color="auto"/>
            </w:tcBorders>
          </w:tcPr>
          <w:p w:rsidR="00092C04" w:rsidRPr="00D968DD" w:rsidRDefault="00092C04" w:rsidP="007463D8">
            <w:pPr>
              <w:spacing w:after="0"/>
              <w:jc w:val="center"/>
              <w:rPr>
                <w:b/>
              </w:rPr>
            </w:pPr>
            <w:r w:rsidRPr="00D968DD">
              <w:rPr>
                <w:b/>
              </w:rPr>
              <w:t>Cholera (Lab. confirmed</w:t>
            </w:r>
          </w:p>
        </w:tc>
        <w:tc>
          <w:tcPr>
            <w:tcW w:w="1264" w:type="dxa"/>
            <w:tcBorders>
              <w:bottom w:val="single" w:sz="4" w:space="0" w:color="auto"/>
            </w:tcBorders>
          </w:tcPr>
          <w:p w:rsidR="00092C04" w:rsidRPr="00D968DD" w:rsidRDefault="00092C04" w:rsidP="007463D8">
            <w:pPr>
              <w:spacing w:after="0"/>
              <w:jc w:val="center"/>
              <w:rPr>
                <w:b/>
              </w:rPr>
            </w:pPr>
            <w:r w:rsidRPr="00D968DD">
              <w:rPr>
                <w:b/>
              </w:rPr>
              <w:t>A00</w:t>
            </w:r>
          </w:p>
        </w:tc>
        <w:tc>
          <w:tcPr>
            <w:tcW w:w="2031" w:type="dxa"/>
          </w:tcPr>
          <w:p w:rsidR="00092C04" w:rsidRPr="00D968DD" w:rsidRDefault="00092C04" w:rsidP="007463D8">
            <w:pPr>
              <w:spacing w:after="0"/>
              <w:jc w:val="center"/>
              <w:rPr>
                <w:b/>
              </w:rPr>
            </w:pPr>
            <w:r>
              <w:rPr>
                <w:b/>
              </w:rPr>
              <w:t>0</w:t>
            </w:r>
          </w:p>
        </w:tc>
        <w:tc>
          <w:tcPr>
            <w:tcW w:w="2191" w:type="dxa"/>
            <w:tcBorders>
              <w:bottom w:val="single" w:sz="4" w:space="0" w:color="auto"/>
            </w:tcBorders>
          </w:tcPr>
          <w:p w:rsidR="00092C04" w:rsidRPr="00D968DD" w:rsidRDefault="00092C04" w:rsidP="007463D8">
            <w:pPr>
              <w:spacing w:after="0"/>
              <w:jc w:val="center"/>
              <w:rPr>
                <w:b/>
              </w:rPr>
            </w:pPr>
            <w:r>
              <w:rPr>
                <w:b/>
              </w:rPr>
              <w:t>0</w:t>
            </w:r>
          </w:p>
        </w:tc>
      </w:tr>
      <w:tr w:rsidR="00092C04" w:rsidRPr="00D968DD" w:rsidTr="007463D8">
        <w:trPr>
          <w:trHeight w:val="1161"/>
        </w:trPr>
        <w:tc>
          <w:tcPr>
            <w:tcW w:w="632" w:type="dxa"/>
          </w:tcPr>
          <w:p w:rsidR="00092C04" w:rsidRPr="00D968DD" w:rsidRDefault="00092C04" w:rsidP="007463D8">
            <w:pPr>
              <w:spacing w:after="0"/>
              <w:jc w:val="center"/>
              <w:rPr>
                <w:b/>
              </w:rPr>
            </w:pPr>
            <w:r w:rsidRPr="00D968DD">
              <w:rPr>
                <w:b/>
              </w:rPr>
              <w:t>2</w:t>
            </w:r>
          </w:p>
        </w:tc>
        <w:tc>
          <w:tcPr>
            <w:tcW w:w="2762" w:type="dxa"/>
          </w:tcPr>
          <w:p w:rsidR="00092C04" w:rsidRPr="00D968DD" w:rsidRDefault="00092C04" w:rsidP="007463D8">
            <w:pPr>
              <w:spacing w:after="0"/>
              <w:jc w:val="center"/>
              <w:rPr>
                <w:b/>
              </w:rPr>
            </w:pPr>
            <w:r w:rsidRPr="00D968DD">
              <w:rPr>
                <w:b/>
              </w:rPr>
              <w:t>Acute Diarrhoeal Diseases (including Gastro Enteritis etc.)</w:t>
            </w:r>
          </w:p>
        </w:tc>
        <w:tc>
          <w:tcPr>
            <w:tcW w:w="1264" w:type="dxa"/>
          </w:tcPr>
          <w:p w:rsidR="00092C04" w:rsidRDefault="00092C04" w:rsidP="007463D8">
            <w:pPr>
              <w:spacing w:after="0"/>
              <w:jc w:val="center"/>
              <w:rPr>
                <w:b/>
              </w:rPr>
            </w:pPr>
          </w:p>
          <w:p w:rsidR="00092C04" w:rsidRPr="00D968DD" w:rsidRDefault="00092C04" w:rsidP="007463D8">
            <w:pPr>
              <w:spacing w:after="0"/>
              <w:jc w:val="center"/>
              <w:rPr>
                <w:b/>
              </w:rPr>
            </w:pPr>
            <w:r w:rsidRPr="00D968DD">
              <w:rPr>
                <w:b/>
              </w:rPr>
              <w:t>A09</w:t>
            </w:r>
          </w:p>
        </w:tc>
        <w:tc>
          <w:tcPr>
            <w:tcW w:w="2031" w:type="dxa"/>
          </w:tcPr>
          <w:p w:rsidR="00092C04" w:rsidRPr="00D968DD" w:rsidRDefault="00092C04" w:rsidP="007463D8">
            <w:pPr>
              <w:spacing w:after="0"/>
              <w:jc w:val="center"/>
              <w:rPr>
                <w:b/>
              </w:rPr>
            </w:pPr>
            <w:r>
              <w:rPr>
                <w:b/>
              </w:rPr>
              <w:t>45132</w:t>
            </w:r>
          </w:p>
        </w:tc>
        <w:tc>
          <w:tcPr>
            <w:tcW w:w="2191" w:type="dxa"/>
          </w:tcPr>
          <w:p w:rsidR="00092C04" w:rsidRPr="00D968DD" w:rsidRDefault="00092C04" w:rsidP="007463D8">
            <w:pPr>
              <w:spacing w:after="0"/>
              <w:jc w:val="center"/>
              <w:rPr>
                <w:b/>
              </w:rPr>
            </w:pPr>
            <w:r>
              <w:rPr>
                <w:b/>
              </w:rPr>
              <w:t>1</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3</w:t>
            </w:r>
          </w:p>
        </w:tc>
        <w:tc>
          <w:tcPr>
            <w:tcW w:w="2762" w:type="dxa"/>
          </w:tcPr>
          <w:p w:rsidR="00092C04" w:rsidRPr="00D968DD" w:rsidRDefault="00092C04" w:rsidP="007463D8">
            <w:pPr>
              <w:spacing w:after="0"/>
              <w:jc w:val="center"/>
              <w:rPr>
                <w:b/>
              </w:rPr>
            </w:pPr>
            <w:r w:rsidRPr="00D968DD">
              <w:rPr>
                <w:b/>
              </w:rPr>
              <w:t>Diphtheria</w:t>
            </w:r>
          </w:p>
        </w:tc>
        <w:tc>
          <w:tcPr>
            <w:tcW w:w="1264" w:type="dxa"/>
          </w:tcPr>
          <w:p w:rsidR="00092C04" w:rsidRPr="00D968DD" w:rsidRDefault="00092C04" w:rsidP="007463D8">
            <w:pPr>
              <w:spacing w:after="0"/>
              <w:jc w:val="center"/>
              <w:rPr>
                <w:b/>
              </w:rPr>
            </w:pPr>
            <w:r w:rsidRPr="00D968DD">
              <w:rPr>
                <w:b/>
              </w:rPr>
              <w:t>A36</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4</w:t>
            </w:r>
          </w:p>
        </w:tc>
        <w:tc>
          <w:tcPr>
            <w:tcW w:w="2762" w:type="dxa"/>
          </w:tcPr>
          <w:p w:rsidR="00092C04" w:rsidRPr="00D968DD" w:rsidRDefault="00092C04" w:rsidP="007463D8">
            <w:pPr>
              <w:spacing w:after="0"/>
              <w:jc w:val="center"/>
              <w:rPr>
                <w:b/>
              </w:rPr>
            </w:pPr>
            <w:r w:rsidRPr="00D968DD">
              <w:rPr>
                <w:b/>
              </w:rPr>
              <w:t>Tetanus other than Neonatal</w:t>
            </w:r>
          </w:p>
        </w:tc>
        <w:tc>
          <w:tcPr>
            <w:tcW w:w="1264" w:type="dxa"/>
          </w:tcPr>
          <w:p w:rsidR="00092C04" w:rsidRPr="00D968DD" w:rsidRDefault="00092C04" w:rsidP="007463D8">
            <w:pPr>
              <w:spacing w:after="0"/>
              <w:jc w:val="center"/>
              <w:rPr>
                <w:b/>
              </w:rPr>
            </w:pPr>
            <w:r w:rsidRPr="00D968DD">
              <w:rPr>
                <w:b/>
              </w:rPr>
              <w:t>A35</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5</w:t>
            </w:r>
          </w:p>
        </w:tc>
        <w:tc>
          <w:tcPr>
            <w:tcW w:w="2762" w:type="dxa"/>
          </w:tcPr>
          <w:p w:rsidR="00092C04" w:rsidRPr="00D968DD" w:rsidRDefault="00092C04" w:rsidP="007463D8">
            <w:pPr>
              <w:spacing w:after="0"/>
              <w:jc w:val="center"/>
              <w:rPr>
                <w:b/>
              </w:rPr>
            </w:pPr>
            <w:r w:rsidRPr="00D968DD">
              <w:rPr>
                <w:b/>
              </w:rPr>
              <w:t>Neonatal Tetanus</w:t>
            </w:r>
          </w:p>
        </w:tc>
        <w:tc>
          <w:tcPr>
            <w:tcW w:w="1264" w:type="dxa"/>
          </w:tcPr>
          <w:p w:rsidR="00092C04" w:rsidRPr="00D968DD" w:rsidRDefault="00092C04" w:rsidP="007463D8">
            <w:pPr>
              <w:spacing w:after="0"/>
              <w:jc w:val="center"/>
              <w:rPr>
                <w:b/>
              </w:rPr>
            </w:pPr>
            <w:r w:rsidRPr="00D968DD">
              <w:rPr>
                <w:b/>
              </w:rPr>
              <w:t>A33</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6</w:t>
            </w:r>
          </w:p>
        </w:tc>
        <w:tc>
          <w:tcPr>
            <w:tcW w:w="2762" w:type="dxa"/>
          </w:tcPr>
          <w:p w:rsidR="00092C04" w:rsidRPr="00D968DD" w:rsidRDefault="00092C04" w:rsidP="007463D8">
            <w:pPr>
              <w:spacing w:after="0"/>
              <w:jc w:val="center"/>
              <w:rPr>
                <w:b/>
              </w:rPr>
            </w:pPr>
            <w:r w:rsidRPr="00D968DD">
              <w:rPr>
                <w:b/>
              </w:rPr>
              <w:t>Whooping Cough</w:t>
            </w:r>
          </w:p>
        </w:tc>
        <w:tc>
          <w:tcPr>
            <w:tcW w:w="1264" w:type="dxa"/>
          </w:tcPr>
          <w:p w:rsidR="00092C04" w:rsidRPr="00D968DD" w:rsidRDefault="00092C04" w:rsidP="007463D8">
            <w:pPr>
              <w:spacing w:after="0"/>
              <w:jc w:val="center"/>
              <w:rPr>
                <w:b/>
              </w:rPr>
            </w:pPr>
            <w:r w:rsidRPr="00D968DD">
              <w:rPr>
                <w:b/>
              </w:rPr>
              <w:t>A37</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7</w:t>
            </w:r>
          </w:p>
        </w:tc>
        <w:tc>
          <w:tcPr>
            <w:tcW w:w="2762" w:type="dxa"/>
          </w:tcPr>
          <w:p w:rsidR="00092C04" w:rsidRPr="00D968DD" w:rsidRDefault="00092C04" w:rsidP="007463D8">
            <w:pPr>
              <w:spacing w:after="0"/>
              <w:jc w:val="center"/>
              <w:rPr>
                <w:b/>
              </w:rPr>
            </w:pPr>
            <w:r w:rsidRPr="00D968DD">
              <w:rPr>
                <w:b/>
              </w:rPr>
              <w:t>Measles</w:t>
            </w:r>
          </w:p>
        </w:tc>
        <w:tc>
          <w:tcPr>
            <w:tcW w:w="1264" w:type="dxa"/>
          </w:tcPr>
          <w:p w:rsidR="00092C04" w:rsidRPr="00D968DD" w:rsidRDefault="00092C04" w:rsidP="007463D8">
            <w:pPr>
              <w:spacing w:after="0"/>
              <w:jc w:val="center"/>
              <w:rPr>
                <w:b/>
              </w:rPr>
            </w:pPr>
            <w:r w:rsidRPr="00D968DD">
              <w:rPr>
                <w:b/>
              </w:rPr>
              <w:t>B05</w:t>
            </w:r>
          </w:p>
        </w:tc>
        <w:tc>
          <w:tcPr>
            <w:tcW w:w="2031" w:type="dxa"/>
          </w:tcPr>
          <w:p w:rsidR="00092C04" w:rsidRPr="00D968DD" w:rsidRDefault="00092C04" w:rsidP="007463D8">
            <w:pPr>
              <w:spacing w:after="0"/>
              <w:jc w:val="center"/>
              <w:rPr>
                <w:b/>
              </w:rPr>
            </w:pPr>
            <w:r>
              <w:rPr>
                <w:b/>
              </w:rPr>
              <w:t>79</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1161"/>
        </w:trPr>
        <w:tc>
          <w:tcPr>
            <w:tcW w:w="632" w:type="dxa"/>
          </w:tcPr>
          <w:p w:rsidR="00092C04" w:rsidRPr="00D968DD" w:rsidRDefault="00092C04" w:rsidP="007463D8">
            <w:pPr>
              <w:spacing w:after="0"/>
              <w:jc w:val="center"/>
              <w:rPr>
                <w:b/>
              </w:rPr>
            </w:pPr>
            <w:r w:rsidRPr="00D968DD">
              <w:rPr>
                <w:b/>
              </w:rPr>
              <w:t>8</w:t>
            </w:r>
          </w:p>
        </w:tc>
        <w:tc>
          <w:tcPr>
            <w:tcW w:w="2762" w:type="dxa"/>
          </w:tcPr>
          <w:p w:rsidR="00092C04" w:rsidRPr="00D968DD" w:rsidRDefault="00092C04" w:rsidP="007463D8">
            <w:pPr>
              <w:spacing w:after="0"/>
              <w:jc w:val="center"/>
              <w:rPr>
                <w:b/>
              </w:rPr>
            </w:pPr>
            <w:r w:rsidRPr="00D968DD">
              <w:rPr>
                <w:b/>
              </w:rPr>
              <w:t>Acute Respiratory Infection (ARI) (including Influenza and) excluding Pneumonia)</w:t>
            </w:r>
          </w:p>
        </w:tc>
        <w:tc>
          <w:tcPr>
            <w:tcW w:w="1264" w:type="dxa"/>
          </w:tcPr>
          <w:p w:rsidR="00092C04" w:rsidRDefault="00092C04" w:rsidP="007463D8">
            <w:pPr>
              <w:spacing w:after="0"/>
              <w:jc w:val="center"/>
              <w:rPr>
                <w:b/>
              </w:rPr>
            </w:pPr>
          </w:p>
          <w:p w:rsidR="00092C04" w:rsidRPr="00D968DD" w:rsidRDefault="00092C04" w:rsidP="007463D8">
            <w:pPr>
              <w:spacing w:after="0"/>
              <w:jc w:val="center"/>
              <w:rPr>
                <w:b/>
              </w:rPr>
            </w:pPr>
            <w:r w:rsidRPr="00D968DD">
              <w:rPr>
                <w:b/>
              </w:rPr>
              <w:t>J22</w:t>
            </w:r>
          </w:p>
        </w:tc>
        <w:tc>
          <w:tcPr>
            <w:tcW w:w="2031" w:type="dxa"/>
          </w:tcPr>
          <w:p w:rsidR="00092C04" w:rsidRPr="00D968DD" w:rsidRDefault="00092C04" w:rsidP="007463D8">
            <w:pPr>
              <w:spacing w:after="0"/>
              <w:jc w:val="center"/>
              <w:rPr>
                <w:b/>
              </w:rPr>
            </w:pPr>
            <w:r>
              <w:rPr>
                <w:b/>
              </w:rPr>
              <w:t>95517</w:t>
            </w:r>
          </w:p>
        </w:tc>
        <w:tc>
          <w:tcPr>
            <w:tcW w:w="2191" w:type="dxa"/>
          </w:tcPr>
          <w:p w:rsidR="00092C04" w:rsidRPr="00D968DD" w:rsidRDefault="00092C04" w:rsidP="007463D8">
            <w:pPr>
              <w:spacing w:after="0"/>
              <w:jc w:val="center"/>
              <w:rPr>
                <w:b/>
              </w:rPr>
            </w:pPr>
            <w:r>
              <w:rPr>
                <w:b/>
              </w:rPr>
              <w:t>15</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9</w:t>
            </w:r>
          </w:p>
        </w:tc>
        <w:tc>
          <w:tcPr>
            <w:tcW w:w="2762" w:type="dxa"/>
          </w:tcPr>
          <w:p w:rsidR="00092C04" w:rsidRPr="00D968DD" w:rsidRDefault="00092C04" w:rsidP="007463D8">
            <w:pPr>
              <w:spacing w:after="0"/>
              <w:jc w:val="center"/>
              <w:rPr>
                <w:b/>
              </w:rPr>
            </w:pPr>
            <w:r w:rsidRPr="00D968DD">
              <w:rPr>
                <w:b/>
              </w:rPr>
              <w:t>Pneumonia</w:t>
            </w:r>
          </w:p>
        </w:tc>
        <w:tc>
          <w:tcPr>
            <w:tcW w:w="1264" w:type="dxa"/>
          </w:tcPr>
          <w:p w:rsidR="00092C04" w:rsidRPr="00D968DD" w:rsidRDefault="00092C04" w:rsidP="007463D8">
            <w:pPr>
              <w:spacing w:after="0"/>
              <w:jc w:val="center"/>
              <w:rPr>
                <w:b/>
              </w:rPr>
            </w:pPr>
            <w:r w:rsidRPr="00D968DD">
              <w:rPr>
                <w:b/>
              </w:rPr>
              <w:t>J18</w:t>
            </w:r>
          </w:p>
        </w:tc>
        <w:tc>
          <w:tcPr>
            <w:tcW w:w="2031" w:type="dxa"/>
          </w:tcPr>
          <w:p w:rsidR="00092C04" w:rsidRPr="00D968DD" w:rsidRDefault="00092C04" w:rsidP="007463D8">
            <w:pPr>
              <w:spacing w:after="0"/>
              <w:jc w:val="center"/>
              <w:rPr>
                <w:b/>
              </w:rPr>
            </w:pPr>
            <w:r>
              <w:rPr>
                <w:b/>
              </w:rPr>
              <w:t>916</w:t>
            </w:r>
          </w:p>
        </w:tc>
        <w:tc>
          <w:tcPr>
            <w:tcW w:w="2191" w:type="dxa"/>
          </w:tcPr>
          <w:p w:rsidR="00092C04" w:rsidRPr="00D968DD" w:rsidRDefault="00092C04" w:rsidP="007463D8">
            <w:pPr>
              <w:spacing w:after="0"/>
              <w:jc w:val="center"/>
              <w:rPr>
                <w:b/>
              </w:rPr>
            </w:pPr>
            <w:r>
              <w:rPr>
                <w:b/>
              </w:rPr>
              <w:t>5</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10</w:t>
            </w:r>
          </w:p>
        </w:tc>
        <w:tc>
          <w:tcPr>
            <w:tcW w:w="2762" w:type="dxa"/>
          </w:tcPr>
          <w:p w:rsidR="00092C04" w:rsidRPr="00D968DD" w:rsidRDefault="00092C04" w:rsidP="007463D8">
            <w:pPr>
              <w:spacing w:after="0"/>
              <w:jc w:val="center"/>
              <w:rPr>
                <w:b/>
              </w:rPr>
            </w:pPr>
            <w:r w:rsidRPr="00D968DD">
              <w:rPr>
                <w:b/>
              </w:rPr>
              <w:t>Enteric Fever</w:t>
            </w:r>
          </w:p>
        </w:tc>
        <w:tc>
          <w:tcPr>
            <w:tcW w:w="1264" w:type="dxa"/>
          </w:tcPr>
          <w:p w:rsidR="00092C04" w:rsidRPr="00D968DD" w:rsidRDefault="00092C04" w:rsidP="007463D8">
            <w:pPr>
              <w:spacing w:after="0"/>
              <w:jc w:val="center"/>
              <w:rPr>
                <w:b/>
              </w:rPr>
            </w:pPr>
            <w:r w:rsidRPr="00D968DD">
              <w:rPr>
                <w:b/>
              </w:rPr>
              <w:t>A01</w:t>
            </w:r>
          </w:p>
        </w:tc>
        <w:tc>
          <w:tcPr>
            <w:tcW w:w="2031" w:type="dxa"/>
          </w:tcPr>
          <w:p w:rsidR="00092C04" w:rsidRPr="00D968DD" w:rsidRDefault="00092C04" w:rsidP="007463D8">
            <w:pPr>
              <w:spacing w:after="0"/>
              <w:jc w:val="center"/>
              <w:rPr>
                <w:b/>
              </w:rPr>
            </w:pPr>
            <w:r>
              <w:rPr>
                <w:b/>
              </w:rPr>
              <w:t>210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11</w:t>
            </w:r>
          </w:p>
        </w:tc>
        <w:tc>
          <w:tcPr>
            <w:tcW w:w="2762" w:type="dxa"/>
          </w:tcPr>
          <w:p w:rsidR="00092C04" w:rsidRPr="00D968DD" w:rsidRDefault="00092C04" w:rsidP="007463D8">
            <w:pPr>
              <w:spacing w:after="0"/>
              <w:jc w:val="center"/>
              <w:rPr>
                <w:b/>
              </w:rPr>
            </w:pPr>
            <w:r w:rsidRPr="00D968DD">
              <w:rPr>
                <w:b/>
              </w:rPr>
              <w:t>Viral Hepatitis-A</w:t>
            </w:r>
          </w:p>
        </w:tc>
        <w:tc>
          <w:tcPr>
            <w:tcW w:w="1264" w:type="dxa"/>
          </w:tcPr>
          <w:p w:rsidR="00092C04" w:rsidRPr="00D968DD" w:rsidRDefault="00092C04" w:rsidP="007463D8">
            <w:pPr>
              <w:spacing w:after="0"/>
              <w:jc w:val="center"/>
              <w:rPr>
                <w:b/>
              </w:rPr>
            </w:pPr>
            <w:r w:rsidRPr="00D968DD">
              <w:rPr>
                <w:b/>
              </w:rPr>
              <w:t>B15.9</w:t>
            </w:r>
          </w:p>
        </w:tc>
        <w:tc>
          <w:tcPr>
            <w:tcW w:w="2031" w:type="dxa"/>
          </w:tcPr>
          <w:p w:rsidR="00092C04" w:rsidRPr="00D968DD" w:rsidRDefault="00092C04" w:rsidP="007463D8">
            <w:pPr>
              <w:spacing w:after="0"/>
              <w:jc w:val="center"/>
              <w:rPr>
                <w:b/>
              </w:rPr>
            </w:pPr>
            <w:r>
              <w:rPr>
                <w:b/>
              </w:rPr>
              <w:t>13</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12</w:t>
            </w:r>
          </w:p>
        </w:tc>
        <w:tc>
          <w:tcPr>
            <w:tcW w:w="2762" w:type="dxa"/>
          </w:tcPr>
          <w:p w:rsidR="00092C04" w:rsidRPr="00D968DD" w:rsidRDefault="00092C04" w:rsidP="007463D8">
            <w:pPr>
              <w:spacing w:after="0"/>
              <w:jc w:val="center"/>
              <w:rPr>
                <w:b/>
              </w:rPr>
            </w:pPr>
            <w:r w:rsidRPr="00D968DD">
              <w:rPr>
                <w:b/>
              </w:rPr>
              <w:t>Viral Hepatitis-B</w:t>
            </w:r>
          </w:p>
        </w:tc>
        <w:tc>
          <w:tcPr>
            <w:tcW w:w="1264" w:type="dxa"/>
          </w:tcPr>
          <w:p w:rsidR="00092C04" w:rsidRPr="00D968DD" w:rsidRDefault="00092C04" w:rsidP="007463D8">
            <w:pPr>
              <w:spacing w:after="0"/>
              <w:jc w:val="center"/>
              <w:rPr>
                <w:b/>
              </w:rPr>
            </w:pPr>
            <w:r w:rsidRPr="00D968DD">
              <w:rPr>
                <w:b/>
              </w:rPr>
              <w:t>B16.9</w:t>
            </w:r>
          </w:p>
        </w:tc>
        <w:tc>
          <w:tcPr>
            <w:tcW w:w="2031" w:type="dxa"/>
          </w:tcPr>
          <w:p w:rsidR="00092C04" w:rsidRPr="00D968DD" w:rsidRDefault="00092C04" w:rsidP="007463D8">
            <w:pPr>
              <w:spacing w:after="0"/>
              <w:jc w:val="center"/>
              <w:rPr>
                <w:b/>
              </w:rPr>
            </w:pPr>
            <w:r>
              <w:rPr>
                <w:b/>
              </w:rPr>
              <w:t>774</w:t>
            </w:r>
          </w:p>
        </w:tc>
        <w:tc>
          <w:tcPr>
            <w:tcW w:w="2191" w:type="dxa"/>
          </w:tcPr>
          <w:p w:rsidR="00092C04" w:rsidRPr="00D968DD" w:rsidRDefault="00092C04" w:rsidP="007463D8">
            <w:pPr>
              <w:spacing w:after="0"/>
              <w:jc w:val="center"/>
              <w:rPr>
                <w:b/>
              </w:rPr>
            </w:pPr>
            <w:r>
              <w:rPr>
                <w:b/>
              </w:rPr>
              <w:t>1</w:t>
            </w:r>
          </w:p>
        </w:tc>
      </w:tr>
      <w:tr w:rsidR="00092C04" w:rsidRPr="00D968DD" w:rsidTr="007463D8">
        <w:trPr>
          <w:trHeight w:val="400"/>
        </w:trPr>
        <w:tc>
          <w:tcPr>
            <w:tcW w:w="632" w:type="dxa"/>
          </w:tcPr>
          <w:p w:rsidR="00092C04" w:rsidRPr="00D968DD" w:rsidRDefault="00092C04" w:rsidP="007463D8">
            <w:pPr>
              <w:spacing w:after="0"/>
              <w:jc w:val="center"/>
              <w:rPr>
                <w:b/>
              </w:rPr>
            </w:pPr>
            <w:r w:rsidRPr="00D968DD">
              <w:rPr>
                <w:b/>
              </w:rPr>
              <w:t>13</w:t>
            </w:r>
          </w:p>
        </w:tc>
        <w:tc>
          <w:tcPr>
            <w:tcW w:w="2762" w:type="dxa"/>
          </w:tcPr>
          <w:p w:rsidR="00092C04" w:rsidRPr="00D968DD" w:rsidRDefault="00092C04" w:rsidP="007463D8">
            <w:pPr>
              <w:spacing w:after="0"/>
              <w:jc w:val="center"/>
              <w:rPr>
                <w:b/>
              </w:rPr>
            </w:pPr>
            <w:r w:rsidRPr="00D968DD">
              <w:rPr>
                <w:b/>
              </w:rPr>
              <w:t>Viral Hepatitis-C,D,E</w:t>
            </w:r>
          </w:p>
        </w:tc>
        <w:tc>
          <w:tcPr>
            <w:tcW w:w="1264" w:type="dxa"/>
          </w:tcPr>
          <w:p w:rsidR="00092C04" w:rsidRPr="00D968DD" w:rsidRDefault="00092C04" w:rsidP="007463D8">
            <w:pPr>
              <w:spacing w:after="0"/>
              <w:jc w:val="center"/>
              <w:rPr>
                <w:b/>
              </w:rPr>
            </w:pPr>
            <w:r w:rsidRPr="00D968DD">
              <w:rPr>
                <w:b/>
              </w:rPr>
              <w:t>B17.8</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14</w:t>
            </w:r>
          </w:p>
        </w:tc>
        <w:tc>
          <w:tcPr>
            <w:tcW w:w="2762" w:type="dxa"/>
          </w:tcPr>
          <w:p w:rsidR="00092C04" w:rsidRPr="00D968DD" w:rsidRDefault="00092C04" w:rsidP="007463D8">
            <w:pPr>
              <w:spacing w:after="0"/>
              <w:jc w:val="center"/>
              <w:rPr>
                <w:b/>
              </w:rPr>
            </w:pPr>
            <w:r w:rsidRPr="00D968DD">
              <w:rPr>
                <w:b/>
              </w:rPr>
              <w:t>Meningococcal Meningitis</w:t>
            </w:r>
          </w:p>
        </w:tc>
        <w:tc>
          <w:tcPr>
            <w:tcW w:w="1264" w:type="dxa"/>
          </w:tcPr>
          <w:p w:rsidR="00092C04" w:rsidRPr="00D968DD" w:rsidRDefault="00092C04" w:rsidP="007463D8">
            <w:pPr>
              <w:spacing w:after="0"/>
              <w:jc w:val="center"/>
              <w:rPr>
                <w:b/>
              </w:rPr>
            </w:pPr>
            <w:r w:rsidRPr="00D968DD">
              <w:rPr>
                <w:b/>
              </w:rPr>
              <w:t>A39.0</w:t>
            </w:r>
          </w:p>
        </w:tc>
        <w:tc>
          <w:tcPr>
            <w:tcW w:w="2031" w:type="dxa"/>
          </w:tcPr>
          <w:p w:rsidR="00092C04" w:rsidRPr="00D968DD" w:rsidRDefault="00092C04" w:rsidP="007463D8">
            <w:pPr>
              <w:spacing w:after="0"/>
              <w:jc w:val="center"/>
              <w:rPr>
                <w:b/>
              </w:rPr>
            </w:pPr>
            <w:r>
              <w:rPr>
                <w:b/>
              </w:rPr>
              <w:t>2</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15</w:t>
            </w:r>
          </w:p>
        </w:tc>
        <w:tc>
          <w:tcPr>
            <w:tcW w:w="2762" w:type="dxa"/>
          </w:tcPr>
          <w:p w:rsidR="00092C04" w:rsidRPr="00D968DD" w:rsidRDefault="00092C04" w:rsidP="007463D8">
            <w:pPr>
              <w:spacing w:after="0"/>
              <w:jc w:val="center"/>
              <w:rPr>
                <w:b/>
              </w:rPr>
            </w:pPr>
            <w:r w:rsidRPr="00D968DD">
              <w:rPr>
                <w:b/>
              </w:rPr>
              <w:t>Rabies</w:t>
            </w:r>
          </w:p>
        </w:tc>
        <w:tc>
          <w:tcPr>
            <w:tcW w:w="1264" w:type="dxa"/>
          </w:tcPr>
          <w:p w:rsidR="00092C04" w:rsidRPr="00D968DD" w:rsidRDefault="00092C04" w:rsidP="007463D8">
            <w:pPr>
              <w:spacing w:after="0"/>
              <w:jc w:val="center"/>
              <w:rPr>
                <w:b/>
              </w:rPr>
            </w:pPr>
            <w:r w:rsidRPr="00D968DD">
              <w:rPr>
                <w:b/>
              </w:rPr>
              <w:t>A82</w:t>
            </w:r>
          </w:p>
        </w:tc>
        <w:tc>
          <w:tcPr>
            <w:tcW w:w="2031" w:type="dxa"/>
          </w:tcPr>
          <w:p w:rsidR="00092C04" w:rsidRPr="00D968DD" w:rsidRDefault="00092C04" w:rsidP="007463D8">
            <w:pPr>
              <w:spacing w:after="0"/>
              <w:jc w:val="center"/>
              <w:rPr>
                <w:b/>
              </w:rPr>
            </w:pPr>
            <w:r>
              <w:rPr>
                <w:b/>
              </w:rPr>
              <w:t>0</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16</w:t>
            </w:r>
          </w:p>
        </w:tc>
        <w:tc>
          <w:tcPr>
            <w:tcW w:w="2762" w:type="dxa"/>
          </w:tcPr>
          <w:p w:rsidR="00092C04" w:rsidRPr="00D968DD" w:rsidRDefault="00092C04" w:rsidP="007463D8">
            <w:pPr>
              <w:spacing w:after="0"/>
              <w:jc w:val="center"/>
              <w:rPr>
                <w:b/>
              </w:rPr>
            </w:pPr>
            <w:r w:rsidRPr="00D968DD">
              <w:rPr>
                <w:b/>
              </w:rPr>
              <w:t>Syphilis</w:t>
            </w:r>
          </w:p>
        </w:tc>
        <w:tc>
          <w:tcPr>
            <w:tcW w:w="1264" w:type="dxa"/>
          </w:tcPr>
          <w:p w:rsidR="00092C04" w:rsidRPr="00D968DD" w:rsidRDefault="00092C04" w:rsidP="007463D8">
            <w:pPr>
              <w:spacing w:after="0"/>
              <w:jc w:val="center"/>
              <w:rPr>
                <w:b/>
              </w:rPr>
            </w:pPr>
            <w:r w:rsidRPr="00D968DD">
              <w:rPr>
                <w:b/>
              </w:rPr>
              <w:t>A50-A53</w:t>
            </w:r>
          </w:p>
        </w:tc>
        <w:tc>
          <w:tcPr>
            <w:tcW w:w="2031" w:type="dxa"/>
          </w:tcPr>
          <w:p w:rsidR="00092C04" w:rsidRPr="00D968DD" w:rsidRDefault="00092C04" w:rsidP="007463D8">
            <w:pPr>
              <w:spacing w:after="0"/>
              <w:jc w:val="center"/>
              <w:rPr>
                <w:b/>
              </w:rPr>
            </w:pPr>
            <w:r>
              <w:rPr>
                <w:b/>
              </w:rPr>
              <w:t>9</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17</w:t>
            </w:r>
          </w:p>
        </w:tc>
        <w:tc>
          <w:tcPr>
            <w:tcW w:w="2762" w:type="dxa"/>
          </w:tcPr>
          <w:p w:rsidR="00092C04" w:rsidRPr="00D968DD" w:rsidRDefault="00092C04" w:rsidP="007463D8">
            <w:pPr>
              <w:spacing w:after="0"/>
              <w:jc w:val="center"/>
              <w:rPr>
                <w:b/>
              </w:rPr>
            </w:pPr>
            <w:r w:rsidRPr="00D968DD">
              <w:rPr>
                <w:b/>
              </w:rPr>
              <w:t>Gonococcal Infection</w:t>
            </w:r>
          </w:p>
        </w:tc>
        <w:tc>
          <w:tcPr>
            <w:tcW w:w="1264" w:type="dxa"/>
          </w:tcPr>
          <w:p w:rsidR="00092C04" w:rsidRPr="00D968DD" w:rsidRDefault="00092C04" w:rsidP="007463D8">
            <w:pPr>
              <w:spacing w:after="0"/>
              <w:jc w:val="center"/>
              <w:rPr>
                <w:b/>
              </w:rPr>
            </w:pPr>
            <w:r w:rsidRPr="00D968DD">
              <w:rPr>
                <w:b/>
              </w:rPr>
              <w:t>A54</w:t>
            </w:r>
          </w:p>
        </w:tc>
        <w:tc>
          <w:tcPr>
            <w:tcW w:w="2031" w:type="dxa"/>
          </w:tcPr>
          <w:p w:rsidR="00092C04" w:rsidRPr="00D968DD" w:rsidRDefault="00092C04" w:rsidP="007463D8">
            <w:pPr>
              <w:spacing w:after="0"/>
              <w:jc w:val="center"/>
              <w:rPr>
                <w:b/>
              </w:rPr>
            </w:pPr>
            <w:r>
              <w:rPr>
                <w:b/>
              </w:rPr>
              <w:t>15</w:t>
            </w:r>
          </w:p>
        </w:tc>
        <w:tc>
          <w:tcPr>
            <w:tcW w:w="2191" w:type="dxa"/>
          </w:tcPr>
          <w:p w:rsidR="00092C04" w:rsidRPr="00D968DD" w:rsidRDefault="00092C04" w:rsidP="007463D8">
            <w:pPr>
              <w:spacing w:after="0"/>
              <w:jc w:val="center"/>
              <w:rPr>
                <w:b/>
              </w:rPr>
            </w:pPr>
            <w:r>
              <w:rPr>
                <w:b/>
              </w:rPr>
              <w:t>0</w:t>
            </w:r>
          </w:p>
        </w:tc>
      </w:tr>
      <w:tr w:rsidR="00092C04" w:rsidRPr="00D968DD" w:rsidTr="007463D8">
        <w:trPr>
          <w:trHeight w:val="381"/>
        </w:trPr>
        <w:tc>
          <w:tcPr>
            <w:tcW w:w="632" w:type="dxa"/>
          </w:tcPr>
          <w:p w:rsidR="00092C04" w:rsidRPr="00D968DD" w:rsidRDefault="00092C04" w:rsidP="007463D8">
            <w:pPr>
              <w:spacing w:after="0"/>
              <w:jc w:val="center"/>
              <w:rPr>
                <w:b/>
              </w:rPr>
            </w:pPr>
            <w:r w:rsidRPr="00D968DD">
              <w:rPr>
                <w:b/>
              </w:rPr>
              <w:t>18</w:t>
            </w:r>
          </w:p>
        </w:tc>
        <w:tc>
          <w:tcPr>
            <w:tcW w:w="2762" w:type="dxa"/>
          </w:tcPr>
          <w:p w:rsidR="00092C04" w:rsidRPr="00D968DD" w:rsidRDefault="00092C04" w:rsidP="007463D8">
            <w:pPr>
              <w:spacing w:after="0"/>
              <w:jc w:val="center"/>
              <w:rPr>
                <w:b/>
              </w:rPr>
            </w:pPr>
            <w:r>
              <w:rPr>
                <w:b/>
              </w:rPr>
              <w:t>Chicken Pox</w:t>
            </w:r>
          </w:p>
        </w:tc>
        <w:tc>
          <w:tcPr>
            <w:tcW w:w="1264" w:type="dxa"/>
          </w:tcPr>
          <w:p w:rsidR="00092C04" w:rsidRPr="00D968DD" w:rsidRDefault="00092C04" w:rsidP="007463D8">
            <w:pPr>
              <w:spacing w:after="0"/>
              <w:jc w:val="center"/>
              <w:rPr>
                <w:b/>
              </w:rPr>
            </w:pPr>
            <w:r>
              <w:rPr>
                <w:b/>
              </w:rPr>
              <w:t>BO1</w:t>
            </w:r>
          </w:p>
        </w:tc>
        <w:tc>
          <w:tcPr>
            <w:tcW w:w="2031" w:type="dxa"/>
          </w:tcPr>
          <w:p w:rsidR="00092C04" w:rsidRPr="00D968DD" w:rsidRDefault="00092C04" w:rsidP="007463D8">
            <w:pPr>
              <w:spacing w:after="0"/>
              <w:jc w:val="center"/>
              <w:rPr>
                <w:b/>
              </w:rPr>
            </w:pPr>
            <w:r>
              <w:rPr>
                <w:b/>
              </w:rPr>
              <w:t>209</w:t>
            </w:r>
          </w:p>
        </w:tc>
        <w:tc>
          <w:tcPr>
            <w:tcW w:w="2191" w:type="dxa"/>
          </w:tcPr>
          <w:p w:rsidR="00092C04" w:rsidRPr="00D968DD" w:rsidRDefault="00092C04" w:rsidP="007463D8">
            <w:pPr>
              <w:spacing w:after="0"/>
              <w:jc w:val="center"/>
              <w:rPr>
                <w:b/>
              </w:rPr>
            </w:pPr>
            <w:r>
              <w:rPr>
                <w:b/>
              </w:rPr>
              <w:t>0</w:t>
            </w:r>
          </w:p>
        </w:tc>
      </w:tr>
      <w:tr w:rsidR="00092C04" w:rsidTr="007463D8">
        <w:trPr>
          <w:trHeight w:val="381"/>
        </w:trPr>
        <w:tc>
          <w:tcPr>
            <w:tcW w:w="632" w:type="dxa"/>
          </w:tcPr>
          <w:p w:rsidR="00092C04" w:rsidRPr="00D968DD" w:rsidRDefault="00092C04" w:rsidP="007463D8">
            <w:pPr>
              <w:spacing w:after="0"/>
              <w:jc w:val="center"/>
              <w:rPr>
                <w:b/>
              </w:rPr>
            </w:pPr>
            <w:r>
              <w:rPr>
                <w:b/>
              </w:rPr>
              <w:t>19</w:t>
            </w:r>
          </w:p>
        </w:tc>
        <w:tc>
          <w:tcPr>
            <w:tcW w:w="2762" w:type="dxa"/>
          </w:tcPr>
          <w:p w:rsidR="00092C04" w:rsidRPr="00D968DD" w:rsidRDefault="00092C04" w:rsidP="007463D8">
            <w:pPr>
              <w:spacing w:after="0"/>
              <w:jc w:val="center"/>
              <w:rPr>
                <w:b/>
              </w:rPr>
            </w:pPr>
            <w:r>
              <w:rPr>
                <w:b/>
              </w:rPr>
              <w:t>Encephalitis</w:t>
            </w:r>
          </w:p>
        </w:tc>
        <w:tc>
          <w:tcPr>
            <w:tcW w:w="1264" w:type="dxa"/>
          </w:tcPr>
          <w:p w:rsidR="00092C04" w:rsidRPr="00D968DD" w:rsidRDefault="00092C04" w:rsidP="007463D8">
            <w:pPr>
              <w:spacing w:after="0"/>
              <w:jc w:val="center"/>
              <w:rPr>
                <w:b/>
              </w:rPr>
            </w:pPr>
            <w:r>
              <w:rPr>
                <w:b/>
              </w:rPr>
              <w:t>Go4.9</w:t>
            </w:r>
          </w:p>
        </w:tc>
        <w:tc>
          <w:tcPr>
            <w:tcW w:w="2031" w:type="dxa"/>
          </w:tcPr>
          <w:p w:rsidR="00092C04" w:rsidRDefault="00092C04" w:rsidP="007463D8">
            <w:pPr>
              <w:spacing w:after="0"/>
              <w:jc w:val="center"/>
              <w:rPr>
                <w:b/>
              </w:rPr>
            </w:pPr>
            <w:r>
              <w:rPr>
                <w:b/>
              </w:rPr>
              <w:t>0</w:t>
            </w:r>
          </w:p>
        </w:tc>
        <w:tc>
          <w:tcPr>
            <w:tcW w:w="2191" w:type="dxa"/>
          </w:tcPr>
          <w:p w:rsidR="00092C04" w:rsidRDefault="00092C04" w:rsidP="007463D8">
            <w:pPr>
              <w:spacing w:after="0"/>
              <w:jc w:val="center"/>
              <w:rPr>
                <w:b/>
              </w:rPr>
            </w:pPr>
            <w:r>
              <w:rPr>
                <w:b/>
              </w:rPr>
              <w:t>0</w:t>
            </w:r>
          </w:p>
        </w:tc>
      </w:tr>
      <w:tr w:rsidR="00092C04" w:rsidTr="007463D8">
        <w:trPr>
          <w:trHeight w:val="381"/>
        </w:trPr>
        <w:tc>
          <w:tcPr>
            <w:tcW w:w="632" w:type="dxa"/>
          </w:tcPr>
          <w:p w:rsidR="00092C04" w:rsidRDefault="00092C04" w:rsidP="007463D8">
            <w:pPr>
              <w:spacing w:after="0"/>
              <w:jc w:val="center"/>
              <w:rPr>
                <w:b/>
              </w:rPr>
            </w:pPr>
            <w:r>
              <w:rPr>
                <w:b/>
              </w:rPr>
              <w:t>20</w:t>
            </w:r>
          </w:p>
        </w:tc>
        <w:tc>
          <w:tcPr>
            <w:tcW w:w="2762" w:type="dxa"/>
          </w:tcPr>
          <w:p w:rsidR="00092C04" w:rsidRDefault="00092C04" w:rsidP="007463D8">
            <w:pPr>
              <w:spacing w:after="0"/>
              <w:jc w:val="center"/>
              <w:rPr>
                <w:b/>
              </w:rPr>
            </w:pPr>
            <w:r>
              <w:rPr>
                <w:b/>
              </w:rPr>
              <w:t>Viral Meningitis</w:t>
            </w:r>
          </w:p>
        </w:tc>
        <w:tc>
          <w:tcPr>
            <w:tcW w:w="1264" w:type="dxa"/>
          </w:tcPr>
          <w:p w:rsidR="00092C04" w:rsidRPr="00D968DD" w:rsidRDefault="00092C04" w:rsidP="007463D8">
            <w:pPr>
              <w:spacing w:after="0"/>
              <w:jc w:val="center"/>
              <w:rPr>
                <w:b/>
              </w:rPr>
            </w:pPr>
            <w:r>
              <w:rPr>
                <w:b/>
              </w:rPr>
              <w:t>Go3.9</w:t>
            </w:r>
          </w:p>
        </w:tc>
        <w:tc>
          <w:tcPr>
            <w:tcW w:w="2031" w:type="dxa"/>
          </w:tcPr>
          <w:p w:rsidR="00092C04" w:rsidRDefault="00092C04" w:rsidP="007463D8">
            <w:pPr>
              <w:spacing w:after="0"/>
              <w:jc w:val="center"/>
              <w:rPr>
                <w:b/>
              </w:rPr>
            </w:pPr>
            <w:r>
              <w:rPr>
                <w:b/>
              </w:rPr>
              <w:t>0</w:t>
            </w:r>
          </w:p>
        </w:tc>
        <w:tc>
          <w:tcPr>
            <w:tcW w:w="2191" w:type="dxa"/>
          </w:tcPr>
          <w:p w:rsidR="00092C04" w:rsidRDefault="00092C04" w:rsidP="007463D8">
            <w:pPr>
              <w:spacing w:after="0"/>
              <w:jc w:val="center"/>
              <w:rPr>
                <w:b/>
              </w:rPr>
            </w:pPr>
            <w:r>
              <w:rPr>
                <w:b/>
              </w:rPr>
              <w:t>0</w:t>
            </w:r>
          </w:p>
        </w:tc>
      </w:tr>
      <w:tr w:rsidR="00092C04" w:rsidTr="007463D8">
        <w:trPr>
          <w:trHeight w:val="381"/>
        </w:trPr>
        <w:tc>
          <w:tcPr>
            <w:tcW w:w="632" w:type="dxa"/>
          </w:tcPr>
          <w:p w:rsidR="00092C04" w:rsidRDefault="00092C04" w:rsidP="007463D8">
            <w:pPr>
              <w:spacing w:after="0"/>
              <w:jc w:val="center"/>
              <w:rPr>
                <w:b/>
              </w:rPr>
            </w:pPr>
            <w:r>
              <w:rPr>
                <w:b/>
              </w:rPr>
              <w:t>21</w:t>
            </w:r>
          </w:p>
        </w:tc>
        <w:tc>
          <w:tcPr>
            <w:tcW w:w="2762" w:type="dxa"/>
          </w:tcPr>
          <w:p w:rsidR="00092C04" w:rsidRDefault="00092C04" w:rsidP="007463D8">
            <w:pPr>
              <w:spacing w:after="0"/>
              <w:jc w:val="center"/>
              <w:rPr>
                <w:b/>
              </w:rPr>
            </w:pPr>
            <w:r>
              <w:rPr>
                <w:b/>
              </w:rPr>
              <w:t>Others</w:t>
            </w:r>
          </w:p>
        </w:tc>
        <w:tc>
          <w:tcPr>
            <w:tcW w:w="1264" w:type="dxa"/>
          </w:tcPr>
          <w:p w:rsidR="00092C04" w:rsidRDefault="00092C04" w:rsidP="007463D8">
            <w:pPr>
              <w:spacing w:after="0"/>
              <w:jc w:val="center"/>
              <w:rPr>
                <w:b/>
              </w:rPr>
            </w:pPr>
          </w:p>
        </w:tc>
        <w:tc>
          <w:tcPr>
            <w:tcW w:w="2031" w:type="dxa"/>
          </w:tcPr>
          <w:p w:rsidR="00092C04" w:rsidRDefault="00092C04" w:rsidP="007463D8">
            <w:pPr>
              <w:spacing w:after="0"/>
              <w:jc w:val="center"/>
              <w:rPr>
                <w:b/>
              </w:rPr>
            </w:pPr>
            <w:r>
              <w:rPr>
                <w:b/>
              </w:rPr>
              <w:t>224838</w:t>
            </w:r>
          </w:p>
        </w:tc>
        <w:tc>
          <w:tcPr>
            <w:tcW w:w="2191" w:type="dxa"/>
          </w:tcPr>
          <w:p w:rsidR="00092C04" w:rsidRDefault="00092C04" w:rsidP="007463D8">
            <w:pPr>
              <w:spacing w:after="0"/>
              <w:jc w:val="center"/>
              <w:rPr>
                <w:b/>
              </w:rPr>
            </w:pPr>
            <w:r>
              <w:rPr>
                <w:b/>
              </w:rPr>
              <w:t>47</w:t>
            </w:r>
          </w:p>
        </w:tc>
      </w:tr>
      <w:tr w:rsidR="00092C04" w:rsidTr="007463D8">
        <w:trPr>
          <w:trHeight w:val="400"/>
        </w:trPr>
        <w:tc>
          <w:tcPr>
            <w:tcW w:w="632" w:type="dxa"/>
          </w:tcPr>
          <w:p w:rsidR="00092C04" w:rsidRDefault="00092C04" w:rsidP="007463D8">
            <w:pPr>
              <w:spacing w:after="0"/>
              <w:jc w:val="center"/>
              <w:rPr>
                <w:b/>
              </w:rPr>
            </w:pPr>
          </w:p>
        </w:tc>
        <w:tc>
          <w:tcPr>
            <w:tcW w:w="2762" w:type="dxa"/>
          </w:tcPr>
          <w:p w:rsidR="00092C04" w:rsidRDefault="00092C04" w:rsidP="007463D8">
            <w:pPr>
              <w:spacing w:after="0"/>
              <w:jc w:val="center"/>
              <w:rPr>
                <w:b/>
              </w:rPr>
            </w:pPr>
            <w:r>
              <w:rPr>
                <w:b/>
              </w:rPr>
              <w:t>Total</w:t>
            </w:r>
          </w:p>
        </w:tc>
        <w:tc>
          <w:tcPr>
            <w:tcW w:w="1264" w:type="dxa"/>
          </w:tcPr>
          <w:p w:rsidR="00092C04" w:rsidRDefault="00092C04" w:rsidP="007463D8">
            <w:pPr>
              <w:spacing w:after="0"/>
              <w:jc w:val="center"/>
              <w:rPr>
                <w:b/>
              </w:rPr>
            </w:pPr>
          </w:p>
        </w:tc>
        <w:tc>
          <w:tcPr>
            <w:tcW w:w="2031" w:type="dxa"/>
          </w:tcPr>
          <w:p w:rsidR="00092C04" w:rsidRDefault="00092C04" w:rsidP="007463D8">
            <w:pPr>
              <w:spacing w:after="0"/>
              <w:jc w:val="center"/>
              <w:rPr>
                <w:b/>
              </w:rPr>
            </w:pPr>
            <w:r>
              <w:rPr>
                <w:b/>
              </w:rPr>
              <w:t>367714</w:t>
            </w:r>
          </w:p>
        </w:tc>
        <w:tc>
          <w:tcPr>
            <w:tcW w:w="2191" w:type="dxa"/>
          </w:tcPr>
          <w:p w:rsidR="00092C04" w:rsidRDefault="00092C04" w:rsidP="007463D8">
            <w:pPr>
              <w:spacing w:after="0"/>
              <w:jc w:val="center"/>
              <w:rPr>
                <w:b/>
              </w:rPr>
            </w:pPr>
            <w:r>
              <w:rPr>
                <w:b/>
              </w:rPr>
              <w:t>69</w:t>
            </w:r>
          </w:p>
        </w:tc>
      </w:tr>
    </w:tbl>
    <w:p w:rsidR="00092C04" w:rsidRDefault="00092C04" w:rsidP="00092C04">
      <w:pPr>
        <w:jc w:val="both"/>
        <w:rPr>
          <w:b/>
          <w:sz w:val="32"/>
          <w:szCs w:val="32"/>
          <w:u w:val="single"/>
        </w:rPr>
        <w:sectPr w:rsidR="00092C04" w:rsidSect="007463D8">
          <w:pgSz w:w="11906" w:h="16838"/>
          <w:pgMar w:top="1440" w:right="432" w:bottom="1440" w:left="1411" w:header="706" w:footer="706" w:gutter="0"/>
          <w:cols w:space="708"/>
          <w:docGrid w:linePitch="360"/>
        </w:sectPr>
      </w:pPr>
    </w:p>
    <w:tbl>
      <w:tblPr>
        <w:tblW w:w="9923" w:type="dxa"/>
        <w:tblLayout w:type="fixed"/>
        <w:tblCellMar>
          <w:left w:w="0" w:type="dxa"/>
          <w:right w:w="0" w:type="dxa"/>
        </w:tblCellMar>
        <w:tblLook w:val="04A0"/>
      </w:tblPr>
      <w:tblGrid>
        <w:gridCol w:w="567"/>
        <w:gridCol w:w="3261"/>
        <w:gridCol w:w="2268"/>
        <w:gridCol w:w="1701"/>
        <w:gridCol w:w="2126"/>
      </w:tblGrid>
      <w:tr w:rsidR="00092C04" w:rsidRPr="00BB54E9" w:rsidTr="007463D8">
        <w:trPr>
          <w:trHeight w:val="315"/>
        </w:trPr>
        <w:tc>
          <w:tcPr>
            <w:tcW w:w="9923" w:type="dxa"/>
            <w:gridSpan w:val="5"/>
          </w:tcPr>
          <w:p w:rsidR="00092C04" w:rsidRPr="00BB54E9" w:rsidRDefault="007463D8" w:rsidP="007463D8">
            <w:pPr>
              <w:spacing w:after="0"/>
              <w:rPr>
                <w:b/>
                <w:bCs/>
                <w:sz w:val="18"/>
              </w:rPr>
            </w:pPr>
            <w:r>
              <w:rPr>
                <w:b/>
                <w:bCs/>
                <w:sz w:val="18"/>
              </w:rPr>
              <w:lastRenderedPageBreak/>
              <w:t xml:space="preserve">13. </w:t>
            </w:r>
            <w:r w:rsidR="00092C04" w:rsidRPr="00BB54E9">
              <w:rPr>
                <w:b/>
                <w:bCs/>
                <w:sz w:val="18"/>
              </w:rPr>
              <w:t>MONTHLY REPORT ON CASES AND DEATHS DUE TO NON-COMMUNICABLE  DISEASES IN THE STATE / UT</w:t>
            </w:r>
          </w:p>
        </w:tc>
      </w:tr>
      <w:tr w:rsidR="00092C04" w:rsidRPr="00BB54E9" w:rsidTr="007463D8">
        <w:trPr>
          <w:trHeight w:val="107"/>
        </w:trPr>
        <w:tc>
          <w:tcPr>
            <w:tcW w:w="9923" w:type="dxa"/>
            <w:gridSpan w:val="5"/>
            <w:tcBorders>
              <w:top w:val="nil"/>
              <w:left w:val="nil"/>
              <w:bottom w:val="nil"/>
            </w:tcBorders>
          </w:tcPr>
          <w:p w:rsidR="00092C04" w:rsidRPr="00BB54E9" w:rsidRDefault="00092C04" w:rsidP="007463D8">
            <w:pPr>
              <w:spacing w:after="0"/>
              <w:rPr>
                <w:sz w:val="6"/>
              </w:rPr>
            </w:pPr>
          </w:p>
        </w:tc>
      </w:tr>
      <w:tr w:rsidR="00092C04" w:rsidRPr="00BB54E9" w:rsidTr="007463D8">
        <w:trPr>
          <w:cantSplit/>
          <w:trHeight w:val="831"/>
        </w:trPr>
        <w:tc>
          <w:tcPr>
            <w:tcW w:w="567" w:type="dxa"/>
            <w:tcBorders>
              <w:top w:val="single" w:sz="4" w:space="0" w:color="auto"/>
              <w:left w:val="single" w:sz="4" w:space="0" w:color="auto"/>
              <w:right w:val="single" w:sz="4" w:space="0" w:color="auto"/>
            </w:tcBorders>
            <w:vAlign w:val="center"/>
            <w:hideMark/>
          </w:tcPr>
          <w:p w:rsidR="00092C04" w:rsidRPr="00BB54E9" w:rsidRDefault="00092C04" w:rsidP="007463D8">
            <w:pPr>
              <w:spacing w:after="0"/>
              <w:jc w:val="center"/>
              <w:rPr>
                <w:sz w:val="18"/>
              </w:rPr>
            </w:pPr>
            <w:r>
              <w:rPr>
                <w:sz w:val="18"/>
              </w:rPr>
              <w:t>S</w:t>
            </w:r>
            <w:r w:rsidRPr="00BB54E9">
              <w:rPr>
                <w:sz w:val="18"/>
              </w:rPr>
              <w:t>. No</w:t>
            </w:r>
          </w:p>
          <w:p w:rsidR="00092C04" w:rsidRPr="00BB54E9" w:rsidRDefault="00092C04" w:rsidP="007463D8">
            <w:pPr>
              <w:spacing w:after="0"/>
              <w:jc w:val="center"/>
              <w:rPr>
                <w:sz w:val="18"/>
              </w:rPr>
            </w:pPr>
          </w:p>
        </w:tc>
        <w:tc>
          <w:tcPr>
            <w:tcW w:w="3261" w:type="dxa"/>
            <w:tcBorders>
              <w:top w:val="single" w:sz="4" w:space="0" w:color="auto"/>
              <w:left w:val="nil"/>
              <w:right w:val="nil"/>
            </w:tcBorders>
            <w:vAlign w:val="center"/>
            <w:hideMark/>
          </w:tcPr>
          <w:p w:rsidR="00092C04" w:rsidRPr="00BB54E9" w:rsidRDefault="00092C04" w:rsidP="007463D8">
            <w:pPr>
              <w:spacing w:after="0"/>
              <w:jc w:val="center"/>
              <w:rPr>
                <w:sz w:val="18"/>
              </w:rPr>
            </w:pPr>
            <w:r w:rsidRPr="00BB54E9">
              <w:rPr>
                <w:sz w:val="18"/>
              </w:rPr>
              <w:t>Nature/ Group of Non Communicable Diseases</w:t>
            </w:r>
          </w:p>
          <w:p w:rsidR="00092C04" w:rsidRPr="00BB54E9" w:rsidRDefault="00092C04" w:rsidP="007463D8">
            <w:pPr>
              <w:spacing w:after="0"/>
              <w:jc w:val="center"/>
              <w:rPr>
                <w:sz w:val="18"/>
              </w:rPr>
            </w:pPr>
          </w:p>
        </w:tc>
        <w:tc>
          <w:tcPr>
            <w:tcW w:w="2268" w:type="dxa"/>
            <w:tcBorders>
              <w:top w:val="single" w:sz="4" w:space="0" w:color="auto"/>
              <w:left w:val="single" w:sz="4" w:space="0" w:color="auto"/>
              <w:right w:val="single" w:sz="4" w:space="0" w:color="auto"/>
            </w:tcBorders>
            <w:vAlign w:val="center"/>
          </w:tcPr>
          <w:p w:rsidR="00092C04" w:rsidRPr="00BB54E9" w:rsidRDefault="00092C04" w:rsidP="007463D8">
            <w:pPr>
              <w:spacing w:after="0"/>
              <w:jc w:val="center"/>
              <w:rPr>
                <w:sz w:val="18"/>
              </w:rPr>
            </w:pPr>
            <w:r w:rsidRPr="00BB54E9">
              <w:rPr>
                <w:sz w:val="18"/>
              </w:rPr>
              <w:t>ICD-10 Code</w:t>
            </w:r>
          </w:p>
        </w:tc>
        <w:tc>
          <w:tcPr>
            <w:tcW w:w="1701" w:type="dxa"/>
            <w:tcBorders>
              <w:top w:val="single" w:sz="4" w:space="0" w:color="auto"/>
              <w:left w:val="single" w:sz="4" w:space="0" w:color="auto"/>
              <w:right w:val="single" w:sz="4" w:space="0" w:color="auto"/>
            </w:tcBorders>
            <w:noWrap/>
            <w:tcMar>
              <w:top w:w="15" w:type="dxa"/>
              <w:left w:w="15" w:type="dxa"/>
              <w:bottom w:w="0" w:type="dxa"/>
              <w:right w:w="15" w:type="dxa"/>
            </w:tcMar>
            <w:vAlign w:val="center"/>
            <w:hideMark/>
          </w:tcPr>
          <w:p w:rsidR="00092C04" w:rsidRPr="00BB54E9" w:rsidRDefault="00092C04" w:rsidP="007463D8">
            <w:pPr>
              <w:spacing w:after="0" w:line="240" w:lineRule="auto"/>
              <w:jc w:val="center"/>
              <w:rPr>
                <w:sz w:val="18"/>
              </w:rPr>
            </w:pPr>
            <w:r>
              <w:rPr>
                <w:sz w:val="18"/>
              </w:rPr>
              <w:t>CASES</w:t>
            </w:r>
          </w:p>
        </w:tc>
        <w:tc>
          <w:tcPr>
            <w:tcW w:w="212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92C04" w:rsidRPr="00BB54E9" w:rsidRDefault="00092C04" w:rsidP="007463D8">
            <w:pPr>
              <w:spacing w:after="0"/>
              <w:jc w:val="center"/>
              <w:rPr>
                <w:sz w:val="18"/>
              </w:rPr>
            </w:pPr>
            <w:r>
              <w:rPr>
                <w:sz w:val="18"/>
              </w:rPr>
              <w:t>DEATHS</w:t>
            </w:r>
          </w:p>
        </w:tc>
      </w:tr>
      <w:tr w:rsidR="00092C04" w:rsidRPr="00BB54E9" w:rsidTr="007463D8">
        <w:trPr>
          <w:trHeight w:val="137"/>
        </w:trPr>
        <w:tc>
          <w:tcPr>
            <w:tcW w:w="567"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092C04" w:rsidRPr="00BB54E9" w:rsidRDefault="00092C04" w:rsidP="007463D8">
            <w:pPr>
              <w:spacing w:after="0"/>
              <w:rPr>
                <w:b/>
                <w:bCs/>
                <w:sz w:val="18"/>
              </w:rPr>
            </w:pPr>
            <w:r w:rsidRPr="00BB54E9">
              <w:rPr>
                <w:b/>
                <w:bCs/>
                <w:sz w:val="18"/>
              </w:rPr>
              <w:t>1</w:t>
            </w:r>
          </w:p>
        </w:tc>
        <w:tc>
          <w:tcPr>
            <w:tcW w:w="326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b/>
                <w:bCs/>
                <w:sz w:val="18"/>
              </w:rPr>
            </w:pPr>
            <w:r w:rsidRPr="00BB54E9">
              <w:rPr>
                <w:b/>
                <w:bCs/>
                <w:sz w:val="18"/>
              </w:rPr>
              <w:t>Cardio Vascular Diseases</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092C04" w:rsidRPr="00BB54E9" w:rsidRDefault="00092C04" w:rsidP="007463D8">
            <w:pPr>
              <w:spacing w:after="0"/>
              <w:rPr>
                <w:b/>
                <w:bCs/>
                <w:sz w:val="18"/>
              </w:rPr>
            </w:pP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b/>
                <w:bCs/>
                <w:sz w:val="18"/>
              </w:rPr>
            </w:pPr>
          </w:p>
        </w:tc>
        <w:tc>
          <w:tcPr>
            <w:tcW w:w="2126"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92C04" w:rsidRPr="00BB54E9" w:rsidRDefault="00092C04" w:rsidP="007463D8">
            <w:pPr>
              <w:spacing w:after="0"/>
              <w:rPr>
                <w:sz w:val="18"/>
              </w:rPr>
            </w:pPr>
          </w:p>
        </w:tc>
      </w:tr>
      <w:tr w:rsidR="00092C04" w:rsidRPr="00800FFC" w:rsidTr="007463D8">
        <w:trPr>
          <w:trHeight w:val="182"/>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1.1</w:t>
            </w:r>
          </w:p>
        </w:tc>
        <w:tc>
          <w:tcPr>
            <w:tcW w:w="3261" w:type="dxa"/>
            <w:tcBorders>
              <w:top w:val="nil"/>
              <w:left w:val="nil"/>
              <w:bottom w:val="nil"/>
              <w:right w:val="single" w:sz="4" w:space="0" w:color="auto"/>
            </w:tcBorders>
            <w:noWrap/>
            <w:tcMar>
              <w:top w:w="15" w:type="dxa"/>
              <w:left w:w="15" w:type="dxa"/>
              <w:bottom w:w="0" w:type="dxa"/>
              <w:right w:w="15" w:type="dxa"/>
            </w:tcMar>
            <w:vAlign w:val="bottom"/>
            <w:hideMark/>
          </w:tcPr>
          <w:p w:rsidR="00092C04" w:rsidRPr="004C5D3F" w:rsidRDefault="00092C04" w:rsidP="007463D8">
            <w:pPr>
              <w:spacing w:after="0"/>
              <w:rPr>
                <w:sz w:val="18"/>
              </w:rPr>
            </w:pPr>
            <w:r w:rsidRPr="004C5D3F">
              <w:rPr>
                <w:sz w:val="18"/>
              </w:rPr>
              <w:t>Rheumatic Fever</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I00 – I02</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800FFC" w:rsidRDefault="00092C04" w:rsidP="007463D8">
            <w:pPr>
              <w:spacing w:after="0"/>
              <w:jc w:val="center"/>
              <w:rPr>
                <w:b/>
                <w:sz w:val="18"/>
              </w:rPr>
            </w:pPr>
            <w:r>
              <w:rPr>
                <w:b/>
                <w:sz w:val="18"/>
              </w:rPr>
              <w:t>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800FFC" w:rsidRDefault="00092C04" w:rsidP="007463D8">
            <w:pPr>
              <w:spacing w:after="0"/>
              <w:jc w:val="center"/>
              <w:rPr>
                <w:b/>
                <w:sz w:val="18"/>
              </w:rPr>
            </w:pPr>
            <w:r>
              <w:rPr>
                <w:b/>
                <w:sz w:val="18"/>
              </w:rPr>
              <w:t>0</w:t>
            </w:r>
          </w:p>
        </w:tc>
      </w:tr>
      <w:tr w:rsidR="00092C04" w:rsidRPr="00BB54E9" w:rsidTr="007463D8">
        <w:trPr>
          <w:trHeight w:val="209"/>
        </w:trPr>
        <w:tc>
          <w:tcPr>
            <w:tcW w:w="567" w:type="dxa"/>
            <w:tcBorders>
              <w:top w:val="nil"/>
              <w:left w:val="single" w:sz="4" w:space="0" w:color="auto"/>
              <w:bottom w:val="single" w:sz="4" w:space="0" w:color="auto"/>
              <w:right w:val="nil"/>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1.2</w:t>
            </w:r>
          </w:p>
        </w:tc>
        <w:tc>
          <w:tcPr>
            <w:tcW w:w="326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Hypertension</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I</w:t>
            </w:r>
            <w:r w:rsidRPr="00BB54E9">
              <w:rPr>
                <w:sz w:val="18"/>
              </w:rPr>
              <w:t>10</w:t>
            </w:r>
            <w:r>
              <w:rPr>
                <w:sz w:val="18"/>
              </w:rPr>
              <w:t xml:space="preserve"> </w:t>
            </w:r>
            <w:r w:rsidRPr="00BB54E9">
              <w:rPr>
                <w:sz w:val="18"/>
              </w:rPr>
              <w:t>-</w:t>
            </w:r>
            <w:r>
              <w:rPr>
                <w:sz w:val="18"/>
              </w:rPr>
              <w:t xml:space="preserve"> I</w:t>
            </w:r>
            <w:r w:rsidRPr="00BB54E9">
              <w:rPr>
                <w:sz w:val="18"/>
              </w:rPr>
              <w:t>15</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22661</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11</w:t>
            </w:r>
          </w:p>
        </w:tc>
      </w:tr>
      <w:tr w:rsidR="00092C04" w:rsidRPr="00BB54E9" w:rsidTr="007463D8">
        <w:trPr>
          <w:trHeight w:val="155"/>
        </w:trPr>
        <w:tc>
          <w:tcPr>
            <w:tcW w:w="567"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092C04" w:rsidRPr="00BB54E9" w:rsidRDefault="00092C04" w:rsidP="007463D8">
            <w:pPr>
              <w:spacing w:after="0"/>
              <w:rPr>
                <w:sz w:val="18"/>
              </w:rPr>
            </w:pPr>
            <w:r>
              <w:rPr>
                <w:sz w:val="18"/>
              </w:rPr>
              <w:t>1.3</w:t>
            </w:r>
          </w:p>
        </w:tc>
        <w:tc>
          <w:tcPr>
            <w:tcW w:w="326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Ischemic Heart  Diseases</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I</w:t>
            </w:r>
            <w:r w:rsidRPr="00BB54E9">
              <w:rPr>
                <w:sz w:val="18"/>
              </w:rPr>
              <w:t>20</w:t>
            </w:r>
            <w:r>
              <w:rPr>
                <w:sz w:val="18"/>
              </w:rPr>
              <w:t xml:space="preserve"> </w:t>
            </w:r>
            <w:r w:rsidRPr="00BB54E9">
              <w:rPr>
                <w:sz w:val="18"/>
              </w:rPr>
              <w:t>-</w:t>
            </w:r>
            <w:r>
              <w:rPr>
                <w:sz w:val="18"/>
              </w:rPr>
              <w:t xml:space="preserve"> I</w:t>
            </w:r>
            <w:r w:rsidRPr="00BB54E9">
              <w:rPr>
                <w:sz w:val="18"/>
              </w:rPr>
              <w:t>25</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48</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7</w:t>
            </w:r>
          </w:p>
        </w:tc>
      </w:tr>
      <w:tr w:rsidR="00092C04" w:rsidRPr="00BB54E9" w:rsidTr="007463D8">
        <w:trPr>
          <w:trHeight w:val="182"/>
        </w:trPr>
        <w:tc>
          <w:tcPr>
            <w:tcW w:w="567" w:type="dxa"/>
            <w:tcBorders>
              <w:top w:val="single" w:sz="4" w:space="0" w:color="auto"/>
              <w:left w:val="single" w:sz="4" w:space="0" w:color="auto"/>
              <w:bottom w:val="nil"/>
              <w:right w:val="nil"/>
            </w:tcBorders>
            <w:noWrap/>
            <w:tcMar>
              <w:top w:w="15" w:type="dxa"/>
              <w:left w:w="15" w:type="dxa"/>
              <w:bottom w:w="0" w:type="dxa"/>
              <w:right w:w="15" w:type="dxa"/>
            </w:tcMar>
            <w:hideMark/>
          </w:tcPr>
          <w:p w:rsidR="00092C04" w:rsidRDefault="00092C04" w:rsidP="007463D8">
            <w:pPr>
              <w:spacing w:after="0"/>
              <w:rPr>
                <w:sz w:val="18"/>
              </w:rPr>
            </w:pPr>
            <w:r>
              <w:rPr>
                <w:sz w:val="18"/>
              </w:rPr>
              <w:t>1.4</w:t>
            </w:r>
          </w:p>
        </w:tc>
        <w:tc>
          <w:tcPr>
            <w:tcW w:w="326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092C04" w:rsidRPr="004C5D3F" w:rsidRDefault="00092C04" w:rsidP="007463D8">
            <w:pPr>
              <w:spacing w:after="0"/>
              <w:rPr>
                <w:sz w:val="18"/>
              </w:rPr>
            </w:pPr>
            <w:r w:rsidRPr="004C5D3F">
              <w:rPr>
                <w:sz w:val="18"/>
              </w:rPr>
              <w:t>Congenital Heart Disease</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92C04" w:rsidRPr="00BB54E9" w:rsidRDefault="00092C04" w:rsidP="007463D8">
            <w:pPr>
              <w:spacing w:after="0"/>
              <w:rPr>
                <w:sz w:val="18"/>
              </w:rPr>
            </w:pPr>
            <w:r>
              <w:rPr>
                <w:sz w:val="18"/>
              </w:rPr>
              <w:t>Q20 - Q28</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r>
      <w:tr w:rsidR="00092C04" w:rsidRPr="00BB54E9" w:rsidTr="007463D8">
        <w:trPr>
          <w:trHeight w:val="416"/>
        </w:trPr>
        <w:tc>
          <w:tcPr>
            <w:tcW w:w="567" w:type="dxa"/>
            <w:tcBorders>
              <w:top w:val="single" w:sz="4" w:space="0" w:color="auto"/>
              <w:left w:val="single" w:sz="4" w:space="0" w:color="auto"/>
              <w:bottom w:val="nil"/>
              <w:right w:val="nil"/>
            </w:tcBorders>
            <w:noWrap/>
            <w:tcMar>
              <w:top w:w="15" w:type="dxa"/>
              <w:left w:w="15" w:type="dxa"/>
              <w:bottom w:w="0" w:type="dxa"/>
              <w:right w:w="15" w:type="dxa"/>
            </w:tcMar>
            <w:hideMark/>
          </w:tcPr>
          <w:p w:rsidR="00092C04" w:rsidRDefault="00092C04" w:rsidP="007463D8">
            <w:pPr>
              <w:spacing w:after="0"/>
              <w:rPr>
                <w:sz w:val="18"/>
              </w:rPr>
            </w:pPr>
            <w:r>
              <w:rPr>
                <w:sz w:val="18"/>
              </w:rPr>
              <w:t>1.5</w:t>
            </w:r>
          </w:p>
        </w:tc>
        <w:tc>
          <w:tcPr>
            <w:tcW w:w="326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092C04" w:rsidRPr="004C5D3F" w:rsidRDefault="00092C04" w:rsidP="007463D8">
            <w:pPr>
              <w:spacing w:after="0"/>
              <w:rPr>
                <w:sz w:val="18"/>
              </w:rPr>
            </w:pPr>
            <w:r w:rsidRPr="004C5D3F">
              <w:rPr>
                <w:sz w:val="18"/>
              </w:rPr>
              <w:t>Other Cardio Vascular Diseases</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92C04" w:rsidRDefault="00092C04" w:rsidP="007463D8">
            <w:pPr>
              <w:spacing w:after="0"/>
              <w:rPr>
                <w:sz w:val="18"/>
              </w:rPr>
            </w:pPr>
            <w:r>
              <w:rPr>
                <w:sz w:val="18"/>
              </w:rPr>
              <w:t>I05-I09,I26-I52,I70- I99</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5</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r>
      <w:tr w:rsidR="00092C04" w:rsidRPr="00BB54E9" w:rsidTr="007463D8">
        <w:trPr>
          <w:trHeight w:val="128"/>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b/>
                <w:bCs/>
                <w:sz w:val="18"/>
              </w:rPr>
            </w:pPr>
            <w:r w:rsidRPr="00BB54E9">
              <w:rPr>
                <w:b/>
                <w:bCs/>
                <w:sz w:val="18"/>
              </w:rPr>
              <w:t>2</w:t>
            </w:r>
          </w:p>
        </w:tc>
        <w:tc>
          <w:tcPr>
            <w:tcW w:w="552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b/>
                <w:bCs/>
                <w:sz w:val="18"/>
              </w:rPr>
              <w:t>Neurological Disorders</w:t>
            </w:r>
          </w:p>
        </w:tc>
        <w:tc>
          <w:tcPr>
            <w:tcW w:w="1701" w:type="dxa"/>
            <w:tcBorders>
              <w:top w:val="single" w:sz="4" w:space="0" w:color="auto"/>
              <w:left w:val="nil"/>
              <w:bottom w:val="single" w:sz="4" w:space="0" w:color="auto"/>
              <w:right w:val="single" w:sz="4" w:space="0" w:color="auto"/>
            </w:tcBorders>
            <w:vAlign w:val="bottom"/>
          </w:tcPr>
          <w:p w:rsidR="00092C04" w:rsidRPr="00BB54E9" w:rsidRDefault="00092C04" w:rsidP="007463D8">
            <w:pPr>
              <w:spacing w:after="0"/>
              <w:rPr>
                <w:sz w:val="18"/>
              </w:rPr>
            </w:pPr>
          </w:p>
        </w:tc>
        <w:tc>
          <w:tcPr>
            <w:tcW w:w="2126" w:type="dxa"/>
            <w:tcBorders>
              <w:top w:val="single" w:sz="4" w:space="0" w:color="auto"/>
              <w:left w:val="nil"/>
              <w:bottom w:val="single" w:sz="4" w:space="0" w:color="auto"/>
              <w:right w:val="single" w:sz="4" w:space="0" w:color="auto"/>
            </w:tcBorders>
            <w:vAlign w:val="bottom"/>
          </w:tcPr>
          <w:p w:rsidR="00092C04" w:rsidRPr="00BB54E9" w:rsidRDefault="00092C04" w:rsidP="007463D8">
            <w:pPr>
              <w:spacing w:after="0"/>
              <w:rPr>
                <w:sz w:val="18"/>
              </w:rPr>
            </w:pPr>
          </w:p>
        </w:tc>
      </w:tr>
      <w:tr w:rsidR="00092C04" w:rsidRPr="00BB54E9" w:rsidTr="007463D8">
        <w:trPr>
          <w:trHeight w:val="146"/>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2.1</w:t>
            </w:r>
          </w:p>
        </w:tc>
        <w:tc>
          <w:tcPr>
            <w:tcW w:w="326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Cerebro Vascular Accident</w:t>
            </w:r>
          </w:p>
        </w:tc>
        <w:tc>
          <w:tcPr>
            <w:tcW w:w="226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I</w:t>
            </w:r>
            <w:r w:rsidRPr="00BB54E9">
              <w:rPr>
                <w:sz w:val="18"/>
              </w:rPr>
              <w:t>60-</w:t>
            </w:r>
            <w:r>
              <w:rPr>
                <w:sz w:val="18"/>
              </w:rPr>
              <w:t>I</w:t>
            </w:r>
            <w:r w:rsidRPr="00BB54E9">
              <w:rPr>
                <w:sz w:val="18"/>
              </w:rPr>
              <w:t>69</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225</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67</w:t>
            </w:r>
          </w:p>
        </w:tc>
      </w:tr>
      <w:tr w:rsidR="00092C04" w:rsidRPr="00BB54E9" w:rsidTr="007463D8">
        <w:trPr>
          <w:trHeight w:val="146"/>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2.2</w:t>
            </w:r>
          </w:p>
        </w:tc>
        <w:tc>
          <w:tcPr>
            <w:tcW w:w="3261" w:type="dxa"/>
            <w:tcBorders>
              <w:top w:val="single" w:sz="4" w:space="0" w:color="auto"/>
              <w:right w:val="single" w:sz="4" w:space="0" w:color="auto"/>
            </w:tcBorders>
            <w:noWrap/>
            <w:tcMar>
              <w:top w:w="15" w:type="dxa"/>
              <w:left w:w="15" w:type="dxa"/>
              <w:bottom w:w="0" w:type="dxa"/>
              <w:right w:w="15" w:type="dxa"/>
            </w:tcMar>
            <w:vAlign w:val="bottom"/>
            <w:hideMark/>
          </w:tcPr>
          <w:p w:rsidR="00092C04" w:rsidRPr="004C5D3F" w:rsidRDefault="00092C04" w:rsidP="007463D8">
            <w:pPr>
              <w:spacing w:after="0"/>
              <w:rPr>
                <w:b/>
                <w:bCs/>
                <w:color w:val="000000"/>
                <w:sz w:val="18"/>
              </w:rPr>
            </w:pPr>
            <w:r w:rsidRPr="004C5D3F">
              <w:rPr>
                <w:color w:val="000000"/>
                <w:sz w:val="18"/>
              </w:rPr>
              <w:t>Chronic Neurological Disorder</w:t>
            </w:r>
          </w:p>
        </w:tc>
        <w:tc>
          <w:tcPr>
            <w:tcW w:w="2268" w:type="dxa"/>
            <w:tcBorders>
              <w:top w:val="single" w:sz="4" w:space="0" w:color="auto"/>
              <w:left w:val="single" w:sz="4" w:space="0" w:color="auto"/>
              <w:bottom w:val="single" w:sz="4" w:space="0" w:color="auto"/>
            </w:tcBorders>
            <w:tcMar>
              <w:top w:w="15" w:type="dxa"/>
              <w:left w:w="15" w:type="dxa"/>
              <w:bottom w:w="0" w:type="dxa"/>
              <w:right w:w="15" w:type="dxa"/>
            </w:tcMar>
          </w:tcPr>
          <w:p w:rsidR="00092C04" w:rsidRPr="00BB54E9" w:rsidRDefault="00092C04" w:rsidP="007463D8">
            <w:pPr>
              <w:spacing w:after="0"/>
              <w:rPr>
                <w:sz w:val="18"/>
              </w:rPr>
            </w:pPr>
            <w:r>
              <w:rPr>
                <w:sz w:val="18"/>
              </w:rPr>
              <w:t>G90-G99</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r>
      <w:tr w:rsidR="00092C04" w:rsidRPr="00BB54E9" w:rsidTr="007463D8">
        <w:trPr>
          <w:trHeight w:val="452"/>
        </w:trPr>
        <w:tc>
          <w:tcPr>
            <w:tcW w:w="567"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Pr>
                <w:sz w:val="18"/>
              </w:rPr>
              <w:t>2.3</w:t>
            </w:r>
          </w:p>
        </w:tc>
        <w:tc>
          <w:tcPr>
            <w:tcW w:w="3261" w:type="dxa"/>
            <w:tcBorders>
              <w:top w:val="single" w:sz="4" w:space="0" w:color="auto"/>
              <w:left w:val="nil"/>
              <w:bottom w:val="nil"/>
              <w:right w:val="nil"/>
            </w:tcBorders>
            <w:noWrap/>
            <w:tcMar>
              <w:top w:w="15" w:type="dxa"/>
              <w:left w:w="15" w:type="dxa"/>
              <w:bottom w:w="0" w:type="dxa"/>
              <w:right w:w="15" w:type="dxa"/>
            </w:tcMar>
            <w:vAlign w:val="center"/>
            <w:hideMark/>
          </w:tcPr>
          <w:p w:rsidR="00092C04" w:rsidRPr="006E1549" w:rsidRDefault="00092C04" w:rsidP="007463D8">
            <w:pPr>
              <w:spacing w:after="0"/>
              <w:rPr>
                <w:sz w:val="18"/>
              </w:rPr>
            </w:pPr>
            <w:r w:rsidRPr="006E1549">
              <w:rPr>
                <w:sz w:val="18"/>
              </w:rPr>
              <w:t>Other Neurological Disorders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092C04" w:rsidRPr="00B374CB" w:rsidRDefault="00092C04" w:rsidP="007463D8">
            <w:pPr>
              <w:spacing w:after="0"/>
              <w:rPr>
                <w:sz w:val="16"/>
                <w:szCs w:val="16"/>
              </w:rPr>
            </w:pPr>
            <w:r w:rsidRPr="00B374CB">
              <w:rPr>
                <w:sz w:val="16"/>
                <w:szCs w:val="16"/>
              </w:rPr>
              <w:t>F 00-03,</w:t>
            </w:r>
          </w:p>
          <w:p w:rsidR="00092C04" w:rsidRPr="00BB54E9" w:rsidRDefault="00092C04" w:rsidP="007463D8">
            <w:pPr>
              <w:spacing w:after="0"/>
              <w:rPr>
                <w:sz w:val="14"/>
                <w:szCs w:val="16"/>
              </w:rPr>
            </w:pPr>
            <w:r w:rsidRPr="00B374CB">
              <w:rPr>
                <w:sz w:val="16"/>
                <w:szCs w:val="16"/>
              </w:rPr>
              <w:t>G 00</w:t>
            </w:r>
            <w:r>
              <w:rPr>
                <w:sz w:val="16"/>
                <w:szCs w:val="16"/>
              </w:rPr>
              <w:t>-G</w:t>
            </w:r>
            <w:r w:rsidRPr="00B374CB">
              <w:rPr>
                <w:sz w:val="16"/>
                <w:szCs w:val="16"/>
              </w:rPr>
              <w:t>8</w:t>
            </w:r>
            <w:r>
              <w:rPr>
                <w:sz w:val="16"/>
                <w:szCs w:val="16"/>
              </w:rPr>
              <w:t>3</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124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5</w:t>
            </w:r>
          </w:p>
        </w:tc>
      </w:tr>
      <w:tr w:rsidR="00092C04" w:rsidRPr="00BB54E9" w:rsidTr="007463D8">
        <w:trPr>
          <w:trHeight w:val="191"/>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b/>
                <w:bCs/>
                <w:sz w:val="18"/>
              </w:rPr>
            </w:pPr>
            <w:r w:rsidRPr="00BB54E9">
              <w:rPr>
                <w:b/>
                <w:bCs/>
                <w:sz w:val="18"/>
              </w:rPr>
              <w:t>3</w:t>
            </w:r>
          </w:p>
        </w:tc>
        <w:tc>
          <w:tcPr>
            <w:tcW w:w="7230"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b/>
                <w:bCs/>
                <w:sz w:val="18"/>
              </w:rPr>
              <w:t>Diabetes Mellitus</w:t>
            </w:r>
          </w:p>
        </w:tc>
        <w:tc>
          <w:tcPr>
            <w:tcW w:w="2126" w:type="dxa"/>
            <w:tcBorders>
              <w:top w:val="single" w:sz="4" w:space="0" w:color="auto"/>
              <w:left w:val="nil"/>
              <w:bottom w:val="single" w:sz="4" w:space="0" w:color="auto"/>
              <w:right w:val="single" w:sz="4" w:space="0" w:color="auto"/>
            </w:tcBorders>
            <w:vAlign w:val="bottom"/>
          </w:tcPr>
          <w:p w:rsidR="00092C04" w:rsidRPr="00BB54E9" w:rsidRDefault="00092C04" w:rsidP="007463D8">
            <w:pPr>
              <w:spacing w:after="0"/>
              <w:rPr>
                <w:sz w:val="18"/>
              </w:rPr>
            </w:pPr>
          </w:p>
        </w:tc>
      </w:tr>
      <w:tr w:rsidR="00092C04" w:rsidRPr="00BB54E9" w:rsidTr="007463D8">
        <w:trPr>
          <w:trHeight w:val="173"/>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3.1</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Pr>
                <w:sz w:val="18"/>
              </w:rPr>
              <w:t xml:space="preserve"> Type</w:t>
            </w:r>
            <w:r w:rsidRPr="00BB54E9">
              <w:rPr>
                <w:sz w:val="18"/>
              </w:rPr>
              <w:t xml:space="preserve">  </w:t>
            </w:r>
            <w:r>
              <w:rPr>
                <w:sz w:val="18"/>
              </w:rPr>
              <w:t>-1</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sidRPr="00BB54E9">
              <w:rPr>
                <w:sz w:val="18"/>
              </w:rPr>
              <w:t>E 10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57</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1</w:t>
            </w:r>
          </w:p>
        </w:tc>
      </w:tr>
      <w:tr w:rsidR="00092C04" w:rsidRPr="00BB54E9" w:rsidTr="007463D8">
        <w:trPr>
          <w:trHeight w:val="2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3.2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Type 2 </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sidRPr="00BB54E9">
              <w:rPr>
                <w:sz w:val="18"/>
              </w:rPr>
              <w:t>E 11</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3787</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22</w:t>
            </w:r>
          </w:p>
        </w:tc>
      </w:tr>
      <w:tr w:rsidR="00092C04" w:rsidRPr="00BB54E9" w:rsidTr="007463D8">
        <w:trPr>
          <w:trHeight w:val="174"/>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b/>
                <w:bCs/>
                <w:sz w:val="18"/>
              </w:rPr>
            </w:pPr>
            <w:r w:rsidRPr="00BB54E9">
              <w:rPr>
                <w:b/>
                <w:bCs/>
                <w:sz w:val="18"/>
              </w:rPr>
              <w:t>4</w:t>
            </w:r>
          </w:p>
        </w:tc>
        <w:tc>
          <w:tcPr>
            <w:tcW w:w="9356" w:type="dxa"/>
            <w:gridSpan w:val="4"/>
            <w:tcBorders>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b/>
                <w:bCs/>
                <w:sz w:val="18"/>
              </w:rPr>
              <w:t>Lungs Disease</w:t>
            </w:r>
          </w:p>
        </w:tc>
      </w:tr>
      <w:tr w:rsidR="00092C04" w:rsidRPr="00BB54E9" w:rsidTr="007463D8">
        <w:trPr>
          <w:trHeight w:val="209"/>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4.1</w:t>
            </w:r>
          </w:p>
        </w:tc>
        <w:tc>
          <w:tcPr>
            <w:tcW w:w="326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Bronchitis</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sidRPr="00BB54E9">
              <w:rPr>
                <w:sz w:val="18"/>
              </w:rPr>
              <w:t>J 40</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1810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1</w:t>
            </w:r>
          </w:p>
        </w:tc>
      </w:tr>
      <w:tr w:rsidR="00092C04" w:rsidRPr="00BB54E9"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sidRPr="00BB54E9">
              <w:rPr>
                <w:sz w:val="18"/>
              </w:rPr>
              <w:t>4.2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sidRPr="00BB54E9">
              <w:rPr>
                <w:sz w:val="18"/>
              </w:rPr>
              <w:t xml:space="preserve"> Emphysemas</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sidRPr="00BB54E9">
              <w:rPr>
                <w:sz w:val="18"/>
              </w:rPr>
              <w:t>J 43</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r>
      <w:tr w:rsidR="00092C04" w:rsidRPr="00800FFC"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Pr>
                <w:sz w:val="18"/>
              </w:rPr>
              <w:t>4.3</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Pr="004C5D3F" w:rsidRDefault="00092C04" w:rsidP="007463D8">
            <w:pPr>
              <w:spacing w:after="0"/>
              <w:rPr>
                <w:sz w:val="18"/>
              </w:rPr>
            </w:pPr>
            <w:r>
              <w:rPr>
                <w:sz w:val="18"/>
              </w:rPr>
              <w:t>Asthma</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J45</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F2A4A" w:rsidRDefault="00092C04" w:rsidP="007463D8">
            <w:pPr>
              <w:spacing w:after="0"/>
              <w:jc w:val="center"/>
              <w:rPr>
                <w:sz w:val="18"/>
              </w:rPr>
            </w:pPr>
            <w:r>
              <w:rPr>
                <w:sz w:val="18"/>
              </w:rPr>
              <w:t>3044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F2A4A" w:rsidRDefault="00092C04" w:rsidP="007463D8">
            <w:pPr>
              <w:spacing w:after="0"/>
              <w:jc w:val="center"/>
              <w:rPr>
                <w:sz w:val="18"/>
              </w:rPr>
            </w:pPr>
            <w:r>
              <w:rPr>
                <w:sz w:val="18"/>
              </w:rPr>
              <w:t>3</w:t>
            </w:r>
          </w:p>
        </w:tc>
      </w:tr>
      <w:tr w:rsidR="00092C04" w:rsidRPr="00BB54E9"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Pr="00BB54E9" w:rsidRDefault="00092C04" w:rsidP="007463D8">
            <w:pPr>
              <w:spacing w:after="0"/>
              <w:rPr>
                <w:sz w:val="18"/>
              </w:rPr>
            </w:pPr>
            <w:r>
              <w:rPr>
                <w:sz w:val="18"/>
              </w:rPr>
              <w:t>5</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Pr="00BB54E9" w:rsidRDefault="00092C04" w:rsidP="007463D8">
            <w:pPr>
              <w:spacing w:after="0"/>
              <w:rPr>
                <w:sz w:val="18"/>
              </w:rPr>
            </w:pPr>
            <w:r>
              <w:rPr>
                <w:sz w:val="18"/>
              </w:rPr>
              <w:t>Psychiatric Disorder</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p>
        </w:tc>
      </w:tr>
      <w:tr w:rsidR="00092C04" w:rsidRPr="00BB54E9"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5.1</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Common Mental Disorder</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Pr="00BB54E9" w:rsidRDefault="00092C04" w:rsidP="007463D8">
            <w:pPr>
              <w:spacing w:after="0"/>
              <w:rPr>
                <w:sz w:val="18"/>
              </w:rPr>
            </w:pPr>
            <w:r>
              <w:rPr>
                <w:sz w:val="18"/>
              </w:rPr>
              <w:t>F10-F19</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5161</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Pr="00BB54E9"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5.2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Server Mental Disorders</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F99</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889</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2</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6.</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Accidental Injuries</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S00-S99,T00,T14</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18273</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4</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7.</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Cancer (Malignant &amp; Benign)</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7.1</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Cervix Cancer</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C50 &amp; D24</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32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7.2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Breast Cancer</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X50 &amp; D24</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54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7.3</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Lung Cancer</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2</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60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4</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0</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Oral Cancer (Lip, Oral Cavity and Pharynk)</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C00 – C14, D10</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28</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7.5</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Other Cancer (excluding 7.1 to 7.4)</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C00 – D48</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482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30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8</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Snake Bite</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T63.0</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119</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1</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9</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Renal Failure</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9.1</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Acute Renal Failure</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N18</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1</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9.2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Chornic Renal Failure</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N 18</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10</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Obesity</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E66</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11</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Road Traffic Accidents</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r>
              <w:rPr>
                <w:sz w:val="18"/>
              </w:rPr>
              <w:t>V0l – V89</w:t>
            </w: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984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3</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r>
              <w:rPr>
                <w:sz w:val="18"/>
              </w:rPr>
              <w:t>12</w:t>
            </w: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Other NCD</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390914</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270</w:t>
            </w:r>
          </w:p>
        </w:tc>
      </w:tr>
      <w:tr w:rsidR="00092C04" w:rsidTr="007463D8">
        <w:trPr>
          <w:trHeight w:val="24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092C04" w:rsidRDefault="00092C04" w:rsidP="007463D8">
            <w:pPr>
              <w:spacing w:after="0"/>
              <w:rPr>
                <w:sz w:val="18"/>
              </w:rPr>
            </w:pPr>
          </w:p>
        </w:tc>
        <w:tc>
          <w:tcPr>
            <w:tcW w:w="3261" w:type="dxa"/>
            <w:tcBorders>
              <w:top w:val="nil"/>
              <w:left w:val="nil"/>
              <w:bottom w:val="single" w:sz="4" w:space="0" w:color="auto"/>
              <w:right w:val="nil"/>
            </w:tcBorders>
            <w:noWrap/>
            <w:tcMar>
              <w:top w:w="15" w:type="dxa"/>
              <w:left w:w="15" w:type="dxa"/>
              <w:bottom w:w="0" w:type="dxa"/>
              <w:right w:w="15" w:type="dxa"/>
            </w:tcMar>
            <w:vAlign w:val="bottom"/>
            <w:hideMark/>
          </w:tcPr>
          <w:p w:rsidR="00092C04" w:rsidRDefault="00092C04" w:rsidP="007463D8">
            <w:pPr>
              <w:spacing w:after="0"/>
              <w:rPr>
                <w:sz w:val="18"/>
              </w:rPr>
            </w:pPr>
            <w:r>
              <w:rPr>
                <w:sz w:val="18"/>
              </w:rPr>
              <w:t>Total</w:t>
            </w:r>
          </w:p>
        </w:tc>
        <w:tc>
          <w:tcPr>
            <w:tcW w:w="2268"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092C04" w:rsidRDefault="00092C04" w:rsidP="007463D8">
            <w:pPr>
              <w:spacing w:after="0"/>
              <w:rPr>
                <w:sz w:val="18"/>
              </w:rPr>
            </w:pPr>
          </w:p>
        </w:tc>
        <w:tc>
          <w:tcPr>
            <w:tcW w:w="1701"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448757</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092C04" w:rsidRDefault="00092C04" w:rsidP="007463D8">
            <w:pPr>
              <w:spacing w:after="0"/>
              <w:jc w:val="center"/>
              <w:rPr>
                <w:sz w:val="18"/>
              </w:rPr>
            </w:pPr>
            <w:r>
              <w:rPr>
                <w:sz w:val="18"/>
              </w:rPr>
              <w:t>432</w:t>
            </w:r>
          </w:p>
        </w:tc>
      </w:tr>
    </w:tbl>
    <w:p w:rsidR="007D2EBC" w:rsidRDefault="007D2EBC" w:rsidP="007D2EBC">
      <w:pPr>
        <w:spacing w:after="0" w:line="240" w:lineRule="auto"/>
        <w:contextualSpacing/>
        <w:rPr>
          <w:b/>
          <w:sz w:val="32"/>
          <w:szCs w:val="32"/>
          <w:u w:val="single"/>
        </w:rPr>
        <w:sectPr w:rsidR="007D2EBC" w:rsidSect="001A0F76">
          <w:pgSz w:w="11907" w:h="16839" w:code="9"/>
          <w:pgMar w:top="1440" w:right="1440" w:bottom="1440" w:left="1440" w:header="720" w:footer="720" w:gutter="0"/>
          <w:cols w:space="720"/>
          <w:docGrid w:linePitch="360"/>
        </w:sectPr>
      </w:pPr>
      <w:r>
        <w:rPr>
          <w:b/>
          <w:sz w:val="32"/>
          <w:szCs w:val="32"/>
          <w:u w:val="single"/>
        </w:rPr>
        <w:br/>
      </w:r>
    </w:p>
    <w:p w:rsidR="007D2EBC" w:rsidRPr="00925C67" w:rsidRDefault="007463D8" w:rsidP="007D2EBC">
      <w:pPr>
        <w:spacing w:after="0"/>
        <w:jc w:val="center"/>
        <w:rPr>
          <w:b/>
          <w:sz w:val="20"/>
          <w:u w:val="single"/>
        </w:rPr>
      </w:pPr>
      <w:r>
        <w:rPr>
          <w:b/>
          <w:sz w:val="20"/>
          <w:u w:val="single"/>
        </w:rPr>
        <w:lastRenderedPageBreak/>
        <w:t xml:space="preserve">14. </w:t>
      </w:r>
      <w:r w:rsidR="007D2EBC" w:rsidRPr="00925C67">
        <w:rPr>
          <w:b/>
          <w:sz w:val="20"/>
          <w:u w:val="single"/>
        </w:rPr>
        <w:t>INSTITUTIONAL CASES AND DEATHS DUE TO COMMUNICABLE DISEASES FOR THE YEAR 2013 (JAN TO DEC )</w:t>
      </w:r>
      <w:r w:rsidR="007D2EBC">
        <w:rPr>
          <w:b/>
          <w:sz w:val="20"/>
          <w:u w:val="single"/>
        </w:rPr>
        <w:t xml:space="preserve"> </w:t>
      </w:r>
      <w:r w:rsidR="007D2EBC" w:rsidRPr="00925C67">
        <w:rPr>
          <w:b/>
          <w:sz w:val="20"/>
          <w:u w:val="single"/>
        </w:rPr>
        <w:t>STATE</w:t>
      </w:r>
    </w:p>
    <w:tbl>
      <w:tblPr>
        <w:tblW w:w="15095" w:type="dxa"/>
        <w:jc w:val="center"/>
        <w:tblInd w:w="-1421" w:type="dxa"/>
        <w:tblLayout w:type="fixed"/>
        <w:tblCellMar>
          <w:left w:w="0" w:type="dxa"/>
          <w:right w:w="0" w:type="dxa"/>
        </w:tblCellMar>
        <w:tblLook w:val="04A0"/>
      </w:tblPr>
      <w:tblGrid>
        <w:gridCol w:w="484"/>
        <w:gridCol w:w="2096"/>
        <w:gridCol w:w="1048"/>
        <w:gridCol w:w="703"/>
        <w:gridCol w:w="567"/>
        <w:gridCol w:w="423"/>
        <w:gridCol w:w="727"/>
        <w:gridCol w:w="52"/>
        <w:gridCol w:w="50"/>
        <w:gridCol w:w="710"/>
        <w:gridCol w:w="333"/>
        <w:gridCol w:w="50"/>
        <w:gridCol w:w="590"/>
        <w:gridCol w:w="293"/>
        <w:gridCol w:w="676"/>
        <w:gridCol w:w="490"/>
        <w:gridCol w:w="962"/>
        <w:gridCol w:w="385"/>
        <w:gridCol w:w="986"/>
        <w:gridCol w:w="1291"/>
        <w:gridCol w:w="646"/>
        <w:gridCol w:w="727"/>
        <w:gridCol w:w="806"/>
      </w:tblGrid>
      <w:tr w:rsidR="007D2EBC" w:rsidRPr="00925C67" w:rsidTr="007D2EBC">
        <w:trPr>
          <w:gridAfter w:val="5"/>
          <w:wAfter w:w="4456" w:type="dxa"/>
          <w:trHeight w:val="58"/>
          <w:jc w:val="center"/>
        </w:trPr>
        <w:tc>
          <w:tcPr>
            <w:tcW w:w="484"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2096" w:type="dxa"/>
            <w:tcBorders>
              <w:top w:val="nil"/>
              <w:left w:val="nil"/>
              <w:bottom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048" w:type="dxa"/>
            <w:tcBorders>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270" w:type="dxa"/>
            <w:gridSpan w:val="2"/>
            <w:tcBorders>
              <w:left w:val="nil"/>
              <w:bottom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202" w:type="dxa"/>
            <w:gridSpan w:val="3"/>
            <w:tcBorders>
              <w:top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043"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883"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166"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1347" w:type="dxa"/>
            <w:gridSpan w:val="2"/>
            <w:tcBorders>
              <w:left w:val="nil"/>
              <w:bottom w:val="single" w:sz="4" w:space="0" w:color="auto"/>
              <w:right w:val="nil"/>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r>
      <w:tr w:rsidR="007D2EBC" w:rsidRPr="00925C67" w:rsidTr="007D2EBC">
        <w:trPr>
          <w:trHeight w:val="90"/>
          <w:jc w:val="center"/>
        </w:trPr>
        <w:tc>
          <w:tcPr>
            <w:tcW w:w="48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Sl.</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No.</w:t>
            </w:r>
          </w:p>
        </w:tc>
        <w:tc>
          <w:tcPr>
            <w:tcW w:w="2096"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Name of Disease as per</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standard</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definition of case</w:t>
            </w:r>
          </w:p>
        </w:tc>
        <w:tc>
          <w:tcPr>
            <w:tcW w:w="1048" w:type="dxa"/>
            <w:vMerge w:val="restart"/>
            <w:tcBorders>
              <w:top w:val="single" w:sz="4" w:space="0" w:color="auto"/>
              <w:left w:val="nil"/>
              <w:bottom w:val="single" w:sz="4" w:space="0" w:color="auto"/>
              <w:right w:val="nil"/>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ICD –</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10 Code</w:t>
            </w:r>
          </w:p>
        </w:tc>
        <w:tc>
          <w:tcPr>
            <w:tcW w:w="9288" w:type="dxa"/>
            <w:gridSpan w:val="17"/>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Patients Reported/Treated During the Year</w:t>
            </w:r>
          </w:p>
        </w:tc>
        <w:tc>
          <w:tcPr>
            <w:tcW w:w="2179" w:type="dxa"/>
            <w:gridSpan w:val="3"/>
            <w:tcBorders>
              <w:top w:val="single" w:sz="4" w:space="0" w:color="auto"/>
              <w:left w:val="single" w:sz="4" w:space="0" w:color="auto"/>
              <w:bottom w:val="nil"/>
              <w:right w:val="single" w:sz="4" w:space="0" w:color="auto"/>
            </w:tcBorders>
            <w:hideMark/>
          </w:tcPr>
          <w:p w:rsidR="007D2EBC" w:rsidRPr="00925C67" w:rsidRDefault="007D2EBC" w:rsidP="007D2EBC">
            <w:pPr>
              <w:spacing w:after="0" w:line="240" w:lineRule="auto"/>
              <w:ind w:left="22"/>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Total Deaths</w:t>
            </w:r>
          </w:p>
        </w:tc>
      </w:tr>
      <w:tr w:rsidR="007D2EBC" w:rsidRPr="00925C67" w:rsidTr="007D2EBC">
        <w:trPr>
          <w:trHeight w:val="675"/>
          <w:jc w:val="center"/>
        </w:trPr>
        <w:tc>
          <w:tcPr>
            <w:tcW w:w="484" w:type="dxa"/>
            <w:vMerge/>
            <w:tcBorders>
              <w:top w:val="single" w:sz="4" w:space="0" w:color="auto"/>
              <w:left w:val="single" w:sz="4" w:space="0" w:color="auto"/>
              <w:bottom w:val="single" w:sz="4" w:space="0" w:color="auto"/>
              <w:right w:val="single" w:sz="4" w:space="0" w:color="auto"/>
            </w:tcBorders>
            <w:vAlign w:val="cente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tc>
        <w:tc>
          <w:tcPr>
            <w:tcW w:w="2096" w:type="dxa"/>
            <w:vMerge/>
            <w:tcBorders>
              <w:top w:val="single" w:sz="4" w:space="0" w:color="auto"/>
              <w:left w:val="nil"/>
              <w:bottom w:val="single" w:sz="4" w:space="0" w:color="auto"/>
              <w:right w:val="single" w:sz="4" w:space="0" w:color="auto"/>
            </w:tcBorders>
            <w:vAlign w:val="cente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tc>
        <w:tc>
          <w:tcPr>
            <w:tcW w:w="1048" w:type="dxa"/>
            <w:vMerge/>
            <w:tcBorders>
              <w:top w:val="single" w:sz="4" w:space="0" w:color="auto"/>
              <w:left w:val="nil"/>
              <w:bottom w:val="single" w:sz="4" w:space="0" w:color="auto"/>
              <w:right w:val="nil"/>
            </w:tcBorders>
            <w:vAlign w:val="cente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tc>
        <w:tc>
          <w:tcPr>
            <w:tcW w:w="1693"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bCs/>
                <w:sz w:val="16"/>
                <w:szCs w:val="16"/>
                <w:lang w:eastAsia="en-IN"/>
              </w:rPr>
            </w:pPr>
          </w:p>
          <w:p w:rsidR="007D2EBC" w:rsidRPr="00925C67" w:rsidRDefault="007D2EBC" w:rsidP="007D2EBC">
            <w:pPr>
              <w:spacing w:after="0" w:line="240" w:lineRule="auto"/>
              <w:jc w:val="center"/>
              <w:rPr>
                <w:rFonts w:ascii="Arial" w:eastAsia="Times New Roman" w:hAnsi="Arial" w:cs="Arial"/>
                <w:b/>
                <w:bCs/>
                <w:sz w:val="16"/>
                <w:szCs w:val="16"/>
                <w:lang w:eastAsia="en-IN"/>
              </w:rPr>
            </w:pPr>
            <w:r w:rsidRPr="00925C67">
              <w:rPr>
                <w:rFonts w:ascii="Arial" w:eastAsia="Times New Roman" w:hAnsi="Arial" w:cs="Arial"/>
                <w:b/>
                <w:bCs/>
                <w:sz w:val="16"/>
                <w:szCs w:val="16"/>
                <w:lang w:eastAsia="en-IN"/>
              </w:rPr>
              <w:t>Out-Patient</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(OPD) Cases</w:t>
            </w:r>
          </w:p>
        </w:tc>
        <w:tc>
          <w:tcPr>
            <w:tcW w:w="1539"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bCs/>
                <w:sz w:val="16"/>
                <w:szCs w:val="16"/>
                <w:lang w:eastAsia="en-IN"/>
              </w:rPr>
              <w:t>In-Patient</w:t>
            </w:r>
            <w:r w:rsidRPr="00925C67">
              <w:rPr>
                <w:rFonts w:ascii="Arial" w:eastAsia="Times New Roman" w:hAnsi="Arial" w:cs="Arial"/>
                <w:b/>
                <w:sz w:val="16"/>
                <w:szCs w:val="16"/>
                <w:lang w:eastAsia="en-IN"/>
              </w:rPr>
              <w:t xml:space="preserve"> (IPD) Cases</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Referred Amongst</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Out-Patients</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(OPD)</w:t>
            </w:r>
          </w:p>
        </w:tc>
        <w:tc>
          <w:tcPr>
            <w:tcW w:w="1942" w:type="dxa"/>
            <w:gridSpan w:val="5"/>
            <w:tcBorders>
              <w:top w:val="nil"/>
              <w:left w:val="nil"/>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IPD Cases Reported</w:t>
            </w: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Direct</w:t>
            </w:r>
          </w:p>
        </w:tc>
        <w:tc>
          <w:tcPr>
            <w:tcW w:w="4114" w:type="dxa"/>
            <w:gridSpan w:val="5"/>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b/>
                <w:sz w:val="16"/>
                <w:szCs w:val="16"/>
                <w:lang w:eastAsia="en-IN"/>
              </w:rPr>
            </w:pPr>
          </w:p>
          <w:p w:rsidR="007D2EBC" w:rsidRPr="00925C67" w:rsidRDefault="007D2EBC" w:rsidP="007D2EBC">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Total Cases</w:t>
            </w:r>
          </w:p>
        </w:tc>
        <w:tc>
          <w:tcPr>
            <w:tcW w:w="2179" w:type="dxa"/>
            <w:gridSpan w:val="3"/>
            <w:tcBorders>
              <w:top w:val="nil"/>
              <w:left w:val="single" w:sz="4" w:space="0" w:color="auto"/>
              <w:bottom w:val="single" w:sz="4" w:space="0" w:color="auto"/>
              <w:right w:val="single" w:sz="4" w:space="0" w:color="auto"/>
            </w:tcBorders>
            <w:hideMark/>
          </w:tcPr>
          <w:p w:rsidR="007D2EBC" w:rsidRPr="00925C67" w:rsidRDefault="007D2EBC" w:rsidP="007D2EBC">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During the</w:t>
            </w:r>
          </w:p>
          <w:p w:rsidR="007D2EBC" w:rsidRPr="00925C67" w:rsidRDefault="007D2EBC" w:rsidP="007D2EBC">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Reporting</w:t>
            </w:r>
          </w:p>
          <w:p w:rsidR="007D2EBC" w:rsidRPr="00925C67" w:rsidRDefault="007D2EBC" w:rsidP="007D2EBC">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Year</w:t>
            </w:r>
          </w:p>
        </w:tc>
      </w:tr>
      <w:tr w:rsidR="007D2EBC" w:rsidRPr="00925C67" w:rsidTr="007D2EBC">
        <w:trPr>
          <w:trHeight w:val="41"/>
          <w:jc w:val="center"/>
        </w:trPr>
        <w:tc>
          <w:tcPr>
            <w:tcW w:w="484" w:type="dxa"/>
            <w:vMerge/>
            <w:tcBorders>
              <w:top w:val="single" w:sz="4" w:space="0" w:color="auto"/>
              <w:left w:val="single" w:sz="4" w:space="0" w:color="auto"/>
              <w:bottom w:val="single" w:sz="4" w:space="0" w:color="auto"/>
              <w:right w:val="single" w:sz="4" w:space="0" w:color="auto"/>
            </w:tcBorders>
            <w:vAlign w:val="center"/>
            <w:hideMark/>
          </w:tcPr>
          <w:p w:rsidR="007D2EBC" w:rsidRPr="00925C67" w:rsidRDefault="007D2EBC" w:rsidP="007D2EBC">
            <w:pPr>
              <w:spacing w:after="0" w:line="240" w:lineRule="auto"/>
              <w:rPr>
                <w:rFonts w:ascii="Arial" w:eastAsia="Times New Roman" w:hAnsi="Arial" w:cs="Arial"/>
                <w:sz w:val="16"/>
                <w:szCs w:val="16"/>
                <w:lang w:eastAsia="en-IN"/>
              </w:rPr>
            </w:pPr>
          </w:p>
        </w:tc>
        <w:tc>
          <w:tcPr>
            <w:tcW w:w="2096" w:type="dxa"/>
            <w:vMerge/>
            <w:tcBorders>
              <w:top w:val="single" w:sz="4" w:space="0" w:color="auto"/>
              <w:left w:val="nil"/>
              <w:bottom w:val="single" w:sz="4" w:space="0" w:color="auto"/>
              <w:right w:val="single" w:sz="4" w:space="0" w:color="auto"/>
            </w:tcBorders>
            <w:vAlign w:val="center"/>
            <w:hideMark/>
          </w:tcPr>
          <w:p w:rsidR="007D2EBC" w:rsidRPr="00925C67" w:rsidRDefault="007D2EBC" w:rsidP="007D2EBC">
            <w:pPr>
              <w:spacing w:after="0" w:line="240" w:lineRule="auto"/>
              <w:rPr>
                <w:rFonts w:ascii="Arial" w:eastAsia="Times New Roman" w:hAnsi="Arial" w:cs="Arial"/>
                <w:sz w:val="16"/>
                <w:szCs w:val="16"/>
                <w:lang w:eastAsia="en-IN"/>
              </w:rPr>
            </w:pPr>
          </w:p>
        </w:tc>
        <w:tc>
          <w:tcPr>
            <w:tcW w:w="1048" w:type="dxa"/>
            <w:vMerge/>
            <w:tcBorders>
              <w:top w:val="single" w:sz="4" w:space="0" w:color="auto"/>
              <w:left w:val="nil"/>
              <w:bottom w:val="single" w:sz="4" w:space="0" w:color="auto"/>
              <w:right w:val="nil"/>
            </w:tcBorders>
            <w:vAlign w:val="center"/>
            <w:hideMark/>
          </w:tcPr>
          <w:p w:rsidR="007D2EBC" w:rsidRPr="00925C67" w:rsidRDefault="007D2EBC" w:rsidP="007D2EBC">
            <w:pPr>
              <w:spacing w:after="0" w:line="240" w:lineRule="auto"/>
              <w:rPr>
                <w:rFonts w:ascii="Arial" w:eastAsia="Times New Roman" w:hAnsi="Arial" w:cs="Arial"/>
                <w:sz w:val="16"/>
                <w:szCs w:val="16"/>
                <w:lang w:eastAsia="en-IN"/>
              </w:rPr>
            </w:pPr>
          </w:p>
        </w:tc>
        <w:tc>
          <w:tcPr>
            <w:tcW w:w="70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99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7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812"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973"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96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1452"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137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c>
          <w:tcPr>
            <w:tcW w:w="64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806" w:type="dxa"/>
            <w:tcBorders>
              <w:top w:val="single" w:sz="4" w:space="0" w:color="auto"/>
              <w:left w:val="single" w:sz="4" w:space="0" w:color="auto"/>
              <w:bottom w:val="single" w:sz="4" w:space="0" w:color="auto"/>
              <w:right w:val="single" w:sz="4" w:space="0" w:color="auto"/>
            </w:tcBorders>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r>
      <w:tr w:rsidR="007D2EBC" w:rsidRPr="00925C67" w:rsidTr="007D2EBC">
        <w:trPr>
          <w:trHeight w:val="90"/>
          <w:jc w:val="center"/>
        </w:trPr>
        <w:tc>
          <w:tcPr>
            <w:tcW w:w="484" w:type="dxa"/>
            <w:tcBorders>
              <w:top w:val="nil"/>
              <w:left w:val="single" w:sz="4" w:space="0" w:color="auto"/>
              <w:bottom w:val="single" w:sz="4" w:space="0" w:color="auto"/>
              <w:right w:val="single" w:sz="4" w:space="0" w:color="auto"/>
            </w:tcBorders>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96"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1048"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70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p>
        </w:tc>
        <w:tc>
          <w:tcPr>
            <w:tcW w:w="806" w:type="dxa"/>
            <w:tcBorders>
              <w:top w:val="single" w:sz="4" w:space="0" w:color="auto"/>
              <w:left w:val="single" w:sz="4" w:space="0" w:color="auto"/>
              <w:bottom w:val="single" w:sz="4" w:space="0" w:color="auto"/>
              <w:right w:val="single" w:sz="4" w:space="0" w:color="auto"/>
            </w:tcBorders>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Cholera (Lab.  confirmed)</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A00</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242"/>
          <w:jc w:val="center"/>
        </w:trPr>
        <w:tc>
          <w:tcPr>
            <w:tcW w:w="48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2096"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Diarrhoeal Diseases</w:t>
            </w:r>
          </w:p>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(including Gastro Enteritis</w:t>
            </w:r>
          </w:p>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Etc.)</w:t>
            </w:r>
          </w:p>
        </w:tc>
        <w:tc>
          <w:tcPr>
            <w:tcW w:w="1048"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A09</w:t>
            </w:r>
          </w:p>
        </w:tc>
        <w:tc>
          <w:tcPr>
            <w:tcW w:w="70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20490</w:t>
            </w:r>
          </w:p>
        </w:tc>
        <w:tc>
          <w:tcPr>
            <w:tcW w:w="990"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21479</w:t>
            </w:r>
          </w:p>
        </w:tc>
        <w:tc>
          <w:tcPr>
            <w:tcW w:w="72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107</w:t>
            </w:r>
          </w:p>
        </w:tc>
        <w:tc>
          <w:tcPr>
            <w:tcW w:w="812"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137</w:t>
            </w:r>
          </w:p>
        </w:tc>
        <w:tc>
          <w:tcPr>
            <w:tcW w:w="973"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1285</w:t>
            </w:r>
          </w:p>
        </w:tc>
        <w:tc>
          <w:tcPr>
            <w:tcW w:w="969"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1634</w:t>
            </w:r>
          </w:p>
        </w:tc>
        <w:tc>
          <w:tcPr>
            <w:tcW w:w="1452"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21882</w:t>
            </w:r>
          </w:p>
        </w:tc>
        <w:tc>
          <w:tcPr>
            <w:tcW w:w="1371"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23250</w:t>
            </w:r>
          </w:p>
        </w:tc>
        <w:tc>
          <w:tcPr>
            <w:tcW w:w="1291"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45132</w:t>
            </w:r>
          </w:p>
        </w:tc>
        <w:tc>
          <w:tcPr>
            <w:tcW w:w="646"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6" w:type="dxa"/>
            <w:tcBorders>
              <w:top w:val="single" w:sz="4" w:space="0" w:color="auto"/>
              <w:left w:val="single" w:sz="4" w:space="0" w:color="auto"/>
              <w:bottom w:val="nil"/>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Diphtheria</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A36</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171"/>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Tetanus other than Neonatal</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A35</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5</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Neonatal Tetanus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A33</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6</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Whooping Cough</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A37</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7</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Measles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B05</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33</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34</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39</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79</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242"/>
          <w:jc w:val="center"/>
        </w:trPr>
        <w:tc>
          <w:tcPr>
            <w:tcW w:w="48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8</w:t>
            </w:r>
          </w:p>
        </w:tc>
        <w:tc>
          <w:tcPr>
            <w:tcW w:w="2096"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Respiratory Infection</w:t>
            </w:r>
          </w:p>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(ARI) (including Influenza</w:t>
            </w:r>
          </w:p>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and excluding Pneumonia)</w:t>
            </w:r>
          </w:p>
        </w:tc>
        <w:tc>
          <w:tcPr>
            <w:tcW w:w="1048" w:type="dxa"/>
            <w:tcBorders>
              <w:top w:val="single" w:sz="4" w:space="0" w:color="auto"/>
              <w:left w:val="nil"/>
              <w:bottom w:val="nil"/>
              <w:right w:val="single" w:sz="4" w:space="0" w:color="auto"/>
            </w:tcBorders>
            <w:noWrap/>
            <w:tcMar>
              <w:top w:w="15" w:type="dxa"/>
              <w:left w:w="15" w:type="dxa"/>
              <w:bottom w:w="0" w:type="dxa"/>
              <w:right w:w="15" w:type="dxa"/>
            </w:tcMar>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J00-06 ,</w:t>
            </w:r>
          </w:p>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J10-11, J20-22</w:t>
            </w:r>
          </w:p>
        </w:tc>
        <w:tc>
          <w:tcPr>
            <w:tcW w:w="70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44538</w:t>
            </w:r>
          </w:p>
        </w:tc>
        <w:tc>
          <w:tcPr>
            <w:tcW w:w="990"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48791</w:t>
            </w:r>
          </w:p>
        </w:tc>
        <w:tc>
          <w:tcPr>
            <w:tcW w:w="72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75</w:t>
            </w:r>
          </w:p>
        </w:tc>
        <w:tc>
          <w:tcPr>
            <w:tcW w:w="812"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139</w:t>
            </w:r>
          </w:p>
        </w:tc>
        <w:tc>
          <w:tcPr>
            <w:tcW w:w="973"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940</w:t>
            </w:r>
          </w:p>
        </w:tc>
        <w:tc>
          <w:tcPr>
            <w:tcW w:w="969"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1034</w:t>
            </w:r>
          </w:p>
        </w:tc>
        <w:tc>
          <w:tcPr>
            <w:tcW w:w="1452"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45553</w:t>
            </w:r>
          </w:p>
        </w:tc>
        <w:tc>
          <w:tcPr>
            <w:tcW w:w="1371"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49964</w:t>
            </w:r>
          </w:p>
        </w:tc>
        <w:tc>
          <w:tcPr>
            <w:tcW w:w="1291"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95517</w:t>
            </w:r>
          </w:p>
        </w:tc>
        <w:tc>
          <w:tcPr>
            <w:tcW w:w="646"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w:t>
            </w:r>
          </w:p>
        </w:tc>
        <w:tc>
          <w:tcPr>
            <w:tcW w:w="72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806" w:type="dxa"/>
            <w:tcBorders>
              <w:top w:val="single" w:sz="4" w:space="0" w:color="auto"/>
              <w:left w:val="single" w:sz="4" w:space="0" w:color="auto"/>
              <w:bottom w:val="nil"/>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9</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Pneumonia</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J12-18</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403</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315</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95</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89</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503</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413</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916</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10</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Enteric Fever</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A01</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84</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96</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95</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115</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11</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A</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B15.9</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12</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B</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B16.9</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370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294</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62</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414</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360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774</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13</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C,D, E</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B17.8</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14</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Meningococcal Meningitis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A39.0</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15</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Rabies ***</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A82</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16</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Syphilis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A50-A53</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17</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Gonococcal Infection</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A54</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18</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Chicken Pox</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B01</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98</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99</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105</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104</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209</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19</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Encephalitis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G04.9</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0"/>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20</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Arial" w:eastAsia="Times New Roman" w:hAnsi="Arial" w:cs="Arial"/>
                <w:sz w:val="16"/>
                <w:szCs w:val="20"/>
                <w:lang w:eastAsia="en-IN"/>
              </w:rPr>
            </w:pPr>
            <w:r w:rsidRPr="00925C67">
              <w:rPr>
                <w:rFonts w:ascii="Arial" w:eastAsia="Times New Roman" w:hAnsi="Arial" w:cs="Arial"/>
                <w:sz w:val="16"/>
                <w:szCs w:val="20"/>
                <w:lang w:eastAsia="en-IN"/>
              </w:rPr>
              <w:t>Viral Meningitis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G03.9</w:t>
            </w: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86"/>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w:t>
            </w: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Others</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98891</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115915</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366</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608</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3911</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5147</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103168</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121670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224838</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47</w:t>
            </w:r>
          </w:p>
        </w:tc>
      </w:tr>
      <w:tr w:rsidR="007D2EBC" w:rsidRPr="00925C67" w:rsidTr="007D2EBC">
        <w:trPr>
          <w:trHeight w:val="86"/>
          <w:jc w:val="center"/>
        </w:trPr>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209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D2EBC">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c>
          <w:tcPr>
            <w:tcW w:w="10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rPr>
                <w:rFonts w:ascii="Times New Roman" w:eastAsia="Times New Roman" w:hAnsi="Times New Roman" w:cs="Times New Roman"/>
                <w:sz w:val="20"/>
                <w:szCs w:val="20"/>
                <w:lang w:eastAsia="en-IN"/>
              </w:rPr>
            </w:pPr>
          </w:p>
        </w:tc>
        <w:tc>
          <w:tcPr>
            <w:tcW w:w="70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164921</w:t>
            </w:r>
          </w:p>
        </w:tc>
        <w:tc>
          <w:tcPr>
            <w:tcW w:w="99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187047</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561</w:t>
            </w:r>
          </w:p>
        </w:tc>
        <w:tc>
          <w:tcPr>
            <w:tcW w:w="812"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901</w:t>
            </w:r>
          </w:p>
        </w:tc>
        <w:tc>
          <w:tcPr>
            <w:tcW w:w="973"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6292</w:t>
            </w:r>
          </w:p>
        </w:tc>
        <w:tc>
          <w:tcPr>
            <w:tcW w:w="96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7992</w:t>
            </w:r>
          </w:p>
        </w:tc>
        <w:tc>
          <w:tcPr>
            <w:tcW w:w="145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171774</w:t>
            </w:r>
          </w:p>
        </w:tc>
        <w:tc>
          <w:tcPr>
            <w:tcW w:w="137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195940</w:t>
            </w:r>
          </w:p>
        </w:tc>
        <w:tc>
          <w:tcPr>
            <w:tcW w:w="1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367714</w:t>
            </w:r>
          </w:p>
        </w:tc>
        <w:tc>
          <w:tcPr>
            <w:tcW w:w="6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w:t>
            </w:r>
          </w:p>
        </w:tc>
        <w:tc>
          <w:tcPr>
            <w:tcW w:w="72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w:t>
            </w:r>
          </w:p>
        </w:tc>
        <w:tc>
          <w:tcPr>
            <w:tcW w:w="806"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D2EBC">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69</w:t>
            </w:r>
          </w:p>
        </w:tc>
      </w:tr>
    </w:tbl>
    <w:p w:rsidR="007D2EBC" w:rsidRDefault="007D2EBC" w:rsidP="007D2EBC">
      <w:pPr>
        <w:spacing w:after="0"/>
        <w:jc w:val="center"/>
        <w:rPr>
          <w:b/>
          <w:u w:val="single"/>
        </w:rPr>
      </w:pPr>
    </w:p>
    <w:p w:rsidR="007D2EBC" w:rsidRPr="004214B1" w:rsidRDefault="007463D8" w:rsidP="007D2EBC">
      <w:pPr>
        <w:spacing w:after="0"/>
        <w:jc w:val="center"/>
        <w:rPr>
          <w:b/>
          <w:u w:val="single"/>
        </w:rPr>
      </w:pPr>
      <w:r>
        <w:rPr>
          <w:b/>
          <w:u w:val="single"/>
        </w:rPr>
        <w:lastRenderedPageBreak/>
        <w:t xml:space="preserve">15. </w:t>
      </w:r>
      <w:r w:rsidR="007D2EBC" w:rsidRPr="00DA3A38">
        <w:rPr>
          <w:b/>
          <w:u w:val="single"/>
        </w:rPr>
        <w:t>INSTITUTION</w:t>
      </w:r>
      <w:r w:rsidR="007D2EBC">
        <w:rPr>
          <w:b/>
          <w:u w:val="single"/>
        </w:rPr>
        <w:t xml:space="preserve">AL CASES AND DEATHS DUE TO </w:t>
      </w:r>
      <w:r w:rsidR="007D2EBC" w:rsidRPr="00DA3A38">
        <w:rPr>
          <w:b/>
          <w:u w:val="single"/>
        </w:rPr>
        <w:t xml:space="preserve">COMMUNICABLE DISEASES </w:t>
      </w:r>
      <w:r w:rsidR="007D2EBC">
        <w:rPr>
          <w:b/>
          <w:u w:val="single"/>
        </w:rPr>
        <w:t>FOR THE YEAR 2013 (</w:t>
      </w:r>
      <w:r w:rsidR="007D2EBC" w:rsidRPr="00DA3A38">
        <w:rPr>
          <w:b/>
          <w:u w:val="single"/>
        </w:rPr>
        <w:t>JAN TO DEC</w:t>
      </w:r>
      <w:r w:rsidR="007D2EBC">
        <w:rPr>
          <w:b/>
          <w:u w:val="single"/>
        </w:rPr>
        <w:t xml:space="preserve"> ) EAST</w:t>
      </w:r>
    </w:p>
    <w:tbl>
      <w:tblPr>
        <w:tblW w:w="15013" w:type="dxa"/>
        <w:jc w:val="center"/>
        <w:tblInd w:w="-1421" w:type="dxa"/>
        <w:tblLayout w:type="fixed"/>
        <w:tblCellMar>
          <w:left w:w="0" w:type="dxa"/>
          <w:right w:w="0" w:type="dxa"/>
        </w:tblCellMar>
        <w:tblLook w:val="04A0"/>
      </w:tblPr>
      <w:tblGrid>
        <w:gridCol w:w="481"/>
        <w:gridCol w:w="2085"/>
        <w:gridCol w:w="841"/>
        <w:gridCol w:w="901"/>
        <w:gridCol w:w="563"/>
        <w:gridCol w:w="421"/>
        <w:gridCol w:w="723"/>
        <w:gridCol w:w="51"/>
        <w:gridCol w:w="50"/>
        <w:gridCol w:w="707"/>
        <w:gridCol w:w="330"/>
        <w:gridCol w:w="50"/>
        <w:gridCol w:w="588"/>
        <w:gridCol w:w="290"/>
        <w:gridCol w:w="673"/>
        <w:gridCol w:w="487"/>
        <w:gridCol w:w="957"/>
        <w:gridCol w:w="383"/>
        <w:gridCol w:w="981"/>
        <w:gridCol w:w="1284"/>
        <w:gridCol w:w="642"/>
        <w:gridCol w:w="723"/>
        <w:gridCol w:w="802"/>
      </w:tblGrid>
      <w:tr w:rsidR="007D2EBC" w:rsidRPr="00925C67" w:rsidTr="007D2EBC">
        <w:trPr>
          <w:gridAfter w:val="5"/>
          <w:wAfter w:w="4432" w:type="dxa"/>
          <w:trHeight w:val="62"/>
          <w:jc w:val="center"/>
        </w:trPr>
        <w:tc>
          <w:tcPr>
            <w:tcW w:w="481"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2085" w:type="dxa"/>
            <w:tcBorders>
              <w:top w:val="nil"/>
              <w:left w:val="nil"/>
              <w:bottom w:val="single" w:sz="4" w:space="0" w:color="auto"/>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841" w:type="dxa"/>
            <w:tcBorders>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1464" w:type="dxa"/>
            <w:gridSpan w:val="2"/>
            <w:tcBorders>
              <w:left w:val="nil"/>
              <w:bottom w:val="single" w:sz="4" w:space="0" w:color="auto"/>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1195" w:type="dxa"/>
            <w:gridSpan w:val="3"/>
            <w:tcBorders>
              <w:top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1037"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878"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1160"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c>
          <w:tcPr>
            <w:tcW w:w="1340" w:type="dxa"/>
            <w:gridSpan w:val="2"/>
            <w:tcBorders>
              <w:left w:val="nil"/>
              <w:bottom w:val="single" w:sz="4" w:space="0" w:color="auto"/>
              <w:right w:val="nil"/>
            </w:tcBorders>
            <w:noWrap/>
            <w:tcMar>
              <w:top w:w="15" w:type="dxa"/>
              <w:left w:w="15" w:type="dxa"/>
              <w:bottom w:w="0" w:type="dxa"/>
              <w:right w:w="15" w:type="dxa"/>
            </w:tcMar>
            <w:vAlign w:val="bottom"/>
          </w:tcPr>
          <w:p w:rsidR="007D2EBC" w:rsidRPr="00925C67" w:rsidRDefault="007D2EBC" w:rsidP="007463D8">
            <w:pPr>
              <w:spacing w:after="0" w:line="93" w:lineRule="atLeast"/>
              <w:rPr>
                <w:rFonts w:ascii="Times New Roman" w:eastAsia="Times New Roman" w:hAnsi="Times New Roman" w:cs="Times New Roman"/>
                <w:sz w:val="20"/>
                <w:szCs w:val="20"/>
                <w:lang w:eastAsia="en-IN"/>
              </w:rPr>
            </w:pPr>
          </w:p>
        </w:tc>
      </w:tr>
      <w:tr w:rsidR="007D2EBC" w:rsidRPr="00925C67" w:rsidTr="007D2EBC">
        <w:trPr>
          <w:trHeight w:val="96"/>
          <w:jc w:val="center"/>
        </w:trPr>
        <w:tc>
          <w:tcPr>
            <w:tcW w:w="48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Sl.</w:t>
            </w:r>
          </w:p>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No.</w:t>
            </w:r>
          </w:p>
        </w:tc>
        <w:tc>
          <w:tcPr>
            <w:tcW w:w="2085"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144" w:lineRule="atLeast"/>
              <w:jc w:val="center"/>
              <w:rPr>
                <w:rFonts w:ascii="Arial" w:eastAsia="Times New Roman" w:hAnsi="Arial" w:cs="Arial"/>
                <w:b/>
                <w:sz w:val="16"/>
                <w:szCs w:val="16"/>
                <w:lang w:eastAsia="en-IN"/>
              </w:rPr>
            </w:pPr>
          </w:p>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Name of Disease as per</w:t>
            </w:r>
          </w:p>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standard</w:t>
            </w:r>
          </w:p>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definition of case</w:t>
            </w:r>
          </w:p>
        </w:tc>
        <w:tc>
          <w:tcPr>
            <w:tcW w:w="841" w:type="dxa"/>
            <w:vMerge w:val="restart"/>
            <w:tcBorders>
              <w:top w:val="single" w:sz="4" w:space="0" w:color="auto"/>
              <w:left w:val="nil"/>
              <w:bottom w:val="single" w:sz="4" w:space="0" w:color="auto"/>
              <w:right w:val="nil"/>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ICD –</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10 Code</w:t>
            </w:r>
          </w:p>
        </w:tc>
        <w:tc>
          <w:tcPr>
            <w:tcW w:w="9439" w:type="dxa"/>
            <w:gridSpan w:val="17"/>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Patients Reported/Treated During the Year</w:t>
            </w:r>
          </w:p>
        </w:tc>
        <w:tc>
          <w:tcPr>
            <w:tcW w:w="2167" w:type="dxa"/>
            <w:gridSpan w:val="3"/>
            <w:tcBorders>
              <w:top w:val="single" w:sz="4" w:space="0" w:color="auto"/>
              <w:left w:val="single" w:sz="4" w:space="0" w:color="auto"/>
              <w:bottom w:val="nil"/>
              <w:right w:val="single" w:sz="4" w:space="0" w:color="auto"/>
            </w:tcBorders>
            <w:hideMark/>
          </w:tcPr>
          <w:p w:rsidR="007D2EBC" w:rsidRPr="00925C67" w:rsidRDefault="007D2EBC" w:rsidP="007463D8">
            <w:pPr>
              <w:spacing w:after="0" w:line="144" w:lineRule="atLeast"/>
              <w:ind w:left="22"/>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Total Deaths</w:t>
            </w:r>
          </w:p>
        </w:tc>
      </w:tr>
      <w:tr w:rsidR="007D2EBC" w:rsidRPr="00925C67" w:rsidTr="007D2EBC">
        <w:trPr>
          <w:trHeight w:val="717"/>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tc>
        <w:tc>
          <w:tcPr>
            <w:tcW w:w="841" w:type="dxa"/>
            <w:vMerge/>
            <w:tcBorders>
              <w:top w:val="single" w:sz="4" w:space="0" w:color="auto"/>
              <w:left w:val="nil"/>
              <w:bottom w:val="single" w:sz="4" w:space="0" w:color="auto"/>
              <w:right w:val="nil"/>
            </w:tcBorders>
            <w:vAlign w:val="cente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tc>
        <w:tc>
          <w:tcPr>
            <w:tcW w:w="188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b/>
                <w:bCs/>
                <w:sz w:val="16"/>
                <w:szCs w:val="16"/>
                <w:lang w:eastAsia="en-IN"/>
              </w:rPr>
            </w:pPr>
          </w:p>
          <w:p w:rsidR="007D2EBC" w:rsidRPr="00925C67" w:rsidRDefault="007D2EBC" w:rsidP="007463D8">
            <w:pPr>
              <w:spacing w:after="0" w:line="240" w:lineRule="auto"/>
              <w:jc w:val="center"/>
              <w:rPr>
                <w:rFonts w:ascii="Arial" w:eastAsia="Times New Roman" w:hAnsi="Arial" w:cs="Arial"/>
                <w:b/>
                <w:bCs/>
                <w:sz w:val="16"/>
                <w:szCs w:val="16"/>
                <w:lang w:eastAsia="en-IN"/>
              </w:rPr>
            </w:pPr>
            <w:r w:rsidRPr="00925C67">
              <w:rPr>
                <w:rFonts w:ascii="Arial" w:eastAsia="Times New Roman" w:hAnsi="Arial" w:cs="Arial"/>
                <w:b/>
                <w:bCs/>
                <w:sz w:val="16"/>
                <w:szCs w:val="16"/>
                <w:lang w:eastAsia="en-IN"/>
              </w:rPr>
              <w:t>Out-Patient</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(OPD) Cases</w:t>
            </w:r>
          </w:p>
        </w:tc>
        <w:tc>
          <w:tcPr>
            <w:tcW w:w="1531"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bCs/>
                <w:sz w:val="16"/>
                <w:szCs w:val="16"/>
                <w:lang w:eastAsia="en-IN"/>
              </w:rPr>
              <w:t>In-Patient</w:t>
            </w:r>
            <w:r w:rsidRPr="00925C67">
              <w:rPr>
                <w:rFonts w:ascii="Arial" w:eastAsia="Times New Roman" w:hAnsi="Arial" w:cs="Arial"/>
                <w:b/>
                <w:sz w:val="16"/>
                <w:szCs w:val="16"/>
                <w:lang w:eastAsia="en-IN"/>
              </w:rPr>
              <w:t xml:space="preserve"> (IPD) Cases</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Referred Amongst</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Out-Patients</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(OPD)</w:t>
            </w:r>
          </w:p>
        </w:tc>
        <w:tc>
          <w:tcPr>
            <w:tcW w:w="1931" w:type="dxa"/>
            <w:gridSpan w:val="5"/>
            <w:tcBorders>
              <w:top w:val="nil"/>
              <w:left w:val="nil"/>
              <w:bottom w:val="single" w:sz="4" w:space="0" w:color="auto"/>
              <w:right w:val="single" w:sz="4" w:space="0" w:color="000000"/>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IPD Cases Reported</w:t>
            </w: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Direct</w:t>
            </w:r>
          </w:p>
        </w:tc>
        <w:tc>
          <w:tcPr>
            <w:tcW w:w="4092" w:type="dxa"/>
            <w:gridSpan w:val="5"/>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b/>
                <w:sz w:val="16"/>
                <w:szCs w:val="16"/>
                <w:lang w:eastAsia="en-IN"/>
              </w:rPr>
            </w:pPr>
          </w:p>
          <w:p w:rsidR="007D2EBC" w:rsidRPr="00925C67" w:rsidRDefault="007D2EBC" w:rsidP="007463D8">
            <w:pPr>
              <w:spacing w:after="0" w:line="240" w:lineRule="auto"/>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Total Cases</w:t>
            </w:r>
          </w:p>
        </w:tc>
        <w:tc>
          <w:tcPr>
            <w:tcW w:w="2167" w:type="dxa"/>
            <w:gridSpan w:val="3"/>
            <w:tcBorders>
              <w:top w:val="nil"/>
              <w:left w:val="single" w:sz="4" w:space="0" w:color="auto"/>
              <w:bottom w:val="single" w:sz="4" w:space="0" w:color="auto"/>
              <w:right w:val="single" w:sz="4" w:space="0" w:color="auto"/>
            </w:tcBorders>
            <w:hideMark/>
          </w:tcPr>
          <w:p w:rsidR="007D2EBC" w:rsidRPr="00925C67" w:rsidRDefault="007D2EBC" w:rsidP="007463D8">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During the</w:t>
            </w:r>
          </w:p>
          <w:p w:rsidR="007D2EBC" w:rsidRPr="00925C67" w:rsidRDefault="007D2EBC" w:rsidP="007463D8">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Reporting</w:t>
            </w:r>
          </w:p>
          <w:p w:rsidR="007D2EBC" w:rsidRPr="00925C67" w:rsidRDefault="007D2EBC" w:rsidP="007463D8">
            <w:pPr>
              <w:spacing w:after="0" w:line="240" w:lineRule="auto"/>
              <w:ind w:left="22" w:right="-49"/>
              <w:jc w:val="center"/>
              <w:rPr>
                <w:rFonts w:ascii="Arial" w:eastAsia="Times New Roman" w:hAnsi="Arial" w:cs="Arial"/>
                <w:b/>
                <w:sz w:val="16"/>
                <w:szCs w:val="16"/>
                <w:lang w:eastAsia="en-IN"/>
              </w:rPr>
            </w:pPr>
            <w:r w:rsidRPr="00925C67">
              <w:rPr>
                <w:rFonts w:ascii="Arial" w:eastAsia="Times New Roman" w:hAnsi="Arial" w:cs="Arial"/>
                <w:b/>
                <w:sz w:val="16"/>
                <w:szCs w:val="16"/>
                <w:lang w:eastAsia="en-IN"/>
              </w:rPr>
              <w:t>Year</w:t>
            </w:r>
          </w:p>
        </w:tc>
      </w:tr>
      <w:tr w:rsidR="007D2EBC" w:rsidRPr="00925C67" w:rsidTr="007D2EBC">
        <w:trPr>
          <w:trHeight w:val="44"/>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925C67" w:rsidRDefault="007D2EBC" w:rsidP="007463D8">
            <w:pPr>
              <w:spacing w:after="0" w:line="240" w:lineRule="auto"/>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925C67" w:rsidRDefault="007D2EBC" w:rsidP="007463D8">
            <w:pPr>
              <w:spacing w:after="0" w:line="240" w:lineRule="auto"/>
              <w:rPr>
                <w:rFonts w:ascii="Arial" w:eastAsia="Times New Roman" w:hAnsi="Arial" w:cs="Arial"/>
                <w:sz w:val="16"/>
                <w:szCs w:val="16"/>
                <w:lang w:eastAsia="en-IN"/>
              </w:rPr>
            </w:pPr>
          </w:p>
        </w:tc>
        <w:tc>
          <w:tcPr>
            <w:tcW w:w="841" w:type="dxa"/>
            <w:vMerge/>
            <w:tcBorders>
              <w:top w:val="single" w:sz="4" w:space="0" w:color="auto"/>
              <w:left w:val="nil"/>
              <w:bottom w:val="single" w:sz="4" w:space="0" w:color="auto"/>
              <w:right w:val="nil"/>
            </w:tcBorders>
            <w:vAlign w:val="center"/>
            <w:hideMark/>
          </w:tcPr>
          <w:p w:rsidR="007D2EBC" w:rsidRPr="00925C67" w:rsidRDefault="007D2EBC" w:rsidP="007463D8">
            <w:pPr>
              <w:spacing w:after="0" w:line="240" w:lineRule="auto"/>
              <w:rPr>
                <w:rFonts w:ascii="Arial" w:eastAsia="Times New Roman" w:hAnsi="Arial" w:cs="Arial"/>
                <w:sz w:val="16"/>
                <w:szCs w:val="16"/>
                <w:lang w:eastAsia="en-IN"/>
              </w:rPr>
            </w:pPr>
          </w:p>
        </w:tc>
        <w:tc>
          <w:tcPr>
            <w:tcW w:w="90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463D8">
            <w:pPr>
              <w:spacing w:after="0" w:line="65"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M</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65"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F</w:t>
            </w: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925C67" w:rsidRDefault="007D2EBC" w:rsidP="007463D8">
            <w:pPr>
              <w:spacing w:after="0" w:line="65"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r>
      <w:tr w:rsidR="007D2EBC" w:rsidRPr="00925C67" w:rsidTr="007D2EBC">
        <w:trPr>
          <w:trHeight w:val="96"/>
          <w:jc w:val="center"/>
        </w:trPr>
        <w:tc>
          <w:tcPr>
            <w:tcW w:w="481" w:type="dxa"/>
            <w:tcBorders>
              <w:top w:val="nil"/>
              <w:left w:val="single" w:sz="4" w:space="0" w:color="auto"/>
              <w:bottom w:val="single" w:sz="4" w:space="0" w:color="auto"/>
              <w:right w:val="single" w:sz="4" w:space="0" w:color="auto"/>
            </w:tcBorders>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85"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84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9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Cholera (Lab.  confirmed)</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A00</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0</w:t>
            </w:r>
          </w:p>
        </w:tc>
      </w:tr>
      <w:tr w:rsidR="007D2EBC" w:rsidRPr="00925C67" w:rsidTr="007D2EBC">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Diarrhoeal Diseases</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(including Gastro Enteritis</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Etc.)</w:t>
            </w:r>
          </w:p>
        </w:tc>
        <w:tc>
          <w:tcPr>
            <w:tcW w:w="841"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A09</w:t>
            </w:r>
          </w:p>
        </w:tc>
        <w:tc>
          <w:tcPr>
            <w:tcW w:w="90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11426</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11724</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77</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85</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638</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816</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12141</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12625</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24766</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2" w:type="dxa"/>
            <w:tcBorders>
              <w:top w:val="single" w:sz="4" w:space="0" w:color="auto"/>
              <w:left w:val="single" w:sz="4" w:space="0" w:color="auto"/>
              <w:bottom w:val="nil"/>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Diphtheria</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A36</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182"/>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Tetanus other than Neonatal</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A35</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Neonatal Tetanus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A33</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Whooping Cough</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A37</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38</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Measles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B05</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38</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8</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Respiratory Infection</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(ARI) (including Influenza</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and excluding Pneumonia)</w:t>
            </w:r>
          </w:p>
        </w:tc>
        <w:tc>
          <w:tcPr>
            <w:tcW w:w="841" w:type="dxa"/>
            <w:tcBorders>
              <w:top w:val="single" w:sz="4" w:space="0" w:color="auto"/>
              <w:left w:val="nil"/>
              <w:bottom w:val="nil"/>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J00-06 ,</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J10-11, J20-22</w:t>
            </w:r>
          </w:p>
        </w:tc>
        <w:tc>
          <w:tcPr>
            <w:tcW w:w="90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24728</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26889</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58</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105</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610</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689</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25396</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27578</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52974</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802" w:type="dxa"/>
            <w:tcBorders>
              <w:top w:val="single" w:sz="4" w:space="0" w:color="auto"/>
              <w:left w:val="single" w:sz="4" w:space="0" w:color="auto"/>
              <w:bottom w:val="nil"/>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Pneumonia</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J12-18</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256</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178</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32</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289</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503</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Enteric Fever</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A01</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56</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67</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65</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149</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A</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B15.9</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12</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B</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B16.9</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366</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292</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39</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59</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409</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355</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764</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C,D, E</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B17.8</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Meningococcal Meningitis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A39.0</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Rabies ***</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A82</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Syphilis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A50-A53</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Gonococcal Infection</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A54</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18</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Chicken Pox</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B01</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14</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28</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Encephalitis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G04.9</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44" w:lineRule="atLeast"/>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rPr>
                <w:rFonts w:ascii="Arial" w:eastAsia="Times New Roman" w:hAnsi="Arial" w:cs="Arial"/>
                <w:sz w:val="16"/>
                <w:szCs w:val="20"/>
                <w:lang w:eastAsia="en-IN"/>
              </w:rPr>
            </w:pPr>
            <w:r w:rsidRPr="00925C67">
              <w:rPr>
                <w:rFonts w:ascii="Arial" w:eastAsia="Times New Roman" w:hAnsi="Arial" w:cs="Arial"/>
                <w:sz w:val="16"/>
                <w:szCs w:val="20"/>
                <w:lang w:eastAsia="en-IN"/>
              </w:rPr>
              <w:t>Viral Meningitis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G03.9</w:t>
            </w: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44"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925C67" w:rsidTr="007D2EBC">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37"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Others</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rPr>
                <w:rFonts w:ascii="Times New Roman" w:eastAsia="Times New Roman" w:hAnsi="Times New Roman" w:cs="Times New Roman"/>
                <w:sz w:val="20"/>
                <w:szCs w:val="20"/>
                <w:lang w:eastAsia="en-IN"/>
              </w:rPr>
            </w:pP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49403</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57103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141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322</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990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1907</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50529</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59332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109861</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47</w:t>
            </w:r>
          </w:p>
        </w:tc>
      </w:tr>
      <w:tr w:rsidR="007D2EBC" w:rsidRPr="00925C67" w:rsidTr="007D2EBC">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rPr>
                <w:rFonts w:ascii="Times New Roman" w:eastAsia="Times New Roman" w:hAnsi="Times New Roman" w:cs="Times New Roman"/>
                <w:sz w:val="20"/>
                <w:szCs w:val="20"/>
                <w:lang w:eastAsia="en-IN"/>
              </w:rPr>
            </w:pP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137" w:lineRule="atLeast"/>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c>
          <w:tcPr>
            <w:tcW w:w="8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rPr>
                <w:rFonts w:ascii="Times New Roman" w:eastAsia="Times New Roman" w:hAnsi="Times New Roman" w:cs="Times New Roman"/>
                <w:sz w:val="20"/>
                <w:szCs w:val="20"/>
                <w:lang w:eastAsia="en-IN"/>
              </w:rPr>
            </w:pPr>
          </w:p>
        </w:tc>
        <w:tc>
          <w:tcPr>
            <w:tcW w:w="9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86277</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96288</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282</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523</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2318</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3520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88877</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100331</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189208</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29</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137" w:lineRule="atLeast"/>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69</w:t>
            </w:r>
          </w:p>
        </w:tc>
      </w:tr>
    </w:tbl>
    <w:p w:rsidR="007D2EBC" w:rsidRDefault="007D2EBC" w:rsidP="007D2EBC">
      <w:pPr>
        <w:spacing w:after="0"/>
        <w:jc w:val="center"/>
        <w:rPr>
          <w:b/>
          <w:u w:val="single"/>
        </w:rPr>
      </w:pPr>
    </w:p>
    <w:p w:rsidR="007D2EBC" w:rsidRPr="004214B1" w:rsidRDefault="007463D8" w:rsidP="007D2EBC">
      <w:pPr>
        <w:spacing w:after="0"/>
        <w:jc w:val="center"/>
        <w:rPr>
          <w:b/>
          <w:u w:val="single"/>
        </w:rPr>
      </w:pPr>
      <w:r>
        <w:rPr>
          <w:b/>
          <w:u w:val="single"/>
        </w:rPr>
        <w:lastRenderedPageBreak/>
        <w:t xml:space="preserve">16. </w:t>
      </w:r>
      <w:r w:rsidR="007D2EBC" w:rsidRPr="00DA3A38">
        <w:rPr>
          <w:b/>
          <w:u w:val="single"/>
        </w:rPr>
        <w:t>INSTITUTION</w:t>
      </w:r>
      <w:r w:rsidR="007D2EBC">
        <w:rPr>
          <w:b/>
          <w:u w:val="single"/>
        </w:rPr>
        <w:t xml:space="preserve">AL CASES AND DEATHS DUE TO </w:t>
      </w:r>
      <w:r w:rsidR="007D2EBC" w:rsidRPr="00DA3A38">
        <w:rPr>
          <w:b/>
          <w:u w:val="single"/>
        </w:rPr>
        <w:t xml:space="preserve">COMMUNICABLE DISEASES </w:t>
      </w:r>
      <w:r w:rsidR="007D2EBC">
        <w:rPr>
          <w:b/>
          <w:u w:val="single"/>
        </w:rPr>
        <w:t>FOR THE YEAR 2013 (</w:t>
      </w:r>
      <w:r w:rsidR="007D2EBC" w:rsidRPr="00DA3A38">
        <w:rPr>
          <w:b/>
          <w:u w:val="single"/>
        </w:rPr>
        <w:t>JAN TO DEC</w:t>
      </w:r>
      <w:r w:rsidR="007D2EBC">
        <w:rPr>
          <w:b/>
          <w:u w:val="single"/>
        </w:rPr>
        <w:t xml:space="preserve"> ) WEST</w:t>
      </w:r>
    </w:p>
    <w:tbl>
      <w:tblPr>
        <w:tblW w:w="15013" w:type="dxa"/>
        <w:jc w:val="center"/>
        <w:tblInd w:w="-1421" w:type="dxa"/>
        <w:tblLayout w:type="fixed"/>
        <w:tblCellMar>
          <w:left w:w="0" w:type="dxa"/>
          <w:right w:w="0" w:type="dxa"/>
        </w:tblCellMar>
        <w:tblLook w:val="04A0"/>
      </w:tblPr>
      <w:tblGrid>
        <w:gridCol w:w="481"/>
        <w:gridCol w:w="2085"/>
        <w:gridCol w:w="751"/>
        <w:gridCol w:w="991"/>
        <w:gridCol w:w="563"/>
        <w:gridCol w:w="421"/>
        <w:gridCol w:w="723"/>
        <w:gridCol w:w="51"/>
        <w:gridCol w:w="50"/>
        <w:gridCol w:w="707"/>
        <w:gridCol w:w="330"/>
        <w:gridCol w:w="50"/>
        <w:gridCol w:w="588"/>
        <w:gridCol w:w="290"/>
        <w:gridCol w:w="673"/>
        <w:gridCol w:w="487"/>
        <w:gridCol w:w="957"/>
        <w:gridCol w:w="383"/>
        <w:gridCol w:w="981"/>
        <w:gridCol w:w="1284"/>
        <w:gridCol w:w="642"/>
        <w:gridCol w:w="723"/>
        <w:gridCol w:w="802"/>
      </w:tblGrid>
      <w:tr w:rsidR="007D2EBC" w:rsidRPr="000067B5" w:rsidTr="007463D8">
        <w:trPr>
          <w:gridAfter w:val="5"/>
          <w:wAfter w:w="4432" w:type="dxa"/>
          <w:trHeight w:val="62"/>
          <w:jc w:val="center"/>
        </w:trPr>
        <w:tc>
          <w:tcPr>
            <w:tcW w:w="481" w:type="dxa"/>
            <w:tcBorders>
              <w:top w:val="nil"/>
              <w:left w:val="nil"/>
              <w:bottom w:val="single" w:sz="4" w:space="0" w:color="auto"/>
              <w:right w:val="nil"/>
            </w:tcBorders>
            <w:noWrap/>
            <w:tcMar>
              <w:top w:w="15" w:type="dxa"/>
              <w:left w:w="15" w:type="dxa"/>
              <w:bottom w:w="0" w:type="dxa"/>
              <w:right w:w="15" w:type="dxa"/>
            </w:tcMar>
            <w:vAlign w:val="bottom"/>
          </w:tcPr>
          <w:p w:rsidR="007D2EBC" w:rsidRPr="00BC7860" w:rsidRDefault="007D2EBC" w:rsidP="007463D8">
            <w:pPr>
              <w:spacing w:after="0" w:line="240" w:lineRule="auto"/>
              <w:rPr>
                <w:rFonts w:ascii="Times New Roman" w:eastAsia="Times New Roman" w:hAnsi="Times New Roman" w:cs="Times New Roman"/>
                <w:sz w:val="20"/>
                <w:szCs w:val="20"/>
                <w:lang w:eastAsia="en-IN"/>
              </w:rPr>
            </w:pPr>
          </w:p>
        </w:tc>
        <w:tc>
          <w:tcPr>
            <w:tcW w:w="2085" w:type="dxa"/>
            <w:tcBorders>
              <w:top w:val="nil"/>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751" w:type="dxa"/>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1554" w:type="dxa"/>
            <w:gridSpan w:val="2"/>
            <w:tcBorders>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1195" w:type="dxa"/>
            <w:gridSpan w:val="3"/>
            <w:tcBorders>
              <w:top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1037"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878"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1160"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c>
          <w:tcPr>
            <w:tcW w:w="1340" w:type="dxa"/>
            <w:gridSpan w:val="2"/>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240" w:lineRule="auto"/>
              <w:rPr>
                <w:rFonts w:ascii="Times New Roman" w:eastAsia="Times New Roman" w:hAnsi="Times New Roman" w:cs="Times New Roman"/>
                <w:b/>
                <w:sz w:val="20"/>
                <w:szCs w:val="20"/>
                <w:lang w:eastAsia="en-IN"/>
              </w:rPr>
            </w:pPr>
          </w:p>
        </w:tc>
      </w:tr>
      <w:tr w:rsidR="007D2EBC" w:rsidRPr="000067B5" w:rsidTr="007463D8">
        <w:trPr>
          <w:trHeight w:val="96"/>
          <w:jc w:val="center"/>
        </w:trPr>
        <w:tc>
          <w:tcPr>
            <w:tcW w:w="48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Sl.</w:t>
            </w:r>
          </w:p>
          <w:p w:rsidR="007D2EBC" w:rsidRPr="00BC7860" w:rsidRDefault="007D2EBC" w:rsidP="007463D8">
            <w:pPr>
              <w:spacing w:after="0" w:line="240" w:lineRule="auto"/>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No.</w:t>
            </w:r>
          </w:p>
        </w:tc>
        <w:tc>
          <w:tcPr>
            <w:tcW w:w="2085"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Name of Disease as per</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standard</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definition of case</w:t>
            </w:r>
          </w:p>
        </w:tc>
        <w:tc>
          <w:tcPr>
            <w:tcW w:w="751" w:type="dxa"/>
            <w:vMerge w:val="restart"/>
            <w:tcBorders>
              <w:top w:val="single" w:sz="4" w:space="0" w:color="auto"/>
              <w:left w:val="nil"/>
              <w:bottom w:val="single" w:sz="4" w:space="0" w:color="auto"/>
              <w:right w:val="nil"/>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ICD –</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10 Code</w:t>
            </w:r>
          </w:p>
        </w:tc>
        <w:tc>
          <w:tcPr>
            <w:tcW w:w="9529" w:type="dxa"/>
            <w:gridSpan w:val="17"/>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 xml:space="preserve">Patients Reported/Treated During the </w:t>
            </w:r>
            <w:r>
              <w:rPr>
                <w:rFonts w:ascii="Arial" w:eastAsia="Times New Roman" w:hAnsi="Arial" w:cs="Arial"/>
                <w:b/>
                <w:sz w:val="16"/>
                <w:szCs w:val="16"/>
                <w:lang w:eastAsia="en-IN"/>
              </w:rPr>
              <w:t>Year</w:t>
            </w:r>
          </w:p>
        </w:tc>
        <w:tc>
          <w:tcPr>
            <w:tcW w:w="2167" w:type="dxa"/>
            <w:gridSpan w:val="3"/>
            <w:tcBorders>
              <w:top w:val="single" w:sz="4" w:space="0" w:color="auto"/>
              <w:left w:val="single" w:sz="4" w:space="0" w:color="auto"/>
              <w:bottom w:val="nil"/>
              <w:right w:val="single" w:sz="4" w:space="0" w:color="auto"/>
            </w:tcBorders>
            <w:hideMark/>
          </w:tcPr>
          <w:p w:rsidR="007D2EBC" w:rsidRPr="000067B5" w:rsidRDefault="007D2EBC" w:rsidP="007463D8">
            <w:pPr>
              <w:spacing w:after="0" w:line="240" w:lineRule="auto"/>
              <w:ind w:left="22"/>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Deaths</w:t>
            </w:r>
          </w:p>
        </w:tc>
      </w:tr>
      <w:tr w:rsidR="007D2EBC" w:rsidRPr="000067B5" w:rsidTr="007463D8">
        <w:trPr>
          <w:trHeight w:val="717"/>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jc w:val="center"/>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75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197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bCs/>
                <w:sz w:val="16"/>
                <w:szCs w:val="16"/>
                <w:lang w:eastAsia="en-IN"/>
              </w:rPr>
            </w:pPr>
          </w:p>
          <w:p w:rsidR="007D2EBC" w:rsidRPr="000067B5" w:rsidRDefault="007D2EBC" w:rsidP="007463D8">
            <w:pPr>
              <w:spacing w:after="0" w:line="240" w:lineRule="auto"/>
              <w:jc w:val="center"/>
              <w:rPr>
                <w:rFonts w:ascii="Arial" w:eastAsia="Times New Roman" w:hAnsi="Arial" w:cs="Arial"/>
                <w:b/>
                <w:bCs/>
                <w:sz w:val="16"/>
                <w:szCs w:val="16"/>
                <w:lang w:eastAsia="en-IN"/>
              </w:rPr>
            </w:pPr>
            <w:r w:rsidRPr="000067B5">
              <w:rPr>
                <w:rFonts w:ascii="Arial" w:eastAsia="Times New Roman" w:hAnsi="Arial" w:cs="Arial"/>
                <w:b/>
                <w:bCs/>
                <w:sz w:val="16"/>
                <w:szCs w:val="16"/>
                <w:lang w:eastAsia="en-IN"/>
              </w:rPr>
              <w:t>Out-Patient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 Cases</w:t>
            </w:r>
          </w:p>
        </w:tc>
        <w:tc>
          <w:tcPr>
            <w:tcW w:w="1531"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bCs/>
                <w:sz w:val="16"/>
                <w:szCs w:val="16"/>
                <w:lang w:eastAsia="en-IN"/>
              </w:rPr>
              <w:t>In-Patient</w:t>
            </w:r>
            <w:r w:rsidRPr="000067B5">
              <w:rPr>
                <w:rFonts w:ascii="Arial" w:eastAsia="Times New Roman" w:hAnsi="Arial" w:cs="Arial"/>
                <w:b/>
                <w:sz w:val="16"/>
                <w:szCs w:val="16"/>
                <w:lang w:eastAsia="en-IN"/>
              </w:rPr>
              <w:t xml:space="preserve"> (IPD) Cases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Referred Amongst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Out-Patients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w:t>
            </w:r>
          </w:p>
        </w:tc>
        <w:tc>
          <w:tcPr>
            <w:tcW w:w="1931" w:type="dxa"/>
            <w:gridSpan w:val="5"/>
            <w:tcBorders>
              <w:top w:val="nil"/>
              <w:left w:val="nil"/>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IPD Cases Reported</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Direct</w:t>
            </w:r>
          </w:p>
        </w:tc>
        <w:tc>
          <w:tcPr>
            <w:tcW w:w="4092" w:type="dxa"/>
            <w:gridSpan w:val="5"/>
            <w:tcBorders>
              <w:top w:val="nil"/>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Cases</w:t>
            </w:r>
          </w:p>
        </w:tc>
        <w:tc>
          <w:tcPr>
            <w:tcW w:w="2167" w:type="dxa"/>
            <w:gridSpan w:val="3"/>
            <w:tcBorders>
              <w:top w:val="nil"/>
              <w:left w:val="single" w:sz="4" w:space="0" w:color="auto"/>
              <w:bottom w:val="single" w:sz="4" w:space="0" w:color="auto"/>
              <w:right w:val="single" w:sz="4" w:space="0" w:color="auto"/>
            </w:tcBorders>
            <w:hideMark/>
          </w:tcPr>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During the</w:t>
            </w:r>
          </w:p>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Reporting</w:t>
            </w:r>
          </w:p>
          <w:p w:rsidR="007D2EBC" w:rsidRPr="000067B5" w:rsidRDefault="007D2EBC" w:rsidP="007463D8">
            <w:pPr>
              <w:spacing w:after="0" w:line="240" w:lineRule="auto"/>
              <w:ind w:left="22" w:right="-49"/>
              <w:jc w:val="center"/>
              <w:rPr>
                <w:rFonts w:ascii="Arial" w:eastAsia="Times New Roman" w:hAnsi="Arial" w:cs="Arial"/>
                <w:b/>
                <w:sz w:val="16"/>
                <w:szCs w:val="16"/>
                <w:lang w:eastAsia="en-IN"/>
              </w:rPr>
            </w:pPr>
            <w:r>
              <w:rPr>
                <w:rFonts w:ascii="Arial" w:eastAsia="Times New Roman" w:hAnsi="Arial" w:cs="Arial"/>
                <w:b/>
                <w:sz w:val="16"/>
                <w:szCs w:val="16"/>
                <w:lang w:eastAsia="en-IN"/>
              </w:rPr>
              <w:t>Year</w:t>
            </w:r>
          </w:p>
        </w:tc>
      </w:tr>
      <w:tr w:rsidR="007D2EBC" w:rsidRPr="000067B5" w:rsidTr="007463D8">
        <w:trPr>
          <w:trHeight w:val="44"/>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75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9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0067B5" w:rsidRDefault="007D2EBC" w:rsidP="007463D8">
            <w:pPr>
              <w:spacing w:after="0" w:line="240" w:lineRule="auto"/>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0067B5" w:rsidRDefault="007D2EBC" w:rsidP="007463D8">
            <w:pPr>
              <w:spacing w:after="0" w:line="240" w:lineRule="auto"/>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r>
      <w:tr w:rsidR="007D2EBC" w:rsidRPr="000067B5" w:rsidTr="007463D8">
        <w:trPr>
          <w:trHeight w:val="96"/>
          <w:jc w:val="center"/>
        </w:trPr>
        <w:tc>
          <w:tcPr>
            <w:tcW w:w="481" w:type="dxa"/>
            <w:tcBorders>
              <w:top w:val="nil"/>
              <w:left w:val="single" w:sz="4" w:space="0" w:color="auto"/>
              <w:bottom w:val="single" w:sz="4" w:space="0" w:color="auto"/>
              <w:right w:val="single" w:sz="4" w:space="0" w:color="auto"/>
            </w:tcBorders>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85"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75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99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5</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tabs>
                <w:tab w:val="left" w:pos="255"/>
                <w:tab w:val="left" w:pos="778"/>
              </w:tabs>
              <w:spacing w:after="0" w:line="240" w:lineRule="auto"/>
              <w:ind w:left="-277" w:right="-349"/>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6</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7</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8</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9</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10</w:t>
            </w:r>
          </w:p>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(4+8)</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11</w:t>
            </w:r>
          </w:p>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(5+9)</w:t>
            </w:r>
          </w:p>
        </w:tc>
        <w:tc>
          <w:tcPr>
            <w:tcW w:w="1284" w:type="dxa"/>
            <w:tcBorders>
              <w:top w:val="nil"/>
              <w:left w:val="nil"/>
              <w:bottom w:val="single" w:sz="4" w:space="0" w:color="auto"/>
              <w:right w:val="single" w:sz="4" w:space="0" w:color="auto"/>
            </w:tcBorders>
            <w:tcMar>
              <w:top w:w="15" w:type="dxa"/>
              <w:left w:w="15" w:type="dxa"/>
              <w:bottom w:w="0" w:type="dxa"/>
              <w:right w:w="15" w:type="dxa"/>
            </w:tcMar>
            <w:hideMark/>
          </w:tcPr>
          <w:p w:rsidR="007D2EBC" w:rsidRPr="00925C67" w:rsidRDefault="007D2EBC" w:rsidP="007463D8">
            <w:pPr>
              <w:spacing w:after="0" w:line="240" w:lineRule="auto"/>
              <w:ind w:left="-289" w:right="-202"/>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12</w:t>
            </w:r>
          </w:p>
          <w:p w:rsidR="007D2EBC" w:rsidRPr="00925C67" w:rsidRDefault="007D2EBC" w:rsidP="007463D8">
            <w:pPr>
              <w:spacing w:after="0" w:line="240" w:lineRule="auto"/>
              <w:ind w:left="-295" w:right="-201"/>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(10+11) </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14</w:t>
            </w:r>
          </w:p>
        </w:tc>
        <w:tc>
          <w:tcPr>
            <w:tcW w:w="802" w:type="dxa"/>
            <w:tcBorders>
              <w:top w:val="single" w:sz="4" w:space="0" w:color="auto"/>
              <w:left w:val="single" w:sz="4" w:space="0" w:color="auto"/>
              <w:bottom w:val="single" w:sz="4" w:space="0" w:color="auto"/>
              <w:right w:val="single" w:sz="4" w:space="0" w:color="auto"/>
            </w:tcBorders>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15</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Cholera (Lab.  confirmed)</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A00</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Diarrhoeal Diseases</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(including Gastro Enteritis</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Etc.)</w:t>
            </w:r>
          </w:p>
        </w:tc>
        <w:tc>
          <w:tcPr>
            <w:tcW w:w="751"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A09</w:t>
            </w:r>
          </w:p>
        </w:tc>
        <w:tc>
          <w:tcPr>
            <w:tcW w:w="99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2869</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3228</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37</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163</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180</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3050</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3545</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6595</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Diphtheria</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A36</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182"/>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Tetanus other than Neonatal</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A35</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Neonatal Tetanus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A33</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Whooping Cough</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A37</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Measles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B05</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15</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25</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8</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Acute Respiratory Infection</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(ARI) (including Influenza</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and excluding Pneumonia)</w:t>
            </w:r>
          </w:p>
        </w:tc>
        <w:tc>
          <w:tcPr>
            <w:tcW w:w="751" w:type="dxa"/>
            <w:tcBorders>
              <w:top w:val="single" w:sz="4" w:space="0" w:color="auto"/>
              <w:left w:val="nil"/>
              <w:bottom w:val="nil"/>
              <w:right w:val="single" w:sz="4" w:space="0" w:color="auto"/>
            </w:tcBorders>
            <w:noWrap/>
            <w:tcMar>
              <w:top w:w="15" w:type="dxa"/>
              <w:left w:w="15" w:type="dxa"/>
              <w:bottom w:w="0" w:type="dxa"/>
              <w:right w:w="15" w:type="dxa"/>
            </w:tcMar>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J00-06 ,</w:t>
            </w:r>
          </w:p>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 xml:space="preserve"> J10-11, J20-22</w:t>
            </w:r>
          </w:p>
        </w:tc>
        <w:tc>
          <w:tcPr>
            <w:tcW w:w="99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6115</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6752</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27</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68</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89</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6196</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6868</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13964</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Pneumonia</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J12-18</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47</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51</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59</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67</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126</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Enteric Fever</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A01</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1</w:t>
            </w:r>
            <w:r w:rsidRPr="00925C67">
              <w:rPr>
                <w:rFonts w:ascii="Times New Roman" w:eastAsia="Times New Roman" w:hAnsi="Times New Roman" w:cs="Times New Roman"/>
                <w:sz w:val="20"/>
                <w:szCs w:val="20"/>
                <w:lang w:eastAsia="en-IN"/>
              </w:rPr>
              <w:t>7</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18</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32</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A</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B15.9</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12</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B</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B16.9</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Viral Hepatitis - C,D, E</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B17.8</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Meningococcal Meningitis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A39.0</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Rabies ***</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A82</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Syphilis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A50-A53</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Gonococcal Infection</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A54</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18</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Chicken Pox</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B01</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49</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55</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49</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104</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19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Encephalitis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G04.9</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jc w:val="center"/>
              <w:rPr>
                <w:rFonts w:ascii="Arial" w:eastAsia="Times New Roman" w:hAnsi="Arial" w:cs="Arial"/>
                <w:sz w:val="16"/>
                <w:szCs w:val="16"/>
                <w:lang w:eastAsia="en-IN"/>
              </w:rPr>
            </w:pPr>
            <w:r w:rsidRPr="00925C67">
              <w:rPr>
                <w:rFonts w:ascii="Arial" w:eastAsia="Times New Roman" w:hAnsi="Arial" w:cs="Arial"/>
                <w:sz w:val="16"/>
                <w:szCs w:val="16"/>
                <w:lang w:eastAsia="en-IN"/>
              </w:rPr>
              <w:t>20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Arial" w:eastAsia="Times New Roman" w:hAnsi="Arial" w:cs="Arial"/>
                <w:sz w:val="16"/>
                <w:szCs w:val="20"/>
                <w:lang w:eastAsia="en-IN"/>
              </w:rPr>
            </w:pPr>
            <w:r w:rsidRPr="00925C67">
              <w:rPr>
                <w:rFonts w:ascii="Arial" w:eastAsia="Times New Roman" w:hAnsi="Arial" w:cs="Arial"/>
                <w:sz w:val="16"/>
                <w:szCs w:val="20"/>
                <w:lang w:eastAsia="en-IN"/>
              </w:rPr>
              <w:t>Viral Meningitis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G03.9</w:t>
            </w: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Others</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Times New Roman" w:eastAsia="Times New Roman" w:hAnsi="Times New Roman" w:cs="Times New Roman"/>
                <w:sz w:val="20"/>
                <w:szCs w:val="20"/>
                <w:lang w:eastAsia="en-IN"/>
              </w:rPr>
            </w:pP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30533</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38003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175</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232</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841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1079</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31549</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39314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70863</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r w:rsidR="007D2EBC" w:rsidRPr="000067B5" w:rsidTr="007463D8">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Times New Roman" w:eastAsia="Times New Roman" w:hAnsi="Times New Roman" w:cs="Times New Roman"/>
                <w:sz w:val="20"/>
                <w:szCs w:val="20"/>
                <w:lang w:eastAsia="en-IN"/>
              </w:rPr>
            </w:pP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25C67" w:rsidRDefault="007D2EBC" w:rsidP="007463D8">
            <w:pPr>
              <w:spacing w:after="0" w:line="240" w:lineRule="auto"/>
              <w:rPr>
                <w:rFonts w:ascii="Arial" w:eastAsia="Times New Roman" w:hAnsi="Arial" w:cs="Arial"/>
                <w:sz w:val="16"/>
                <w:szCs w:val="16"/>
                <w:lang w:eastAsia="en-IN"/>
              </w:rPr>
            </w:pPr>
            <w:r w:rsidRPr="00925C67">
              <w:rPr>
                <w:rFonts w:ascii="Arial" w:eastAsia="Times New Roman" w:hAnsi="Arial" w:cs="Arial"/>
                <w:sz w:val="16"/>
                <w:szCs w:val="16"/>
                <w:lang w:eastAsia="en-IN"/>
              </w:rPr>
              <w:t>TOTAL</w:t>
            </w:r>
          </w:p>
        </w:tc>
        <w:tc>
          <w:tcPr>
            <w:tcW w:w="7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rPr>
                <w:rFonts w:ascii="Times New Roman" w:eastAsia="Times New Roman" w:hAnsi="Times New Roman" w:cs="Times New Roman"/>
                <w:sz w:val="20"/>
                <w:szCs w:val="20"/>
                <w:lang w:eastAsia="en-IN"/>
              </w:rPr>
            </w:pPr>
          </w:p>
        </w:tc>
        <w:tc>
          <w:tcPr>
            <w:tcW w:w="9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39644</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48205</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212</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302</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1089</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1362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40945</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49869</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90814</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25C67" w:rsidRDefault="007D2EBC" w:rsidP="007463D8">
            <w:pPr>
              <w:spacing w:after="0" w:line="240" w:lineRule="auto"/>
              <w:jc w:val="center"/>
              <w:rPr>
                <w:rFonts w:ascii="Times New Roman" w:eastAsia="Times New Roman" w:hAnsi="Times New Roman" w:cs="Times New Roman"/>
                <w:sz w:val="20"/>
                <w:szCs w:val="20"/>
                <w:lang w:eastAsia="en-IN"/>
              </w:rPr>
            </w:pPr>
            <w:r w:rsidRPr="00925C67">
              <w:rPr>
                <w:rFonts w:ascii="Times New Roman" w:eastAsia="Times New Roman" w:hAnsi="Times New Roman" w:cs="Times New Roman"/>
                <w:sz w:val="20"/>
                <w:szCs w:val="20"/>
                <w:lang w:eastAsia="en-IN"/>
              </w:rPr>
              <w:t>0</w:t>
            </w:r>
          </w:p>
        </w:tc>
      </w:tr>
    </w:tbl>
    <w:p w:rsidR="007D2EBC" w:rsidRPr="004214B1" w:rsidRDefault="007463D8" w:rsidP="007D2EBC">
      <w:pPr>
        <w:spacing w:after="0"/>
        <w:jc w:val="center"/>
        <w:rPr>
          <w:b/>
          <w:u w:val="single"/>
        </w:rPr>
      </w:pPr>
      <w:r>
        <w:rPr>
          <w:b/>
          <w:u w:val="single"/>
        </w:rPr>
        <w:lastRenderedPageBreak/>
        <w:t xml:space="preserve">17. </w:t>
      </w:r>
      <w:r w:rsidR="007D2EBC" w:rsidRPr="00DA3A38">
        <w:rPr>
          <w:b/>
          <w:u w:val="single"/>
        </w:rPr>
        <w:t>INSTITUTION</w:t>
      </w:r>
      <w:r w:rsidR="007D2EBC">
        <w:rPr>
          <w:b/>
          <w:u w:val="single"/>
        </w:rPr>
        <w:t xml:space="preserve">AL CASES AND DEATHS DUE TO </w:t>
      </w:r>
      <w:r w:rsidR="007D2EBC" w:rsidRPr="00DA3A38">
        <w:rPr>
          <w:b/>
          <w:u w:val="single"/>
        </w:rPr>
        <w:t xml:space="preserve">COMMUNICABLE DISEASES </w:t>
      </w:r>
      <w:r w:rsidR="007D2EBC">
        <w:rPr>
          <w:b/>
          <w:u w:val="single"/>
        </w:rPr>
        <w:t>FOR THE YEAR 2013 (</w:t>
      </w:r>
      <w:r w:rsidR="007D2EBC" w:rsidRPr="00DA3A38">
        <w:rPr>
          <w:b/>
          <w:u w:val="single"/>
        </w:rPr>
        <w:t>JAN TO DEC</w:t>
      </w:r>
      <w:r w:rsidR="007D2EBC">
        <w:rPr>
          <w:b/>
          <w:u w:val="single"/>
        </w:rPr>
        <w:t xml:space="preserve"> ) NORTH</w:t>
      </w:r>
    </w:p>
    <w:tbl>
      <w:tblPr>
        <w:tblW w:w="15013" w:type="dxa"/>
        <w:jc w:val="center"/>
        <w:tblInd w:w="-1421" w:type="dxa"/>
        <w:tblLayout w:type="fixed"/>
        <w:tblCellMar>
          <w:left w:w="0" w:type="dxa"/>
          <w:right w:w="0" w:type="dxa"/>
        </w:tblCellMar>
        <w:tblLook w:val="04A0"/>
      </w:tblPr>
      <w:tblGrid>
        <w:gridCol w:w="481"/>
        <w:gridCol w:w="2085"/>
        <w:gridCol w:w="1111"/>
        <w:gridCol w:w="631"/>
        <w:gridCol w:w="563"/>
        <w:gridCol w:w="421"/>
        <w:gridCol w:w="723"/>
        <w:gridCol w:w="51"/>
        <w:gridCol w:w="50"/>
        <w:gridCol w:w="707"/>
        <w:gridCol w:w="330"/>
        <w:gridCol w:w="50"/>
        <w:gridCol w:w="588"/>
        <w:gridCol w:w="290"/>
        <w:gridCol w:w="673"/>
        <w:gridCol w:w="487"/>
        <w:gridCol w:w="957"/>
        <w:gridCol w:w="383"/>
        <w:gridCol w:w="981"/>
        <w:gridCol w:w="1284"/>
        <w:gridCol w:w="642"/>
        <w:gridCol w:w="723"/>
        <w:gridCol w:w="802"/>
      </w:tblGrid>
      <w:tr w:rsidR="007D2EBC" w:rsidRPr="000067B5" w:rsidTr="007D2EBC">
        <w:trPr>
          <w:gridAfter w:val="5"/>
          <w:wAfter w:w="4432" w:type="dxa"/>
          <w:trHeight w:val="62"/>
          <w:jc w:val="center"/>
        </w:trPr>
        <w:tc>
          <w:tcPr>
            <w:tcW w:w="481" w:type="dxa"/>
            <w:tcBorders>
              <w:top w:val="nil"/>
              <w:left w:val="nil"/>
              <w:bottom w:val="single" w:sz="4" w:space="0" w:color="auto"/>
              <w:right w:val="nil"/>
            </w:tcBorders>
            <w:noWrap/>
            <w:tcMar>
              <w:top w:w="15" w:type="dxa"/>
              <w:left w:w="15" w:type="dxa"/>
              <w:bottom w:w="0" w:type="dxa"/>
              <w:right w:w="15" w:type="dxa"/>
            </w:tcMar>
            <w:vAlign w:val="bottom"/>
          </w:tcPr>
          <w:p w:rsidR="007D2EBC" w:rsidRPr="00BC7860" w:rsidRDefault="007D2EBC" w:rsidP="007463D8">
            <w:pPr>
              <w:spacing w:after="0" w:line="93" w:lineRule="atLeast"/>
              <w:rPr>
                <w:rFonts w:ascii="Times New Roman" w:eastAsia="Times New Roman" w:hAnsi="Times New Roman" w:cs="Times New Roman"/>
                <w:sz w:val="20"/>
                <w:szCs w:val="20"/>
                <w:lang w:eastAsia="en-IN"/>
              </w:rPr>
            </w:pPr>
          </w:p>
        </w:tc>
        <w:tc>
          <w:tcPr>
            <w:tcW w:w="2085" w:type="dxa"/>
            <w:tcBorders>
              <w:top w:val="nil"/>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11" w:type="dxa"/>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94" w:type="dxa"/>
            <w:gridSpan w:val="2"/>
            <w:tcBorders>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95" w:type="dxa"/>
            <w:gridSpan w:val="3"/>
            <w:tcBorders>
              <w:top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037"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878"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60"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340" w:type="dxa"/>
            <w:gridSpan w:val="2"/>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r>
      <w:tr w:rsidR="007D2EBC" w:rsidRPr="000067B5" w:rsidTr="007D2EBC">
        <w:trPr>
          <w:trHeight w:val="96"/>
          <w:jc w:val="center"/>
        </w:trPr>
        <w:tc>
          <w:tcPr>
            <w:tcW w:w="48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D2EBC" w:rsidRDefault="007D2EBC" w:rsidP="007463D8">
            <w:pPr>
              <w:spacing w:after="0" w:line="144" w:lineRule="atLeast"/>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Sl.</w:t>
            </w:r>
          </w:p>
          <w:p w:rsidR="007D2EBC" w:rsidRPr="00BC7860" w:rsidRDefault="007D2EBC" w:rsidP="007463D8">
            <w:pPr>
              <w:spacing w:after="0" w:line="144" w:lineRule="atLeast"/>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No.</w:t>
            </w:r>
          </w:p>
        </w:tc>
        <w:tc>
          <w:tcPr>
            <w:tcW w:w="2085"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144" w:lineRule="atLeast"/>
              <w:jc w:val="center"/>
              <w:rPr>
                <w:rFonts w:ascii="Arial" w:eastAsia="Times New Roman" w:hAnsi="Arial" w:cs="Arial"/>
                <w:b/>
                <w:sz w:val="16"/>
                <w:szCs w:val="16"/>
                <w:lang w:eastAsia="en-IN"/>
              </w:rPr>
            </w:pPr>
          </w:p>
          <w:p w:rsidR="007D2EBC"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Name of Disease as per</w:t>
            </w:r>
          </w:p>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standard</w:t>
            </w:r>
          </w:p>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definition of case</w:t>
            </w:r>
          </w:p>
        </w:tc>
        <w:tc>
          <w:tcPr>
            <w:tcW w:w="1111" w:type="dxa"/>
            <w:vMerge w:val="restart"/>
            <w:tcBorders>
              <w:top w:val="single" w:sz="4" w:space="0" w:color="auto"/>
              <w:left w:val="nil"/>
              <w:bottom w:val="single" w:sz="4" w:space="0" w:color="auto"/>
              <w:right w:val="nil"/>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ICD –</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10 Code</w:t>
            </w:r>
          </w:p>
        </w:tc>
        <w:tc>
          <w:tcPr>
            <w:tcW w:w="9169" w:type="dxa"/>
            <w:gridSpan w:val="17"/>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 xml:space="preserve">Patients Reported/Treated During the </w:t>
            </w:r>
            <w:r>
              <w:rPr>
                <w:rFonts w:ascii="Arial" w:eastAsia="Times New Roman" w:hAnsi="Arial" w:cs="Arial"/>
                <w:b/>
                <w:sz w:val="16"/>
                <w:szCs w:val="16"/>
                <w:lang w:eastAsia="en-IN"/>
              </w:rPr>
              <w:t>Year</w:t>
            </w:r>
          </w:p>
        </w:tc>
        <w:tc>
          <w:tcPr>
            <w:tcW w:w="2167" w:type="dxa"/>
            <w:gridSpan w:val="3"/>
            <w:tcBorders>
              <w:top w:val="single" w:sz="4" w:space="0" w:color="auto"/>
              <w:left w:val="single" w:sz="4" w:space="0" w:color="auto"/>
              <w:bottom w:val="nil"/>
              <w:right w:val="single" w:sz="4" w:space="0" w:color="auto"/>
            </w:tcBorders>
            <w:hideMark/>
          </w:tcPr>
          <w:p w:rsidR="007D2EBC" w:rsidRPr="000067B5" w:rsidRDefault="007D2EBC" w:rsidP="007463D8">
            <w:pPr>
              <w:spacing w:after="0" w:line="144" w:lineRule="atLeast"/>
              <w:ind w:left="22"/>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Deaths</w:t>
            </w:r>
          </w:p>
        </w:tc>
      </w:tr>
      <w:tr w:rsidR="007D2EBC" w:rsidRPr="000067B5" w:rsidTr="007D2EBC">
        <w:trPr>
          <w:trHeight w:val="717"/>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jc w:val="center"/>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111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161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bCs/>
                <w:sz w:val="16"/>
                <w:szCs w:val="16"/>
                <w:lang w:eastAsia="en-IN"/>
              </w:rPr>
            </w:pPr>
          </w:p>
          <w:p w:rsidR="007D2EBC" w:rsidRPr="000067B5" w:rsidRDefault="007D2EBC" w:rsidP="007463D8">
            <w:pPr>
              <w:spacing w:after="0" w:line="240" w:lineRule="auto"/>
              <w:jc w:val="center"/>
              <w:rPr>
                <w:rFonts w:ascii="Arial" w:eastAsia="Times New Roman" w:hAnsi="Arial" w:cs="Arial"/>
                <w:b/>
                <w:bCs/>
                <w:sz w:val="16"/>
                <w:szCs w:val="16"/>
                <w:lang w:eastAsia="en-IN"/>
              </w:rPr>
            </w:pPr>
            <w:r w:rsidRPr="000067B5">
              <w:rPr>
                <w:rFonts w:ascii="Arial" w:eastAsia="Times New Roman" w:hAnsi="Arial" w:cs="Arial"/>
                <w:b/>
                <w:bCs/>
                <w:sz w:val="16"/>
                <w:szCs w:val="16"/>
                <w:lang w:eastAsia="en-IN"/>
              </w:rPr>
              <w:t>Out-Patient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 Cases</w:t>
            </w:r>
          </w:p>
        </w:tc>
        <w:tc>
          <w:tcPr>
            <w:tcW w:w="1531"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bCs/>
                <w:sz w:val="16"/>
                <w:szCs w:val="16"/>
                <w:lang w:eastAsia="en-IN"/>
              </w:rPr>
              <w:t>In-Patient</w:t>
            </w:r>
            <w:r w:rsidRPr="000067B5">
              <w:rPr>
                <w:rFonts w:ascii="Arial" w:eastAsia="Times New Roman" w:hAnsi="Arial" w:cs="Arial"/>
                <w:b/>
                <w:sz w:val="16"/>
                <w:szCs w:val="16"/>
                <w:lang w:eastAsia="en-IN"/>
              </w:rPr>
              <w:t xml:space="preserve"> (IPD) Cases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Referred Amongst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Out-Patients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w:t>
            </w:r>
          </w:p>
        </w:tc>
        <w:tc>
          <w:tcPr>
            <w:tcW w:w="1931" w:type="dxa"/>
            <w:gridSpan w:val="5"/>
            <w:tcBorders>
              <w:top w:val="nil"/>
              <w:left w:val="nil"/>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IPD Cases Reported</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Direct</w:t>
            </w:r>
          </w:p>
        </w:tc>
        <w:tc>
          <w:tcPr>
            <w:tcW w:w="4092" w:type="dxa"/>
            <w:gridSpan w:val="5"/>
            <w:tcBorders>
              <w:top w:val="nil"/>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Cases</w:t>
            </w:r>
          </w:p>
        </w:tc>
        <w:tc>
          <w:tcPr>
            <w:tcW w:w="2167" w:type="dxa"/>
            <w:gridSpan w:val="3"/>
            <w:tcBorders>
              <w:top w:val="nil"/>
              <w:left w:val="single" w:sz="4" w:space="0" w:color="auto"/>
              <w:bottom w:val="single" w:sz="4" w:space="0" w:color="auto"/>
              <w:right w:val="single" w:sz="4" w:space="0" w:color="auto"/>
            </w:tcBorders>
            <w:hideMark/>
          </w:tcPr>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During the</w:t>
            </w:r>
          </w:p>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Reporting</w:t>
            </w:r>
          </w:p>
          <w:p w:rsidR="007D2EBC" w:rsidRPr="000067B5" w:rsidRDefault="007D2EBC" w:rsidP="007463D8">
            <w:pPr>
              <w:spacing w:after="0" w:line="240" w:lineRule="auto"/>
              <w:ind w:left="22" w:right="-49"/>
              <w:jc w:val="center"/>
              <w:rPr>
                <w:rFonts w:ascii="Arial" w:eastAsia="Times New Roman" w:hAnsi="Arial" w:cs="Arial"/>
                <w:b/>
                <w:sz w:val="16"/>
                <w:szCs w:val="16"/>
                <w:lang w:eastAsia="en-IN"/>
              </w:rPr>
            </w:pPr>
            <w:r>
              <w:rPr>
                <w:rFonts w:ascii="Arial" w:eastAsia="Times New Roman" w:hAnsi="Arial" w:cs="Arial"/>
                <w:b/>
                <w:sz w:val="16"/>
                <w:szCs w:val="16"/>
                <w:lang w:eastAsia="en-IN"/>
              </w:rPr>
              <w:t>Year</w:t>
            </w:r>
          </w:p>
        </w:tc>
      </w:tr>
      <w:tr w:rsidR="007D2EBC" w:rsidRPr="000067B5" w:rsidTr="007D2EBC">
        <w:trPr>
          <w:trHeight w:val="44"/>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111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63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0067B5" w:rsidRDefault="007D2EBC" w:rsidP="007463D8">
            <w:pPr>
              <w:spacing w:after="0" w:line="65" w:lineRule="atLeast"/>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0067B5" w:rsidRDefault="007D2EBC" w:rsidP="007463D8">
            <w:pPr>
              <w:spacing w:after="0" w:line="65" w:lineRule="atLeast"/>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r>
      <w:tr w:rsidR="007D2EBC" w:rsidRPr="000067B5" w:rsidTr="007D2EBC">
        <w:trPr>
          <w:trHeight w:val="96"/>
          <w:jc w:val="center"/>
        </w:trPr>
        <w:tc>
          <w:tcPr>
            <w:tcW w:w="481" w:type="dxa"/>
            <w:tcBorders>
              <w:top w:val="nil"/>
              <w:left w:val="single" w:sz="4" w:space="0" w:color="auto"/>
              <w:bottom w:val="single" w:sz="4" w:space="0" w:color="auto"/>
              <w:right w:val="single" w:sz="4" w:space="0" w:color="auto"/>
            </w:tcBorders>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w:t>
            </w:r>
          </w:p>
        </w:tc>
        <w:tc>
          <w:tcPr>
            <w:tcW w:w="2085"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w:t>
            </w:r>
          </w:p>
        </w:tc>
        <w:tc>
          <w:tcPr>
            <w:tcW w:w="111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3</w:t>
            </w:r>
          </w:p>
        </w:tc>
        <w:tc>
          <w:tcPr>
            <w:tcW w:w="63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4</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5</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tabs>
                <w:tab w:val="left" w:pos="255"/>
                <w:tab w:val="left" w:pos="778"/>
              </w:tabs>
              <w:spacing w:after="0" w:line="144" w:lineRule="atLeast"/>
              <w:ind w:left="-277" w:right="-349"/>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6</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7</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8</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9</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10</w:t>
            </w:r>
          </w:p>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(4+8)</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11</w:t>
            </w:r>
          </w:p>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(5+9)</w:t>
            </w:r>
          </w:p>
        </w:tc>
        <w:tc>
          <w:tcPr>
            <w:tcW w:w="1284" w:type="dxa"/>
            <w:tcBorders>
              <w:top w:val="nil"/>
              <w:left w:val="nil"/>
              <w:bottom w:val="single" w:sz="4" w:space="0" w:color="auto"/>
              <w:right w:val="single" w:sz="4" w:space="0" w:color="auto"/>
            </w:tcBorders>
            <w:tcMar>
              <w:top w:w="15" w:type="dxa"/>
              <w:left w:w="15" w:type="dxa"/>
              <w:bottom w:w="0" w:type="dxa"/>
              <w:right w:w="15" w:type="dxa"/>
            </w:tcMar>
            <w:hideMark/>
          </w:tcPr>
          <w:p w:rsidR="007D2EBC" w:rsidRPr="00991174" w:rsidRDefault="007D2EBC" w:rsidP="007463D8">
            <w:pPr>
              <w:spacing w:after="0" w:line="240" w:lineRule="auto"/>
              <w:ind w:left="-289" w:right="-202"/>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12</w:t>
            </w:r>
          </w:p>
          <w:p w:rsidR="007D2EBC" w:rsidRPr="00991174" w:rsidRDefault="007D2EBC" w:rsidP="007463D8">
            <w:pPr>
              <w:spacing w:after="0" w:line="144" w:lineRule="atLeast"/>
              <w:ind w:left="-295" w:right="-201"/>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(10+11) </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13</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14</w:t>
            </w:r>
          </w:p>
        </w:tc>
        <w:tc>
          <w:tcPr>
            <w:tcW w:w="802" w:type="dxa"/>
            <w:tcBorders>
              <w:top w:val="single" w:sz="4" w:space="0" w:color="auto"/>
              <w:left w:val="single" w:sz="4" w:space="0" w:color="auto"/>
              <w:bottom w:val="single" w:sz="4" w:space="0" w:color="auto"/>
              <w:right w:val="single" w:sz="4" w:space="0" w:color="auto"/>
            </w:tcBorders>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15</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Cholera (Lab.  confirmed)</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A00</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Acute Diarrhoeal Diseases</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(including Gastro Enteritis</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Etc.)</w:t>
            </w:r>
          </w:p>
        </w:tc>
        <w:tc>
          <w:tcPr>
            <w:tcW w:w="1111"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A09</w:t>
            </w:r>
          </w:p>
        </w:tc>
        <w:tc>
          <w:tcPr>
            <w:tcW w:w="63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2048</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2004</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12</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15</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69</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75</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2129</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2094</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4225</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Diphtheria</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A36</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182"/>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Tetanus other than Neonatal</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A35</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Neonatal Tetanus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A33</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Whooping Cough</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A37</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Measles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B05</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16</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8</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Acute Respiratory Infection</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(ARI) (including Influenza</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and excluding Pneumonia)</w:t>
            </w:r>
          </w:p>
        </w:tc>
        <w:tc>
          <w:tcPr>
            <w:tcW w:w="1111" w:type="dxa"/>
            <w:tcBorders>
              <w:top w:val="single" w:sz="4" w:space="0" w:color="auto"/>
              <w:left w:val="nil"/>
              <w:bottom w:val="nil"/>
              <w:right w:val="single" w:sz="4" w:space="0" w:color="auto"/>
            </w:tcBorders>
            <w:noWrap/>
            <w:tcMar>
              <w:top w:w="15" w:type="dxa"/>
              <w:left w:w="15" w:type="dxa"/>
              <w:bottom w:w="0" w:type="dxa"/>
              <w:right w:w="15" w:type="dxa"/>
            </w:tcMar>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J00-06 ,</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J10-11, J20-22</w:t>
            </w:r>
          </w:p>
        </w:tc>
        <w:tc>
          <w:tcPr>
            <w:tcW w:w="63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4279</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4375</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7</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22</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17</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4306</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4399</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8705</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Pneumonia</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J12-18</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Enteric Fever</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A01</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11</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16</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12</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17</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29</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A</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B15.9</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12</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B</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B16.9</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C,D, E</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B17.8</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Meningococcal Meningitis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A39.0</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Rabies ***</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A82</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Syphilis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A50-A53</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Gonococcal Infection</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A54</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18</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Chicken Pox</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B01</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31</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34</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33</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38</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71</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Encephalitis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G04.9</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20"/>
                <w:lang w:eastAsia="en-IN"/>
              </w:rPr>
            </w:pPr>
            <w:r w:rsidRPr="00991174">
              <w:rPr>
                <w:rFonts w:ascii="Arial" w:eastAsia="Times New Roman" w:hAnsi="Arial" w:cs="Arial"/>
                <w:sz w:val="16"/>
                <w:szCs w:val="20"/>
                <w:lang w:eastAsia="en-IN"/>
              </w:rPr>
              <w:t>Viral Meningitis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G03.9</w:t>
            </w: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37"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Others</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2694</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2749</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54</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243</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261</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2987</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3064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6051</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D2EBC">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37"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TOTAL</w:t>
            </w:r>
          </w:p>
        </w:tc>
        <w:tc>
          <w:tcPr>
            <w:tcW w:w="1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63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9068</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9198</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67</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76</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339</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362</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9474</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9636</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19110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bl>
    <w:p w:rsidR="007D2EBC" w:rsidRPr="004214B1" w:rsidRDefault="007463D8" w:rsidP="007D2EBC">
      <w:pPr>
        <w:spacing w:after="0"/>
        <w:jc w:val="center"/>
        <w:rPr>
          <w:b/>
          <w:u w:val="single"/>
        </w:rPr>
      </w:pPr>
      <w:r>
        <w:rPr>
          <w:b/>
          <w:u w:val="single"/>
        </w:rPr>
        <w:lastRenderedPageBreak/>
        <w:t xml:space="preserve">18. </w:t>
      </w:r>
      <w:r w:rsidR="007D2EBC" w:rsidRPr="00DA3A38">
        <w:rPr>
          <w:b/>
          <w:u w:val="single"/>
        </w:rPr>
        <w:t>INSTITUTION</w:t>
      </w:r>
      <w:r w:rsidR="007D2EBC">
        <w:rPr>
          <w:b/>
          <w:u w:val="single"/>
        </w:rPr>
        <w:t xml:space="preserve">AL CASES AND DEATHS DUE TO </w:t>
      </w:r>
      <w:r w:rsidR="007D2EBC" w:rsidRPr="00DA3A38">
        <w:rPr>
          <w:b/>
          <w:u w:val="single"/>
        </w:rPr>
        <w:t xml:space="preserve">COMMUNICABLE DISEASES </w:t>
      </w:r>
      <w:r w:rsidR="007D2EBC">
        <w:rPr>
          <w:b/>
          <w:u w:val="single"/>
        </w:rPr>
        <w:t>FOR THE YEAR 2013 (</w:t>
      </w:r>
      <w:r w:rsidR="007D2EBC" w:rsidRPr="00DA3A38">
        <w:rPr>
          <w:b/>
          <w:u w:val="single"/>
        </w:rPr>
        <w:t>JAN TO DEC</w:t>
      </w:r>
      <w:r w:rsidR="007D2EBC">
        <w:rPr>
          <w:b/>
          <w:u w:val="single"/>
        </w:rPr>
        <w:t xml:space="preserve"> ) SOUTH</w:t>
      </w:r>
    </w:p>
    <w:tbl>
      <w:tblPr>
        <w:tblW w:w="15013" w:type="dxa"/>
        <w:jc w:val="center"/>
        <w:tblInd w:w="-1421" w:type="dxa"/>
        <w:tblLayout w:type="fixed"/>
        <w:tblCellMar>
          <w:left w:w="0" w:type="dxa"/>
          <w:right w:w="0" w:type="dxa"/>
        </w:tblCellMar>
        <w:tblLook w:val="04A0"/>
      </w:tblPr>
      <w:tblGrid>
        <w:gridCol w:w="481"/>
        <w:gridCol w:w="2085"/>
        <w:gridCol w:w="661"/>
        <w:gridCol w:w="1081"/>
        <w:gridCol w:w="563"/>
        <w:gridCol w:w="421"/>
        <w:gridCol w:w="723"/>
        <w:gridCol w:w="51"/>
        <w:gridCol w:w="50"/>
        <w:gridCol w:w="707"/>
        <w:gridCol w:w="330"/>
        <w:gridCol w:w="50"/>
        <w:gridCol w:w="588"/>
        <w:gridCol w:w="290"/>
        <w:gridCol w:w="673"/>
        <w:gridCol w:w="487"/>
        <w:gridCol w:w="957"/>
        <w:gridCol w:w="383"/>
        <w:gridCol w:w="981"/>
        <w:gridCol w:w="1284"/>
        <w:gridCol w:w="642"/>
        <w:gridCol w:w="723"/>
        <w:gridCol w:w="802"/>
      </w:tblGrid>
      <w:tr w:rsidR="007D2EBC" w:rsidRPr="000067B5" w:rsidTr="007463D8">
        <w:trPr>
          <w:gridAfter w:val="5"/>
          <w:wAfter w:w="4432" w:type="dxa"/>
          <w:trHeight w:val="62"/>
          <w:jc w:val="center"/>
        </w:trPr>
        <w:tc>
          <w:tcPr>
            <w:tcW w:w="481" w:type="dxa"/>
            <w:tcBorders>
              <w:top w:val="nil"/>
              <w:left w:val="nil"/>
              <w:bottom w:val="single" w:sz="4" w:space="0" w:color="auto"/>
              <w:right w:val="nil"/>
            </w:tcBorders>
            <w:noWrap/>
            <w:tcMar>
              <w:top w:w="15" w:type="dxa"/>
              <w:left w:w="15" w:type="dxa"/>
              <w:bottom w:w="0" w:type="dxa"/>
              <w:right w:w="15" w:type="dxa"/>
            </w:tcMar>
            <w:vAlign w:val="bottom"/>
          </w:tcPr>
          <w:p w:rsidR="007D2EBC" w:rsidRPr="00BC7860" w:rsidRDefault="007D2EBC" w:rsidP="007463D8">
            <w:pPr>
              <w:spacing w:after="0" w:line="93" w:lineRule="atLeast"/>
              <w:rPr>
                <w:rFonts w:ascii="Times New Roman" w:eastAsia="Times New Roman" w:hAnsi="Times New Roman" w:cs="Times New Roman"/>
                <w:sz w:val="20"/>
                <w:szCs w:val="20"/>
                <w:lang w:eastAsia="en-IN"/>
              </w:rPr>
            </w:pPr>
          </w:p>
        </w:tc>
        <w:tc>
          <w:tcPr>
            <w:tcW w:w="2085" w:type="dxa"/>
            <w:tcBorders>
              <w:top w:val="nil"/>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661" w:type="dxa"/>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644" w:type="dxa"/>
            <w:gridSpan w:val="2"/>
            <w:tcBorders>
              <w:left w:val="nil"/>
              <w:bottom w:val="single" w:sz="4" w:space="0" w:color="auto"/>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95" w:type="dxa"/>
            <w:gridSpan w:val="3"/>
            <w:tcBorders>
              <w:top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037"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50" w:type="dxa"/>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878"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160" w:type="dxa"/>
            <w:gridSpan w:val="2"/>
            <w:tcBorders>
              <w:top w:val="nil"/>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c>
          <w:tcPr>
            <w:tcW w:w="1340" w:type="dxa"/>
            <w:gridSpan w:val="2"/>
            <w:tcBorders>
              <w:left w:val="nil"/>
              <w:bottom w:val="single" w:sz="4" w:space="0" w:color="auto"/>
              <w:right w:val="nil"/>
            </w:tcBorders>
            <w:noWrap/>
            <w:tcMar>
              <w:top w:w="15" w:type="dxa"/>
              <w:left w:w="15" w:type="dxa"/>
              <w:bottom w:w="0" w:type="dxa"/>
              <w:right w:w="15" w:type="dxa"/>
            </w:tcMar>
            <w:vAlign w:val="bottom"/>
          </w:tcPr>
          <w:p w:rsidR="007D2EBC" w:rsidRPr="000067B5" w:rsidRDefault="007D2EBC" w:rsidP="007463D8">
            <w:pPr>
              <w:spacing w:after="0" w:line="93" w:lineRule="atLeast"/>
              <w:rPr>
                <w:rFonts w:ascii="Times New Roman" w:eastAsia="Times New Roman" w:hAnsi="Times New Roman" w:cs="Times New Roman"/>
                <w:b/>
                <w:sz w:val="20"/>
                <w:szCs w:val="20"/>
                <w:lang w:eastAsia="en-IN"/>
              </w:rPr>
            </w:pPr>
          </w:p>
        </w:tc>
      </w:tr>
      <w:tr w:rsidR="007D2EBC" w:rsidRPr="000067B5" w:rsidTr="007463D8">
        <w:trPr>
          <w:trHeight w:val="96"/>
          <w:jc w:val="center"/>
        </w:trPr>
        <w:tc>
          <w:tcPr>
            <w:tcW w:w="481"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D2EBC" w:rsidRDefault="007D2EBC" w:rsidP="007463D8">
            <w:pPr>
              <w:spacing w:after="0" w:line="144" w:lineRule="atLeast"/>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Sl.</w:t>
            </w:r>
          </w:p>
          <w:p w:rsidR="007D2EBC" w:rsidRPr="00BC7860" w:rsidRDefault="007D2EBC" w:rsidP="007463D8">
            <w:pPr>
              <w:spacing w:after="0" w:line="144" w:lineRule="atLeast"/>
              <w:jc w:val="center"/>
              <w:rPr>
                <w:rFonts w:ascii="Arial" w:eastAsia="Times New Roman" w:hAnsi="Arial" w:cs="Arial"/>
                <w:sz w:val="16"/>
                <w:szCs w:val="16"/>
                <w:lang w:eastAsia="en-IN"/>
              </w:rPr>
            </w:pPr>
            <w:r w:rsidRPr="00BC7860">
              <w:rPr>
                <w:rFonts w:ascii="Arial" w:eastAsia="Times New Roman" w:hAnsi="Arial" w:cs="Arial"/>
                <w:sz w:val="16"/>
                <w:szCs w:val="16"/>
                <w:lang w:eastAsia="en-IN"/>
              </w:rPr>
              <w:t>No.</w:t>
            </w:r>
          </w:p>
        </w:tc>
        <w:tc>
          <w:tcPr>
            <w:tcW w:w="2085"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144" w:lineRule="atLeast"/>
              <w:jc w:val="center"/>
              <w:rPr>
                <w:rFonts w:ascii="Arial" w:eastAsia="Times New Roman" w:hAnsi="Arial" w:cs="Arial"/>
                <w:b/>
                <w:sz w:val="16"/>
                <w:szCs w:val="16"/>
                <w:lang w:eastAsia="en-IN"/>
              </w:rPr>
            </w:pPr>
          </w:p>
          <w:p w:rsidR="007D2EBC"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Name of Disease as per</w:t>
            </w:r>
          </w:p>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standard</w:t>
            </w:r>
          </w:p>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definition of case</w:t>
            </w:r>
          </w:p>
        </w:tc>
        <w:tc>
          <w:tcPr>
            <w:tcW w:w="661" w:type="dxa"/>
            <w:vMerge w:val="restart"/>
            <w:tcBorders>
              <w:top w:val="single" w:sz="4" w:space="0" w:color="auto"/>
              <w:left w:val="nil"/>
              <w:bottom w:val="single" w:sz="4" w:space="0" w:color="auto"/>
              <w:right w:val="nil"/>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ICD –</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10 Code</w:t>
            </w:r>
          </w:p>
        </w:tc>
        <w:tc>
          <w:tcPr>
            <w:tcW w:w="9619" w:type="dxa"/>
            <w:gridSpan w:val="17"/>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7D2EBC" w:rsidRPr="000067B5" w:rsidRDefault="007D2EBC" w:rsidP="007463D8">
            <w:pPr>
              <w:spacing w:after="0" w:line="144"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 xml:space="preserve">Patients Reported/Treated During the </w:t>
            </w:r>
            <w:r>
              <w:rPr>
                <w:rFonts w:ascii="Arial" w:eastAsia="Times New Roman" w:hAnsi="Arial" w:cs="Arial"/>
                <w:b/>
                <w:sz w:val="16"/>
                <w:szCs w:val="16"/>
                <w:lang w:eastAsia="en-IN"/>
              </w:rPr>
              <w:t>Year</w:t>
            </w:r>
          </w:p>
        </w:tc>
        <w:tc>
          <w:tcPr>
            <w:tcW w:w="2167" w:type="dxa"/>
            <w:gridSpan w:val="3"/>
            <w:tcBorders>
              <w:top w:val="single" w:sz="4" w:space="0" w:color="auto"/>
              <w:left w:val="single" w:sz="4" w:space="0" w:color="auto"/>
              <w:bottom w:val="nil"/>
              <w:right w:val="single" w:sz="4" w:space="0" w:color="auto"/>
            </w:tcBorders>
            <w:hideMark/>
          </w:tcPr>
          <w:p w:rsidR="007D2EBC" w:rsidRPr="000067B5" w:rsidRDefault="007D2EBC" w:rsidP="007463D8">
            <w:pPr>
              <w:spacing w:after="0" w:line="144" w:lineRule="atLeast"/>
              <w:ind w:left="22"/>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Deaths</w:t>
            </w:r>
          </w:p>
        </w:tc>
      </w:tr>
      <w:tr w:rsidR="007D2EBC" w:rsidRPr="000067B5" w:rsidTr="007463D8">
        <w:trPr>
          <w:trHeight w:val="717"/>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jc w:val="center"/>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66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jc w:val="center"/>
              <w:rPr>
                <w:rFonts w:ascii="Arial" w:eastAsia="Times New Roman" w:hAnsi="Arial" w:cs="Arial"/>
                <w:b/>
                <w:sz w:val="16"/>
                <w:szCs w:val="16"/>
                <w:lang w:eastAsia="en-IN"/>
              </w:rPr>
            </w:pPr>
          </w:p>
        </w:tc>
        <w:tc>
          <w:tcPr>
            <w:tcW w:w="206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bCs/>
                <w:sz w:val="16"/>
                <w:szCs w:val="16"/>
                <w:lang w:eastAsia="en-IN"/>
              </w:rPr>
            </w:pPr>
          </w:p>
          <w:p w:rsidR="007D2EBC" w:rsidRPr="000067B5" w:rsidRDefault="007D2EBC" w:rsidP="007463D8">
            <w:pPr>
              <w:spacing w:after="0" w:line="240" w:lineRule="auto"/>
              <w:jc w:val="center"/>
              <w:rPr>
                <w:rFonts w:ascii="Arial" w:eastAsia="Times New Roman" w:hAnsi="Arial" w:cs="Arial"/>
                <w:b/>
                <w:bCs/>
                <w:sz w:val="16"/>
                <w:szCs w:val="16"/>
                <w:lang w:eastAsia="en-IN"/>
              </w:rPr>
            </w:pPr>
            <w:r w:rsidRPr="000067B5">
              <w:rPr>
                <w:rFonts w:ascii="Arial" w:eastAsia="Times New Roman" w:hAnsi="Arial" w:cs="Arial"/>
                <w:b/>
                <w:bCs/>
                <w:sz w:val="16"/>
                <w:szCs w:val="16"/>
                <w:lang w:eastAsia="en-IN"/>
              </w:rPr>
              <w:t>Out-Patient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 Cases</w:t>
            </w:r>
          </w:p>
        </w:tc>
        <w:tc>
          <w:tcPr>
            <w:tcW w:w="1531" w:type="dxa"/>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hideMark/>
          </w:tcPr>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bCs/>
                <w:sz w:val="16"/>
                <w:szCs w:val="16"/>
                <w:lang w:eastAsia="en-IN"/>
              </w:rPr>
              <w:t>In-Patient</w:t>
            </w:r>
            <w:r w:rsidRPr="000067B5">
              <w:rPr>
                <w:rFonts w:ascii="Arial" w:eastAsia="Times New Roman" w:hAnsi="Arial" w:cs="Arial"/>
                <w:b/>
                <w:sz w:val="16"/>
                <w:szCs w:val="16"/>
                <w:lang w:eastAsia="en-IN"/>
              </w:rPr>
              <w:t xml:space="preserve"> (IPD) Cases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Referred Amongst</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Out-Patients</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(OPD)</w:t>
            </w:r>
          </w:p>
        </w:tc>
        <w:tc>
          <w:tcPr>
            <w:tcW w:w="1931" w:type="dxa"/>
            <w:gridSpan w:val="5"/>
            <w:tcBorders>
              <w:top w:val="nil"/>
              <w:left w:val="nil"/>
              <w:bottom w:val="single" w:sz="4" w:space="0" w:color="auto"/>
              <w:right w:val="single" w:sz="4" w:space="0" w:color="000000"/>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IPD Cases Reported</w:t>
            </w: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Direct</w:t>
            </w:r>
          </w:p>
        </w:tc>
        <w:tc>
          <w:tcPr>
            <w:tcW w:w="4092" w:type="dxa"/>
            <w:gridSpan w:val="5"/>
            <w:tcBorders>
              <w:top w:val="nil"/>
              <w:left w:val="nil"/>
              <w:bottom w:val="single" w:sz="4" w:space="0" w:color="auto"/>
              <w:right w:val="single" w:sz="4" w:space="0" w:color="auto"/>
            </w:tcBorders>
            <w:noWrap/>
            <w:tcMar>
              <w:top w:w="15" w:type="dxa"/>
              <w:left w:w="15" w:type="dxa"/>
              <w:bottom w:w="0" w:type="dxa"/>
              <w:right w:w="15" w:type="dxa"/>
            </w:tcMar>
            <w:hideMark/>
          </w:tcPr>
          <w:p w:rsidR="007D2EBC" w:rsidRDefault="007D2EBC" w:rsidP="007463D8">
            <w:pPr>
              <w:spacing w:after="0" w:line="240" w:lineRule="auto"/>
              <w:jc w:val="center"/>
              <w:rPr>
                <w:rFonts w:ascii="Arial" w:eastAsia="Times New Roman" w:hAnsi="Arial" w:cs="Arial"/>
                <w:b/>
                <w:sz w:val="16"/>
                <w:szCs w:val="16"/>
                <w:lang w:eastAsia="en-IN"/>
              </w:rPr>
            </w:pPr>
          </w:p>
          <w:p w:rsidR="007D2EBC" w:rsidRPr="000067B5" w:rsidRDefault="007D2EBC" w:rsidP="007463D8">
            <w:pPr>
              <w:spacing w:after="0" w:line="240" w:lineRule="auto"/>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Total Cases</w:t>
            </w:r>
          </w:p>
        </w:tc>
        <w:tc>
          <w:tcPr>
            <w:tcW w:w="2167" w:type="dxa"/>
            <w:gridSpan w:val="3"/>
            <w:tcBorders>
              <w:top w:val="nil"/>
              <w:left w:val="single" w:sz="4" w:space="0" w:color="auto"/>
              <w:bottom w:val="single" w:sz="4" w:space="0" w:color="auto"/>
              <w:right w:val="single" w:sz="4" w:space="0" w:color="auto"/>
            </w:tcBorders>
            <w:hideMark/>
          </w:tcPr>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During the</w:t>
            </w:r>
          </w:p>
          <w:p w:rsidR="007D2EBC" w:rsidRDefault="007D2EBC" w:rsidP="007463D8">
            <w:pPr>
              <w:spacing w:after="0" w:line="240" w:lineRule="auto"/>
              <w:ind w:left="22" w:right="-49"/>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Reporting</w:t>
            </w:r>
          </w:p>
          <w:p w:rsidR="007D2EBC" w:rsidRPr="000067B5" w:rsidRDefault="007D2EBC" w:rsidP="007463D8">
            <w:pPr>
              <w:spacing w:after="0" w:line="240" w:lineRule="auto"/>
              <w:ind w:left="22" w:right="-49"/>
              <w:jc w:val="center"/>
              <w:rPr>
                <w:rFonts w:ascii="Arial" w:eastAsia="Times New Roman" w:hAnsi="Arial" w:cs="Arial"/>
                <w:b/>
                <w:sz w:val="16"/>
                <w:szCs w:val="16"/>
                <w:lang w:eastAsia="en-IN"/>
              </w:rPr>
            </w:pPr>
            <w:r>
              <w:rPr>
                <w:rFonts w:ascii="Arial" w:eastAsia="Times New Roman" w:hAnsi="Arial" w:cs="Arial"/>
                <w:b/>
                <w:sz w:val="16"/>
                <w:szCs w:val="16"/>
                <w:lang w:eastAsia="en-IN"/>
              </w:rPr>
              <w:t>Year</w:t>
            </w:r>
          </w:p>
        </w:tc>
      </w:tr>
      <w:tr w:rsidR="007D2EBC" w:rsidRPr="000067B5" w:rsidTr="007463D8">
        <w:trPr>
          <w:trHeight w:val="44"/>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7D2EBC" w:rsidRPr="00BC7860" w:rsidRDefault="007D2EBC" w:rsidP="007463D8">
            <w:pPr>
              <w:spacing w:after="0" w:line="240" w:lineRule="auto"/>
              <w:rPr>
                <w:rFonts w:ascii="Arial" w:eastAsia="Times New Roman" w:hAnsi="Arial" w:cs="Arial"/>
                <w:sz w:val="16"/>
                <w:szCs w:val="16"/>
                <w:lang w:eastAsia="en-IN"/>
              </w:rPr>
            </w:pPr>
          </w:p>
        </w:tc>
        <w:tc>
          <w:tcPr>
            <w:tcW w:w="2085" w:type="dxa"/>
            <w:vMerge/>
            <w:tcBorders>
              <w:top w:val="single" w:sz="4" w:space="0" w:color="auto"/>
              <w:left w:val="nil"/>
              <w:bottom w:val="single" w:sz="4" w:space="0" w:color="auto"/>
              <w:right w:val="single" w:sz="4" w:space="0" w:color="auto"/>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661" w:type="dxa"/>
            <w:vMerge/>
            <w:tcBorders>
              <w:top w:val="single" w:sz="4" w:space="0" w:color="auto"/>
              <w:left w:val="nil"/>
              <w:bottom w:val="single" w:sz="4" w:space="0" w:color="auto"/>
              <w:right w:val="nil"/>
            </w:tcBorders>
            <w:vAlign w:val="center"/>
            <w:hideMark/>
          </w:tcPr>
          <w:p w:rsidR="007D2EBC" w:rsidRPr="000067B5" w:rsidRDefault="007D2EBC" w:rsidP="007463D8">
            <w:pPr>
              <w:spacing w:after="0" w:line="240" w:lineRule="auto"/>
              <w:rPr>
                <w:rFonts w:ascii="Arial" w:eastAsia="Times New Roman" w:hAnsi="Arial" w:cs="Arial"/>
                <w:b/>
                <w:sz w:val="16"/>
                <w:szCs w:val="16"/>
                <w:lang w:eastAsia="en-IN"/>
              </w:rPr>
            </w:pPr>
          </w:p>
        </w:tc>
        <w:tc>
          <w:tcPr>
            <w:tcW w:w="108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0067B5" w:rsidRDefault="007D2EBC" w:rsidP="007463D8">
            <w:pPr>
              <w:spacing w:after="0" w:line="65" w:lineRule="atLeast"/>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M</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0067B5" w:rsidRDefault="007D2EBC" w:rsidP="007463D8">
            <w:pPr>
              <w:spacing w:after="0" w:line="65" w:lineRule="atLeast"/>
              <w:jc w:val="center"/>
              <w:rPr>
                <w:rFonts w:ascii="Arial" w:eastAsia="Times New Roman" w:hAnsi="Arial" w:cs="Arial"/>
                <w:b/>
                <w:sz w:val="16"/>
                <w:szCs w:val="16"/>
                <w:lang w:eastAsia="en-IN"/>
              </w:rPr>
            </w:pPr>
            <w:r w:rsidRPr="000067B5">
              <w:rPr>
                <w:rFonts w:ascii="Arial" w:eastAsia="Times New Roman" w:hAnsi="Arial" w:cs="Arial"/>
                <w:b/>
                <w:sz w:val="16"/>
                <w:szCs w:val="16"/>
                <w:lang w:eastAsia="en-IN"/>
              </w:rPr>
              <w:t>F</w:t>
            </w: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0067B5" w:rsidRDefault="007D2EBC" w:rsidP="007463D8">
            <w:pPr>
              <w:spacing w:after="0" w:line="65" w:lineRule="atLeast"/>
              <w:rPr>
                <w:rFonts w:ascii="Arial" w:eastAsia="Times New Roman" w:hAnsi="Arial" w:cs="Arial"/>
                <w:b/>
                <w:sz w:val="16"/>
                <w:szCs w:val="16"/>
                <w:lang w:eastAsia="en-IN"/>
              </w:rPr>
            </w:pPr>
            <w:r w:rsidRPr="000067B5">
              <w:rPr>
                <w:rFonts w:ascii="Arial" w:eastAsia="Times New Roman" w:hAnsi="Arial" w:cs="Arial"/>
                <w:b/>
                <w:sz w:val="16"/>
                <w:szCs w:val="16"/>
                <w:lang w:eastAsia="en-IN"/>
              </w:rPr>
              <w:t>Total</w:t>
            </w:r>
          </w:p>
        </w:tc>
      </w:tr>
      <w:tr w:rsidR="007D2EBC" w:rsidRPr="000067B5" w:rsidTr="007463D8">
        <w:trPr>
          <w:trHeight w:val="96"/>
          <w:jc w:val="center"/>
        </w:trPr>
        <w:tc>
          <w:tcPr>
            <w:tcW w:w="481" w:type="dxa"/>
            <w:tcBorders>
              <w:top w:val="nil"/>
              <w:left w:val="single" w:sz="4" w:space="0" w:color="auto"/>
              <w:bottom w:val="single" w:sz="4" w:space="0" w:color="auto"/>
              <w:right w:val="single" w:sz="4" w:space="0" w:color="auto"/>
            </w:tcBorders>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w:t>
            </w:r>
          </w:p>
        </w:tc>
        <w:tc>
          <w:tcPr>
            <w:tcW w:w="2085"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w:t>
            </w:r>
          </w:p>
        </w:tc>
        <w:tc>
          <w:tcPr>
            <w:tcW w:w="661" w:type="dxa"/>
            <w:tcBorders>
              <w:top w:val="nil"/>
              <w:left w:val="nil"/>
              <w:bottom w:val="single" w:sz="4" w:space="0" w:color="auto"/>
              <w:right w:val="single" w:sz="4" w:space="0" w:color="auto"/>
            </w:tcBorders>
            <w:noWrap/>
            <w:tcMar>
              <w:top w:w="15" w:type="dxa"/>
              <w:left w:w="15" w:type="dxa"/>
              <w:bottom w:w="0" w:type="dxa"/>
              <w:right w:w="15" w:type="dxa"/>
            </w:tcMar>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3</w:t>
            </w:r>
          </w:p>
        </w:tc>
        <w:tc>
          <w:tcPr>
            <w:tcW w:w="10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p>
        </w:tc>
        <w:tc>
          <w:tcPr>
            <w:tcW w:w="802" w:type="dxa"/>
            <w:tcBorders>
              <w:top w:val="single" w:sz="4" w:space="0" w:color="auto"/>
              <w:left w:val="single" w:sz="4" w:space="0" w:color="auto"/>
              <w:bottom w:val="single" w:sz="4" w:space="0" w:color="auto"/>
              <w:right w:val="single" w:sz="4" w:space="0" w:color="auto"/>
            </w:tcBorders>
            <w:vAlign w:val="bottom"/>
            <w:hideMark/>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Cholera (Lab.  confirmed)</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A00</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Acute Diarrhoeal Diseases</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(including Gastro Enteritis</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Etc.)</w:t>
            </w:r>
          </w:p>
        </w:tc>
        <w:tc>
          <w:tcPr>
            <w:tcW w:w="661"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A09</w:t>
            </w:r>
          </w:p>
        </w:tc>
        <w:tc>
          <w:tcPr>
            <w:tcW w:w="108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4147</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4423</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415</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563</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4562</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4986</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9548</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Diphtheria</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A36</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182"/>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Tetanus other than Neonatal</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A35</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Neonatal Tetanus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A33</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Whooping Cough</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A37</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Measles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B05</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257"/>
          <w:jc w:val="center"/>
        </w:trPr>
        <w:tc>
          <w:tcPr>
            <w:tcW w:w="48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8</w:t>
            </w:r>
          </w:p>
        </w:tc>
        <w:tc>
          <w:tcPr>
            <w:tcW w:w="2085"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Acute Respiratory Infection</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(ARI) (including Influenza</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and excluding Pneumonia)</w:t>
            </w:r>
          </w:p>
        </w:tc>
        <w:tc>
          <w:tcPr>
            <w:tcW w:w="661" w:type="dxa"/>
            <w:tcBorders>
              <w:top w:val="single" w:sz="4" w:space="0" w:color="auto"/>
              <w:left w:val="nil"/>
              <w:bottom w:val="nil"/>
              <w:right w:val="single" w:sz="4" w:space="0" w:color="auto"/>
            </w:tcBorders>
            <w:noWrap/>
            <w:tcMar>
              <w:top w:w="15" w:type="dxa"/>
              <w:left w:w="15" w:type="dxa"/>
              <w:bottom w:w="0" w:type="dxa"/>
              <w:right w:w="15" w:type="dxa"/>
            </w:tcMar>
            <w:hideMark/>
          </w:tcPr>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J00-06 ,</w:t>
            </w:r>
          </w:p>
          <w:p w:rsidR="007D2EBC" w:rsidRPr="00991174" w:rsidRDefault="007D2EBC" w:rsidP="007463D8">
            <w:pPr>
              <w:spacing w:after="0" w:line="240" w:lineRule="auto"/>
              <w:rPr>
                <w:rFonts w:ascii="Arial" w:eastAsia="Times New Roman" w:hAnsi="Arial" w:cs="Arial"/>
                <w:sz w:val="16"/>
                <w:szCs w:val="16"/>
                <w:lang w:eastAsia="en-IN"/>
              </w:rPr>
            </w:pPr>
            <w:r w:rsidRPr="00991174">
              <w:rPr>
                <w:rFonts w:ascii="Arial" w:eastAsia="Times New Roman" w:hAnsi="Arial" w:cs="Arial"/>
                <w:sz w:val="16"/>
                <w:szCs w:val="16"/>
                <w:lang w:eastAsia="en-IN"/>
              </w:rPr>
              <w:t xml:space="preserve"> J10-11, J20-22</w:t>
            </w:r>
          </w:p>
        </w:tc>
        <w:tc>
          <w:tcPr>
            <w:tcW w:w="108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9415</w:t>
            </w:r>
          </w:p>
        </w:tc>
        <w:tc>
          <w:tcPr>
            <w:tcW w:w="98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10775</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240</w:t>
            </w:r>
          </w:p>
        </w:tc>
        <w:tc>
          <w:tcPr>
            <w:tcW w:w="963"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239</w:t>
            </w:r>
          </w:p>
        </w:tc>
        <w:tc>
          <w:tcPr>
            <w:tcW w:w="144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9655</w:t>
            </w:r>
          </w:p>
        </w:tc>
        <w:tc>
          <w:tcPr>
            <w:tcW w:w="1364"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11014</w:t>
            </w:r>
          </w:p>
        </w:tc>
        <w:tc>
          <w:tcPr>
            <w:tcW w:w="1284" w:type="dxa"/>
            <w:tcBorders>
              <w:top w:val="single" w:sz="4" w:space="0" w:color="auto"/>
              <w:left w:val="nil"/>
              <w:bottom w:val="nil"/>
              <w:right w:val="single" w:sz="4" w:space="0" w:color="auto"/>
            </w:tcBorders>
            <w:tcMar>
              <w:top w:w="15" w:type="dxa"/>
              <w:left w:w="15" w:type="dxa"/>
              <w:bottom w:w="0" w:type="dxa"/>
              <w:right w:w="15" w:type="dxa"/>
            </w:tcMar>
            <w:vAlign w:val="bottom"/>
          </w:tcPr>
          <w:p w:rsidR="007D2EBC" w:rsidRPr="00991174" w:rsidRDefault="007D2EBC" w:rsidP="007463D8">
            <w:pPr>
              <w:spacing w:after="0" w:line="240" w:lineRule="auto"/>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20669</w:t>
            </w:r>
          </w:p>
        </w:tc>
        <w:tc>
          <w:tcPr>
            <w:tcW w:w="642"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nil"/>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Pneumonia</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J12-18</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100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86</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54</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46</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154</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132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286</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Enteric Fever</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A01</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A</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B15.9</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12</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B</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B16.9</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13</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Viral Hepatitis - C,D, E</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B17.8</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14</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Meningococcal Meningitis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A39.0</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15</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Rabies ***</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A82</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16</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Syphilis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A50-A53</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17</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Gonococcal Infection</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A54</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5</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15</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18</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Chicken Pox</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B01</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4</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6</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19</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Encephalitis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G04.9</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6"/>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44" w:lineRule="atLeast"/>
              <w:jc w:val="center"/>
              <w:rPr>
                <w:rFonts w:ascii="Arial" w:eastAsia="Times New Roman" w:hAnsi="Arial" w:cs="Arial"/>
                <w:sz w:val="16"/>
                <w:szCs w:val="16"/>
                <w:lang w:eastAsia="en-IN"/>
              </w:rPr>
            </w:pPr>
            <w:r w:rsidRPr="00991174">
              <w:rPr>
                <w:rFonts w:ascii="Arial" w:eastAsia="Times New Roman" w:hAnsi="Arial" w:cs="Arial"/>
                <w:sz w:val="16"/>
                <w:szCs w:val="16"/>
                <w:lang w:eastAsia="en-IN"/>
              </w:rPr>
              <w:t>20</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20"/>
                <w:lang w:eastAsia="en-IN"/>
              </w:rPr>
            </w:pPr>
            <w:r w:rsidRPr="00991174">
              <w:rPr>
                <w:rFonts w:ascii="Arial" w:eastAsia="Times New Roman" w:hAnsi="Arial" w:cs="Arial"/>
                <w:sz w:val="16"/>
                <w:szCs w:val="20"/>
                <w:lang w:eastAsia="en-IN"/>
              </w:rPr>
              <w:t>Viral Meningitis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G03.9</w:t>
            </w: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21</w:t>
            </w: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37"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Others</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16261</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18060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1837</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1900</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18098</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19960</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38058</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r w:rsidR="007D2EBC" w:rsidRPr="000067B5" w:rsidTr="007463D8">
        <w:trPr>
          <w:trHeight w:val="91"/>
          <w:jc w:val="center"/>
        </w:trPr>
        <w:tc>
          <w:tcPr>
            <w:tcW w:w="48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20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991174" w:rsidRDefault="007D2EBC" w:rsidP="007463D8">
            <w:pPr>
              <w:spacing w:after="0" w:line="137" w:lineRule="atLeast"/>
              <w:rPr>
                <w:rFonts w:ascii="Arial" w:eastAsia="Times New Roman" w:hAnsi="Arial" w:cs="Arial"/>
                <w:sz w:val="16"/>
                <w:szCs w:val="16"/>
                <w:lang w:eastAsia="en-IN"/>
              </w:rPr>
            </w:pPr>
            <w:r w:rsidRPr="00991174">
              <w:rPr>
                <w:rFonts w:ascii="Arial" w:eastAsia="Times New Roman" w:hAnsi="Arial" w:cs="Arial"/>
                <w:sz w:val="16"/>
                <w:szCs w:val="16"/>
                <w:lang w:eastAsia="en-IN"/>
              </w:rPr>
              <w:t>TOTAL</w:t>
            </w:r>
          </w:p>
        </w:tc>
        <w:tc>
          <w:tcPr>
            <w:tcW w:w="6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rPr>
                <w:rFonts w:ascii="Times New Roman" w:eastAsia="Times New Roman" w:hAnsi="Times New Roman" w:cs="Times New Roman"/>
                <w:sz w:val="20"/>
                <w:szCs w:val="20"/>
                <w:lang w:eastAsia="en-IN"/>
              </w:rPr>
            </w:pPr>
          </w:p>
        </w:tc>
        <w:tc>
          <w:tcPr>
            <w:tcW w:w="108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29932</w:t>
            </w:r>
          </w:p>
        </w:tc>
        <w:tc>
          <w:tcPr>
            <w:tcW w:w="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33356</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96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2546</w:t>
            </w:r>
          </w:p>
        </w:tc>
        <w:tc>
          <w:tcPr>
            <w:tcW w:w="96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2748</w:t>
            </w:r>
          </w:p>
        </w:tc>
        <w:tc>
          <w:tcPr>
            <w:tcW w:w="144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32478</w:t>
            </w:r>
          </w:p>
        </w:tc>
        <w:tc>
          <w:tcPr>
            <w:tcW w:w="136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36104</w:t>
            </w:r>
          </w:p>
        </w:tc>
        <w:tc>
          <w:tcPr>
            <w:tcW w:w="128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7D2EBC" w:rsidRPr="00991174" w:rsidRDefault="007D2EBC" w:rsidP="007463D8">
            <w:pPr>
              <w:spacing w:after="0" w:line="137"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68482</w:t>
            </w:r>
          </w:p>
        </w:tc>
        <w:tc>
          <w:tcPr>
            <w:tcW w:w="64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72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c>
          <w:tcPr>
            <w:tcW w:w="802" w:type="dxa"/>
            <w:tcBorders>
              <w:top w:val="single" w:sz="4" w:space="0" w:color="auto"/>
              <w:left w:val="single" w:sz="4" w:space="0" w:color="auto"/>
              <w:bottom w:val="single" w:sz="4" w:space="0" w:color="auto"/>
              <w:right w:val="single" w:sz="4" w:space="0" w:color="auto"/>
            </w:tcBorders>
            <w:vAlign w:val="bottom"/>
          </w:tcPr>
          <w:p w:rsidR="007D2EBC" w:rsidRPr="00991174" w:rsidRDefault="007D2EBC" w:rsidP="007463D8">
            <w:pPr>
              <w:spacing w:after="0" w:line="144" w:lineRule="atLeast"/>
              <w:jc w:val="center"/>
              <w:rPr>
                <w:rFonts w:ascii="Times New Roman" w:eastAsia="Times New Roman" w:hAnsi="Times New Roman" w:cs="Times New Roman"/>
                <w:sz w:val="20"/>
                <w:szCs w:val="20"/>
                <w:lang w:eastAsia="en-IN"/>
              </w:rPr>
            </w:pPr>
            <w:r w:rsidRPr="00991174">
              <w:rPr>
                <w:rFonts w:ascii="Times New Roman" w:eastAsia="Times New Roman" w:hAnsi="Times New Roman" w:cs="Times New Roman"/>
                <w:sz w:val="20"/>
                <w:szCs w:val="20"/>
                <w:lang w:eastAsia="en-IN"/>
              </w:rPr>
              <w:t>0</w:t>
            </w:r>
          </w:p>
        </w:tc>
      </w:tr>
    </w:tbl>
    <w:p w:rsidR="007D2EBC" w:rsidRPr="0056110B" w:rsidRDefault="007D2EBC" w:rsidP="007D2EBC">
      <w:pPr>
        <w:jc w:val="center"/>
        <w:rPr>
          <w:rFonts w:ascii="Arial" w:hAnsi="Arial" w:cs="Arial"/>
          <w:b/>
          <w:bCs/>
          <w:color w:val="003366"/>
          <w:sz w:val="28"/>
          <w:szCs w:val="28"/>
        </w:rPr>
      </w:pPr>
      <w:r>
        <w:rPr>
          <w:rFonts w:ascii="Arial" w:hAnsi="Arial" w:cs="Arial"/>
          <w:b/>
          <w:bCs/>
          <w:color w:val="003366"/>
          <w:sz w:val="28"/>
          <w:szCs w:val="28"/>
        </w:rPr>
        <w:br w:type="page"/>
      </w:r>
      <w:r w:rsidR="007463D8" w:rsidRPr="007463D8">
        <w:rPr>
          <w:rFonts w:ascii="Arial" w:hAnsi="Arial" w:cs="Arial"/>
          <w:b/>
          <w:bCs/>
          <w:color w:val="003366"/>
          <w:sz w:val="24"/>
          <w:szCs w:val="24"/>
        </w:rPr>
        <w:lastRenderedPageBreak/>
        <w:t xml:space="preserve">19. </w:t>
      </w:r>
      <w:r w:rsidRPr="007463D8">
        <w:rPr>
          <w:b/>
          <w:bCs/>
          <w:sz w:val="24"/>
          <w:szCs w:val="24"/>
          <w:u w:val="single"/>
        </w:rPr>
        <w:t>DISTRICTWISE CASES AND DEATHS DUE TO NON-COMMUNICABLE DISEASES FOR</w:t>
      </w:r>
      <w:r w:rsidRPr="00C14393">
        <w:rPr>
          <w:b/>
          <w:bCs/>
          <w:sz w:val="24"/>
          <w:szCs w:val="24"/>
          <w:u w:val="single"/>
        </w:rPr>
        <w:t xml:space="preserve"> THE YEAR 2013 (JAN. TO DEC.)</w:t>
      </w:r>
    </w:p>
    <w:p w:rsidR="007D2EBC" w:rsidRDefault="007D2EBC" w:rsidP="007D2EBC">
      <w:pPr>
        <w:spacing w:after="0"/>
        <w:jc w:val="center"/>
        <w:rPr>
          <w:rFonts w:ascii="Arial" w:hAnsi="Arial" w:cs="Arial"/>
          <w:b/>
          <w:bCs/>
          <w:color w:val="003366"/>
          <w:sz w:val="28"/>
          <w:szCs w:val="28"/>
        </w:rPr>
      </w:pPr>
      <w:r w:rsidRPr="00C14393">
        <w:rPr>
          <w:b/>
          <w:bCs/>
          <w:sz w:val="24"/>
          <w:szCs w:val="24"/>
          <w:u w:val="single"/>
        </w:rPr>
        <w:t>(STATE - SIKKIM)</w:t>
      </w:r>
    </w:p>
    <w:tbl>
      <w:tblPr>
        <w:tblW w:w="14108" w:type="dxa"/>
        <w:jc w:val="center"/>
        <w:tblInd w:w="634" w:type="dxa"/>
        <w:tblLayout w:type="fixed"/>
        <w:tblCellMar>
          <w:left w:w="0" w:type="dxa"/>
          <w:right w:w="0" w:type="dxa"/>
        </w:tblCellMar>
        <w:tblLook w:val="04A0"/>
      </w:tblPr>
      <w:tblGrid>
        <w:gridCol w:w="524"/>
        <w:gridCol w:w="356"/>
        <w:gridCol w:w="2737"/>
        <w:gridCol w:w="1314"/>
        <w:gridCol w:w="813"/>
        <w:gridCol w:w="59"/>
        <w:gridCol w:w="792"/>
        <w:gridCol w:w="708"/>
        <w:gridCol w:w="851"/>
        <w:gridCol w:w="850"/>
        <w:gridCol w:w="709"/>
        <w:gridCol w:w="993"/>
        <w:gridCol w:w="709"/>
        <w:gridCol w:w="851"/>
        <w:gridCol w:w="708"/>
        <w:gridCol w:w="567"/>
        <w:gridCol w:w="567"/>
      </w:tblGrid>
      <w:tr w:rsidR="007D2EBC" w:rsidRPr="00B0673F" w:rsidTr="007463D8">
        <w:trPr>
          <w:trHeight w:val="102"/>
          <w:jc w:val="center"/>
        </w:trPr>
        <w:tc>
          <w:tcPr>
            <w:tcW w:w="880" w:type="dxa"/>
            <w:gridSpan w:val="2"/>
          </w:tcPr>
          <w:p w:rsidR="007D2EBC" w:rsidRPr="00B0673F" w:rsidRDefault="007D2EBC" w:rsidP="007463D8">
            <w:pPr>
              <w:spacing w:after="0"/>
              <w:rPr>
                <w:b/>
                <w:sz w:val="20"/>
                <w:szCs w:val="20"/>
              </w:rPr>
            </w:pPr>
          </w:p>
        </w:tc>
        <w:tc>
          <w:tcPr>
            <w:tcW w:w="13228" w:type="dxa"/>
            <w:gridSpan w:val="15"/>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255"/>
          <w:jc w:val="center"/>
        </w:trPr>
        <w:tc>
          <w:tcPr>
            <w:tcW w:w="52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S. No</w:t>
            </w:r>
          </w:p>
          <w:p w:rsidR="007D2EBC" w:rsidRPr="00B0673F" w:rsidRDefault="007D2EBC" w:rsidP="007463D8">
            <w:pPr>
              <w:jc w:val="center"/>
              <w:rPr>
                <w:b/>
                <w:sz w:val="20"/>
                <w:szCs w:val="20"/>
              </w:rPr>
            </w:pPr>
          </w:p>
        </w:tc>
        <w:tc>
          <w:tcPr>
            <w:tcW w:w="3093" w:type="dxa"/>
            <w:gridSpan w:val="2"/>
            <w:vMerge w:val="restart"/>
            <w:tcBorders>
              <w:top w:val="single" w:sz="4" w:space="0" w:color="auto"/>
              <w:left w:val="nil"/>
              <w:right w:val="nil"/>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Nature/ Group of Non Communicable Diseases</w:t>
            </w:r>
          </w:p>
          <w:p w:rsidR="007D2EBC" w:rsidRPr="00B0673F" w:rsidRDefault="007D2EBC" w:rsidP="007463D8">
            <w:pPr>
              <w:jc w:val="center"/>
              <w:rPr>
                <w:b/>
                <w:sz w:val="20"/>
                <w:szCs w:val="20"/>
              </w:rPr>
            </w:pPr>
          </w:p>
        </w:tc>
        <w:tc>
          <w:tcPr>
            <w:tcW w:w="1314"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ICD-10 Code</w:t>
            </w:r>
          </w:p>
        </w:tc>
        <w:tc>
          <w:tcPr>
            <w:tcW w:w="7335"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New* Patients Reported/Treated </w:t>
            </w:r>
          </w:p>
        </w:tc>
        <w:tc>
          <w:tcPr>
            <w:tcW w:w="1842" w:type="dxa"/>
            <w:gridSpan w:val="3"/>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 xml:space="preserve">Total Deaths </w:t>
            </w:r>
          </w:p>
        </w:tc>
      </w:tr>
      <w:tr w:rsidR="007D2EBC" w:rsidRPr="00B0673F" w:rsidTr="007463D8">
        <w:trPr>
          <w:trHeight w:val="137"/>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Out-Patient</w:t>
            </w:r>
          </w:p>
        </w:tc>
        <w:tc>
          <w:tcPr>
            <w:tcW w:w="1559" w:type="dxa"/>
            <w:gridSpan w:val="2"/>
            <w:vMerge w:val="restart"/>
            <w:tcBorders>
              <w:top w:val="nil"/>
              <w:left w:val="single" w:sz="4" w:space="0" w:color="auto"/>
              <w:bottom w:val="single" w:sz="4" w:space="0" w:color="auto"/>
              <w:right w:val="single" w:sz="4" w:space="0" w:color="000000"/>
            </w:tcBorders>
            <w:hideMark/>
          </w:tcPr>
          <w:p w:rsidR="007D2EBC" w:rsidRPr="00B0673F" w:rsidRDefault="007D2EBC" w:rsidP="007463D8">
            <w:pPr>
              <w:spacing w:after="0"/>
              <w:ind w:left="14" w:right="-14"/>
              <w:jc w:val="center"/>
              <w:rPr>
                <w:b/>
                <w:sz w:val="20"/>
                <w:szCs w:val="20"/>
              </w:rPr>
            </w:pPr>
            <w:r w:rsidRPr="00B0673F">
              <w:rPr>
                <w:b/>
                <w:sz w:val="20"/>
                <w:szCs w:val="20"/>
              </w:rPr>
              <w:t>In-Patient(IPD) Cases Referred Amongst Out-Patients(OPD)</w:t>
            </w:r>
          </w:p>
        </w:tc>
        <w:tc>
          <w:tcPr>
            <w:tcW w:w="1559" w:type="dxa"/>
            <w:gridSpan w:val="2"/>
            <w:vMerge w:val="restart"/>
            <w:tcBorders>
              <w:top w:val="nil"/>
              <w:left w:val="nil"/>
              <w:bottom w:val="single" w:sz="4" w:space="0" w:color="auto"/>
              <w:right w:val="single" w:sz="4" w:space="0" w:color="auto"/>
            </w:tcBorders>
            <w:hideMark/>
          </w:tcPr>
          <w:p w:rsidR="007D2EBC" w:rsidRPr="00B0673F" w:rsidRDefault="007D2EBC" w:rsidP="007463D8">
            <w:pPr>
              <w:spacing w:after="0"/>
              <w:ind w:left="16"/>
              <w:jc w:val="center"/>
              <w:rPr>
                <w:b/>
                <w:sz w:val="20"/>
                <w:szCs w:val="20"/>
              </w:rPr>
            </w:pPr>
            <w:r w:rsidRPr="00B0673F">
              <w:rPr>
                <w:b/>
                <w:sz w:val="20"/>
                <w:szCs w:val="20"/>
              </w:rPr>
              <w:t>IPD Cases Reported</w:t>
            </w:r>
          </w:p>
          <w:p w:rsidR="007D2EBC" w:rsidRPr="00B0673F" w:rsidRDefault="007D2EBC" w:rsidP="007463D8">
            <w:pPr>
              <w:spacing w:after="0"/>
              <w:jc w:val="center"/>
              <w:rPr>
                <w:b/>
                <w:sz w:val="20"/>
                <w:szCs w:val="20"/>
              </w:rPr>
            </w:pPr>
            <w:r w:rsidRPr="00B0673F">
              <w:rPr>
                <w:b/>
                <w:sz w:val="20"/>
                <w:szCs w:val="20"/>
              </w:rPr>
              <w:t>Direct</w:t>
            </w:r>
          </w:p>
        </w:tc>
        <w:tc>
          <w:tcPr>
            <w:tcW w:w="2553" w:type="dxa"/>
            <w:gridSpan w:val="3"/>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Total Cases</w:t>
            </w: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75"/>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(OPD)</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390"/>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Cases</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65"/>
          <w:jc w:val="center"/>
        </w:trPr>
        <w:tc>
          <w:tcPr>
            <w:tcW w:w="524" w:type="dxa"/>
            <w:vMerge/>
            <w:tcBorders>
              <w:left w:val="single" w:sz="4" w:space="0" w:color="auto"/>
              <w:bottom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bottom w:val="single" w:sz="4" w:space="0" w:color="auto"/>
              <w:right w:val="nil"/>
            </w:tcBorders>
            <w:vAlign w:val="center"/>
            <w:hideMark/>
          </w:tcPr>
          <w:p w:rsidR="007D2EBC" w:rsidRPr="00B0673F" w:rsidRDefault="007D2EBC" w:rsidP="007463D8">
            <w:pPr>
              <w:jc w:val="center"/>
              <w:rPr>
                <w:b/>
                <w:sz w:val="20"/>
                <w:szCs w:val="20"/>
              </w:rPr>
            </w:pPr>
          </w:p>
        </w:tc>
        <w:tc>
          <w:tcPr>
            <w:tcW w:w="1314" w:type="dxa"/>
            <w:vMerge/>
            <w:tcBorders>
              <w:left w:val="single" w:sz="4" w:space="0" w:color="auto"/>
              <w:bottom w:val="single" w:sz="4" w:space="0" w:color="auto"/>
              <w:right w:val="single" w:sz="4" w:space="0" w:color="auto"/>
            </w:tcBorders>
          </w:tcPr>
          <w:p w:rsidR="007D2EBC" w:rsidRPr="00B0673F" w:rsidRDefault="007D2EBC" w:rsidP="007463D8">
            <w:pPr>
              <w:spacing w:after="0"/>
              <w:jc w:val="center"/>
              <w:rPr>
                <w:b/>
                <w:sz w:val="20"/>
                <w:szCs w:val="20"/>
              </w:rPr>
            </w:pP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Total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Total </w:t>
            </w:r>
          </w:p>
        </w:tc>
      </w:tr>
      <w:tr w:rsidR="007D2EBC" w:rsidRPr="00B0673F" w:rsidTr="007463D8">
        <w:trPr>
          <w:trHeight w:val="255"/>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Pr>
                <w:b/>
                <w:sz w:val="20"/>
                <w:szCs w:val="2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jc w:val="center"/>
              <w:rPr>
                <w:b/>
                <w:sz w:val="20"/>
                <w:szCs w:val="20"/>
              </w:rPr>
            </w:pPr>
            <w:r>
              <w:rPr>
                <w:b/>
                <w:sz w:val="20"/>
                <w:szCs w:val="20"/>
              </w:rPr>
              <w:t>2</w:t>
            </w:r>
          </w:p>
        </w:tc>
        <w:tc>
          <w:tcPr>
            <w:tcW w:w="81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3</w:t>
            </w:r>
          </w:p>
        </w:tc>
        <w:tc>
          <w:tcPr>
            <w:tcW w:w="8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4</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5</w:t>
            </w:r>
          </w:p>
        </w:tc>
        <w:tc>
          <w:tcPr>
            <w:tcW w:w="85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6</w:t>
            </w:r>
          </w:p>
        </w:tc>
        <w:tc>
          <w:tcPr>
            <w:tcW w:w="85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7</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9</w:t>
            </w:r>
          </w:p>
          <w:p w:rsidR="007D2EBC" w:rsidRPr="00B0673F" w:rsidRDefault="007D2EBC" w:rsidP="007463D8">
            <w:pPr>
              <w:spacing w:after="0"/>
              <w:jc w:val="center"/>
              <w:rPr>
                <w:b/>
                <w:sz w:val="20"/>
                <w:szCs w:val="20"/>
              </w:rPr>
            </w:pPr>
            <w:r w:rsidRPr="00B0673F">
              <w:rPr>
                <w:b/>
                <w:sz w:val="20"/>
                <w:szCs w:val="20"/>
              </w:rPr>
              <w:t>(3+7)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10</w:t>
            </w:r>
          </w:p>
          <w:p w:rsidR="007D2EBC" w:rsidRPr="00B0673F" w:rsidRDefault="007D2EBC" w:rsidP="007463D8">
            <w:pPr>
              <w:spacing w:after="0"/>
              <w:jc w:val="center"/>
              <w:rPr>
                <w:b/>
                <w:sz w:val="20"/>
                <w:szCs w:val="20"/>
              </w:rPr>
            </w:pPr>
            <w:r w:rsidRPr="00B0673F">
              <w:rPr>
                <w:b/>
                <w:sz w:val="20"/>
                <w:szCs w:val="20"/>
              </w:rPr>
              <w:t>(4+8)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11</w:t>
            </w:r>
          </w:p>
          <w:p w:rsidR="007D2EBC" w:rsidRPr="00B0673F" w:rsidRDefault="007D2EBC" w:rsidP="007463D8">
            <w:pPr>
              <w:spacing w:after="0"/>
              <w:jc w:val="center"/>
              <w:rPr>
                <w:b/>
                <w:sz w:val="20"/>
                <w:szCs w:val="20"/>
              </w:rPr>
            </w:pPr>
            <w:r w:rsidRPr="00B0673F">
              <w:rPr>
                <w:b/>
                <w:sz w:val="20"/>
                <w:szCs w:val="20"/>
              </w:rPr>
              <w:t>(9+10)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12</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14</w:t>
            </w:r>
          </w:p>
        </w:tc>
      </w:tr>
      <w:tr w:rsidR="007D2EBC" w:rsidRPr="00B0673F" w:rsidTr="007463D8">
        <w:trPr>
          <w:trHeight w:val="137"/>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1</w:t>
            </w:r>
          </w:p>
        </w:tc>
        <w:tc>
          <w:tcPr>
            <w:tcW w:w="3093"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Cardio Vascular Diseases</w:t>
            </w:r>
          </w:p>
        </w:tc>
        <w:tc>
          <w:tcPr>
            <w:tcW w:w="1314" w:type="dxa"/>
            <w:tcBorders>
              <w:top w:val="single" w:sz="4" w:space="0" w:color="auto"/>
              <w:left w:val="nil"/>
              <w:bottom w:val="single" w:sz="4" w:space="0" w:color="auto"/>
              <w:right w:val="nil"/>
            </w:tcBorders>
            <w:tcMar>
              <w:top w:w="15" w:type="dxa"/>
              <w:left w:w="15" w:type="dxa"/>
              <w:bottom w:w="0" w:type="dxa"/>
              <w:right w:w="15" w:type="dxa"/>
            </w:tcMar>
          </w:tcPr>
          <w:p w:rsidR="007D2EBC" w:rsidRPr="00B0673F" w:rsidRDefault="007D2EBC" w:rsidP="007463D8">
            <w:pPr>
              <w:spacing w:after="0" w:line="240" w:lineRule="auto"/>
              <w:rPr>
                <w:b/>
                <w:bCs/>
                <w:sz w:val="20"/>
                <w:szCs w:val="20"/>
              </w:rPr>
            </w:pPr>
          </w:p>
        </w:tc>
        <w:tc>
          <w:tcPr>
            <w:tcW w:w="81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 </w:t>
            </w:r>
          </w:p>
        </w:tc>
        <w:tc>
          <w:tcPr>
            <w:tcW w:w="8364" w:type="dxa"/>
            <w:gridSpan w:val="1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B0673F" w:rsidRDefault="007D2EBC" w:rsidP="007463D8">
            <w:pPr>
              <w:spacing w:after="0" w:line="240" w:lineRule="auto"/>
              <w:rPr>
                <w:b/>
                <w:sz w:val="20"/>
                <w:szCs w:val="20"/>
              </w:rPr>
            </w:pPr>
          </w:p>
        </w:tc>
      </w:tr>
      <w:tr w:rsidR="007D2EBC" w:rsidRPr="00B0673F" w:rsidTr="007463D8">
        <w:trPr>
          <w:trHeight w:val="182"/>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1.1</w:t>
            </w:r>
          </w:p>
        </w:tc>
        <w:tc>
          <w:tcPr>
            <w:tcW w:w="3093" w:type="dxa"/>
            <w:gridSpan w:val="2"/>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Rheumatic Fever</w:t>
            </w:r>
          </w:p>
        </w:tc>
        <w:tc>
          <w:tcPr>
            <w:tcW w:w="1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I00 – I02</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209"/>
          <w:jc w:val="center"/>
        </w:trPr>
        <w:tc>
          <w:tcPr>
            <w:tcW w:w="524"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1.2</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Hypertension</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I10 - I15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10427</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11507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27</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10783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11878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22661</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r>
      <w:tr w:rsidR="007D2EBC" w:rsidRPr="00B0673F" w:rsidTr="007463D8">
        <w:trPr>
          <w:trHeight w:val="155"/>
          <w:jc w:val="center"/>
        </w:trPr>
        <w:tc>
          <w:tcPr>
            <w:tcW w:w="524"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1.3</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Ischemic Heart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I20 - I25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21</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w:t>
            </w:r>
          </w:p>
        </w:tc>
      </w:tr>
      <w:tr w:rsidR="007D2EBC" w:rsidRPr="00B0673F" w:rsidTr="007463D8">
        <w:trPr>
          <w:trHeight w:val="182"/>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1.4</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Congenital Heart Disease</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Q20 - Q28</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416"/>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1.5</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Other Cardio Vascular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I05-I09,I26-I52,I70- I99</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28"/>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2</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Neurological Disorders</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2.1</w:t>
            </w:r>
          </w:p>
        </w:tc>
        <w:tc>
          <w:tcPr>
            <w:tcW w:w="3093"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Cerebro Vascular Accident</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I60-I69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85</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72</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67</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2.2</w:t>
            </w:r>
          </w:p>
        </w:tc>
        <w:tc>
          <w:tcPr>
            <w:tcW w:w="3093" w:type="dxa"/>
            <w:gridSpan w:val="2"/>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color w:val="000000"/>
                <w:sz w:val="20"/>
                <w:szCs w:val="20"/>
              </w:rPr>
            </w:pPr>
            <w:r w:rsidRPr="00B0673F">
              <w:rPr>
                <w:b/>
                <w:color w:val="000000"/>
                <w:sz w:val="20"/>
                <w:szCs w:val="20"/>
              </w:rPr>
              <w:t>Chronic Neurological Disorder</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G90-G99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452"/>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2.3</w:t>
            </w:r>
          </w:p>
        </w:tc>
        <w:tc>
          <w:tcPr>
            <w:tcW w:w="3093" w:type="dxa"/>
            <w:gridSpan w:val="2"/>
            <w:tcBorders>
              <w:top w:val="single" w:sz="4" w:space="0" w:color="auto"/>
              <w:left w:val="nil"/>
              <w:bottom w:val="nil"/>
              <w:right w:val="nil"/>
            </w:tcBorders>
            <w:noWrap/>
            <w:tcMar>
              <w:top w:w="15" w:type="dxa"/>
              <w:left w:w="15" w:type="dxa"/>
              <w:bottom w:w="0" w:type="dxa"/>
              <w:right w:w="15" w:type="dxa"/>
            </w:tcMar>
            <w:vAlign w:val="center"/>
            <w:hideMark/>
          </w:tcPr>
          <w:p w:rsidR="007D2EBC" w:rsidRPr="00B0673F" w:rsidRDefault="007D2EBC" w:rsidP="007463D8">
            <w:pPr>
              <w:spacing w:after="0" w:line="240" w:lineRule="auto"/>
              <w:rPr>
                <w:b/>
                <w:sz w:val="20"/>
                <w:szCs w:val="20"/>
              </w:rPr>
            </w:pPr>
            <w:r w:rsidRPr="00B0673F">
              <w:rPr>
                <w:b/>
                <w:sz w:val="20"/>
                <w:szCs w:val="20"/>
              </w:rPr>
              <w:t>Other Neurological Disorders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F 00-03,</w:t>
            </w:r>
          </w:p>
          <w:p w:rsidR="007D2EBC" w:rsidRPr="00B0673F" w:rsidRDefault="007D2EBC" w:rsidP="007463D8">
            <w:pPr>
              <w:spacing w:after="0" w:line="240" w:lineRule="auto"/>
              <w:rPr>
                <w:b/>
                <w:sz w:val="20"/>
                <w:szCs w:val="20"/>
              </w:rPr>
            </w:pPr>
            <w:r w:rsidRPr="00B0673F">
              <w:rPr>
                <w:b/>
                <w:sz w:val="20"/>
                <w:szCs w:val="20"/>
              </w:rPr>
              <w:t>G 00-G83</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50</w:t>
            </w:r>
          </w:p>
        </w:tc>
        <w:tc>
          <w:tcPr>
            <w:tcW w:w="7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r>
      <w:tr w:rsidR="007D2EBC" w:rsidRPr="00B0673F" w:rsidTr="007463D8">
        <w:trPr>
          <w:trHeight w:val="191"/>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3</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Diabetes Mellitus</w:t>
            </w:r>
          </w:p>
        </w:tc>
      </w:tr>
      <w:tr w:rsidR="007D2EBC" w:rsidRPr="00B0673F" w:rsidTr="007463D8">
        <w:trPr>
          <w:trHeight w:val="173"/>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3.1</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Type 1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E 10</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57</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Pr>
                <w:b/>
                <w:sz w:val="20"/>
                <w:szCs w:val="20"/>
              </w:rPr>
              <w:t>1</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Pr>
                <w:b/>
                <w:sz w:val="20"/>
                <w:szCs w:val="20"/>
              </w:rPr>
              <w:t>1</w:t>
            </w:r>
          </w:p>
        </w:tc>
      </w:tr>
      <w:tr w:rsidR="007D2EBC" w:rsidRPr="00B0673F" w:rsidTr="007463D8">
        <w:trPr>
          <w:trHeight w:val="200"/>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3.2</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Type 2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E 11</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1468</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2000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1633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2154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3787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Pr>
                <w:b/>
                <w:sz w:val="20"/>
                <w:szCs w:val="20"/>
              </w:rPr>
              <w:t>12</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Pr>
                <w:b/>
                <w:sz w:val="20"/>
                <w:szCs w:val="20"/>
              </w:rPr>
              <w:t>22</w:t>
            </w:r>
          </w:p>
        </w:tc>
      </w:tr>
    </w:tbl>
    <w:p w:rsidR="007D2EBC" w:rsidRDefault="007D2EBC" w:rsidP="007D2EBC">
      <w:pPr>
        <w:spacing w:line="240" w:lineRule="auto"/>
        <w:rPr>
          <w:rFonts w:ascii="Arial" w:hAnsi="Arial" w:cs="Arial"/>
          <w:b/>
          <w:bCs/>
          <w:color w:val="003366"/>
          <w:sz w:val="28"/>
          <w:szCs w:val="28"/>
        </w:rPr>
      </w:pPr>
    </w:p>
    <w:p w:rsidR="007D2EBC" w:rsidRDefault="007D2EBC" w:rsidP="007D2EBC">
      <w:pPr>
        <w:spacing w:line="240" w:lineRule="auto"/>
        <w:rPr>
          <w:rFonts w:ascii="Arial" w:hAnsi="Arial" w:cs="Arial"/>
          <w:b/>
          <w:bCs/>
          <w:color w:val="003366"/>
          <w:sz w:val="28"/>
          <w:szCs w:val="28"/>
        </w:rPr>
      </w:pPr>
    </w:p>
    <w:tbl>
      <w:tblPr>
        <w:tblpPr w:leftFromText="180" w:rightFromText="180" w:vertAnchor="text" w:horzAnchor="margin" w:tblpXSpec="center" w:tblpY="13"/>
        <w:tblW w:w="14293" w:type="dxa"/>
        <w:tblLayout w:type="fixed"/>
        <w:tblCellMar>
          <w:left w:w="0" w:type="dxa"/>
          <w:right w:w="0" w:type="dxa"/>
        </w:tblCellMar>
        <w:tblLook w:val="04A0"/>
      </w:tblPr>
      <w:tblGrid>
        <w:gridCol w:w="547"/>
        <w:gridCol w:w="3111"/>
        <w:gridCol w:w="1366"/>
        <w:gridCol w:w="819"/>
        <w:gridCol w:w="819"/>
        <w:gridCol w:w="728"/>
        <w:gridCol w:w="910"/>
        <w:gridCol w:w="819"/>
        <w:gridCol w:w="728"/>
        <w:gridCol w:w="1002"/>
        <w:gridCol w:w="728"/>
        <w:gridCol w:w="819"/>
        <w:gridCol w:w="728"/>
        <w:gridCol w:w="532"/>
        <w:gridCol w:w="15"/>
        <w:gridCol w:w="622"/>
      </w:tblGrid>
      <w:tr w:rsidR="007D2EBC" w:rsidRPr="00B0673F" w:rsidTr="007463D8">
        <w:trPr>
          <w:trHeight w:val="102"/>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lastRenderedPageBreak/>
              <w:t>4</w:t>
            </w:r>
          </w:p>
        </w:tc>
        <w:tc>
          <w:tcPr>
            <w:tcW w:w="13746" w:type="dxa"/>
            <w:gridSpan w:val="15"/>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Lungs Disease</w:t>
            </w:r>
          </w:p>
        </w:tc>
      </w:tr>
      <w:tr w:rsidR="007D2EBC" w:rsidRPr="00B0673F" w:rsidTr="007463D8">
        <w:trPr>
          <w:trHeight w:val="122"/>
        </w:trPr>
        <w:tc>
          <w:tcPr>
            <w:tcW w:w="54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4.1</w:t>
            </w:r>
          </w:p>
        </w:tc>
        <w:tc>
          <w:tcPr>
            <w:tcW w:w="311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Bronchitis</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40</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873</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887</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w:t>
            </w:r>
          </w:p>
        </w:tc>
        <w:tc>
          <w:tcPr>
            <w:tcW w:w="9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23</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w:t>
            </w:r>
          </w:p>
        </w:tc>
        <w:tc>
          <w:tcPr>
            <w:tcW w:w="10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896</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909</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1810</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53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3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86"/>
        </w:trPr>
        <w:tc>
          <w:tcPr>
            <w:tcW w:w="54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4.2</w:t>
            </w:r>
          </w:p>
        </w:tc>
        <w:tc>
          <w:tcPr>
            <w:tcW w:w="3111" w:type="dxa"/>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Emphysemas</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43</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3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3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90"/>
        </w:trPr>
        <w:tc>
          <w:tcPr>
            <w:tcW w:w="54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4.3</w:t>
            </w:r>
          </w:p>
        </w:tc>
        <w:tc>
          <w:tcPr>
            <w:tcW w:w="311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Asthma</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45</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1437</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1320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145</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136</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1586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1458</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3044</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3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3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r>
      <w:tr w:rsidR="007D2EBC" w:rsidRPr="00B0673F" w:rsidTr="007463D8">
        <w:trPr>
          <w:trHeight w:val="86"/>
        </w:trPr>
        <w:tc>
          <w:tcPr>
            <w:tcW w:w="547"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5</w:t>
            </w:r>
          </w:p>
        </w:tc>
        <w:tc>
          <w:tcPr>
            <w:tcW w:w="13746" w:type="dxa"/>
            <w:gridSpan w:val="15"/>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Psychiatric Disorder</w:t>
            </w:r>
          </w:p>
        </w:tc>
      </w:tr>
      <w:tr w:rsidR="007D2EBC" w:rsidRPr="00B0673F" w:rsidTr="007463D8">
        <w:trPr>
          <w:trHeight w:val="96"/>
        </w:trPr>
        <w:tc>
          <w:tcPr>
            <w:tcW w:w="547"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5.1</w:t>
            </w:r>
          </w:p>
        </w:tc>
        <w:tc>
          <w:tcPr>
            <w:tcW w:w="3111"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Common Mental Disorders</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F10-F19</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2319</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ind w:right="165"/>
              <w:jc w:val="center"/>
              <w:rPr>
                <w:b/>
                <w:sz w:val="20"/>
                <w:szCs w:val="20"/>
              </w:rPr>
            </w:pPr>
            <w:r>
              <w:rPr>
                <w:b/>
                <w:sz w:val="20"/>
                <w:szCs w:val="20"/>
              </w:rPr>
              <w:t>2530</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113</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199</w:t>
            </w:r>
          </w:p>
        </w:tc>
        <w:tc>
          <w:tcPr>
            <w:tcW w:w="10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2432</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2729</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5161</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80"/>
        </w:trPr>
        <w:tc>
          <w:tcPr>
            <w:tcW w:w="547"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5.2</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Severe Mental Disorders</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 99</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394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311</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89</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65</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501</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388</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889</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r>
      <w:tr w:rsidR="007D2EBC" w:rsidRPr="00B0673F" w:rsidTr="007463D8">
        <w:trPr>
          <w:trHeight w:val="80"/>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6</w:t>
            </w:r>
          </w:p>
        </w:tc>
        <w:tc>
          <w:tcPr>
            <w:tcW w:w="3111" w:type="dxa"/>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Accidental Injuries</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S00-S99,T00-T14</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11560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5541</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23</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766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369</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12349</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5924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18273</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r>
      <w:tr w:rsidR="007D2EBC" w:rsidRPr="00B0673F" w:rsidTr="007463D8">
        <w:trPr>
          <w:trHeight w:val="102"/>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7</w:t>
            </w:r>
          </w:p>
        </w:tc>
        <w:tc>
          <w:tcPr>
            <w:tcW w:w="311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Cancer (Malignant &amp; Benign)</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jc w:val="center"/>
              <w:rPr>
                <w:b/>
                <w:sz w:val="20"/>
                <w:szCs w:val="20"/>
              </w:rPr>
            </w:pP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r>
      <w:tr w:rsidR="007D2EBC" w:rsidRPr="00B0673F" w:rsidTr="007463D8">
        <w:trPr>
          <w:trHeight w:val="86"/>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7.1</w:t>
            </w:r>
          </w:p>
        </w:tc>
        <w:tc>
          <w:tcPr>
            <w:tcW w:w="311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Cervix Cancer </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C53, D26</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96"/>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7.2</w:t>
            </w:r>
          </w:p>
        </w:tc>
        <w:tc>
          <w:tcPr>
            <w:tcW w:w="3111" w:type="dxa"/>
            <w:tcBorders>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Breast Cancer </w:t>
            </w:r>
          </w:p>
        </w:tc>
        <w:tc>
          <w:tcPr>
            <w:tcW w:w="1366"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C50 &amp; D24</w:t>
            </w:r>
          </w:p>
        </w:tc>
        <w:tc>
          <w:tcPr>
            <w:tcW w:w="819"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54</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138"/>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7.3</w:t>
            </w:r>
          </w:p>
        </w:tc>
        <w:tc>
          <w:tcPr>
            <w:tcW w:w="311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Lung Cancer </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C34, D14.3</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r>
      <w:tr w:rsidR="007D2EBC" w:rsidRPr="00B0673F" w:rsidTr="007463D8">
        <w:trPr>
          <w:trHeight w:val="138"/>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7.4</w:t>
            </w:r>
          </w:p>
        </w:tc>
        <w:tc>
          <w:tcPr>
            <w:tcW w:w="311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Oral Cancer (Lip, Oral Cavity and Pharynx) </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 xml:space="preserve">C00 - C14, D10 </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10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17</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28</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38"/>
        </w:trPr>
        <w:tc>
          <w:tcPr>
            <w:tcW w:w="547"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7.5</w:t>
            </w:r>
          </w:p>
        </w:tc>
        <w:tc>
          <w:tcPr>
            <w:tcW w:w="3111"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Other  Cancers(excluding 7.1 to 7.4)</w:t>
            </w:r>
          </w:p>
          <w:p w:rsidR="007D2EBC" w:rsidRPr="00B0673F" w:rsidRDefault="007D2EBC" w:rsidP="007463D8">
            <w:pPr>
              <w:spacing w:after="0" w:line="240" w:lineRule="auto"/>
              <w:rPr>
                <w:b/>
                <w:sz w:val="20"/>
                <w:szCs w:val="20"/>
              </w:rPr>
            </w:pPr>
            <w:r w:rsidRPr="00B0673F">
              <w:rPr>
                <w:b/>
                <w:sz w:val="20"/>
                <w:szCs w:val="20"/>
              </w:rPr>
              <w:t xml:space="preserve"> </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C00-D48</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156</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87</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89</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258</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224</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482</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w:t>
            </w:r>
          </w:p>
        </w:tc>
      </w:tr>
      <w:tr w:rsidR="007D2EBC" w:rsidRPr="00B0673F" w:rsidTr="007463D8">
        <w:trPr>
          <w:trHeight w:val="59"/>
        </w:trPr>
        <w:tc>
          <w:tcPr>
            <w:tcW w:w="547"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8</w:t>
            </w:r>
          </w:p>
        </w:tc>
        <w:tc>
          <w:tcPr>
            <w:tcW w:w="3111"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Snake Bite</w:t>
            </w:r>
          </w:p>
        </w:tc>
        <w:tc>
          <w:tcPr>
            <w:tcW w:w="1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T 63.0</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73</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46</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119</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86"/>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w:t>
            </w:r>
          </w:p>
        </w:tc>
        <w:tc>
          <w:tcPr>
            <w:tcW w:w="13746" w:type="dxa"/>
            <w:gridSpan w:val="1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Renal Failure</w:t>
            </w:r>
          </w:p>
        </w:tc>
      </w:tr>
      <w:tr w:rsidR="007D2EBC" w:rsidRPr="00B0673F" w:rsidTr="007463D8">
        <w:trPr>
          <w:trHeight w:val="75"/>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9.1</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Acute Renal Failure</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170</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69"/>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9.2</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Chronic Renal Failure</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18</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69"/>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10</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Obesity</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E 66</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56"/>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11</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Road Traffic Accidents</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ind w:left="-270" w:firstLine="270"/>
              <w:rPr>
                <w:b/>
                <w:sz w:val="20"/>
                <w:szCs w:val="20"/>
              </w:rPr>
            </w:pPr>
            <w:r w:rsidRPr="00B0673F">
              <w:rPr>
                <w:b/>
                <w:sz w:val="20"/>
                <w:szCs w:val="20"/>
              </w:rPr>
              <w:t>V01-V89</w:t>
            </w: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477</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348</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93</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47</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583</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401</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984</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Pr>
                <w:b/>
                <w:sz w:val="20"/>
                <w:szCs w:val="20"/>
              </w:rPr>
              <w:t>3</w:t>
            </w:r>
          </w:p>
        </w:tc>
      </w:tr>
      <w:tr w:rsidR="007D2EBC" w:rsidRPr="00B0673F" w:rsidTr="007463D8">
        <w:trPr>
          <w:trHeight w:val="205"/>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line="240" w:lineRule="auto"/>
              <w:rPr>
                <w:b/>
                <w:sz w:val="20"/>
                <w:szCs w:val="20"/>
              </w:rPr>
            </w:pPr>
            <w:r w:rsidRPr="00B0673F">
              <w:rPr>
                <w:b/>
                <w:sz w:val="20"/>
                <w:szCs w:val="20"/>
              </w:rPr>
              <w:t>12</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rPr>
                <w:b/>
                <w:bCs/>
                <w:sz w:val="20"/>
                <w:szCs w:val="20"/>
              </w:rPr>
            </w:pPr>
            <w:r w:rsidRPr="00B0673F">
              <w:rPr>
                <w:b/>
                <w:bCs/>
                <w:sz w:val="20"/>
                <w:szCs w:val="20"/>
              </w:rPr>
              <w:t>Others NCD</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line="240" w:lineRule="auto"/>
              <w:ind w:left="-270" w:firstLine="270"/>
              <w:rPr>
                <w:b/>
                <w:sz w:val="20"/>
                <w:szCs w:val="20"/>
              </w:rPr>
            </w:pP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168950</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205036</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244</w:t>
            </w:r>
          </w:p>
        </w:tc>
        <w:tc>
          <w:tcPr>
            <w:tcW w:w="9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600</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6165</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9919</w:t>
            </w:r>
          </w:p>
        </w:tc>
        <w:tc>
          <w:tcPr>
            <w:tcW w:w="10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175359</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215555</w:t>
            </w:r>
          </w:p>
        </w:tc>
        <w:tc>
          <w:tcPr>
            <w:tcW w:w="8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390914</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162</w:t>
            </w:r>
          </w:p>
        </w:tc>
        <w:tc>
          <w:tcPr>
            <w:tcW w:w="54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108</w:t>
            </w:r>
          </w:p>
        </w:tc>
        <w:tc>
          <w:tcPr>
            <w:tcW w:w="62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270</w:t>
            </w:r>
          </w:p>
        </w:tc>
      </w:tr>
      <w:tr w:rsidR="007D2EBC" w:rsidRPr="00B0673F" w:rsidTr="007463D8">
        <w:trPr>
          <w:trHeight w:val="54"/>
        </w:trPr>
        <w:tc>
          <w:tcPr>
            <w:tcW w:w="5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31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 xml:space="preserve">TOTAL </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p>
        </w:tc>
        <w:tc>
          <w:tcPr>
            <w:tcW w:w="8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198340</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229866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364</w:t>
            </w:r>
          </w:p>
        </w:tc>
        <w:tc>
          <w:tcPr>
            <w:tcW w:w="9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685</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8056</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11446</w:t>
            </w:r>
          </w:p>
        </w:tc>
        <w:tc>
          <w:tcPr>
            <w:tcW w:w="100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206760</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241997</w:t>
            </w:r>
          </w:p>
        </w:tc>
        <w:tc>
          <w:tcPr>
            <w:tcW w:w="81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448757</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252</w:t>
            </w:r>
          </w:p>
        </w:tc>
        <w:tc>
          <w:tcPr>
            <w:tcW w:w="54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180</w:t>
            </w:r>
          </w:p>
        </w:tc>
        <w:tc>
          <w:tcPr>
            <w:tcW w:w="62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432</w:t>
            </w:r>
          </w:p>
        </w:tc>
      </w:tr>
    </w:tbl>
    <w:p w:rsidR="007D2EBC" w:rsidRDefault="007D2EBC" w:rsidP="007D2EBC">
      <w:pPr>
        <w:spacing w:after="0"/>
        <w:ind w:left="5760" w:firstLine="720"/>
        <w:rPr>
          <w:sz w:val="16"/>
          <w:szCs w:val="18"/>
        </w:rPr>
      </w:pPr>
      <w:r w:rsidRPr="00BB54E9">
        <w:rPr>
          <w:sz w:val="16"/>
          <w:szCs w:val="18"/>
        </w:rPr>
        <w:t>** - Other Neurological disorders lik</w:t>
      </w:r>
      <w:r>
        <w:rPr>
          <w:sz w:val="16"/>
          <w:szCs w:val="18"/>
        </w:rPr>
        <w:t>e Epilepsy, Parkinson’s Diseases`</w:t>
      </w:r>
    </w:p>
    <w:p w:rsidR="007D2EBC" w:rsidRDefault="007D2EBC" w:rsidP="007D2EBC">
      <w:pPr>
        <w:spacing w:after="0"/>
        <w:rPr>
          <w:sz w:val="16"/>
          <w:szCs w:val="18"/>
        </w:rPr>
      </w:pPr>
      <w:r>
        <w:rPr>
          <w:sz w:val="16"/>
          <w:szCs w:val="18"/>
        </w:rPr>
        <w:tab/>
      </w:r>
      <w:r w:rsidRPr="00BB54E9">
        <w:rPr>
          <w:sz w:val="16"/>
          <w:szCs w:val="18"/>
        </w:rPr>
        <w:t>M - Male,  F - Female,  T - Total</w:t>
      </w:r>
    </w:p>
    <w:p w:rsidR="007D2EBC" w:rsidRDefault="007D2EBC" w:rsidP="007D2EBC">
      <w:pPr>
        <w:spacing w:after="0"/>
        <w:rPr>
          <w:sz w:val="18"/>
          <w:szCs w:val="18"/>
        </w:rPr>
      </w:pPr>
      <w:r>
        <w:rPr>
          <w:sz w:val="18"/>
          <w:szCs w:val="18"/>
        </w:rPr>
        <w:tab/>
      </w:r>
      <w:r w:rsidRPr="00B86BBD">
        <w:rPr>
          <w:sz w:val="18"/>
          <w:szCs w:val="18"/>
        </w:rPr>
        <w:t>* - New Registrations are to be considered as New Patients.</w:t>
      </w:r>
    </w:p>
    <w:p w:rsidR="007D2EBC" w:rsidRDefault="007D2EBC" w:rsidP="007D2EBC">
      <w:pPr>
        <w:rPr>
          <w:rFonts w:ascii="Arial" w:hAnsi="Arial" w:cs="Arial"/>
          <w:b/>
          <w:bCs/>
          <w:color w:val="003366"/>
          <w:sz w:val="28"/>
          <w:szCs w:val="28"/>
        </w:rPr>
      </w:pPr>
    </w:p>
    <w:p w:rsidR="007D2EBC" w:rsidRDefault="007D2EBC" w:rsidP="007D2EBC">
      <w:pPr>
        <w:spacing w:after="0"/>
        <w:jc w:val="center"/>
        <w:rPr>
          <w:b/>
          <w:bCs/>
          <w:sz w:val="24"/>
          <w:szCs w:val="24"/>
          <w:u w:val="single"/>
        </w:rPr>
      </w:pPr>
    </w:p>
    <w:p w:rsidR="007D2EBC" w:rsidRPr="00C14393" w:rsidRDefault="007463D8" w:rsidP="007D2EBC">
      <w:pPr>
        <w:spacing w:after="0"/>
        <w:jc w:val="center"/>
        <w:rPr>
          <w:b/>
          <w:bCs/>
          <w:sz w:val="24"/>
          <w:szCs w:val="24"/>
          <w:u w:val="single"/>
        </w:rPr>
      </w:pPr>
      <w:r>
        <w:rPr>
          <w:b/>
          <w:bCs/>
          <w:sz w:val="24"/>
          <w:szCs w:val="24"/>
          <w:u w:val="single"/>
        </w:rPr>
        <w:t xml:space="preserve">20. </w:t>
      </w:r>
      <w:r w:rsidR="007D2EBC" w:rsidRPr="00C14393">
        <w:rPr>
          <w:b/>
          <w:bCs/>
          <w:sz w:val="24"/>
          <w:szCs w:val="24"/>
          <w:u w:val="single"/>
        </w:rPr>
        <w:t>DISTRICTWISE CASES AND DEATHS DUE TO NON-COMMUNICABLE DISEASES FOR THE YEAR 2013 (JAN. TO DEC.)</w:t>
      </w:r>
    </w:p>
    <w:p w:rsidR="007D2EBC" w:rsidRPr="00631AAA" w:rsidRDefault="007D2EBC" w:rsidP="007D2EBC">
      <w:pPr>
        <w:spacing w:after="0"/>
        <w:jc w:val="center"/>
        <w:rPr>
          <w:sz w:val="18"/>
          <w:szCs w:val="18"/>
        </w:rPr>
      </w:pPr>
      <w:r w:rsidRPr="00C14393">
        <w:rPr>
          <w:b/>
          <w:bCs/>
          <w:sz w:val="24"/>
          <w:szCs w:val="24"/>
          <w:u w:val="single"/>
        </w:rPr>
        <w:t>DISTRICT HOSPITAL NAMCHI (SOUTH DISTRICT,)</w:t>
      </w:r>
    </w:p>
    <w:tbl>
      <w:tblPr>
        <w:tblW w:w="14108" w:type="dxa"/>
        <w:jc w:val="center"/>
        <w:tblInd w:w="634" w:type="dxa"/>
        <w:tblLayout w:type="fixed"/>
        <w:tblCellMar>
          <w:left w:w="0" w:type="dxa"/>
          <w:right w:w="0" w:type="dxa"/>
        </w:tblCellMar>
        <w:tblLook w:val="04A0"/>
      </w:tblPr>
      <w:tblGrid>
        <w:gridCol w:w="524"/>
        <w:gridCol w:w="356"/>
        <w:gridCol w:w="2737"/>
        <w:gridCol w:w="1314"/>
        <w:gridCol w:w="813"/>
        <w:gridCol w:w="59"/>
        <w:gridCol w:w="792"/>
        <w:gridCol w:w="708"/>
        <w:gridCol w:w="851"/>
        <w:gridCol w:w="850"/>
        <w:gridCol w:w="709"/>
        <w:gridCol w:w="993"/>
        <w:gridCol w:w="709"/>
        <w:gridCol w:w="851"/>
        <w:gridCol w:w="708"/>
        <w:gridCol w:w="567"/>
        <w:gridCol w:w="567"/>
      </w:tblGrid>
      <w:tr w:rsidR="007D2EBC" w:rsidRPr="00B0673F" w:rsidTr="007463D8">
        <w:trPr>
          <w:trHeight w:val="102"/>
          <w:jc w:val="center"/>
        </w:trPr>
        <w:tc>
          <w:tcPr>
            <w:tcW w:w="880" w:type="dxa"/>
            <w:gridSpan w:val="2"/>
          </w:tcPr>
          <w:p w:rsidR="007D2EBC" w:rsidRPr="00B0673F" w:rsidRDefault="007D2EBC" w:rsidP="007463D8">
            <w:pPr>
              <w:spacing w:after="0"/>
              <w:rPr>
                <w:b/>
                <w:sz w:val="20"/>
                <w:szCs w:val="20"/>
              </w:rPr>
            </w:pPr>
          </w:p>
        </w:tc>
        <w:tc>
          <w:tcPr>
            <w:tcW w:w="13228" w:type="dxa"/>
            <w:gridSpan w:val="15"/>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255"/>
          <w:jc w:val="center"/>
        </w:trPr>
        <w:tc>
          <w:tcPr>
            <w:tcW w:w="52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S. No</w:t>
            </w:r>
          </w:p>
          <w:p w:rsidR="007D2EBC" w:rsidRPr="00B0673F" w:rsidRDefault="007D2EBC" w:rsidP="007463D8">
            <w:pPr>
              <w:jc w:val="center"/>
              <w:rPr>
                <w:b/>
                <w:sz w:val="20"/>
                <w:szCs w:val="20"/>
              </w:rPr>
            </w:pPr>
          </w:p>
        </w:tc>
        <w:tc>
          <w:tcPr>
            <w:tcW w:w="3093" w:type="dxa"/>
            <w:gridSpan w:val="2"/>
            <w:vMerge w:val="restart"/>
            <w:tcBorders>
              <w:top w:val="single" w:sz="4" w:space="0" w:color="auto"/>
              <w:left w:val="nil"/>
              <w:right w:val="nil"/>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Nature/ Group of Non Communicable Diseases</w:t>
            </w:r>
          </w:p>
          <w:p w:rsidR="007D2EBC" w:rsidRPr="00B0673F" w:rsidRDefault="007D2EBC" w:rsidP="007463D8">
            <w:pPr>
              <w:jc w:val="center"/>
              <w:rPr>
                <w:b/>
                <w:sz w:val="20"/>
                <w:szCs w:val="20"/>
              </w:rPr>
            </w:pPr>
          </w:p>
        </w:tc>
        <w:tc>
          <w:tcPr>
            <w:tcW w:w="1314"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ICD-10 Code</w:t>
            </w:r>
          </w:p>
        </w:tc>
        <w:tc>
          <w:tcPr>
            <w:tcW w:w="7335"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New* Patients Reported/Treated </w:t>
            </w:r>
          </w:p>
        </w:tc>
        <w:tc>
          <w:tcPr>
            <w:tcW w:w="1842" w:type="dxa"/>
            <w:gridSpan w:val="3"/>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 xml:space="preserve">Total Deaths </w:t>
            </w:r>
          </w:p>
        </w:tc>
      </w:tr>
      <w:tr w:rsidR="007D2EBC" w:rsidRPr="00B0673F" w:rsidTr="007463D8">
        <w:trPr>
          <w:trHeight w:val="137"/>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Out-Patient</w:t>
            </w:r>
          </w:p>
        </w:tc>
        <w:tc>
          <w:tcPr>
            <w:tcW w:w="1559" w:type="dxa"/>
            <w:gridSpan w:val="2"/>
            <w:vMerge w:val="restart"/>
            <w:tcBorders>
              <w:top w:val="nil"/>
              <w:left w:val="single" w:sz="4" w:space="0" w:color="auto"/>
              <w:bottom w:val="single" w:sz="4" w:space="0" w:color="auto"/>
              <w:right w:val="single" w:sz="4" w:space="0" w:color="000000"/>
            </w:tcBorders>
            <w:hideMark/>
          </w:tcPr>
          <w:p w:rsidR="007D2EBC" w:rsidRPr="00B0673F" w:rsidRDefault="007D2EBC" w:rsidP="007463D8">
            <w:pPr>
              <w:spacing w:after="0"/>
              <w:ind w:left="14" w:right="-14"/>
              <w:jc w:val="center"/>
              <w:rPr>
                <w:b/>
                <w:sz w:val="20"/>
                <w:szCs w:val="20"/>
              </w:rPr>
            </w:pPr>
            <w:r w:rsidRPr="00B0673F">
              <w:rPr>
                <w:b/>
                <w:sz w:val="20"/>
                <w:szCs w:val="20"/>
              </w:rPr>
              <w:t>In-Patient(IPD) Cases Referred Amongst Out-Patients(OPD)</w:t>
            </w:r>
          </w:p>
        </w:tc>
        <w:tc>
          <w:tcPr>
            <w:tcW w:w="1559" w:type="dxa"/>
            <w:gridSpan w:val="2"/>
            <w:vMerge w:val="restart"/>
            <w:tcBorders>
              <w:top w:val="nil"/>
              <w:left w:val="nil"/>
              <w:bottom w:val="single" w:sz="4" w:space="0" w:color="auto"/>
              <w:right w:val="single" w:sz="4" w:space="0" w:color="auto"/>
            </w:tcBorders>
            <w:hideMark/>
          </w:tcPr>
          <w:p w:rsidR="007D2EBC" w:rsidRPr="00B0673F" w:rsidRDefault="007D2EBC" w:rsidP="007463D8">
            <w:pPr>
              <w:spacing w:after="0"/>
              <w:ind w:left="16"/>
              <w:jc w:val="center"/>
              <w:rPr>
                <w:b/>
                <w:sz w:val="20"/>
                <w:szCs w:val="20"/>
              </w:rPr>
            </w:pPr>
            <w:r w:rsidRPr="00B0673F">
              <w:rPr>
                <w:b/>
                <w:sz w:val="20"/>
                <w:szCs w:val="20"/>
              </w:rPr>
              <w:t>IPD Cases Reported</w:t>
            </w:r>
          </w:p>
          <w:p w:rsidR="007D2EBC" w:rsidRPr="00B0673F" w:rsidRDefault="007D2EBC" w:rsidP="007463D8">
            <w:pPr>
              <w:spacing w:after="0"/>
              <w:jc w:val="center"/>
              <w:rPr>
                <w:b/>
                <w:sz w:val="20"/>
                <w:szCs w:val="20"/>
              </w:rPr>
            </w:pPr>
            <w:r w:rsidRPr="00B0673F">
              <w:rPr>
                <w:b/>
                <w:sz w:val="20"/>
                <w:szCs w:val="20"/>
              </w:rPr>
              <w:t>Direct</w:t>
            </w:r>
          </w:p>
        </w:tc>
        <w:tc>
          <w:tcPr>
            <w:tcW w:w="2553" w:type="dxa"/>
            <w:gridSpan w:val="3"/>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Total Cases</w:t>
            </w: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75"/>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(OPD)</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390"/>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Cases</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65"/>
          <w:jc w:val="center"/>
        </w:trPr>
        <w:tc>
          <w:tcPr>
            <w:tcW w:w="524" w:type="dxa"/>
            <w:vMerge/>
            <w:tcBorders>
              <w:left w:val="single" w:sz="4" w:space="0" w:color="auto"/>
              <w:bottom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bottom w:val="single" w:sz="4" w:space="0" w:color="auto"/>
              <w:right w:val="nil"/>
            </w:tcBorders>
            <w:vAlign w:val="center"/>
            <w:hideMark/>
          </w:tcPr>
          <w:p w:rsidR="007D2EBC" w:rsidRPr="00B0673F" w:rsidRDefault="007D2EBC" w:rsidP="007463D8">
            <w:pPr>
              <w:jc w:val="center"/>
              <w:rPr>
                <w:b/>
                <w:sz w:val="20"/>
                <w:szCs w:val="20"/>
              </w:rPr>
            </w:pPr>
          </w:p>
        </w:tc>
        <w:tc>
          <w:tcPr>
            <w:tcW w:w="1314" w:type="dxa"/>
            <w:vMerge/>
            <w:tcBorders>
              <w:left w:val="single" w:sz="4" w:space="0" w:color="auto"/>
              <w:bottom w:val="single" w:sz="4" w:space="0" w:color="auto"/>
              <w:right w:val="single" w:sz="4" w:space="0" w:color="auto"/>
            </w:tcBorders>
          </w:tcPr>
          <w:p w:rsidR="007D2EBC" w:rsidRPr="00B0673F" w:rsidRDefault="007D2EBC" w:rsidP="007463D8">
            <w:pPr>
              <w:spacing w:after="0"/>
              <w:jc w:val="center"/>
              <w:rPr>
                <w:b/>
                <w:sz w:val="20"/>
                <w:szCs w:val="20"/>
              </w:rPr>
            </w:pP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Total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Total </w:t>
            </w:r>
          </w:p>
        </w:tc>
      </w:tr>
      <w:tr w:rsidR="007D2EBC" w:rsidRPr="00B0673F" w:rsidTr="007463D8">
        <w:trPr>
          <w:trHeight w:val="255"/>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Pr>
                <w:b/>
                <w:sz w:val="20"/>
                <w:szCs w:val="2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jc w:val="center"/>
              <w:rPr>
                <w:b/>
                <w:sz w:val="20"/>
                <w:szCs w:val="20"/>
              </w:rPr>
            </w:pPr>
            <w:r>
              <w:rPr>
                <w:b/>
                <w:sz w:val="20"/>
                <w:szCs w:val="20"/>
              </w:rPr>
              <w:t>2</w:t>
            </w:r>
          </w:p>
        </w:tc>
        <w:tc>
          <w:tcPr>
            <w:tcW w:w="81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3</w:t>
            </w:r>
          </w:p>
        </w:tc>
        <w:tc>
          <w:tcPr>
            <w:tcW w:w="8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4</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5</w:t>
            </w:r>
          </w:p>
        </w:tc>
        <w:tc>
          <w:tcPr>
            <w:tcW w:w="85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6</w:t>
            </w:r>
          </w:p>
        </w:tc>
        <w:tc>
          <w:tcPr>
            <w:tcW w:w="85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7</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9</w:t>
            </w:r>
          </w:p>
          <w:p w:rsidR="007D2EBC" w:rsidRPr="00B0673F" w:rsidRDefault="007D2EBC" w:rsidP="007463D8">
            <w:pPr>
              <w:spacing w:after="0"/>
              <w:jc w:val="center"/>
              <w:rPr>
                <w:b/>
                <w:sz w:val="20"/>
                <w:szCs w:val="20"/>
              </w:rPr>
            </w:pPr>
            <w:r w:rsidRPr="00B0673F">
              <w:rPr>
                <w:b/>
                <w:sz w:val="20"/>
                <w:szCs w:val="20"/>
              </w:rPr>
              <w:t>(3+7)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10</w:t>
            </w:r>
          </w:p>
          <w:p w:rsidR="007D2EBC" w:rsidRPr="00B0673F" w:rsidRDefault="007D2EBC" w:rsidP="007463D8">
            <w:pPr>
              <w:spacing w:after="0"/>
              <w:jc w:val="center"/>
              <w:rPr>
                <w:b/>
                <w:sz w:val="20"/>
                <w:szCs w:val="20"/>
              </w:rPr>
            </w:pPr>
            <w:r w:rsidRPr="00B0673F">
              <w:rPr>
                <w:b/>
                <w:sz w:val="20"/>
                <w:szCs w:val="20"/>
              </w:rPr>
              <w:t>(4+8)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11</w:t>
            </w:r>
          </w:p>
          <w:p w:rsidR="007D2EBC" w:rsidRPr="00B0673F" w:rsidRDefault="007D2EBC" w:rsidP="007463D8">
            <w:pPr>
              <w:spacing w:after="0"/>
              <w:jc w:val="center"/>
              <w:rPr>
                <w:b/>
                <w:sz w:val="20"/>
                <w:szCs w:val="20"/>
              </w:rPr>
            </w:pPr>
            <w:r w:rsidRPr="00B0673F">
              <w:rPr>
                <w:b/>
                <w:sz w:val="20"/>
                <w:szCs w:val="20"/>
              </w:rPr>
              <w:t>(9+10)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12</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14</w:t>
            </w:r>
          </w:p>
        </w:tc>
      </w:tr>
      <w:tr w:rsidR="007D2EBC" w:rsidRPr="00B0673F" w:rsidTr="007463D8">
        <w:trPr>
          <w:trHeight w:val="137"/>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1</w:t>
            </w:r>
          </w:p>
        </w:tc>
        <w:tc>
          <w:tcPr>
            <w:tcW w:w="3093"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Cardio Vascular Diseases</w:t>
            </w:r>
          </w:p>
        </w:tc>
        <w:tc>
          <w:tcPr>
            <w:tcW w:w="1314" w:type="dxa"/>
            <w:tcBorders>
              <w:top w:val="single" w:sz="4" w:space="0" w:color="auto"/>
              <w:left w:val="nil"/>
              <w:bottom w:val="single" w:sz="4" w:space="0" w:color="auto"/>
              <w:right w:val="nil"/>
            </w:tcBorders>
            <w:tcMar>
              <w:top w:w="15" w:type="dxa"/>
              <w:left w:w="15" w:type="dxa"/>
              <w:bottom w:w="0" w:type="dxa"/>
              <w:right w:w="15" w:type="dxa"/>
            </w:tcMar>
          </w:tcPr>
          <w:p w:rsidR="007D2EBC" w:rsidRPr="00B0673F" w:rsidRDefault="007D2EBC" w:rsidP="007463D8">
            <w:pPr>
              <w:spacing w:after="0"/>
              <w:rPr>
                <w:b/>
                <w:bCs/>
                <w:sz w:val="20"/>
                <w:szCs w:val="20"/>
              </w:rPr>
            </w:pPr>
          </w:p>
        </w:tc>
        <w:tc>
          <w:tcPr>
            <w:tcW w:w="81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 </w:t>
            </w:r>
          </w:p>
        </w:tc>
        <w:tc>
          <w:tcPr>
            <w:tcW w:w="8364" w:type="dxa"/>
            <w:gridSpan w:val="1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182"/>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1.1</w:t>
            </w:r>
          </w:p>
        </w:tc>
        <w:tc>
          <w:tcPr>
            <w:tcW w:w="3093" w:type="dxa"/>
            <w:gridSpan w:val="2"/>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Rheumatic Fever</w:t>
            </w:r>
          </w:p>
        </w:tc>
        <w:tc>
          <w:tcPr>
            <w:tcW w:w="1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I00 – I02</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209"/>
          <w:jc w:val="center"/>
        </w:trPr>
        <w:tc>
          <w:tcPr>
            <w:tcW w:w="524"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1.2</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Hypertension</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I10 - I15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3106</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3557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3209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3665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6874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55"/>
          <w:jc w:val="center"/>
        </w:trPr>
        <w:tc>
          <w:tcPr>
            <w:tcW w:w="524"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1.3</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Ischemic Heart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I20 - I25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82"/>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1.4</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Congenital Heart Disease</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Q20 - Q28</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16"/>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1.5</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Other Cardio Vascular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I05-I09,I26-I52,I70- I99</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128"/>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2</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Neurological Disorders</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2.1</w:t>
            </w:r>
          </w:p>
        </w:tc>
        <w:tc>
          <w:tcPr>
            <w:tcW w:w="3093"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Cerebro Vascular Accident</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I60-I69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2.2</w:t>
            </w:r>
          </w:p>
        </w:tc>
        <w:tc>
          <w:tcPr>
            <w:tcW w:w="3093" w:type="dxa"/>
            <w:gridSpan w:val="2"/>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bCs/>
                <w:color w:val="000000"/>
                <w:sz w:val="20"/>
                <w:szCs w:val="20"/>
              </w:rPr>
            </w:pPr>
            <w:r w:rsidRPr="00B0673F">
              <w:rPr>
                <w:b/>
                <w:color w:val="000000"/>
                <w:sz w:val="20"/>
                <w:szCs w:val="20"/>
              </w:rPr>
              <w:t>Chronic Neurological Disorder</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G90-G99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52"/>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2.3</w:t>
            </w:r>
          </w:p>
        </w:tc>
        <w:tc>
          <w:tcPr>
            <w:tcW w:w="3093" w:type="dxa"/>
            <w:gridSpan w:val="2"/>
            <w:tcBorders>
              <w:top w:val="single" w:sz="4" w:space="0" w:color="auto"/>
              <w:left w:val="nil"/>
              <w:bottom w:val="nil"/>
              <w:right w:val="nil"/>
            </w:tcBorders>
            <w:noWrap/>
            <w:tcMar>
              <w:top w:w="15" w:type="dxa"/>
              <w:left w:w="15" w:type="dxa"/>
              <w:bottom w:w="0" w:type="dxa"/>
              <w:right w:w="15" w:type="dxa"/>
            </w:tcMar>
            <w:vAlign w:val="center"/>
            <w:hideMark/>
          </w:tcPr>
          <w:p w:rsidR="007D2EBC" w:rsidRPr="00B0673F" w:rsidRDefault="007D2EBC" w:rsidP="007463D8">
            <w:pPr>
              <w:spacing w:after="0"/>
              <w:rPr>
                <w:b/>
                <w:sz w:val="20"/>
                <w:szCs w:val="20"/>
              </w:rPr>
            </w:pPr>
            <w:r w:rsidRPr="00B0673F">
              <w:rPr>
                <w:b/>
                <w:sz w:val="20"/>
                <w:szCs w:val="20"/>
              </w:rPr>
              <w:t>Other Neurological Disorders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F 00-03,</w:t>
            </w:r>
          </w:p>
          <w:p w:rsidR="007D2EBC" w:rsidRPr="00B0673F" w:rsidRDefault="007D2EBC" w:rsidP="007463D8">
            <w:pPr>
              <w:spacing w:after="0"/>
              <w:rPr>
                <w:b/>
                <w:sz w:val="20"/>
                <w:szCs w:val="20"/>
              </w:rPr>
            </w:pPr>
            <w:r w:rsidRPr="00B0673F">
              <w:rPr>
                <w:b/>
                <w:sz w:val="20"/>
                <w:szCs w:val="20"/>
              </w:rPr>
              <w:t>G 00-G83</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91"/>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3</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Diabetes Mellitus</w:t>
            </w:r>
          </w:p>
        </w:tc>
      </w:tr>
      <w:tr w:rsidR="007D2EBC" w:rsidRPr="00B0673F" w:rsidTr="007463D8">
        <w:trPr>
          <w:trHeight w:val="173"/>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3.1</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1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10</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32</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r w:rsidR="007D2EBC" w:rsidRPr="00B0673F" w:rsidTr="007463D8">
        <w:trPr>
          <w:trHeight w:val="200"/>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3.2</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2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11</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117</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298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bl>
    <w:p w:rsidR="007D2EBC" w:rsidRDefault="007D2EBC" w:rsidP="007D2EBC">
      <w:pPr>
        <w:rPr>
          <w:rFonts w:ascii="Arial" w:hAnsi="Arial" w:cs="Arial"/>
          <w:b/>
          <w:bCs/>
          <w:color w:val="003366"/>
          <w:sz w:val="28"/>
          <w:szCs w:val="28"/>
        </w:rPr>
      </w:pPr>
      <w:r>
        <w:rPr>
          <w:rFonts w:ascii="Arial" w:hAnsi="Arial" w:cs="Arial"/>
          <w:b/>
          <w:bCs/>
          <w:color w:val="003366"/>
          <w:sz w:val="28"/>
          <w:szCs w:val="28"/>
        </w:rPr>
        <w:br w:type="page"/>
      </w:r>
    </w:p>
    <w:tbl>
      <w:tblPr>
        <w:tblpPr w:leftFromText="180" w:rightFromText="180" w:vertAnchor="text" w:horzAnchor="margin" w:tblpXSpec="center" w:tblpY="13"/>
        <w:tblW w:w="14253" w:type="dxa"/>
        <w:tblLayout w:type="fixed"/>
        <w:tblCellMar>
          <w:left w:w="0" w:type="dxa"/>
          <w:right w:w="0" w:type="dxa"/>
        </w:tblCellMar>
        <w:tblLook w:val="04A0"/>
      </w:tblPr>
      <w:tblGrid>
        <w:gridCol w:w="545"/>
        <w:gridCol w:w="3102"/>
        <w:gridCol w:w="1362"/>
        <w:gridCol w:w="817"/>
        <w:gridCol w:w="817"/>
        <w:gridCol w:w="726"/>
        <w:gridCol w:w="908"/>
        <w:gridCol w:w="817"/>
        <w:gridCol w:w="726"/>
        <w:gridCol w:w="999"/>
        <w:gridCol w:w="726"/>
        <w:gridCol w:w="817"/>
        <w:gridCol w:w="726"/>
        <w:gridCol w:w="530"/>
        <w:gridCol w:w="15"/>
        <w:gridCol w:w="620"/>
      </w:tblGrid>
      <w:tr w:rsidR="007D2EBC" w:rsidRPr="00B0673F" w:rsidTr="007463D8">
        <w:trPr>
          <w:trHeight w:val="137"/>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lastRenderedPageBreak/>
              <w:t>4</w:t>
            </w:r>
          </w:p>
        </w:tc>
        <w:tc>
          <w:tcPr>
            <w:tcW w:w="13707" w:type="dxa"/>
            <w:gridSpan w:val="15"/>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Lungs Disease</w:t>
            </w:r>
          </w:p>
        </w:tc>
      </w:tr>
      <w:tr w:rsidR="007D2EBC" w:rsidRPr="00B0673F" w:rsidTr="007463D8">
        <w:trPr>
          <w:trHeight w:val="165"/>
        </w:trPr>
        <w:tc>
          <w:tcPr>
            <w:tcW w:w="545"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4.1</w:t>
            </w:r>
          </w:p>
        </w:tc>
        <w:tc>
          <w:tcPr>
            <w:tcW w:w="3102"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Bronchitis</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40</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w:t>
            </w:r>
          </w:p>
        </w:tc>
        <w:tc>
          <w:tcPr>
            <w:tcW w:w="9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27</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59</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3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3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15"/>
        </w:trPr>
        <w:tc>
          <w:tcPr>
            <w:tcW w:w="545"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4.2</w:t>
            </w:r>
          </w:p>
        </w:tc>
        <w:tc>
          <w:tcPr>
            <w:tcW w:w="3102" w:type="dxa"/>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Emphysemas</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43</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3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22"/>
        </w:trPr>
        <w:tc>
          <w:tcPr>
            <w:tcW w:w="545"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4.3</w:t>
            </w:r>
          </w:p>
        </w:tc>
        <w:tc>
          <w:tcPr>
            <w:tcW w:w="3102"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Asthma</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45</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187</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169</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35</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222</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199</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421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3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3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16"/>
        </w:trPr>
        <w:tc>
          <w:tcPr>
            <w:tcW w:w="545"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5</w:t>
            </w:r>
          </w:p>
        </w:tc>
        <w:tc>
          <w:tcPr>
            <w:tcW w:w="13707" w:type="dxa"/>
            <w:gridSpan w:val="15"/>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Psychiatric Disorder</w:t>
            </w:r>
          </w:p>
        </w:tc>
      </w:tr>
      <w:tr w:rsidR="007D2EBC" w:rsidRPr="00B0673F" w:rsidTr="007463D8">
        <w:trPr>
          <w:trHeight w:val="130"/>
        </w:trPr>
        <w:tc>
          <w:tcPr>
            <w:tcW w:w="545"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5.1</w:t>
            </w:r>
          </w:p>
        </w:tc>
        <w:tc>
          <w:tcPr>
            <w:tcW w:w="3102"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Common Mental Disorders</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F10-F19</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ind w:right="165"/>
              <w:jc w:val="center"/>
              <w:rPr>
                <w:b/>
                <w:sz w:val="20"/>
                <w:szCs w:val="20"/>
              </w:rPr>
            </w:pPr>
            <w:r>
              <w:rPr>
                <w:b/>
                <w:sz w:val="20"/>
                <w:szCs w:val="20"/>
              </w:rPr>
              <w:t>530</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29</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75</w:t>
            </w:r>
          </w:p>
        </w:tc>
        <w:tc>
          <w:tcPr>
            <w:tcW w:w="9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369</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605</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974</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08"/>
        </w:trPr>
        <w:tc>
          <w:tcPr>
            <w:tcW w:w="545"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5.2</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Severe Mental Disorders</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 99</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212</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203</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57</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46</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269</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249</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518</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08"/>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6</w:t>
            </w:r>
          </w:p>
        </w:tc>
        <w:tc>
          <w:tcPr>
            <w:tcW w:w="3102" w:type="dxa"/>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Accidental Injuries</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S00-S99,T00-T14</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3160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2387</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391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201</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3551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2588</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6139</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37"/>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7</w:t>
            </w:r>
          </w:p>
        </w:tc>
        <w:tc>
          <w:tcPr>
            <w:tcW w:w="3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Cancer (Malignant &amp; Benign)</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jc w:val="center"/>
              <w:rPr>
                <w:b/>
                <w:sz w:val="20"/>
                <w:szCs w:val="20"/>
              </w:rPr>
            </w:pP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r>
      <w:tr w:rsidR="007D2EBC" w:rsidRPr="00B0673F" w:rsidTr="007463D8">
        <w:trPr>
          <w:trHeight w:val="115"/>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7.1</w:t>
            </w:r>
          </w:p>
        </w:tc>
        <w:tc>
          <w:tcPr>
            <w:tcW w:w="3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Cervix Cancer </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C53, D26</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30"/>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7.2</w:t>
            </w:r>
          </w:p>
        </w:tc>
        <w:tc>
          <w:tcPr>
            <w:tcW w:w="3102" w:type="dxa"/>
            <w:tcBorders>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Breast Cancer </w:t>
            </w:r>
          </w:p>
        </w:tc>
        <w:tc>
          <w:tcPr>
            <w:tcW w:w="1362"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C50 &amp; D24</w:t>
            </w:r>
          </w:p>
        </w:tc>
        <w:tc>
          <w:tcPr>
            <w:tcW w:w="817"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p w:rsidR="007D2EBC" w:rsidRPr="00B0673F" w:rsidRDefault="007D2EBC" w:rsidP="007463D8">
            <w:pPr>
              <w:spacing w:after="0" w:line="240" w:lineRule="auto"/>
              <w:jc w:val="center"/>
              <w:rPr>
                <w:b/>
                <w:sz w:val="20"/>
                <w:szCs w:val="20"/>
              </w:rPr>
            </w:pPr>
          </w:p>
        </w:tc>
      </w:tr>
      <w:tr w:rsidR="007D2EBC" w:rsidRPr="00B0673F" w:rsidTr="007463D8">
        <w:trPr>
          <w:trHeight w:val="186"/>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7.3</w:t>
            </w:r>
          </w:p>
        </w:tc>
        <w:tc>
          <w:tcPr>
            <w:tcW w:w="3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Lung Cancer </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C34, D14.3</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86"/>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7.4</w:t>
            </w:r>
          </w:p>
        </w:tc>
        <w:tc>
          <w:tcPr>
            <w:tcW w:w="3102"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Oral Cancer (Lip, Oral Cavity and Pharynx) </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 xml:space="preserve">C00 - C14, D10 </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86"/>
        </w:trPr>
        <w:tc>
          <w:tcPr>
            <w:tcW w:w="545"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7.5</w:t>
            </w:r>
          </w:p>
        </w:tc>
        <w:tc>
          <w:tcPr>
            <w:tcW w:w="3102"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Other  Cancers(excluding 7.1 to 7.4)</w:t>
            </w:r>
          </w:p>
          <w:p w:rsidR="007D2EBC" w:rsidRPr="00B0673F" w:rsidRDefault="007D2EBC" w:rsidP="007463D8">
            <w:pPr>
              <w:spacing w:after="0" w:line="240" w:lineRule="auto"/>
              <w:rPr>
                <w:b/>
                <w:sz w:val="20"/>
                <w:szCs w:val="20"/>
              </w:rPr>
            </w:pPr>
            <w:r w:rsidRPr="00B0673F">
              <w:rPr>
                <w:b/>
                <w:sz w:val="20"/>
                <w:szCs w:val="20"/>
              </w:rPr>
              <w:t xml:space="preserve"> </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C00-D48</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80"/>
        </w:trPr>
        <w:tc>
          <w:tcPr>
            <w:tcW w:w="545"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8</w:t>
            </w:r>
          </w:p>
        </w:tc>
        <w:tc>
          <w:tcPr>
            <w:tcW w:w="3102"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Snake Bite</w:t>
            </w:r>
          </w:p>
        </w:tc>
        <w:tc>
          <w:tcPr>
            <w:tcW w:w="13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T 63.0</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15"/>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w:t>
            </w:r>
          </w:p>
        </w:tc>
        <w:tc>
          <w:tcPr>
            <w:tcW w:w="13707" w:type="dxa"/>
            <w:gridSpan w:val="1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Renal Failure</w:t>
            </w:r>
          </w:p>
        </w:tc>
      </w:tr>
      <w:tr w:rsidR="007D2EBC" w:rsidRPr="00B0673F" w:rsidTr="007463D8">
        <w:trPr>
          <w:trHeight w:val="101"/>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9.1</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Acute Renal Failure</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170</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94"/>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9.2</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Chronic Renal Failure</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18</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94"/>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10</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Obesity</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E 66</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210"/>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11</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Road Traffic Accidents</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ind w:left="-270" w:firstLine="270"/>
              <w:rPr>
                <w:b/>
                <w:sz w:val="20"/>
                <w:szCs w:val="20"/>
              </w:rPr>
            </w:pPr>
            <w:r w:rsidRPr="00B0673F">
              <w:rPr>
                <w:b/>
                <w:sz w:val="20"/>
                <w:szCs w:val="20"/>
              </w:rPr>
              <w:t>V01-V89</w:t>
            </w: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41</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37</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57</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46</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103</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Pr>
                <w:b/>
                <w:sz w:val="20"/>
                <w:szCs w:val="20"/>
              </w:rPr>
              <w:t>0</w:t>
            </w:r>
          </w:p>
        </w:tc>
      </w:tr>
      <w:tr w:rsidR="007D2EBC" w:rsidRPr="00B0673F" w:rsidTr="007463D8">
        <w:trPr>
          <w:trHeight w:val="277"/>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line="240" w:lineRule="auto"/>
              <w:rPr>
                <w:b/>
                <w:sz w:val="20"/>
                <w:szCs w:val="20"/>
              </w:rPr>
            </w:pPr>
            <w:r w:rsidRPr="00B0673F">
              <w:rPr>
                <w:b/>
                <w:sz w:val="20"/>
                <w:szCs w:val="20"/>
              </w:rPr>
              <w:t>12</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rPr>
                <w:b/>
                <w:bCs/>
                <w:sz w:val="20"/>
                <w:szCs w:val="20"/>
              </w:rPr>
            </w:pPr>
            <w:r w:rsidRPr="00B0673F">
              <w:rPr>
                <w:b/>
                <w:bCs/>
                <w:sz w:val="20"/>
                <w:szCs w:val="20"/>
              </w:rPr>
              <w:t>Others NCD</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line="240" w:lineRule="auto"/>
              <w:ind w:left="-270" w:firstLine="270"/>
              <w:rPr>
                <w:b/>
                <w:sz w:val="20"/>
                <w:szCs w:val="20"/>
              </w:rPr>
            </w:pP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21589</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23446</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0</w:t>
            </w:r>
          </w:p>
        </w:tc>
        <w:tc>
          <w:tcPr>
            <w:tcW w:w="9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0</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2748</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3246</w:t>
            </w:r>
          </w:p>
        </w:tc>
        <w:tc>
          <w:tcPr>
            <w:tcW w:w="99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24337</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26692</w:t>
            </w:r>
          </w:p>
        </w:tc>
        <w:tc>
          <w:tcPr>
            <w:tcW w:w="8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51029</w:t>
            </w:r>
          </w:p>
        </w:tc>
        <w:tc>
          <w:tcPr>
            <w:tcW w:w="7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0</w:t>
            </w:r>
          </w:p>
        </w:tc>
        <w:tc>
          <w:tcPr>
            <w:tcW w:w="545"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0</w:t>
            </w:r>
          </w:p>
        </w:tc>
        <w:tc>
          <w:tcPr>
            <w:tcW w:w="6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0</w:t>
            </w:r>
          </w:p>
        </w:tc>
      </w:tr>
      <w:tr w:rsidR="007D2EBC" w:rsidRPr="00B0673F" w:rsidTr="007463D8">
        <w:trPr>
          <w:trHeight w:val="73"/>
        </w:trPr>
        <w:tc>
          <w:tcPr>
            <w:tcW w:w="5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310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 xml:space="preserve">TOTAL </w:t>
            </w:r>
          </w:p>
        </w:tc>
        <w:tc>
          <w:tcPr>
            <w:tcW w:w="136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p>
        </w:tc>
        <w:tc>
          <w:tcPr>
            <w:tcW w:w="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28806</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30469</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3435</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3757</w:t>
            </w:r>
          </w:p>
        </w:tc>
        <w:tc>
          <w:tcPr>
            <w:tcW w:w="99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32241</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34226</w:t>
            </w:r>
          </w:p>
        </w:tc>
        <w:tc>
          <w:tcPr>
            <w:tcW w:w="8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66467</w:t>
            </w:r>
          </w:p>
        </w:tc>
        <w:tc>
          <w:tcPr>
            <w:tcW w:w="7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5"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bl>
    <w:p w:rsidR="007D2EBC" w:rsidRDefault="007D2EBC" w:rsidP="007D2EBC">
      <w:pPr>
        <w:spacing w:after="0"/>
        <w:jc w:val="center"/>
        <w:rPr>
          <w:sz w:val="16"/>
          <w:szCs w:val="18"/>
        </w:rPr>
      </w:pPr>
      <w:r w:rsidRPr="00BB54E9">
        <w:rPr>
          <w:sz w:val="16"/>
          <w:szCs w:val="18"/>
        </w:rPr>
        <w:t>** - Other Neurological disorders lik</w:t>
      </w:r>
      <w:r>
        <w:rPr>
          <w:sz w:val="16"/>
          <w:szCs w:val="18"/>
        </w:rPr>
        <w:t>e Epilepsy, Parkinson’s Diseases`</w:t>
      </w:r>
    </w:p>
    <w:p w:rsidR="007D2EBC" w:rsidRDefault="007D2EBC" w:rsidP="007D2EBC">
      <w:pPr>
        <w:spacing w:after="0"/>
        <w:rPr>
          <w:sz w:val="16"/>
          <w:szCs w:val="18"/>
        </w:rPr>
      </w:pPr>
      <w:r>
        <w:rPr>
          <w:sz w:val="16"/>
          <w:szCs w:val="18"/>
        </w:rPr>
        <w:tab/>
      </w:r>
      <w:r w:rsidRPr="00BB54E9">
        <w:rPr>
          <w:sz w:val="16"/>
          <w:szCs w:val="18"/>
        </w:rPr>
        <w:t>M - Male,  F - Female,  T - Total</w:t>
      </w:r>
    </w:p>
    <w:p w:rsidR="007D2EBC" w:rsidRDefault="007D2EBC" w:rsidP="007D2EBC">
      <w:pPr>
        <w:spacing w:after="0"/>
        <w:rPr>
          <w:sz w:val="18"/>
          <w:szCs w:val="18"/>
        </w:rPr>
      </w:pPr>
      <w:r>
        <w:rPr>
          <w:sz w:val="18"/>
          <w:szCs w:val="18"/>
        </w:rPr>
        <w:tab/>
      </w:r>
      <w:r w:rsidRPr="00B86BBD">
        <w:rPr>
          <w:sz w:val="18"/>
          <w:szCs w:val="18"/>
        </w:rPr>
        <w:t>* - New Registrations are to be considered as New Patients.</w:t>
      </w:r>
    </w:p>
    <w:p w:rsidR="007D2EBC" w:rsidRDefault="007D2EBC" w:rsidP="007D2EBC">
      <w:pPr>
        <w:spacing w:after="0"/>
        <w:jc w:val="center"/>
        <w:rPr>
          <w:b/>
          <w:bCs/>
          <w:sz w:val="24"/>
          <w:szCs w:val="24"/>
          <w:u w:val="single"/>
        </w:rPr>
      </w:pPr>
    </w:p>
    <w:p w:rsidR="007D2EBC" w:rsidRDefault="007D2EBC" w:rsidP="007D2EBC">
      <w:pPr>
        <w:spacing w:after="0"/>
        <w:jc w:val="center"/>
        <w:rPr>
          <w:b/>
          <w:bCs/>
          <w:sz w:val="24"/>
          <w:szCs w:val="24"/>
          <w:u w:val="single"/>
        </w:rPr>
      </w:pPr>
    </w:p>
    <w:p w:rsidR="007D2EBC" w:rsidRPr="00C14393" w:rsidRDefault="007463D8" w:rsidP="007D2EBC">
      <w:pPr>
        <w:spacing w:after="0"/>
        <w:jc w:val="center"/>
        <w:rPr>
          <w:b/>
          <w:bCs/>
          <w:sz w:val="24"/>
          <w:szCs w:val="24"/>
          <w:u w:val="single"/>
        </w:rPr>
      </w:pPr>
      <w:r>
        <w:rPr>
          <w:b/>
          <w:bCs/>
          <w:sz w:val="24"/>
          <w:szCs w:val="24"/>
          <w:u w:val="single"/>
        </w:rPr>
        <w:t xml:space="preserve">21. </w:t>
      </w:r>
      <w:r w:rsidR="007D2EBC" w:rsidRPr="00C14393">
        <w:rPr>
          <w:b/>
          <w:bCs/>
          <w:sz w:val="24"/>
          <w:szCs w:val="24"/>
          <w:u w:val="single"/>
        </w:rPr>
        <w:t>DISTRICTWISE CASES AND DEATHS DUE TO NON-COMMUNICABLE DISEASES FOR THE YEAR 2013 (JAN. TO DEC.)</w:t>
      </w:r>
    </w:p>
    <w:p w:rsidR="007D2EBC" w:rsidRPr="00C14393" w:rsidRDefault="007D2EBC" w:rsidP="007D2EBC">
      <w:pPr>
        <w:spacing w:after="0"/>
        <w:jc w:val="center"/>
        <w:rPr>
          <w:sz w:val="18"/>
          <w:szCs w:val="18"/>
          <w:u w:val="single"/>
        </w:rPr>
      </w:pPr>
      <w:r w:rsidRPr="00C14393">
        <w:rPr>
          <w:b/>
          <w:bCs/>
          <w:sz w:val="24"/>
          <w:szCs w:val="24"/>
          <w:u w:val="single"/>
        </w:rPr>
        <w:t>DISTRICT HOSPITAL MANGAN (NORTH DISTRICT)</w:t>
      </w:r>
    </w:p>
    <w:tbl>
      <w:tblPr>
        <w:tblW w:w="14108" w:type="dxa"/>
        <w:jc w:val="center"/>
        <w:tblInd w:w="634" w:type="dxa"/>
        <w:tblLayout w:type="fixed"/>
        <w:tblCellMar>
          <w:left w:w="0" w:type="dxa"/>
          <w:right w:w="0" w:type="dxa"/>
        </w:tblCellMar>
        <w:tblLook w:val="04A0"/>
      </w:tblPr>
      <w:tblGrid>
        <w:gridCol w:w="524"/>
        <w:gridCol w:w="356"/>
        <w:gridCol w:w="2737"/>
        <w:gridCol w:w="1314"/>
        <w:gridCol w:w="813"/>
        <w:gridCol w:w="59"/>
        <w:gridCol w:w="792"/>
        <w:gridCol w:w="708"/>
        <w:gridCol w:w="851"/>
        <w:gridCol w:w="850"/>
        <w:gridCol w:w="709"/>
        <w:gridCol w:w="993"/>
        <w:gridCol w:w="709"/>
        <w:gridCol w:w="851"/>
        <w:gridCol w:w="708"/>
        <w:gridCol w:w="567"/>
        <w:gridCol w:w="567"/>
      </w:tblGrid>
      <w:tr w:rsidR="007D2EBC" w:rsidRPr="00B0673F" w:rsidTr="007463D8">
        <w:trPr>
          <w:trHeight w:val="102"/>
          <w:jc w:val="center"/>
        </w:trPr>
        <w:tc>
          <w:tcPr>
            <w:tcW w:w="880" w:type="dxa"/>
            <w:gridSpan w:val="2"/>
          </w:tcPr>
          <w:p w:rsidR="007D2EBC" w:rsidRPr="00B0673F" w:rsidRDefault="007D2EBC" w:rsidP="007463D8">
            <w:pPr>
              <w:spacing w:after="0"/>
              <w:rPr>
                <w:b/>
                <w:sz w:val="20"/>
                <w:szCs w:val="20"/>
              </w:rPr>
            </w:pPr>
          </w:p>
        </w:tc>
        <w:tc>
          <w:tcPr>
            <w:tcW w:w="13228" w:type="dxa"/>
            <w:gridSpan w:val="15"/>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255"/>
          <w:jc w:val="center"/>
        </w:trPr>
        <w:tc>
          <w:tcPr>
            <w:tcW w:w="52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S. No</w:t>
            </w:r>
          </w:p>
          <w:p w:rsidR="007D2EBC" w:rsidRPr="00B0673F" w:rsidRDefault="007D2EBC" w:rsidP="007463D8">
            <w:pPr>
              <w:jc w:val="center"/>
              <w:rPr>
                <w:b/>
                <w:sz w:val="20"/>
                <w:szCs w:val="20"/>
              </w:rPr>
            </w:pPr>
          </w:p>
        </w:tc>
        <w:tc>
          <w:tcPr>
            <w:tcW w:w="3093" w:type="dxa"/>
            <w:gridSpan w:val="2"/>
            <w:vMerge w:val="restart"/>
            <w:tcBorders>
              <w:top w:val="single" w:sz="4" w:space="0" w:color="auto"/>
              <w:left w:val="nil"/>
              <w:right w:val="nil"/>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Nature/ Group of Non Communicable Diseases</w:t>
            </w:r>
          </w:p>
          <w:p w:rsidR="007D2EBC" w:rsidRPr="00B0673F" w:rsidRDefault="007D2EBC" w:rsidP="007463D8">
            <w:pPr>
              <w:jc w:val="center"/>
              <w:rPr>
                <w:b/>
                <w:sz w:val="20"/>
                <w:szCs w:val="20"/>
              </w:rPr>
            </w:pPr>
          </w:p>
        </w:tc>
        <w:tc>
          <w:tcPr>
            <w:tcW w:w="1314"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ICD-10 Code</w:t>
            </w:r>
          </w:p>
        </w:tc>
        <w:tc>
          <w:tcPr>
            <w:tcW w:w="7335"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New* Patients Reported/Treated </w:t>
            </w:r>
          </w:p>
        </w:tc>
        <w:tc>
          <w:tcPr>
            <w:tcW w:w="1842" w:type="dxa"/>
            <w:gridSpan w:val="3"/>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 xml:space="preserve">Total Deaths </w:t>
            </w:r>
          </w:p>
        </w:tc>
      </w:tr>
      <w:tr w:rsidR="007D2EBC" w:rsidRPr="00B0673F" w:rsidTr="007463D8">
        <w:trPr>
          <w:trHeight w:val="137"/>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Out-Patient</w:t>
            </w:r>
          </w:p>
        </w:tc>
        <w:tc>
          <w:tcPr>
            <w:tcW w:w="1559" w:type="dxa"/>
            <w:gridSpan w:val="2"/>
            <w:vMerge w:val="restart"/>
            <w:tcBorders>
              <w:top w:val="nil"/>
              <w:left w:val="single" w:sz="4" w:space="0" w:color="auto"/>
              <w:bottom w:val="single" w:sz="4" w:space="0" w:color="auto"/>
              <w:right w:val="single" w:sz="4" w:space="0" w:color="000000"/>
            </w:tcBorders>
            <w:hideMark/>
          </w:tcPr>
          <w:p w:rsidR="007D2EBC" w:rsidRPr="00B0673F" w:rsidRDefault="007D2EBC" w:rsidP="007463D8">
            <w:pPr>
              <w:spacing w:after="0"/>
              <w:ind w:left="14" w:right="-14"/>
              <w:jc w:val="center"/>
              <w:rPr>
                <w:b/>
                <w:sz w:val="20"/>
                <w:szCs w:val="20"/>
              </w:rPr>
            </w:pPr>
            <w:r w:rsidRPr="00B0673F">
              <w:rPr>
                <w:b/>
                <w:sz w:val="20"/>
                <w:szCs w:val="20"/>
              </w:rPr>
              <w:t>In-Patient(IPD) Cases Referred Amongst Out-Patients(OPD)</w:t>
            </w:r>
          </w:p>
        </w:tc>
        <w:tc>
          <w:tcPr>
            <w:tcW w:w="1559" w:type="dxa"/>
            <w:gridSpan w:val="2"/>
            <w:vMerge w:val="restart"/>
            <w:tcBorders>
              <w:top w:val="nil"/>
              <w:left w:val="nil"/>
              <w:bottom w:val="single" w:sz="4" w:space="0" w:color="auto"/>
              <w:right w:val="single" w:sz="4" w:space="0" w:color="auto"/>
            </w:tcBorders>
            <w:hideMark/>
          </w:tcPr>
          <w:p w:rsidR="007D2EBC" w:rsidRPr="00B0673F" w:rsidRDefault="007D2EBC" w:rsidP="007463D8">
            <w:pPr>
              <w:spacing w:after="0"/>
              <w:ind w:left="16"/>
              <w:jc w:val="center"/>
              <w:rPr>
                <w:b/>
                <w:sz w:val="20"/>
                <w:szCs w:val="20"/>
              </w:rPr>
            </w:pPr>
            <w:r w:rsidRPr="00B0673F">
              <w:rPr>
                <w:b/>
                <w:sz w:val="20"/>
                <w:szCs w:val="20"/>
              </w:rPr>
              <w:t>IPD Cases Reported</w:t>
            </w:r>
          </w:p>
          <w:p w:rsidR="007D2EBC" w:rsidRPr="00B0673F" w:rsidRDefault="007D2EBC" w:rsidP="007463D8">
            <w:pPr>
              <w:spacing w:after="0"/>
              <w:jc w:val="center"/>
              <w:rPr>
                <w:b/>
                <w:sz w:val="20"/>
                <w:szCs w:val="20"/>
              </w:rPr>
            </w:pPr>
            <w:r w:rsidRPr="00B0673F">
              <w:rPr>
                <w:b/>
                <w:sz w:val="20"/>
                <w:szCs w:val="20"/>
              </w:rPr>
              <w:t>Direct</w:t>
            </w:r>
          </w:p>
        </w:tc>
        <w:tc>
          <w:tcPr>
            <w:tcW w:w="2553" w:type="dxa"/>
            <w:gridSpan w:val="3"/>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Total Cases</w:t>
            </w: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75"/>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(OPD)</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390"/>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Cases</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65"/>
          <w:jc w:val="center"/>
        </w:trPr>
        <w:tc>
          <w:tcPr>
            <w:tcW w:w="524" w:type="dxa"/>
            <w:vMerge/>
            <w:tcBorders>
              <w:left w:val="single" w:sz="4" w:space="0" w:color="auto"/>
              <w:bottom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bottom w:val="single" w:sz="4" w:space="0" w:color="auto"/>
              <w:right w:val="nil"/>
            </w:tcBorders>
            <w:vAlign w:val="center"/>
            <w:hideMark/>
          </w:tcPr>
          <w:p w:rsidR="007D2EBC" w:rsidRPr="00B0673F" w:rsidRDefault="007D2EBC" w:rsidP="007463D8">
            <w:pPr>
              <w:jc w:val="center"/>
              <w:rPr>
                <w:b/>
                <w:sz w:val="20"/>
                <w:szCs w:val="20"/>
              </w:rPr>
            </w:pPr>
          </w:p>
        </w:tc>
        <w:tc>
          <w:tcPr>
            <w:tcW w:w="1314" w:type="dxa"/>
            <w:vMerge/>
            <w:tcBorders>
              <w:left w:val="single" w:sz="4" w:space="0" w:color="auto"/>
              <w:bottom w:val="single" w:sz="4" w:space="0" w:color="auto"/>
              <w:right w:val="single" w:sz="4" w:space="0" w:color="auto"/>
            </w:tcBorders>
          </w:tcPr>
          <w:p w:rsidR="007D2EBC" w:rsidRPr="00B0673F" w:rsidRDefault="007D2EBC" w:rsidP="007463D8">
            <w:pPr>
              <w:spacing w:after="0"/>
              <w:jc w:val="center"/>
              <w:rPr>
                <w:b/>
                <w:sz w:val="20"/>
                <w:szCs w:val="20"/>
              </w:rPr>
            </w:pP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Total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Total </w:t>
            </w:r>
          </w:p>
        </w:tc>
      </w:tr>
      <w:tr w:rsidR="007D2EBC" w:rsidRPr="00B0673F" w:rsidTr="007463D8">
        <w:trPr>
          <w:trHeight w:val="255"/>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Pr>
                <w:b/>
                <w:sz w:val="20"/>
                <w:szCs w:val="2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jc w:val="center"/>
              <w:rPr>
                <w:b/>
                <w:sz w:val="20"/>
                <w:szCs w:val="20"/>
              </w:rPr>
            </w:pPr>
            <w:r>
              <w:rPr>
                <w:b/>
                <w:sz w:val="20"/>
                <w:szCs w:val="20"/>
              </w:rPr>
              <w:t>2</w:t>
            </w:r>
          </w:p>
        </w:tc>
        <w:tc>
          <w:tcPr>
            <w:tcW w:w="81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3</w:t>
            </w:r>
          </w:p>
        </w:tc>
        <w:tc>
          <w:tcPr>
            <w:tcW w:w="8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4</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5</w:t>
            </w:r>
          </w:p>
        </w:tc>
        <w:tc>
          <w:tcPr>
            <w:tcW w:w="85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6</w:t>
            </w:r>
          </w:p>
        </w:tc>
        <w:tc>
          <w:tcPr>
            <w:tcW w:w="85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7</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9</w:t>
            </w:r>
          </w:p>
          <w:p w:rsidR="007D2EBC" w:rsidRPr="00B0673F" w:rsidRDefault="007D2EBC" w:rsidP="007463D8">
            <w:pPr>
              <w:spacing w:after="0"/>
              <w:jc w:val="center"/>
              <w:rPr>
                <w:b/>
                <w:sz w:val="20"/>
                <w:szCs w:val="20"/>
              </w:rPr>
            </w:pPr>
            <w:r w:rsidRPr="00B0673F">
              <w:rPr>
                <w:b/>
                <w:sz w:val="20"/>
                <w:szCs w:val="20"/>
              </w:rPr>
              <w:t>(3+7)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10</w:t>
            </w:r>
          </w:p>
          <w:p w:rsidR="007D2EBC" w:rsidRPr="00B0673F" w:rsidRDefault="007D2EBC" w:rsidP="007463D8">
            <w:pPr>
              <w:spacing w:after="0"/>
              <w:jc w:val="center"/>
              <w:rPr>
                <w:b/>
                <w:sz w:val="20"/>
                <w:szCs w:val="20"/>
              </w:rPr>
            </w:pPr>
            <w:r w:rsidRPr="00B0673F">
              <w:rPr>
                <w:b/>
                <w:sz w:val="20"/>
                <w:szCs w:val="20"/>
              </w:rPr>
              <w:t>(4+8)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11</w:t>
            </w:r>
          </w:p>
          <w:p w:rsidR="007D2EBC" w:rsidRPr="00B0673F" w:rsidRDefault="007D2EBC" w:rsidP="007463D8">
            <w:pPr>
              <w:spacing w:after="0"/>
              <w:jc w:val="center"/>
              <w:rPr>
                <w:b/>
                <w:sz w:val="20"/>
                <w:szCs w:val="20"/>
              </w:rPr>
            </w:pPr>
            <w:r w:rsidRPr="00B0673F">
              <w:rPr>
                <w:b/>
                <w:sz w:val="20"/>
                <w:szCs w:val="20"/>
              </w:rPr>
              <w:t>(9+10)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12</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14</w:t>
            </w:r>
          </w:p>
        </w:tc>
      </w:tr>
      <w:tr w:rsidR="007D2EBC" w:rsidRPr="00B0673F" w:rsidTr="007463D8">
        <w:trPr>
          <w:trHeight w:val="137"/>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1</w:t>
            </w:r>
          </w:p>
        </w:tc>
        <w:tc>
          <w:tcPr>
            <w:tcW w:w="3093"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Cardio Vascular Diseases</w:t>
            </w:r>
          </w:p>
        </w:tc>
        <w:tc>
          <w:tcPr>
            <w:tcW w:w="1314" w:type="dxa"/>
            <w:tcBorders>
              <w:top w:val="single" w:sz="4" w:space="0" w:color="auto"/>
              <w:left w:val="nil"/>
              <w:bottom w:val="single" w:sz="4" w:space="0" w:color="auto"/>
              <w:right w:val="nil"/>
            </w:tcBorders>
            <w:tcMar>
              <w:top w:w="15" w:type="dxa"/>
              <w:left w:w="15" w:type="dxa"/>
              <w:bottom w:w="0" w:type="dxa"/>
              <w:right w:w="15" w:type="dxa"/>
            </w:tcMar>
          </w:tcPr>
          <w:p w:rsidR="007D2EBC" w:rsidRPr="00B0673F" w:rsidRDefault="007D2EBC" w:rsidP="007463D8">
            <w:pPr>
              <w:spacing w:after="0"/>
              <w:rPr>
                <w:b/>
                <w:bCs/>
                <w:sz w:val="20"/>
                <w:szCs w:val="20"/>
              </w:rPr>
            </w:pPr>
          </w:p>
        </w:tc>
        <w:tc>
          <w:tcPr>
            <w:tcW w:w="81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 </w:t>
            </w:r>
          </w:p>
        </w:tc>
        <w:tc>
          <w:tcPr>
            <w:tcW w:w="8364" w:type="dxa"/>
            <w:gridSpan w:val="1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182"/>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1.1</w:t>
            </w:r>
          </w:p>
        </w:tc>
        <w:tc>
          <w:tcPr>
            <w:tcW w:w="3093" w:type="dxa"/>
            <w:gridSpan w:val="2"/>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Rheumatic Fever</w:t>
            </w:r>
          </w:p>
        </w:tc>
        <w:tc>
          <w:tcPr>
            <w:tcW w:w="1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I00 – I02</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209"/>
          <w:jc w:val="center"/>
        </w:trPr>
        <w:tc>
          <w:tcPr>
            <w:tcW w:w="524"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1.2</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Hypertension</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I10 - I15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1309</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1340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1335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2703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55"/>
          <w:jc w:val="center"/>
        </w:trPr>
        <w:tc>
          <w:tcPr>
            <w:tcW w:w="524"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1.3</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Ischemic Heart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I20 - I25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82"/>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1.4</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Congenital Heart Disease</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Q20 - Q28</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16"/>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1.5</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Other Cardio Vascular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I05-I09,I26-I52,I70- I99</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128"/>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2</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Neurological Disorders</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2.1</w:t>
            </w:r>
          </w:p>
        </w:tc>
        <w:tc>
          <w:tcPr>
            <w:tcW w:w="3093"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Cerebro Vascular Accident</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I60-I69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2.2</w:t>
            </w:r>
          </w:p>
        </w:tc>
        <w:tc>
          <w:tcPr>
            <w:tcW w:w="3093" w:type="dxa"/>
            <w:gridSpan w:val="2"/>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bCs/>
                <w:color w:val="000000"/>
                <w:sz w:val="20"/>
                <w:szCs w:val="20"/>
              </w:rPr>
            </w:pPr>
            <w:r w:rsidRPr="00B0673F">
              <w:rPr>
                <w:b/>
                <w:color w:val="000000"/>
                <w:sz w:val="20"/>
                <w:szCs w:val="20"/>
              </w:rPr>
              <w:t>Chronic Neurological Disorder</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G90-G99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52"/>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2.3</w:t>
            </w:r>
          </w:p>
        </w:tc>
        <w:tc>
          <w:tcPr>
            <w:tcW w:w="3093" w:type="dxa"/>
            <w:gridSpan w:val="2"/>
            <w:tcBorders>
              <w:top w:val="single" w:sz="4" w:space="0" w:color="auto"/>
              <w:left w:val="nil"/>
              <w:bottom w:val="nil"/>
              <w:right w:val="nil"/>
            </w:tcBorders>
            <w:noWrap/>
            <w:tcMar>
              <w:top w:w="15" w:type="dxa"/>
              <w:left w:w="15" w:type="dxa"/>
              <w:bottom w:w="0" w:type="dxa"/>
              <w:right w:w="15" w:type="dxa"/>
            </w:tcMar>
            <w:vAlign w:val="center"/>
            <w:hideMark/>
          </w:tcPr>
          <w:p w:rsidR="007D2EBC" w:rsidRPr="00B0673F" w:rsidRDefault="007D2EBC" w:rsidP="007463D8">
            <w:pPr>
              <w:spacing w:after="0"/>
              <w:rPr>
                <w:b/>
                <w:sz w:val="20"/>
                <w:szCs w:val="20"/>
              </w:rPr>
            </w:pPr>
            <w:r w:rsidRPr="00B0673F">
              <w:rPr>
                <w:b/>
                <w:sz w:val="20"/>
                <w:szCs w:val="20"/>
              </w:rPr>
              <w:t>Other Neurological Disorders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F 00-03,</w:t>
            </w:r>
          </w:p>
          <w:p w:rsidR="007D2EBC" w:rsidRPr="00B0673F" w:rsidRDefault="007D2EBC" w:rsidP="007463D8">
            <w:pPr>
              <w:spacing w:after="0"/>
              <w:rPr>
                <w:b/>
                <w:sz w:val="20"/>
                <w:szCs w:val="20"/>
              </w:rPr>
            </w:pPr>
            <w:r w:rsidRPr="00B0673F">
              <w:rPr>
                <w:b/>
                <w:sz w:val="20"/>
                <w:szCs w:val="20"/>
              </w:rPr>
              <w:t>G 00-G83</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91"/>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3</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Diabetes Mellitus</w:t>
            </w:r>
          </w:p>
        </w:tc>
      </w:tr>
      <w:tr w:rsidR="007D2EBC" w:rsidRPr="00B0673F" w:rsidTr="007463D8">
        <w:trPr>
          <w:trHeight w:val="173"/>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3.1</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1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10</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r w:rsidR="007D2EBC" w:rsidRPr="00B0673F" w:rsidTr="007463D8">
        <w:trPr>
          <w:trHeight w:val="200"/>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3.2</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2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11</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bl>
    <w:p w:rsidR="007D2EBC" w:rsidRDefault="007D2EBC" w:rsidP="007D2EBC">
      <w:pPr>
        <w:rPr>
          <w:rFonts w:ascii="Arial" w:hAnsi="Arial" w:cs="Arial"/>
          <w:b/>
          <w:bCs/>
          <w:color w:val="003366"/>
          <w:sz w:val="28"/>
          <w:szCs w:val="28"/>
        </w:rPr>
      </w:pPr>
    </w:p>
    <w:tbl>
      <w:tblPr>
        <w:tblStyle w:val="TableGrid"/>
        <w:tblpPr w:leftFromText="180" w:rightFromText="180" w:vertAnchor="text" w:horzAnchor="margin" w:tblpY="511"/>
        <w:tblW w:w="14148" w:type="dxa"/>
        <w:tblLayout w:type="fixed"/>
        <w:tblLook w:val="04A0"/>
      </w:tblPr>
      <w:tblGrid>
        <w:gridCol w:w="534"/>
        <w:gridCol w:w="3039"/>
        <w:gridCol w:w="1334"/>
        <w:gridCol w:w="801"/>
        <w:gridCol w:w="801"/>
        <w:gridCol w:w="712"/>
        <w:gridCol w:w="890"/>
        <w:gridCol w:w="801"/>
        <w:gridCol w:w="712"/>
        <w:gridCol w:w="979"/>
        <w:gridCol w:w="712"/>
        <w:gridCol w:w="801"/>
        <w:gridCol w:w="712"/>
        <w:gridCol w:w="519"/>
        <w:gridCol w:w="15"/>
        <w:gridCol w:w="786"/>
      </w:tblGrid>
      <w:tr w:rsidR="007D2EBC" w:rsidRPr="00B0673F" w:rsidTr="007D2EBC">
        <w:trPr>
          <w:trHeight w:val="144"/>
        </w:trPr>
        <w:tc>
          <w:tcPr>
            <w:tcW w:w="534" w:type="dxa"/>
            <w:noWrap/>
            <w:hideMark/>
          </w:tcPr>
          <w:p w:rsidR="007D2EBC" w:rsidRPr="00B0673F" w:rsidRDefault="007D2EBC" w:rsidP="007D2EBC">
            <w:pPr>
              <w:rPr>
                <w:b/>
                <w:bCs/>
                <w:sz w:val="20"/>
                <w:szCs w:val="20"/>
              </w:rPr>
            </w:pPr>
            <w:r w:rsidRPr="00B0673F">
              <w:rPr>
                <w:b/>
                <w:bCs/>
                <w:sz w:val="20"/>
                <w:szCs w:val="20"/>
              </w:rPr>
              <w:lastRenderedPageBreak/>
              <w:t>4</w:t>
            </w:r>
          </w:p>
        </w:tc>
        <w:tc>
          <w:tcPr>
            <w:tcW w:w="13614" w:type="dxa"/>
            <w:gridSpan w:val="15"/>
            <w:noWrap/>
            <w:hideMark/>
          </w:tcPr>
          <w:p w:rsidR="007D2EBC" w:rsidRPr="00B0673F" w:rsidRDefault="007D2EBC" w:rsidP="007D2EBC">
            <w:pPr>
              <w:rPr>
                <w:b/>
                <w:sz w:val="20"/>
                <w:szCs w:val="20"/>
              </w:rPr>
            </w:pPr>
            <w:r w:rsidRPr="00B0673F">
              <w:rPr>
                <w:b/>
                <w:bCs/>
                <w:sz w:val="20"/>
                <w:szCs w:val="20"/>
              </w:rPr>
              <w:t>Lungs Disease</w:t>
            </w:r>
          </w:p>
        </w:tc>
      </w:tr>
      <w:tr w:rsidR="007D2EBC" w:rsidRPr="00B0673F" w:rsidTr="007D2EBC">
        <w:trPr>
          <w:trHeight w:val="173"/>
        </w:trPr>
        <w:tc>
          <w:tcPr>
            <w:tcW w:w="534" w:type="dxa"/>
            <w:noWrap/>
            <w:hideMark/>
          </w:tcPr>
          <w:p w:rsidR="007D2EBC" w:rsidRPr="00B0673F" w:rsidRDefault="007D2EBC" w:rsidP="007D2EBC">
            <w:pPr>
              <w:rPr>
                <w:b/>
                <w:sz w:val="20"/>
                <w:szCs w:val="20"/>
              </w:rPr>
            </w:pPr>
            <w:r w:rsidRPr="00B0673F">
              <w:rPr>
                <w:b/>
                <w:sz w:val="20"/>
                <w:szCs w:val="20"/>
              </w:rPr>
              <w:t>4.1</w:t>
            </w:r>
          </w:p>
        </w:tc>
        <w:tc>
          <w:tcPr>
            <w:tcW w:w="3039" w:type="dxa"/>
            <w:noWrap/>
            <w:hideMark/>
          </w:tcPr>
          <w:p w:rsidR="007D2EBC" w:rsidRPr="00B0673F" w:rsidRDefault="007D2EBC" w:rsidP="007D2EBC">
            <w:pPr>
              <w:rPr>
                <w:b/>
                <w:sz w:val="20"/>
                <w:szCs w:val="20"/>
              </w:rPr>
            </w:pPr>
            <w:r w:rsidRPr="00B0673F">
              <w:rPr>
                <w:b/>
                <w:sz w:val="20"/>
                <w:szCs w:val="20"/>
              </w:rPr>
              <w:t xml:space="preserve"> Bronchitis</w:t>
            </w:r>
          </w:p>
        </w:tc>
        <w:tc>
          <w:tcPr>
            <w:tcW w:w="1334" w:type="dxa"/>
          </w:tcPr>
          <w:p w:rsidR="007D2EBC" w:rsidRPr="00B0673F" w:rsidRDefault="007D2EBC" w:rsidP="007D2EBC">
            <w:pPr>
              <w:rPr>
                <w:b/>
                <w:sz w:val="20"/>
                <w:szCs w:val="20"/>
              </w:rPr>
            </w:pPr>
            <w:r w:rsidRPr="00B0673F">
              <w:rPr>
                <w:b/>
                <w:sz w:val="20"/>
                <w:szCs w:val="20"/>
              </w:rPr>
              <w:t>J 40</w:t>
            </w:r>
          </w:p>
        </w:tc>
        <w:tc>
          <w:tcPr>
            <w:tcW w:w="801"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2</w:t>
            </w:r>
          </w:p>
        </w:tc>
        <w:tc>
          <w:tcPr>
            <w:tcW w:w="712" w:type="dxa"/>
            <w:noWrap/>
            <w:hideMark/>
          </w:tcPr>
          <w:p w:rsidR="007D2EBC" w:rsidRPr="00B0673F" w:rsidRDefault="007D2EBC" w:rsidP="007D2EBC">
            <w:pPr>
              <w:jc w:val="center"/>
              <w:rPr>
                <w:b/>
                <w:sz w:val="20"/>
                <w:szCs w:val="20"/>
              </w:rPr>
            </w:pPr>
            <w:r>
              <w:rPr>
                <w:b/>
                <w:sz w:val="20"/>
                <w:szCs w:val="20"/>
              </w:rPr>
              <w:t>2</w:t>
            </w:r>
          </w:p>
        </w:tc>
        <w:tc>
          <w:tcPr>
            <w:tcW w:w="890" w:type="dxa"/>
            <w:noWrap/>
            <w:hideMark/>
          </w:tcPr>
          <w:p w:rsidR="007D2EBC" w:rsidRPr="00B0673F" w:rsidRDefault="007D2EBC" w:rsidP="007D2EBC">
            <w:pPr>
              <w:jc w:val="center"/>
              <w:rPr>
                <w:b/>
                <w:sz w:val="20"/>
                <w:szCs w:val="20"/>
              </w:rPr>
            </w:pPr>
            <w:r>
              <w:rPr>
                <w:b/>
                <w:sz w:val="20"/>
                <w:szCs w:val="20"/>
              </w:rPr>
              <w:t>2</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2</w:t>
            </w:r>
          </w:p>
        </w:tc>
        <w:tc>
          <w:tcPr>
            <w:tcW w:w="712" w:type="dxa"/>
            <w:noWrap/>
            <w:hideMark/>
          </w:tcPr>
          <w:p w:rsidR="007D2EBC" w:rsidRPr="00B0673F" w:rsidRDefault="007D2EBC" w:rsidP="007D2EBC">
            <w:pPr>
              <w:jc w:val="center"/>
              <w:rPr>
                <w:b/>
                <w:sz w:val="20"/>
                <w:szCs w:val="20"/>
              </w:rPr>
            </w:pPr>
            <w:r>
              <w:rPr>
                <w:b/>
                <w:sz w:val="20"/>
                <w:szCs w:val="20"/>
              </w:rPr>
              <w:t>4</w:t>
            </w:r>
          </w:p>
        </w:tc>
        <w:tc>
          <w:tcPr>
            <w:tcW w:w="801" w:type="dxa"/>
            <w:noWrap/>
            <w:hideMark/>
          </w:tcPr>
          <w:p w:rsidR="007D2EBC" w:rsidRPr="00B0673F" w:rsidRDefault="007D2EBC" w:rsidP="007D2EBC">
            <w:pPr>
              <w:jc w:val="center"/>
              <w:rPr>
                <w:b/>
                <w:sz w:val="20"/>
                <w:szCs w:val="20"/>
              </w:rPr>
            </w:pPr>
            <w:r>
              <w:rPr>
                <w:b/>
                <w:sz w:val="20"/>
                <w:szCs w:val="20"/>
              </w:rPr>
              <w:t>6</w:t>
            </w:r>
          </w:p>
        </w:tc>
        <w:tc>
          <w:tcPr>
            <w:tcW w:w="712" w:type="dxa"/>
            <w:noWrap/>
            <w:hideMark/>
          </w:tcPr>
          <w:p w:rsidR="007D2EBC" w:rsidRPr="00B0673F" w:rsidRDefault="007D2EBC" w:rsidP="007D2EBC">
            <w:pPr>
              <w:jc w:val="center"/>
              <w:rPr>
                <w:b/>
                <w:sz w:val="20"/>
                <w:szCs w:val="20"/>
              </w:rPr>
            </w:pPr>
            <w:r>
              <w:rPr>
                <w:b/>
                <w:sz w:val="20"/>
                <w:szCs w:val="20"/>
              </w:rPr>
              <w:t>0</w:t>
            </w:r>
          </w:p>
        </w:tc>
        <w:tc>
          <w:tcPr>
            <w:tcW w:w="519" w:type="dxa"/>
            <w:noWrap/>
            <w:hideMark/>
          </w:tcPr>
          <w:p w:rsidR="007D2EBC" w:rsidRPr="00B0673F" w:rsidRDefault="007D2EBC" w:rsidP="007D2EBC">
            <w:pPr>
              <w:jc w:val="center"/>
              <w:rPr>
                <w:b/>
                <w:sz w:val="20"/>
                <w:szCs w:val="20"/>
              </w:rPr>
            </w:pPr>
            <w:r>
              <w:rPr>
                <w:b/>
                <w:sz w:val="20"/>
                <w:szCs w:val="20"/>
              </w:rPr>
              <w:t>0</w:t>
            </w:r>
          </w:p>
        </w:tc>
        <w:tc>
          <w:tcPr>
            <w:tcW w:w="801" w:type="dxa"/>
            <w:gridSpan w:val="2"/>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21"/>
        </w:trPr>
        <w:tc>
          <w:tcPr>
            <w:tcW w:w="534" w:type="dxa"/>
            <w:noWrap/>
            <w:hideMark/>
          </w:tcPr>
          <w:p w:rsidR="007D2EBC" w:rsidRPr="00B0673F" w:rsidRDefault="007D2EBC" w:rsidP="007D2EBC">
            <w:pPr>
              <w:rPr>
                <w:b/>
                <w:sz w:val="20"/>
                <w:szCs w:val="20"/>
              </w:rPr>
            </w:pPr>
            <w:r w:rsidRPr="00B0673F">
              <w:rPr>
                <w:b/>
                <w:sz w:val="20"/>
                <w:szCs w:val="20"/>
              </w:rPr>
              <w:t>4.2</w:t>
            </w:r>
          </w:p>
        </w:tc>
        <w:tc>
          <w:tcPr>
            <w:tcW w:w="3039" w:type="dxa"/>
            <w:noWrap/>
            <w:hideMark/>
          </w:tcPr>
          <w:p w:rsidR="007D2EBC" w:rsidRPr="00B0673F" w:rsidRDefault="007D2EBC" w:rsidP="007D2EBC">
            <w:pPr>
              <w:rPr>
                <w:b/>
                <w:sz w:val="20"/>
                <w:szCs w:val="20"/>
              </w:rPr>
            </w:pPr>
            <w:r w:rsidRPr="00B0673F">
              <w:rPr>
                <w:b/>
                <w:sz w:val="20"/>
                <w:szCs w:val="20"/>
              </w:rPr>
              <w:t xml:space="preserve"> Emphysemas</w:t>
            </w:r>
          </w:p>
        </w:tc>
        <w:tc>
          <w:tcPr>
            <w:tcW w:w="1334" w:type="dxa"/>
          </w:tcPr>
          <w:p w:rsidR="007D2EBC" w:rsidRPr="00B0673F" w:rsidRDefault="007D2EBC" w:rsidP="007D2EBC">
            <w:pPr>
              <w:rPr>
                <w:b/>
                <w:sz w:val="20"/>
                <w:szCs w:val="20"/>
              </w:rPr>
            </w:pPr>
            <w:r w:rsidRPr="00B0673F">
              <w:rPr>
                <w:b/>
                <w:sz w:val="20"/>
                <w:szCs w:val="20"/>
              </w:rPr>
              <w:t>J 43</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19" w:type="dxa"/>
            <w:noWrap/>
            <w:hideMark/>
          </w:tcPr>
          <w:p w:rsidR="007D2EBC" w:rsidRPr="00B0673F" w:rsidRDefault="007D2EBC" w:rsidP="007D2EBC">
            <w:pPr>
              <w:jc w:val="center"/>
              <w:rPr>
                <w:b/>
                <w:sz w:val="20"/>
                <w:szCs w:val="20"/>
              </w:rPr>
            </w:pPr>
            <w:r w:rsidRPr="00B0673F">
              <w:rPr>
                <w:b/>
                <w:sz w:val="20"/>
                <w:szCs w:val="20"/>
              </w:rPr>
              <w:t>0</w:t>
            </w:r>
          </w:p>
        </w:tc>
        <w:tc>
          <w:tcPr>
            <w:tcW w:w="801" w:type="dxa"/>
            <w:gridSpan w:val="2"/>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128"/>
        </w:trPr>
        <w:tc>
          <w:tcPr>
            <w:tcW w:w="534" w:type="dxa"/>
            <w:noWrap/>
            <w:hideMark/>
          </w:tcPr>
          <w:p w:rsidR="007D2EBC" w:rsidRPr="00B0673F" w:rsidRDefault="007D2EBC" w:rsidP="007D2EBC">
            <w:pPr>
              <w:rPr>
                <w:b/>
                <w:sz w:val="20"/>
                <w:szCs w:val="20"/>
              </w:rPr>
            </w:pPr>
            <w:r>
              <w:rPr>
                <w:b/>
                <w:sz w:val="20"/>
                <w:szCs w:val="20"/>
              </w:rPr>
              <w:t>4.3</w:t>
            </w:r>
          </w:p>
        </w:tc>
        <w:tc>
          <w:tcPr>
            <w:tcW w:w="3039" w:type="dxa"/>
            <w:noWrap/>
            <w:hideMark/>
          </w:tcPr>
          <w:p w:rsidR="007D2EBC" w:rsidRPr="00B0673F" w:rsidRDefault="007D2EBC" w:rsidP="007D2EBC">
            <w:pPr>
              <w:rPr>
                <w:b/>
                <w:sz w:val="20"/>
                <w:szCs w:val="20"/>
              </w:rPr>
            </w:pPr>
            <w:r w:rsidRPr="00B0673F">
              <w:rPr>
                <w:b/>
                <w:sz w:val="20"/>
                <w:szCs w:val="20"/>
              </w:rPr>
              <w:t xml:space="preserve"> Asthma</w:t>
            </w:r>
          </w:p>
        </w:tc>
        <w:tc>
          <w:tcPr>
            <w:tcW w:w="1334" w:type="dxa"/>
          </w:tcPr>
          <w:p w:rsidR="007D2EBC" w:rsidRPr="00B0673F" w:rsidRDefault="007D2EBC" w:rsidP="007D2EBC">
            <w:pPr>
              <w:rPr>
                <w:b/>
                <w:sz w:val="20"/>
                <w:szCs w:val="20"/>
              </w:rPr>
            </w:pPr>
            <w:r w:rsidRPr="00B0673F">
              <w:rPr>
                <w:b/>
                <w:sz w:val="20"/>
                <w:szCs w:val="20"/>
              </w:rPr>
              <w:t>J 45</w:t>
            </w:r>
          </w:p>
        </w:tc>
        <w:tc>
          <w:tcPr>
            <w:tcW w:w="801" w:type="dxa"/>
            <w:noWrap/>
            <w:hideMark/>
          </w:tcPr>
          <w:p w:rsidR="007D2EBC" w:rsidRPr="00B0673F" w:rsidRDefault="007D2EBC" w:rsidP="007D2EBC">
            <w:pPr>
              <w:jc w:val="center"/>
              <w:rPr>
                <w:b/>
                <w:sz w:val="20"/>
                <w:szCs w:val="20"/>
              </w:rPr>
            </w:pPr>
            <w:r>
              <w:rPr>
                <w:b/>
                <w:sz w:val="20"/>
                <w:szCs w:val="20"/>
              </w:rPr>
              <w:t>28</w:t>
            </w:r>
          </w:p>
        </w:tc>
        <w:tc>
          <w:tcPr>
            <w:tcW w:w="801" w:type="dxa"/>
            <w:noWrap/>
            <w:hideMark/>
          </w:tcPr>
          <w:p w:rsidR="007D2EBC" w:rsidRPr="00B0673F" w:rsidRDefault="007D2EBC" w:rsidP="007D2EBC">
            <w:pPr>
              <w:jc w:val="center"/>
              <w:rPr>
                <w:b/>
                <w:sz w:val="20"/>
                <w:szCs w:val="20"/>
              </w:rPr>
            </w:pPr>
            <w:r>
              <w:rPr>
                <w:b/>
                <w:sz w:val="20"/>
                <w:szCs w:val="20"/>
              </w:rPr>
              <w:t>49</w:t>
            </w:r>
          </w:p>
        </w:tc>
        <w:tc>
          <w:tcPr>
            <w:tcW w:w="712" w:type="dxa"/>
            <w:noWrap/>
            <w:hideMark/>
          </w:tcPr>
          <w:p w:rsidR="007D2EBC" w:rsidRPr="00B0673F" w:rsidRDefault="007D2EBC" w:rsidP="007D2EBC">
            <w:pPr>
              <w:jc w:val="center"/>
              <w:rPr>
                <w:b/>
                <w:sz w:val="20"/>
                <w:szCs w:val="20"/>
              </w:rPr>
            </w:pPr>
            <w:r>
              <w:rPr>
                <w:b/>
                <w:sz w:val="20"/>
                <w:szCs w:val="20"/>
              </w:rPr>
              <w:t>0</w:t>
            </w:r>
          </w:p>
        </w:tc>
        <w:tc>
          <w:tcPr>
            <w:tcW w:w="890"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1</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29</w:t>
            </w:r>
          </w:p>
        </w:tc>
        <w:tc>
          <w:tcPr>
            <w:tcW w:w="712" w:type="dxa"/>
            <w:noWrap/>
            <w:hideMark/>
          </w:tcPr>
          <w:p w:rsidR="007D2EBC" w:rsidRPr="00B0673F" w:rsidRDefault="007D2EBC" w:rsidP="007D2EBC">
            <w:pPr>
              <w:jc w:val="center"/>
              <w:rPr>
                <w:b/>
                <w:sz w:val="20"/>
                <w:szCs w:val="20"/>
              </w:rPr>
            </w:pPr>
            <w:r>
              <w:rPr>
                <w:b/>
                <w:sz w:val="20"/>
                <w:szCs w:val="20"/>
              </w:rPr>
              <w:t>49</w:t>
            </w:r>
          </w:p>
        </w:tc>
        <w:tc>
          <w:tcPr>
            <w:tcW w:w="801" w:type="dxa"/>
            <w:noWrap/>
            <w:hideMark/>
          </w:tcPr>
          <w:p w:rsidR="007D2EBC" w:rsidRPr="00B0673F" w:rsidRDefault="007D2EBC" w:rsidP="007D2EBC">
            <w:pPr>
              <w:jc w:val="center"/>
              <w:rPr>
                <w:b/>
                <w:sz w:val="20"/>
                <w:szCs w:val="20"/>
              </w:rPr>
            </w:pPr>
            <w:r>
              <w:rPr>
                <w:b/>
                <w:sz w:val="20"/>
                <w:szCs w:val="20"/>
              </w:rPr>
              <w:t>78</w:t>
            </w:r>
          </w:p>
        </w:tc>
        <w:tc>
          <w:tcPr>
            <w:tcW w:w="712" w:type="dxa"/>
            <w:noWrap/>
            <w:hideMark/>
          </w:tcPr>
          <w:p w:rsidR="007D2EBC" w:rsidRPr="00B0673F" w:rsidRDefault="007D2EBC" w:rsidP="007D2EBC">
            <w:pPr>
              <w:jc w:val="center"/>
              <w:rPr>
                <w:b/>
                <w:sz w:val="20"/>
                <w:szCs w:val="20"/>
              </w:rPr>
            </w:pPr>
            <w:r>
              <w:rPr>
                <w:b/>
                <w:sz w:val="20"/>
                <w:szCs w:val="20"/>
              </w:rPr>
              <w:t>0</w:t>
            </w:r>
          </w:p>
        </w:tc>
        <w:tc>
          <w:tcPr>
            <w:tcW w:w="519" w:type="dxa"/>
            <w:noWrap/>
            <w:hideMark/>
          </w:tcPr>
          <w:p w:rsidR="007D2EBC" w:rsidRPr="00B0673F" w:rsidRDefault="007D2EBC" w:rsidP="007D2EBC">
            <w:pPr>
              <w:jc w:val="center"/>
              <w:rPr>
                <w:b/>
                <w:sz w:val="20"/>
                <w:szCs w:val="20"/>
              </w:rPr>
            </w:pPr>
            <w:r w:rsidRPr="00B0673F">
              <w:rPr>
                <w:b/>
                <w:sz w:val="20"/>
                <w:szCs w:val="20"/>
              </w:rPr>
              <w:t>0</w:t>
            </w:r>
          </w:p>
        </w:tc>
        <w:tc>
          <w:tcPr>
            <w:tcW w:w="801" w:type="dxa"/>
            <w:gridSpan w:val="2"/>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21"/>
        </w:trPr>
        <w:tc>
          <w:tcPr>
            <w:tcW w:w="534" w:type="dxa"/>
            <w:noWrap/>
            <w:hideMark/>
          </w:tcPr>
          <w:p w:rsidR="007D2EBC" w:rsidRPr="00B0673F" w:rsidRDefault="007D2EBC" w:rsidP="007D2EBC">
            <w:pPr>
              <w:rPr>
                <w:b/>
                <w:bCs/>
                <w:sz w:val="20"/>
                <w:szCs w:val="20"/>
              </w:rPr>
            </w:pPr>
            <w:r w:rsidRPr="00B0673F">
              <w:rPr>
                <w:b/>
                <w:bCs/>
                <w:sz w:val="20"/>
                <w:szCs w:val="20"/>
              </w:rPr>
              <w:t>5</w:t>
            </w:r>
          </w:p>
        </w:tc>
        <w:tc>
          <w:tcPr>
            <w:tcW w:w="13614" w:type="dxa"/>
            <w:gridSpan w:val="15"/>
            <w:noWrap/>
            <w:hideMark/>
          </w:tcPr>
          <w:p w:rsidR="007D2EBC" w:rsidRPr="00B0673F" w:rsidRDefault="007D2EBC" w:rsidP="007D2EBC">
            <w:pPr>
              <w:rPr>
                <w:b/>
                <w:sz w:val="20"/>
                <w:szCs w:val="20"/>
              </w:rPr>
            </w:pPr>
            <w:r w:rsidRPr="00B0673F">
              <w:rPr>
                <w:b/>
                <w:bCs/>
                <w:sz w:val="20"/>
                <w:szCs w:val="20"/>
              </w:rPr>
              <w:t>Psychiatric Disorder</w:t>
            </w:r>
          </w:p>
        </w:tc>
      </w:tr>
      <w:tr w:rsidR="007D2EBC" w:rsidRPr="00B0673F" w:rsidTr="007D2EBC">
        <w:trPr>
          <w:trHeight w:val="135"/>
        </w:trPr>
        <w:tc>
          <w:tcPr>
            <w:tcW w:w="534" w:type="dxa"/>
            <w:noWrap/>
            <w:hideMark/>
          </w:tcPr>
          <w:p w:rsidR="007D2EBC" w:rsidRPr="00B0673F" w:rsidRDefault="007D2EBC" w:rsidP="007D2EBC">
            <w:pPr>
              <w:rPr>
                <w:b/>
                <w:sz w:val="20"/>
                <w:szCs w:val="20"/>
              </w:rPr>
            </w:pPr>
            <w:r w:rsidRPr="00B0673F">
              <w:rPr>
                <w:b/>
                <w:sz w:val="20"/>
                <w:szCs w:val="20"/>
              </w:rPr>
              <w:t>5.1</w:t>
            </w:r>
          </w:p>
        </w:tc>
        <w:tc>
          <w:tcPr>
            <w:tcW w:w="3039" w:type="dxa"/>
            <w:noWrap/>
            <w:hideMark/>
          </w:tcPr>
          <w:p w:rsidR="007D2EBC" w:rsidRPr="00B0673F" w:rsidRDefault="007D2EBC" w:rsidP="007D2EBC">
            <w:pPr>
              <w:rPr>
                <w:b/>
                <w:sz w:val="20"/>
                <w:szCs w:val="20"/>
              </w:rPr>
            </w:pPr>
            <w:r w:rsidRPr="00B0673F">
              <w:rPr>
                <w:b/>
                <w:sz w:val="20"/>
                <w:szCs w:val="20"/>
              </w:rPr>
              <w:t xml:space="preserve"> Common Mental Disorders</w:t>
            </w:r>
          </w:p>
        </w:tc>
        <w:tc>
          <w:tcPr>
            <w:tcW w:w="1334" w:type="dxa"/>
          </w:tcPr>
          <w:p w:rsidR="007D2EBC" w:rsidRPr="00B0673F" w:rsidRDefault="007D2EBC" w:rsidP="007D2EBC">
            <w:pPr>
              <w:rPr>
                <w:b/>
                <w:sz w:val="20"/>
                <w:szCs w:val="20"/>
              </w:rPr>
            </w:pPr>
            <w:r w:rsidRPr="00B0673F">
              <w:rPr>
                <w:b/>
                <w:sz w:val="20"/>
                <w:szCs w:val="20"/>
              </w:rPr>
              <w:t>F10-F19</w:t>
            </w:r>
          </w:p>
        </w:tc>
        <w:tc>
          <w:tcPr>
            <w:tcW w:w="801" w:type="dxa"/>
            <w:noWrap/>
            <w:hideMark/>
          </w:tcPr>
          <w:p w:rsidR="007D2EBC" w:rsidRPr="00B0673F" w:rsidRDefault="007D2EBC" w:rsidP="007D2EBC">
            <w:pPr>
              <w:jc w:val="center"/>
              <w:rPr>
                <w:b/>
                <w:sz w:val="20"/>
                <w:szCs w:val="20"/>
              </w:rPr>
            </w:pPr>
            <w:r>
              <w:rPr>
                <w:b/>
                <w:sz w:val="20"/>
                <w:szCs w:val="20"/>
              </w:rPr>
              <w:t>6</w:t>
            </w:r>
          </w:p>
        </w:tc>
        <w:tc>
          <w:tcPr>
            <w:tcW w:w="801" w:type="dxa"/>
            <w:noWrap/>
            <w:hideMark/>
          </w:tcPr>
          <w:p w:rsidR="007D2EBC" w:rsidRPr="00B0673F" w:rsidRDefault="007D2EBC" w:rsidP="007D2EBC">
            <w:pPr>
              <w:ind w:right="165"/>
              <w:jc w:val="center"/>
              <w:rPr>
                <w:b/>
                <w:sz w:val="20"/>
                <w:szCs w:val="20"/>
              </w:rPr>
            </w:pPr>
            <w:r>
              <w:rPr>
                <w:b/>
                <w:sz w:val="20"/>
                <w:szCs w:val="20"/>
              </w:rPr>
              <w:t>2</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6</w:t>
            </w:r>
          </w:p>
        </w:tc>
        <w:tc>
          <w:tcPr>
            <w:tcW w:w="712" w:type="dxa"/>
            <w:noWrap/>
            <w:hideMark/>
          </w:tcPr>
          <w:p w:rsidR="007D2EBC" w:rsidRPr="00B0673F" w:rsidRDefault="007D2EBC" w:rsidP="007D2EBC">
            <w:pPr>
              <w:jc w:val="center"/>
              <w:rPr>
                <w:b/>
                <w:sz w:val="20"/>
                <w:szCs w:val="20"/>
              </w:rPr>
            </w:pPr>
            <w:r>
              <w:rPr>
                <w:b/>
                <w:sz w:val="20"/>
                <w:szCs w:val="20"/>
              </w:rPr>
              <w:t>2</w:t>
            </w:r>
          </w:p>
        </w:tc>
        <w:tc>
          <w:tcPr>
            <w:tcW w:w="801" w:type="dxa"/>
            <w:noWrap/>
            <w:hideMark/>
          </w:tcPr>
          <w:p w:rsidR="007D2EBC" w:rsidRPr="00B0673F" w:rsidRDefault="007D2EBC" w:rsidP="007D2EBC">
            <w:pPr>
              <w:jc w:val="center"/>
              <w:rPr>
                <w:b/>
                <w:sz w:val="20"/>
                <w:szCs w:val="20"/>
              </w:rPr>
            </w:pPr>
            <w:r>
              <w:rPr>
                <w:b/>
                <w:sz w:val="20"/>
                <w:szCs w:val="20"/>
              </w:rPr>
              <w:t>8</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113"/>
        </w:trPr>
        <w:tc>
          <w:tcPr>
            <w:tcW w:w="534" w:type="dxa"/>
            <w:hideMark/>
          </w:tcPr>
          <w:p w:rsidR="007D2EBC" w:rsidRPr="00B0673F" w:rsidRDefault="007D2EBC" w:rsidP="007D2EBC">
            <w:pPr>
              <w:rPr>
                <w:b/>
                <w:sz w:val="20"/>
                <w:szCs w:val="20"/>
              </w:rPr>
            </w:pPr>
            <w:r w:rsidRPr="00B0673F">
              <w:rPr>
                <w:b/>
                <w:sz w:val="20"/>
                <w:szCs w:val="20"/>
              </w:rPr>
              <w:t>5.2</w:t>
            </w:r>
          </w:p>
        </w:tc>
        <w:tc>
          <w:tcPr>
            <w:tcW w:w="3039" w:type="dxa"/>
            <w:noWrap/>
            <w:hideMark/>
          </w:tcPr>
          <w:p w:rsidR="007D2EBC" w:rsidRPr="00B0673F" w:rsidRDefault="007D2EBC" w:rsidP="007D2EBC">
            <w:pPr>
              <w:rPr>
                <w:b/>
                <w:sz w:val="20"/>
                <w:szCs w:val="20"/>
              </w:rPr>
            </w:pPr>
            <w:r w:rsidRPr="00B0673F">
              <w:rPr>
                <w:b/>
                <w:sz w:val="20"/>
                <w:szCs w:val="20"/>
              </w:rPr>
              <w:t xml:space="preserve"> Severe Mental Disorders</w:t>
            </w:r>
          </w:p>
        </w:tc>
        <w:tc>
          <w:tcPr>
            <w:tcW w:w="1334" w:type="dxa"/>
          </w:tcPr>
          <w:p w:rsidR="007D2EBC" w:rsidRPr="00B0673F" w:rsidRDefault="007D2EBC" w:rsidP="007D2EBC">
            <w:pPr>
              <w:rPr>
                <w:b/>
                <w:sz w:val="20"/>
                <w:szCs w:val="20"/>
              </w:rPr>
            </w:pPr>
            <w:r w:rsidRPr="00B0673F">
              <w:rPr>
                <w:b/>
                <w:sz w:val="20"/>
                <w:szCs w:val="20"/>
              </w:rPr>
              <w:t>F 99</w:t>
            </w:r>
          </w:p>
        </w:tc>
        <w:tc>
          <w:tcPr>
            <w:tcW w:w="801"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90"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13"/>
        </w:trPr>
        <w:tc>
          <w:tcPr>
            <w:tcW w:w="534" w:type="dxa"/>
            <w:noWrap/>
            <w:hideMark/>
          </w:tcPr>
          <w:p w:rsidR="007D2EBC" w:rsidRPr="00B0673F" w:rsidRDefault="007D2EBC" w:rsidP="007D2EBC">
            <w:pPr>
              <w:rPr>
                <w:b/>
                <w:bCs/>
                <w:sz w:val="20"/>
                <w:szCs w:val="20"/>
              </w:rPr>
            </w:pPr>
            <w:r w:rsidRPr="00B0673F">
              <w:rPr>
                <w:b/>
                <w:bCs/>
                <w:sz w:val="20"/>
                <w:szCs w:val="20"/>
              </w:rPr>
              <w:t>6</w:t>
            </w:r>
          </w:p>
        </w:tc>
        <w:tc>
          <w:tcPr>
            <w:tcW w:w="3039" w:type="dxa"/>
            <w:noWrap/>
            <w:hideMark/>
          </w:tcPr>
          <w:p w:rsidR="007D2EBC" w:rsidRPr="00B0673F" w:rsidRDefault="007D2EBC" w:rsidP="007D2EBC">
            <w:pPr>
              <w:rPr>
                <w:b/>
                <w:bCs/>
                <w:sz w:val="20"/>
                <w:szCs w:val="20"/>
              </w:rPr>
            </w:pPr>
            <w:r w:rsidRPr="00B0673F">
              <w:rPr>
                <w:b/>
                <w:bCs/>
                <w:sz w:val="20"/>
                <w:szCs w:val="20"/>
              </w:rPr>
              <w:t>Accidental Injuries</w:t>
            </w:r>
          </w:p>
        </w:tc>
        <w:tc>
          <w:tcPr>
            <w:tcW w:w="1334" w:type="dxa"/>
          </w:tcPr>
          <w:p w:rsidR="007D2EBC" w:rsidRPr="00B0673F" w:rsidRDefault="007D2EBC" w:rsidP="007D2EBC">
            <w:pPr>
              <w:rPr>
                <w:b/>
                <w:sz w:val="20"/>
                <w:szCs w:val="20"/>
              </w:rPr>
            </w:pPr>
            <w:r w:rsidRPr="00B0673F">
              <w:rPr>
                <w:b/>
                <w:sz w:val="20"/>
                <w:szCs w:val="20"/>
              </w:rPr>
              <w:t>S00-S99,T00-T14</w:t>
            </w:r>
          </w:p>
        </w:tc>
        <w:tc>
          <w:tcPr>
            <w:tcW w:w="801" w:type="dxa"/>
            <w:noWrap/>
            <w:hideMark/>
          </w:tcPr>
          <w:p w:rsidR="007D2EBC" w:rsidRPr="00B0673F" w:rsidRDefault="007D2EBC" w:rsidP="007D2EBC">
            <w:pPr>
              <w:jc w:val="center"/>
              <w:rPr>
                <w:b/>
                <w:sz w:val="20"/>
                <w:szCs w:val="20"/>
              </w:rPr>
            </w:pPr>
            <w:r>
              <w:rPr>
                <w:b/>
                <w:sz w:val="20"/>
                <w:szCs w:val="20"/>
              </w:rPr>
              <w:t>640</w:t>
            </w:r>
          </w:p>
        </w:tc>
        <w:tc>
          <w:tcPr>
            <w:tcW w:w="801" w:type="dxa"/>
            <w:noWrap/>
            <w:hideMark/>
          </w:tcPr>
          <w:p w:rsidR="007D2EBC" w:rsidRPr="00B0673F" w:rsidRDefault="007D2EBC" w:rsidP="007D2EBC">
            <w:pPr>
              <w:jc w:val="center"/>
              <w:rPr>
                <w:b/>
                <w:sz w:val="20"/>
                <w:szCs w:val="20"/>
              </w:rPr>
            </w:pPr>
            <w:r>
              <w:rPr>
                <w:b/>
                <w:sz w:val="20"/>
                <w:szCs w:val="20"/>
              </w:rPr>
              <w:t>286</w:t>
            </w:r>
          </w:p>
        </w:tc>
        <w:tc>
          <w:tcPr>
            <w:tcW w:w="712" w:type="dxa"/>
            <w:noWrap/>
            <w:hideMark/>
          </w:tcPr>
          <w:p w:rsidR="007D2EBC" w:rsidRPr="00B0673F" w:rsidRDefault="007D2EBC" w:rsidP="007D2EBC">
            <w:pPr>
              <w:jc w:val="center"/>
              <w:rPr>
                <w:b/>
                <w:sz w:val="20"/>
                <w:szCs w:val="20"/>
              </w:rPr>
            </w:pPr>
            <w:r>
              <w:rPr>
                <w:b/>
                <w:sz w:val="20"/>
                <w:szCs w:val="20"/>
              </w:rPr>
              <w:t>5</w:t>
            </w:r>
          </w:p>
        </w:tc>
        <w:tc>
          <w:tcPr>
            <w:tcW w:w="890" w:type="dxa"/>
            <w:noWrap/>
            <w:hideMark/>
          </w:tcPr>
          <w:p w:rsidR="007D2EBC" w:rsidRPr="00B0673F" w:rsidRDefault="007D2EBC" w:rsidP="007D2EBC">
            <w:pPr>
              <w:jc w:val="center"/>
              <w:rPr>
                <w:b/>
                <w:sz w:val="20"/>
                <w:szCs w:val="20"/>
              </w:rPr>
            </w:pPr>
            <w:r>
              <w:rPr>
                <w:b/>
                <w:sz w:val="20"/>
                <w:szCs w:val="20"/>
              </w:rPr>
              <w:t>2</w:t>
            </w:r>
          </w:p>
        </w:tc>
        <w:tc>
          <w:tcPr>
            <w:tcW w:w="801" w:type="dxa"/>
            <w:noWrap/>
            <w:hideMark/>
          </w:tcPr>
          <w:p w:rsidR="007D2EBC" w:rsidRPr="00B0673F" w:rsidRDefault="007D2EBC" w:rsidP="007D2EBC">
            <w:pPr>
              <w:jc w:val="center"/>
              <w:rPr>
                <w:b/>
                <w:sz w:val="20"/>
                <w:szCs w:val="20"/>
              </w:rPr>
            </w:pPr>
            <w:r>
              <w:rPr>
                <w:b/>
                <w:sz w:val="20"/>
                <w:szCs w:val="20"/>
              </w:rPr>
              <w:t>12</w:t>
            </w:r>
          </w:p>
        </w:tc>
        <w:tc>
          <w:tcPr>
            <w:tcW w:w="712" w:type="dxa"/>
            <w:noWrap/>
            <w:hideMark/>
          </w:tcPr>
          <w:p w:rsidR="007D2EBC" w:rsidRPr="00B0673F" w:rsidRDefault="007D2EBC" w:rsidP="007D2EBC">
            <w:pPr>
              <w:jc w:val="center"/>
              <w:rPr>
                <w:b/>
                <w:sz w:val="20"/>
                <w:szCs w:val="20"/>
              </w:rPr>
            </w:pPr>
            <w:r>
              <w:rPr>
                <w:b/>
                <w:sz w:val="20"/>
                <w:szCs w:val="20"/>
              </w:rPr>
              <w:t>1</w:t>
            </w:r>
          </w:p>
        </w:tc>
        <w:tc>
          <w:tcPr>
            <w:tcW w:w="979" w:type="dxa"/>
            <w:noWrap/>
            <w:hideMark/>
          </w:tcPr>
          <w:p w:rsidR="007D2EBC" w:rsidRPr="00B0673F" w:rsidRDefault="007D2EBC" w:rsidP="007D2EBC">
            <w:pPr>
              <w:jc w:val="center"/>
              <w:rPr>
                <w:b/>
                <w:sz w:val="20"/>
                <w:szCs w:val="20"/>
              </w:rPr>
            </w:pPr>
            <w:r>
              <w:rPr>
                <w:b/>
                <w:sz w:val="20"/>
                <w:szCs w:val="20"/>
              </w:rPr>
              <w:t>657</w:t>
            </w:r>
          </w:p>
        </w:tc>
        <w:tc>
          <w:tcPr>
            <w:tcW w:w="712" w:type="dxa"/>
            <w:noWrap/>
            <w:hideMark/>
          </w:tcPr>
          <w:p w:rsidR="007D2EBC" w:rsidRPr="00B0673F" w:rsidRDefault="007D2EBC" w:rsidP="007D2EBC">
            <w:pPr>
              <w:jc w:val="center"/>
              <w:rPr>
                <w:b/>
                <w:sz w:val="20"/>
                <w:szCs w:val="20"/>
              </w:rPr>
            </w:pPr>
            <w:r>
              <w:rPr>
                <w:b/>
                <w:sz w:val="20"/>
                <w:szCs w:val="20"/>
              </w:rPr>
              <w:t>289</w:t>
            </w:r>
          </w:p>
        </w:tc>
        <w:tc>
          <w:tcPr>
            <w:tcW w:w="801" w:type="dxa"/>
            <w:noWrap/>
            <w:hideMark/>
          </w:tcPr>
          <w:p w:rsidR="007D2EBC" w:rsidRPr="00B0673F" w:rsidRDefault="007D2EBC" w:rsidP="007D2EBC">
            <w:pPr>
              <w:jc w:val="center"/>
              <w:rPr>
                <w:b/>
                <w:sz w:val="20"/>
                <w:szCs w:val="20"/>
              </w:rPr>
            </w:pPr>
            <w:r>
              <w:rPr>
                <w:b/>
                <w:sz w:val="20"/>
                <w:szCs w:val="20"/>
              </w:rPr>
              <w:t>946</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43"/>
        </w:trPr>
        <w:tc>
          <w:tcPr>
            <w:tcW w:w="534" w:type="dxa"/>
            <w:noWrap/>
            <w:hideMark/>
          </w:tcPr>
          <w:p w:rsidR="007D2EBC" w:rsidRPr="00B0673F" w:rsidRDefault="007D2EBC" w:rsidP="007D2EBC">
            <w:pPr>
              <w:rPr>
                <w:b/>
                <w:bCs/>
                <w:sz w:val="20"/>
                <w:szCs w:val="20"/>
              </w:rPr>
            </w:pPr>
            <w:r w:rsidRPr="00B0673F">
              <w:rPr>
                <w:b/>
                <w:bCs/>
                <w:sz w:val="20"/>
                <w:szCs w:val="20"/>
              </w:rPr>
              <w:t>7</w:t>
            </w:r>
          </w:p>
        </w:tc>
        <w:tc>
          <w:tcPr>
            <w:tcW w:w="3039" w:type="dxa"/>
            <w:noWrap/>
            <w:hideMark/>
          </w:tcPr>
          <w:p w:rsidR="007D2EBC" w:rsidRPr="00B0673F" w:rsidRDefault="007D2EBC" w:rsidP="007D2EBC">
            <w:pPr>
              <w:rPr>
                <w:b/>
                <w:bCs/>
                <w:sz w:val="20"/>
                <w:szCs w:val="20"/>
              </w:rPr>
            </w:pPr>
            <w:r w:rsidRPr="00B0673F">
              <w:rPr>
                <w:b/>
                <w:bCs/>
                <w:sz w:val="20"/>
                <w:szCs w:val="20"/>
              </w:rPr>
              <w:t>Cancer (Malignant &amp; Benign)</w:t>
            </w:r>
          </w:p>
        </w:tc>
        <w:tc>
          <w:tcPr>
            <w:tcW w:w="1334" w:type="dxa"/>
          </w:tcPr>
          <w:p w:rsidR="007D2EBC" w:rsidRPr="00B0673F" w:rsidRDefault="007D2EBC" w:rsidP="007D2EBC">
            <w:pPr>
              <w:jc w:val="center"/>
              <w:rPr>
                <w:b/>
                <w:sz w:val="20"/>
                <w:szCs w:val="20"/>
              </w:rPr>
            </w:pPr>
          </w:p>
        </w:tc>
        <w:tc>
          <w:tcPr>
            <w:tcW w:w="801" w:type="dxa"/>
            <w:noWrap/>
            <w:hideMark/>
          </w:tcPr>
          <w:p w:rsidR="007D2EBC" w:rsidRPr="00B0673F" w:rsidRDefault="007D2EBC" w:rsidP="007D2EBC">
            <w:pPr>
              <w:rPr>
                <w:b/>
                <w:sz w:val="20"/>
                <w:szCs w:val="20"/>
              </w:rPr>
            </w:pPr>
            <w:r w:rsidRPr="00B0673F">
              <w:rPr>
                <w:b/>
                <w:sz w:val="20"/>
                <w:szCs w:val="20"/>
              </w:rPr>
              <w:t> </w:t>
            </w:r>
          </w:p>
        </w:tc>
        <w:tc>
          <w:tcPr>
            <w:tcW w:w="801" w:type="dxa"/>
            <w:noWrap/>
            <w:hideMark/>
          </w:tcPr>
          <w:p w:rsidR="007D2EBC" w:rsidRPr="00B0673F" w:rsidRDefault="007D2EBC" w:rsidP="007D2EBC">
            <w:pPr>
              <w:rPr>
                <w:b/>
                <w:sz w:val="20"/>
                <w:szCs w:val="20"/>
              </w:rPr>
            </w:pPr>
            <w:r w:rsidRPr="00B0673F">
              <w:rPr>
                <w:b/>
                <w:sz w:val="20"/>
                <w:szCs w:val="20"/>
              </w:rPr>
              <w:t> </w:t>
            </w:r>
          </w:p>
        </w:tc>
        <w:tc>
          <w:tcPr>
            <w:tcW w:w="712" w:type="dxa"/>
            <w:noWrap/>
            <w:hideMark/>
          </w:tcPr>
          <w:p w:rsidR="007D2EBC" w:rsidRPr="00B0673F" w:rsidRDefault="007D2EBC" w:rsidP="007D2EBC">
            <w:pPr>
              <w:rPr>
                <w:b/>
                <w:sz w:val="20"/>
                <w:szCs w:val="20"/>
              </w:rPr>
            </w:pPr>
            <w:r w:rsidRPr="00B0673F">
              <w:rPr>
                <w:b/>
                <w:sz w:val="20"/>
                <w:szCs w:val="20"/>
              </w:rPr>
              <w:t> </w:t>
            </w:r>
          </w:p>
        </w:tc>
        <w:tc>
          <w:tcPr>
            <w:tcW w:w="890" w:type="dxa"/>
            <w:noWrap/>
            <w:hideMark/>
          </w:tcPr>
          <w:p w:rsidR="007D2EBC" w:rsidRPr="00B0673F" w:rsidRDefault="007D2EBC" w:rsidP="007D2EBC">
            <w:pPr>
              <w:rPr>
                <w:b/>
                <w:sz w:val="20"/>
                <w:szCs w:val="20"/>
              </w:rPr>
            </w:pPr>
            <w:r w:rsidRPr="00B0673F">
              <w:rPr>
                <w:b/>
                <w:sz w:val="20"/>
                <w:szCs w:val="20"/>
              </w:rPr>
              <w:t> </w:t>
            </w:r>
          </w:p>
        </w:tc>
        <w:tc>
          <w:tcPr>
            <w:tcW w:w="801" w:type="dxa"/>
            <w:noWrap/>
            <w:hideMark/>
          </w:tcPr>
          <w:p w:rsidR="007D2EBC" w:rsidRPr="00B0673F" w:rsidRDefault="007D2EBC" w:rsidP="007D2EBC">
            <w:pPr>
              <w:rPr>
                <w:b/>
                <w:sz w:val="20"/>
                <w:szCs w:val="20"/>
              </w:rPr>
            </w:pPr>
            <w:r w:rsidRPr="00B0673F">
              <w:rPr>
                <w:b/>
                <w:sz w:val="20"/>
                <w:szCs w:val="20"/>
              </w:rPr>
              <w:t> </w:t>
            </w:r>
          </w:p>
        </w:tc>
        <w:tc>
          <w:tcPr>
            <w:tcW w:w="712" w:type="dxa"/>
            <w:noWrap/>
            <w:hideMark/>
          </w:tcPr>
          <w:p w:rsidR="007D2EBC" w:rsidRPr="00B0673F" w:rsidRDefault="007D2EBC" w:rsidP="007D2EBC">
            <w:pPr>
              <w:rPr>
                <w:b/>
                <w:sz w:val="20"/>
                <w:szCs w:val="20"/>
              </w:rPr>
            </w:pPr>
            <w:r w:rsidRPr="00B0673F">
              <w:rPr>
                <w:b/>
                <w:sz w:val="20"/>
                <w:szCs w:val="20"/>
              </w:rPr>
              <w:t> </w:t>
            </w:r>
          </w:p>
        </w:tc>
        <w:tc>
          <w:tcPr>
            <w:tcW w:w="979" w:type="dxa"/>
            <w:noWrap/>
            <w:hideMark/>
          </w:tcPr>
          <w:p w:rsidR="007D2EBC" w:rsidRPr="00B0673F" w:rsidRDefault="007D2EBC" w:rsidP="007D2EBC">
            <w:pPr>
              <w:rPr>
                <w:b/>
                <w:sz w:val="20"/>
                <w:szCs w:val="20"/>
              </w:rPr>
            </w:pPr>
            <w:r w:rsidRPr="00B0673F">
              <w:rPr>
                <w:b/>
                <w:sz w:val="20"/>
                <w:szCs w:val="20"/>
              </w:rPr>
              <w:t> </w:t>
            </w:r>
          </w:p>
        </w:tc>
        <w:tc>
          <w:tcPr>
            <w:tcW w:w="712" w:type="dxa"/>
            <w:noWrap/>
            <w:hideMark/>
          </w:tcPr>
          <w:p w:rsidR="007D2EBC" w:rsidRPr="00B0673F" w:rsidRDefault="007D2EBC" w:rsidP="007D2EBC">
            <w:pPr>
              <w:rPr>
                <w:b/>
                <w:sz w:val="20"/>
                <w:szCs w:val="20"/>
              </w:rPr>
            </w:pPr>
            <w:r w:rsidRPr="00B0673F">
              <w:rPr>
                <w:b/>
                <w:sz w:val="20"/>
                <w:szCs w:val="20"/>
              </w:rPr>
              <w:t> </w:t>
            </w:r>
          </w:p>
        </w:tc>
        <w:tc>
          <w:tcPr>
            <w:tcW w:w="801" w:type="dxa"/>
            <w:noWrap/>
            <w:hideMark/>
          </w:tcPr>
          <w:p w:rsidR="007D2EBC" w:rsidRPr="00B0673F" w:rsidRDefault="007D2EBC" w:rsidP="007D2EBC">
            <w:pPr>
              <w:rPr>
                <w:b/>
                <w:sz w:val="20"/>
                <w:szCs w:val="20"/>
              </w:rPr>
            </w:pPr>
            <w:r w:rsidRPr="00B0673F">
              <w:rPr>
                <w:b/>
                <w:sz w:val="20"/>
                <w:szCs w:val="20"/>
              </w:rPr>
              <w:t> </w:t>
            </w:r>
          </w:p>
        </w:tc>
        <w:tc>
          <w:tcPr>
            <w:tcW w:w="712" w:type="dxa"/>
            <w:noWrap/>
            <w:hideMark/>
          </w:tcPr>
          <w:p w:rsidR="007D2EBC" w:rsidRPr="00B0673F" w:rsidRDefault="007D2EBC" w:rsidP="007D2EBC">
            <w:pPr>
              <w:rPr>
                <w:b/>
                <w:sz w:val="20"/>
                <w:szCs w:val="20"/>
              </w:rPr>
            </w:pPr>
            <w:r w:rsidRPr="00B0673F">
              <w:rPr>
                <w:b/>
                <w:sz w:val="20"/>
                <w:szCs w:val="20"/>
              </w:rPr>
              <w:t> </w:t>
            </w:r>
          </w:p>
        </w:tc>
        <w:tc>
          <w:tcPr>
            <w:tcW w:w="534" w:type="dxa"/>
            <w:gridSpan w:val="2"/>
            <w:noWrap/>
            <w:hideMark/>
          </w:tcPr>
          <w:p w:rsidR="007D2EBC" w:rsidRPr="00B0673F" w:rsidRDefault="007D2EBC" w:rsidP="007D2EBC">
            <w:pPr>
              <w:rPr>
                <w:b/>
                <w:sz w:val="20"/>
                <w:szCs w:val="20"/>
              </w:rPr>
            </w:pPr>
            <w:r w:rsidRPr="00B0673F">
              <w:rPr>
                <w:b/>
                <w:sz w:val="20"/>
                <w:szCs w:val="20"/>
              </w:rPr>
              <w:t> </w:t>
            </w:r>
          </w:p>
        </w:tc>
        <w:tc>
          <w:tcPr>
            <w:tcW w:w="786" w:type="dxa"/>
            <w:noWrap/>
            <w:hideMark/>
          </w:tcPr>
          <w:p w:rsidR="007D2EBC" w:rsidRPr="00B0673F" w:rsidRDefault="007D2EBC" w:rsidP="007D2EBC">
            <w:pPr>
              <w:rPr>
                <w:b/>
                <w:sz w:val="20"/>
                <w:szCs w:val="20"/>
              </w:rPr>
            </w:pPr>
            <w:r w:rsidRPr="00B0673F">
              <w:rPr>
                <w:b/>
                <w:sz w:val="20"/>
                <w:szCs w:val="20"/>
              </w:rPr>
              <w:t> </w:t>
            </w:r>
          </w:p>
        </w:tc>
      </w:tr>
      <w:tr w:rsidR="007D2EBC" w:rsidRPr="00B0673F" w:rsidTr="007D2EBC">
        <w:trPr>
          <w:trHeight w:val="121"/>
        </w:trPr>
        <w:tc>
          <w:tcPr>
            <w:tcW w:w="534" w:type="dxa"/>
            <w:noWrap/>
            <w:hideMark/>
          </w:tcPr>
          <w:p w:rsidR="007D2EBC" w:rsidRPr="00B0673F" w:rsidRDefault="007D2EBC" w:rsidP="007D2EBC">
            <w:pPr>
              <w:rPr>
                <w:b/>
                <w:sz w:val="20"/>
                <w:szCs w:val="20"/>
              </w:rPr>
            </w:pPr>
            <w:r w:rsidRPr="00B0673F">
              <w:rPr>
                <w:b/>
                <w:sz w:val="20"/>
                <w:szCs w:val="20"/>
              </w:rPr>
              <w:t>7.1</w:t>
            </w:r>
          </w:p>
        </w:tc>
        <w:tc>
          <w:tcPr>
            <w:tcW w:w="3039" w:type="dxa"/>
            <w:noWrap/>
            <w:hideMark/>
          </w:tcPr>
          <w:p w:rsidR="007D2EBC" w:rsidRPr="00B0673F" w:rsidRDefault="007D2EBC" w:rsidP="007D2EBC">
            <w:pPr>
              <w:rPr>
                <w:b/>
                <w:bCs/>
                <w:sz w:val="20"/>
                <w:szCs w:val="20"/>
              </w:rPr>
            </w:pPr>
            <w:r w:rsidRPr="00B0673F">
              <w:rPr>
                <w:b/>
                <w:sz w:val="20"/>
                <w:szCs w:val="20"/>
              </w:rPr>
              <w:t xml:space="preserve">Cervix Cancer </w:t>
            </w:r>
          </w:p>
        </w:tc>
        <w:tc>
          <w:tcPr>
            <w:tcW w:w="1334" w:type="dxa"/>
          </w:tcPr>
          <w:p w:rsidR="007D2EBC" w:rsidRPr="00B0673F" w:rsidRDefault="007D2EBC" w:rsidP="007D2EBC">
            <w:pPr>
              <w:rPr>
                <w:b/>
                <w:sz w:val="20"/>
                <w:szCs w:val="20"/>
              </w:rPr>
            </w:pPr>
            <w:r w:rsidRPr="00B0673F">
              <w:rPr>
                <w:b/>
                <w:sz w:val="20"/>
                <w:szCs w:val="20"/>
              </w:rPr>
              <w:t>C53, D26</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300"/>
        </w:trPr>
        <w:tc>
          <w:tcPr>
            <w:tcW w:w="534" w:type="dxa"/>
            <w:noWrap/>
            <w:hideMark/>
          </w:tcPr>
          <w:p w:rsidR="007D2EBC" w:rsidRPr="00B0673F" w:rsidRDefault="007D2EBC" w:rsidP="007D2EBC">
            <w:pPr>
              <w:rPr>
                <w:b/>
                <w:sz w:val="20"/>
                <w:szCs w:val="20"/>
              </w:rPr>
            </w:pPr>
            <w:r w:rsidRPr="00B0673F">
              <w:rPr>
                <w:b/>
                <w:sz w:val="20"/>
                <w:szCs w:val="20"/>
              </w:rPr>
              <w:t>7.2</w:t>
            </w:r>
          </w:p>
        </w:tc>
        <w:tc>
          <w:tcPr>
            <w:tcW w:w="3039" w:type="dxa"/>
            <w:noWrap/>
            <w:hideMark/>
          </w:tcPr>
          <w:p w:rsidR="007D2EBC" w:rsidRPr="00B0673F" w:rsidRDefault="007D2EBC" w:rsidP="007D2EBC">
            <w:pPr>
              <w:rPr>
                <w:b/>
                <w:sz w:val="20"/>
                <w:szCs w:val="20"/>
              </w:rPr>
            </w:pPr>
            <w:r w:rsidRPr="00B0673F">
              <w:rPr>
                <w:b/>
                <w:sz w:val="20"/>
                <w:szCs w:val="20"/>
              </w:rPr>
              <w:t xml:space="preserve">Breast Cancer </w:t>
            </w:r>
          </w:p>
        </w:tc>
        <w:tc>
          <w:tcPr>
            <w:tcW w:w="1334" w:type="dxa"/>
          </w:tcPr>
          <w:p w:rsidR="007D2EBC" w:rsidRPr="00B0673F" w:rsidRDefault="007D2EBC" w:rsidP="007D2EBC">
            <w:pPr>
              <w:rPr>
                <w:b/>
                <w:sz w:val="20"/>
                <w:szCs w:val="20"/>
              </w:rPr>
            </w:pPr>
            <w:r w:rsidRPr="00B0673F">
              <w:rPr>
                <w:b/>
                <w:sz w:val="20"/>
                <w:szCs w:val="20"/>
              </w:rPr>
              <w:t>C50 &amp; D24</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p w:rsidR="007D2EBC" w:rsidRPr="00B0673F" w:rsidRDefault="007D2EBC" w:rsidP="007D2EBC">
            <w:pPr>
              <w:jc w:val="center"/>
              <w:rPr>
                <w:b/>
                <w:sz w:val="20"/>
                <w:szCs w:val="20"/>
              </w:rPr>
            </w:pPr>
          </w:p>
        </w:tc>
      </w:tr>
      <w:tr w:rsidR="007D2EBC" w:rsidRPr="00B0673F" w:rsidTr="007D2EBC">
        <w:trPr>
          <w:trHeight w:val="195"/>
        </w:trPr>
        <w:tc>
          <w:tcPr>
            <w:tcW w:w="534" w:type="dxa"/>
            <w:noWrap/>
            <w:hideMark/>
          </w:tcPr>
          <w:p w:rsidR="007D2EBC" w:rsidRPr="00B0673F" w:rsidRDefault="007D2EBC" w:rsidP="007D2EBC">
            <w:pPr>
              <w:rPr>
                <w:b/>
                <w:sz w:val="20"/>
                <w:szCs w:val="20"/>
              </w:rPr>
            </w:pPr>
            <w:r w:rsidRPr="00B0673F">
              <w:rPr>
                <w:b/>
                <w:sz w:val="20"/>
                <w:szCs w:val="20"/>
              </w:rPr>
              <w:t>7.3</w:t>
            </w:r>
          </w:p>
        </w:tc>
        <w:tc>
          <w:tcPr>
            <w:tcW w:w="3039" w:type="dxa"/>
            <w:noWrap/>
            <w:hideMark/>
          </w:tcPr>
          <w:p w:rsidR="007D2EBC" w:rsidRPr="00B0673F" w:rsidRDefault="007D2EBC" w:rsidP="007D2EBC">
            <w:pPr>
              <w:rPr>
                <w:b/>
                <w:sz w:val="20"/>
                <w:szCs w:val="20"/>
              </w:rPr>
            </w:pPr>
            <w:r w:rsidRPr="00B0673F">
              <w:rPr>
                <w:b/>
                <w:sz w:val="20"/>
                <w:szCs w:val="20"/>
              </w:rPr>
              <w:t xml:space="preserve">Lung Cancer </w:t>
            </w:r>
          </w:p>
        </w:tc>
        <w:tc>
          <w:tcPr>
            <w:tcW w:w="1334" w:type="dxa"/>
          </w:tcPr>
          <w:p w:rsidR="007D2EBC" w:rsidRPr="00B0673F" w:rsidRDefault="007D2EBC" w:rsidP="007D2EBC">
            <w:pPr>
              <w:rPr>
                <w:b/>
                <w:sz w:val="20"/>
                <w:szCs w:val="20"/>
              </w:rPr>
            </w:pPr>
            <w:r w:rsidRPr="00B0673F">
              <w:rPr>
                <w:b/>
                <w:sz w:val="20"/>
                <w:szCs w:val="20"/>
              </w:rPr>
              <w:t>C34, D14.3</w:t>
            </w:r>
          </w:p>
        </w:tc>
        <w:tc>
          <w:tcPr>
            <w:tcW w:w="801"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95"/>
        </w:trPr>
        <w:tc>
          <w:tcPr>
            <w:tcW w:w="534" w:type="dxa"/>
            <w:noWrap/>
            <w:hideMark/>
          </w:tcPr>
          <w:p w:rsidR="007D2EBC" w:rsidRPr="00B0673F" w:rsidRDefault="007D2EBC" w:rsidP="007D2EBC">
            <w:pPr>
              <w:rPr>
                <w:b/>
                <w:sz w:val="20"/>
                <w:szCs w:val="20"/>
              </w:rPr>
            </w:pPr>
            <w:r>
              <w:rPr>
                <w:b/>
                <w:sz w:val="20"/>
                <w:szCs w:val="20"/>
              </w:rPr>
              <w:t>7.4</w:t>
            </w:r>
          </w:p>
        </w:tc>
        <w:tc>
          <w:tcPr>
            <w:tcW w:w="3039" w:type="dxa"/>
            <w:noWrap/>
            <w:hideMark/>
          </w:tcPr>
          <w:p w:rsidR="007D2EBC" w:rsidRPr="00B0673F" w:rsidRDefault="007D2EBC" w:rsidP="007D2EBC">
            <w:pPr>
              <w:rPr>
                <w:b/>
                <w:bCs/>
                <w:sz w:val="20"/>
                <w:szCs w:val="20"/>
              </w:rPr>
            </w:pPr>
            <w:r w:rsidRPr="00B0673F">
              <w:rPr>
                <w:b/>
                <w:sz w:val="20"/>
                <w:szCs w:val="20"/>
              </w:rPr>
              <w:t xml:space="preserve">Oral Cancer (Lip, Oral Cavity and Pharynx) </w:t>
            </w:r>
          </w:p>
        </w:tc>
        <w:tc>
          <w:tcPr>
            <w:tcW w:w="1334" w:type="dxa"/>
          </w:tcPr>
          <w:p w:rsidR="007D2EBC" w:rsidRPr="00B0673F" w:rsidRDefault="007D2EBC" w:rsidP="007D2EBC">
            <w:pPr>
              <w:rPr>
                <w:b/>
                <w:sz w:val="20"/>
                <w:szCs w:val="20"/>
              </w:rPr>
            </w:pPr>
            <w:r w:rsidRPr="00B0673F">
              <w:rPr>
                <w:b/>
                <w:sz w:val="20"/>
                <w:szCs w:val="20"/>
              </w:rPr>
              <w:t xml:space="preserve">C00 - C14, D10 </w:t>
            </w:r>
          </w:p>
        </w:tc>
        <w:tc>
          <w:tcPr>
            <w:tcW w:w="801"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195"/>
        </w:trPr>
        <w:tc>
          <w:tcPr>
            <w:tcW w:w="534" w:type="dxa"/>
            <w:noWrap/>
            <w:hideMark/>
          </w:tcPr>
          <w:p w:rsidR="007D2EBC" w:rsidRPr="00B0673F" w:rsidRDefault="007D2EBC" w:rsidP="007D2EBC">
            <w:pPr>
              <w:rPr>
                <w:b/>
                <w:sz w:val="20"/>
                <w:szCs w:val="20"/>
              </w:rPr>
            </w:pPr>
            <w:r w:rsidRPr="00B0673F">
              <w:rPr>
                <w:b/>
                <w:sz w:val="20"/>
                <w:szCs w:val="20"/>
              </w:rPr>
              <w:t>7.5</w:t>
            </w:r>
          </w:p>
        </w:tc>
        <w:tc>
          <w:tcPr>
            <w:tcW w:w="3039" w:type="dxa"/>
            <w:noWrap/>
            <w:hideMark/>
          </w:tcPr>
          <w:p w:rsidR="007D2EBC" w:rsidRPr="00B0673F" w:rsidRDefault="007D2EBC" w:rsidP="007D2EBC">
            <w:pPr>
              <w:rPr>
                <w:b/>
                <w:sz w:val="20"/>
                <w:szCs w:val="20"/>
              </w:rPr>
            </w:pPr>
            <w:r w:rsidRPr="00B0673F">
              <w:rPr>
                <w:b/>
                <w:sz w:val="20"/>
                <w:szCs w:val="20"/>
              </w:rPr>
              <w:t>Other  Cancers(excluding 7.1 to 7.4)</w:t>
            </w:r>
          </w:p>
          <w:p w:rsidR="007D2EBC" w:rsidRPr="00B0673F" w:rsidRDefault="007D2EBC" w:rsidP="007D2EBC">
            <w:pPr>
              <w:rPr>
                <w:b/>
                <w:sz w:val="20"/>
                <w:szCs w:val="20"/>
              </w:rPr>
            </w:pPr>
            <w:r w:rsidRPr="00B0673F">
              <w:rPr>
                <w:b/>
                <w:sz w:val="20"/>
                <w:szCs w:val="20"/>
              </w:rPr>
              <w:t xml:space="preserve"> </w:t>
            </w:r>
          </w:p>
        </w:tc>
        <w:tc>
          <w:tcPr>
            <w:tcW w:w="1334" w:type="dxa"/>
          </w:tcPr>
          <w:p w:rsidR="007D2EBC" w:rsidRPr="00B0673F" w:rsidRDefault="007D2EBC" w:rsidP="007D2EBC">
            <w:pPr>
              <w:rPr>
                <w:b/>
                <w:sz w:val="20"/>
                <w:szCs w:val="20"/>
              </w:rPr>
            </w:pPr>
            <w:r w:rsidRPr="00B0673F">
              <w:rPr>
                <w:b/>
                <w:sz w:val="20"/>
                <w:szCs w:val="20"/>
              </w:rPr>
              <w:t>C00-D48</w:t>
            </w:r>
          </w:p>
        </w:tc>
        <w:tc>
          <w:tcPr>
            <w:tcW w:w="801"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90"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83"/>
        </w:trPr>
        <w:tc>
          <w:tcPr>
            <w:tcW w:w="534" w:type="dxa"/>
            <w:noWrap/>
            <w:hideMark/>
          </w:tcPr>
          <w:p w:rsidR="007D2EBC" w:rsidRPr="00B0673F" w:rsidRDefault="007D2EBC" w:rsidP="007D2EBC">
            <w:pPr>
              <w:rPr>
                <w:b/>
                <w:bCs/>
                <w:sz w:val="20"/>
                <w:szCs w:val="20"/>
              </w:rPr>
            </w:pPr>
            <w:r w:rsidRPr="00B0673F">
              <w:rPr>
                <w:b/>
                <w:bCs/>
                <w:sz w:val="20"/>
                <w:szCs w:val="20"/>
              </w:rPr>
              <w:t>8</w:t>
            </w:r>
          </w:p>
        </w:tc>
        <w:tc>
          <w:tcPr>
            <w:tcW w:w="3039" w:type="dxa"/>
            <w:noWrap/>
            <w:hideMark/>
          </w:tcPr>
          <w:p w:rsidR="007D2EBC" w:rsidRPr="00B0673F" w:rsidRDefault="007D2EBC" w:rsidP="007D2EBC">
            <w:pPr>
              <w:rPr>
                <w:b/>
                <w:bCs/>
                <w:sz w:val="20"/>
                <w:szCs w:val="20"/>
              </w:rPr>
            </w:pPr>
            <w:r w:rsidRPr="00B0673F">
              <w:rPr>
                <w:b/>
                <w:bCs/>
                <w:sz w:val="20"/>
                <w:szCs w:val="20"/>
              </w:rPr>
              <w:t>Snake Bite</w:t>
            </w:r>
          </w:p>
        </w:tc>
        <w:tc>
          <w:tcPr>
            <w:tcW w:w="1334" w:type="dxa"/>
          </w:tcPr>
          <w:p w:rsidR="007D2EBC" w:rsidRPr="00B0673F" w:rsidRDefault="007D2EBC" w:rsidP="007D2EBC">
            <w:pPr>
              <w:rPr>
                <w:b/>
                <w:sz w:val="20"/>
                <w:szCs w:val="20"/>
              </w:rPr>
            </w:pPr>
            <w:r w:rsidRPr="00B0673F">
              <w:rPr>
                <w:b/>
                <w:sz w:val="20"/>
                <w:szCs w:val="20"/>
              </w:rPr>
              <w:t>T 63.0</w:t>
            </w:r>
          </w:p>
        </w:tc>
        <w:tc>
          <w:tcPr>
            <w:tcW w:w="801" w:type="dxa"/>
            <w:noWrap/>
            <w:hideMark/>
          </w:tcPr>
          <w:p w:rsidR="007D2EBC" w:rsidRPr="00B0673F" w:rsidRDefault="007D2EBC" w:rsidP="007D2EBC">
            <w:pPr>
              <w:jc w:val="center"/>
              <w:rPr>
                <w:b/>
                <w:sz w:val="20"/>
                <w:szCs w:val="20"/>
              </w:rPr>
            </w:pPr>
            <w:r>
              <w:rPr>
                <w:b/>
                <w:sz w:val="20"/>
                <w:szCs w:val="20"/>
              </w:rPr>
              <w:t>2</w:t>
            </w:r>
          </w:p>
        </w:tc>
        <w:tc>
          <w:tcPr>
            <w:tcW w:w="801" w:type="dxa"/>
            <w:noWrap/>
            <w:hideMark/>
          </w:tcPr>
          <w:p w:rsidR="007D2EBC" w:rsidRPr="00B0673F" w:rsidRDefault="007D2EBC" w:rsidP="007D2EBC">
            <w:pPr>
              <w:jc w:val="center"/>
              <w:rPr>
                <w:b/>
                <w:sz w:val="20"/>
                <w:szCs w:val="20"/>
              </w:rPr>
            </w:pPr>
            <w:r>
              <w:rPr>
                <w:b/>
                <w:sz w:val="20"/>
                <w:szCs w:val="20"/>
              </w:rPr>
              <w:t>2</w:t>
            </w:r>
          </w:p>
        </w:tc>
        <w:tc>
          <w:tcPr>
            <w:tcW w:w="712" w:type="dxa"/>
            <w:noWrap/>
            <w:hideMark/>
          </w:tcPr>
          <w:p w:rsidR="007D2EBC" w:rsidRPr="00B0673F" w:rsidRDefault="007D2EBC" w:rsidP="007D2EBC">
            <w:pPr>
              <w:jc w:val="center"/>
              <w:rPr>
                <w:b/>
                <w:sz w:val="20"/>
                <w:szCs w:val="20"/>
              </w:rPr>
            </w:pPr>
            <w:r>
              <w:rPr>
                <w:b/>
                <w:sz w:val="20"/>
                <w:szCs w:val="20"/>
              </w:rPr>
              <w:t>0</w:t>
            </w:r>
          </w:p>
        </w:tc>
        <w:tc>
          <w:tcPr>
            <w:tcW w:w="890"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1</w:t>
            </w:r>
          </w:p>
        </w:tc>
        <w:tc>
          <w:tcPr>
            <w:tcW w:w="712" w:type="dxa"/>
            <w:noWrap/>
            <w:hideMark/>
          </w:tcPr>
          <w:p w:rsidR="007D2EBC" w:rsidRPr="00B0673F" w:rsidRDefault="007D2EBC" w:rsidP="007D2EBC">
            <w:pPr>
              <w:jc w:val="center"/>
              <w:rPr>
                <w:b/>
                <w:sz w:val="20"/>
                <w:szCs w:val="20"/>
              </w:rPr>
            </w:pPr>
            <w:r>
              <w:rPr>
                <w:b/>
                <w:sz w:val="20"/>
                <w:szCs w:val="20"/>
              </w:rPr>
              <w:t>1</w:t>
            </w:r>
          </w:p>
        </w:tc>
        <w:tc>
          <w:tcPr>
            <w:tcW w:w="979" w:type="dxa"/>
            <w:noWrap/>
            <w:hideMark/>
          </w:tcPr>
          <w:p w:rsidR="007D2EBC" w:rsidRPr="00B0673F" w:rsidRDefault="007D2EBC" w:rsidP="007D2EBC">
            <w:pPr>
              <w:jc w:val="center"/>
              <w:rPr>
                <w:b/>
                <w:sz w:val="20"/>
                <w:szCs w:val="20"/>
              </w:rPr>
            </w:pPr>
            <w:r>
              <w:rPr>
                <w:b/>
                <w:sz w:val="20"/>
                <w:szCs w:val="20"/>
              </w:rPr>
              <w:t>3</w:t>
            </w:r>
          </w:p>
        </w:tc>
        <w:tc>
          <w:tcPr>
            <w:tcW w:w="712" w:type="dxa"/>
            <w:noWrap/>
            <w:hideMark/>
          </w:tcPr>
          <w:p w:rsidR="007D2EBC" w:rsidRPr="00B0673F" w:rsidRDefault="007D2EBC" w:rsidP="007D2EBC">
            <w:pPr>
              <w:jc w:val="center"/>
              <w:rPr>
                <w:b/>
                <w:sz w:val="20"/>
                <w:szCs w:val="20"/>
              </w:rPr>
            </w:pPr>
            <w:r>
              <w:rPr>
                <w:b/>
                <w:sz w:val="20"/>
                <w:szCs w:val="20"/>
              </w:rPr>
              <w:t>3</w:t>
            </w:r>
          </w:p>
        </w:tc>
        <w:tc>
          <w:tcPr>
            <w:tcW w:w="801" w:type="dxa"/>
            <w:noWrap/>
            <w:hideMark/>
          </w:tcPr>
          <w:p w:rsidR="007D2EBC" w:rsidRPr="00B0673F" w:rsidRDefault="007D2EBC" w:rsidP="007D2EBC">
            <w:pPr>
              <w:jc w:val="center"/>
              <w:rPr>
                <w:b/>
                <w:sz w:val="20"/>
                <w:szCs w:val="20"/>
              </w:rPr>
            </w:pPr>
            <w:r>
              <w:rPr>
                <w:b/>
                <w:sz w:val="20"/>
                <w:szCs w:val="20"/>
              </w:rPr>
              <w:t>6</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jc w:val="center"/>
              <w:rPr>
                <w:b/>
                <w:sz w:val="20"/>
                <w:szCs w:val="20"/>
              </w:rPr>
            </w:pPr>
            <w:r>
              <w:rPr>
                <w:b/>
                <w:sz w:val="20"/>
                <w:szCs w:val="20"/>
              </w:rPr>
              <w:t>0</w:t>
            </w:r>
          </w:p>
        </w:tc>
      </w:tr>
      <w:tr w:rsidR="007D2EBC" w:rsidRPr="00B0673F" w:rsidTr="007D2EBC">
        <w:trPr>
          <w:trHeight w:val="121"/>
        </w:trPr>
        <w:tc>
          <w:tcPr>
            <w:tcW w:w="534" w:type="dxa"/>
            <w:noWrap/>
            <w:hideMark/>
          </w:tcPr>
          <w:p w:rsidR="007D2EBC" w:rsidRPr="00B0673F" w:rsidRDefault="007D2EBC" w:rsidP="007D2EBC">
            <w:pPr>
              <w:rPr>
                <w:b/>
                <w:sz w:val="20"/>
                <w:szCs w:val="20"/>
              </w:rPr>
            </w:pPr>
            <w:r w:rsidRPr="00B0673F">
              <w:rPr>
                <w:b/>
                <w:sz w:val="20"/>
                <w:szCs w:val="20"/>
              </w:rPr>
              <w:t>9</w:t>
            </w:r>
          </w:p>
        </w:tc>
        <w:tc>
          <w:tcPr>
            <w:tcW w:w="13614" w:type="dxa"/>
            <w:gridSpan w:val="15"/>
            <w:noWrap/>
            <w:hideMark/>
          </w:tcPr>
          <w:p w:rsidR="007D2EBC" w:rsidRPr="00B0673F" w:rsidRDefault="007D2EBC" w:rsidP="007D2EBC">
            <w:pPr>
              <w:rPr>
                <w:b/>
                <w:sz w:val="20"/>
                <w:szCs w:val="20"/>
              </w:rPr>
            </w:pPr>
            <w:r w:rsidRPr="00B0673F">
              <w:rPr>
                <w:b/>
                <w:sz w:val="20"/>
                <w:szCs w:val="20"/>
              </w:rPr>
              <w:t>Renal Failure</w:t>
            </w:r>
          </w:p>
        </w:tc>
      </w:tr>
      <w:tr w:rsidR="007D2EBC" w:rsidRPr="00B0673F" w:rsidTr="007D2EBC">
        <w:trPr>
          <w:trHeight w:val="106"/>
        </w:trPr>
        <w:tc>
          <w:tcPr>
            <w:tcW w:w="534" w:type="dxa"/>
            <w:noWrap/>
            <w:hideMark/>
          </w:tcPr>
          <w:p w:rsidR="007D2EBC" w:rsidRPr="00B0673F" w:rsidRDefault="007D2EBC" w:rsidP="007D2EBC">
            <w:pPr>
              <w:rPr>
                <w:b/>
                <w:sz w:val="20"/>
                <w:szCs w:val="20"/>
              </w:rPr>
            </w:pPr>
            <w:r w:rsidRPr="00B0673F">
              <w:rPr>
                <w:b/>
                <w:sz w:val="20"/>
                <w:szCs w:val="20"/>
              </w:rPr>
              <w:t>9.1</w:t>
            </w:r>
          </w:p>
        </w:tc>
        <w:tc>
          <w:tcPr>
            <w:tcW w:w="3039" w:type="dxa"/>
            <w:noWrap/>
            <w:hideMark/>
          </w:tcPr>
          <w:p w:rsidR="007D2EBC" w:rsidRPr="00B0673F" w:rsidRDefault="007D2EBC" w:rsidP="007D2EBC">
            <w:pPr>
              <w:rPr>
                <w:b/>
                <w:bCs/>
                <w:sz w:val="20"/>
                <w:szCs w:val="20"/>
              </w:rPr>
            </w:pPr>
            <w:r w:rsidRPr="00B0673F">
              <w:rPr>
                <w:b/>
                <w:bCs/>
                <w:sz w:val="20"/>
                <w:szCs w:val="20"/>
              </w:rPr>
              <w:t>Acute Renal Failure</w:t>
            </w:r>
          </w:p>
        </w:tc>
        <w:tc>
          <w:tcPr>
            <w:tcW w:w="1334" w:type="dxa"/>
          </w:tcPr>
          <w:p w:rsidR="007D2EBC" w:rsidRPr="00B0673F" w:rsidRDefault="007D2EBC" w:rsidP="007D2EBC">
            <w:pPr>
              <w:rPr>
                <w:b/>
                <w:sz w:val="20"/>
                <w:szCs w:val="20"/>
              </w:rPr>
            </w:pPr>
            <w:r w:rsidRPr="00B0673F">
              <w:rPr>
                <w:b/>
                <w:sz w:val="20"/>
                <w:szCs w:val="20"/>
              </w:rPr>
              <w:t>N 170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98"/>
        </w:trPr>
        <w:tc>
          <w:tcPr>
            <w:tcW w:w="534" w:type="dxa"/>
            <w:noWrap/>
            <w:hideMark/>
          </w:tcPr>
          <w:p w:rsidR="007D2EBC" w:rsidRPr="00B0673F" w:rsidRDefault="007D2EBC" w:rsidP="007D2EBC">
            <w:pPr>
              <w:rPr>
                <w:b/>
                <w:sz w:val="20"/>
                <w:szCs w:val="20"/>
              </w:rPr>
            </w:pPr>
            <w:r w:rsidRPr="00B0673F">
              <w:rPr>
                <w:b/>
                <w:sz w:val="20"/>
                <w:szCs w:val="20"/>
              </w:rPr>
              <w:t>9.2</w:t>
            </w:r>
          </w:p>
        </w:tc>
        <w:tc>
          <w:tcPr>
            <w:tcW w:w="3039" w:type="dxa"/>
            <w:noWrap/>
            <w:hideMark/>
          </w:tcPr>
          <w:p w:rsidR="007D2EBC" w:rsidRPr="00B0673F" w:rsidRDefault="007D2EBC" w:rsidP="007D2EBC">
            <w:pPr>
              <w:rPr>
                <w:b/>
                <w:bCs/>
                <w:sz w:val="20"/>
                <w:szCs w:val="20"/>
              </w:rPr>
            </w:pPr>
            <w:r w:rsidRPr="00B0673F">
              <w:rPr>
                <w:b/>
                <w:bCs/>
                <w:sz w:val="20"/>
                <w:szCs w:val="20"/>
              </w:rPr>
              <w:t>Chronic Renal Failure</w:t>
            </w:r>
          </w:p>
        </w:tc>
        <w:tc>
          <w:tcPr>
            <w:tcW w:w="1334" w:type="dxa"/>
          </w:tcPr>
          <w:p w:rsidR="007D2EBC" w:rsidRPr="00B0673F" w:rsidRDefault="007D2EBC" w:rsidP="007D2EBC">
            <w:pPr>
              <w:rPr>
                <w:b/>
                <w:sz w:val="20"/>
                <w:szCs w:val="20"/>
              </w:rPr>
            </w:pPr>
            <w:r w:rsidRPr="00B0673F">
              <w:rPr>
                <w:b/>
                <w:sz w:val="20"/>
                <w:szCs w:val="20"/>
              </w:rPr>
              <w:t>N 18</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98"/>
        </w:trPr>
        <w:tc>
          <w:tcPr>
            <w:tcW w:w="534" w:type="dxa"/>
            <w:noWrap/>
            <w:hideMark/>
          </w:tcPr>
          <w:p w:rsidR="007D2EBC" w:rsidRPr="00B0673F" w:rsidRDefault="007D2EBC" w:rsidP="007D2EBC">
            <w:pPr>
              <w:rPr>
                <w:b/>
                <w:sz w:val="20"/>
                <w:szCs w:val="20"/>
              </w:rPr>
            </w:pPr>
            <w:r w:rsidRPr="00B0673F">
              <w:rPr>
                <w:b/>
                <w:sz w:val="20"/>
                <w:szCs w:val="20"/>
              </w:rPr>
              <w:t>10</w:t>
            </w:r>
          </w:p>
        </w:tc>
        <w:tc>
          <w:tcPr>
            <w:tcW w:w="3039" w:type="dxa"/>
            <w:noWrap/>
            <w:hideMark/>
          </w:tcPr>
          <w:p w:rsidR="007D2EBC" w:rsidRPr="00B0673F" w:rsidRDefault="007D2EBC" w:rsidP="007D2EBC">
            <w:pPr>
              <w:rPr>
                <w:b/>
                <w:bCs/>
                <w:sz w:val="20"/>
                <w:szCs w:val="20"/>
              </w:rPr>
            </w:pPr>
            <w:r w:rsidRPr="00B0673F">
              <w:rPr>
                <w:b/>
                <w:bCs/>
                <w:sz w:val="20"/>
                <w:szCs w:val="20"/>
              </w:rPr>
              <w:t>Obesity</w:t>
            </w:r>
          </w:p>
        </w:tc>
        <w:tc>
          <w:tcPr>
            <w:tcW w:w="1334" w:type="dxa"/>
          </w:tcPr>
          <w:p w:rsidR="007D2EBC" w:rsidRPr="00B0673F" w:rsidRDefault="007D2EBC" w:rsidP="007D2EBC">
            <w:pPr>
              <w:rPr>
                <w:b/>
                <w:sz w:val="20"/>
                <w:szCs w:val="20"/>
              </w:rPr>
            </w:pPr>
            <w:r w:rsidRPr="00B0673F">
              <w:rPr>
                <w:b/>
                <w:sz w:val="20"/>
                <w:szCs w:val="20"/>
              </w:rPr>
              <w:t>E 66</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90"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979"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801" w:type="dxa"/>
            <w:noWrap/>
            <w:hideMark/>
          </w:tcPr>
          <w:p w:rsidR="007D2EBC" w:rsidRPr="00B0673F" w:rsidRDefault="007D2EBC" w:rsidP="007D2EBC">
            <w:pPr>
              <w:jc w:val="center"/>
              <w:rPr>
                <w:b/>
                <w:sz w:val="20"/>
                <w:szCs w:val="20"/>
              </w:rPr>
            </w:pPr>
            <w:r w:rsidRPr="00B0673F">
              <w:rPr>
                <w:b/>
                <w:sz w:val="20"/>
                <w:szCs w:val="20"/>
              </w:rPr>
              <w:t>0</w:t>
            </w:r>
          </w:p>
        </w:tc>
        <w:tc>
          <w:tcPr>
            <w:tcW w:w="712" w:type="dxa"/>
            <w:noWrap/>
            <w:hideMark/>
          </w:tcPr>
          <w:p w:rsidR="007D2EBC" w:rsidRPr="00B0673F" w:rsidRDefault="007D2EBC" w:rsidP="007D2EBC">
            <w:pPr>
              <w:jc w:val="center"/>
              <w:rPr>
                <w:b/>
                <w:sz w:val="20"/>
                <w:szCs w:val="20"/>
              </w:rPr>
            </w:pPr>
            <w:r w:rsidRPr="00B0673F">
              <w:rPr>
                <w:b/>
                <w:sz w:val="20"/>
                <w:szCs w:val="20"/>
              </w:rPr>
              <w:t>0</w:t>
            </w:r>
          </w:p>
        </w:tc>
        <w:tc>
          <w:tcPr>
            <w:tcW w:w="534" w:type="dxa"/>
            <w:gridSpan w:val="2"/>
            <w:noWrap/>
            <w:hideMark/>
          </w:tcPr>
          <w:p w:rsidR="007D2EBC" w:rsidRPr="00B0673F" w:rsidRDefault="007D2EBC" w:rsidP="007D2EBC">
            <w:pPr>
              <w:jc w:val="center"/>
              <w:rPr>
                <w:b/>
                <w:sz w:val="20"/>
                <w:szCs w:val="20"/>
              </w:rPr>
            </w:pPr>
            <w:r w:rsidRPr="00B0673F">
              <w:rPr>
                <w:b/>
                <w:sz w:val="20"/>
                <w:szCs w:val="20"/>
              </w:rPr>
              <w:t>0</w:t>
            </w:r>
          </w:p>
        </w:tc>
        <w:tc>
          <w:tcPr>
            <w:tcW w:w="786" w:type="dxa"/>
            <w:noWrap/>
            <w:hideMark/>
          </w:tcPr>
          <w:p w:rsidR="007D2EBC" w:rsidRPr="00B0673F" w:rsidRDefault="007D2EBC" w:rsidP="007D2EBC">
            <w:pPr>
              <w:jc w:val="center"/>
              <w:rPr>
                <w:b/>
                <w:sz w:val="20"/>
                <w:szCs w:val="20"/>
              </w:rPr>
            </w:pPr>
            <w:r w:rsidRPr="00B0673F">
              <w:rPr>
                <w:b/>
                <w:sz w:val="20"/>
                <w:szCs w:val="20"/>
              </w:rPr>
              <w:t>0</w:t>
            </w:r>
          </w:p>
        </w:tc>
      </w:tr>
      <w:tr w:rsidR="007D2EBC" w:rsidRPr="00B0673F" w:rsidTr="007D2EBC">
        <w:trPr>
          <w:trHeight w:val="220"/>
        </w:trPr>
        <w:tc>
          <w:tcPr>
            <w:tcW w:w="534" w:type="dxa"/>
            <w:noWrap/>
            <w:hideMark/>
          </w:tcPr>
          <w:p w:rsidR="007D2EBC" w:rsidRPr="00B0673F" w:rsidRDefault="007D2EBC" w:rsidP="007D2EBC">
            <w:pPr>
              <w:rPr>
                <w:b/>
                <w:sz w:val="20"/>
                <w:szCs w:val="20"/>
              </w:rPr>
            </w:pPr>
            <w:r w:rsidRPr="00B0673F">
              <w:rPr>
                <w:b/>
                <w:sz w:val="20"/>
                <w:szCs w:val="20"/>
              </w:rPr>
              <w:t>11</w:t>
            </w:r>
          </w:p>
        </w:tc>
        <w:tc>
          <w:tcPr>
            <w:tcW w:w="3039" w:type="dxa"/>
            <w:noWrap/>
            <w:hideMark/>
          </w:tcPr>
          <w:p w:rsidR="007D2EBC" w:rsidRPr="00B0673F" w:rsidRDefault="007D2EBC" w:rsidP="007D2EBC">
            <w:pPr>
              <w:rPr>
                <w:b/>
                <w:bCs/>
                <w:sz w:val="20"/>
                <w:szCs w:val="20"/>
              </w:rPr>
            </w:pPr>
            <w:r w:rsidRPr="00B0673F">
              <w:rPr>
                <w:b/>
                <w:bCs/>
                <w:sz w:val="20"/>
                <w:szCs w:val="20"/>
              </w:rPr>
              <w:t>Road Traffic Accidents</w:t>
            </w:r>
          </w:p>
        </w:tc>
        <w:tc>
          <w:tcPr>
            <w:tcW w:w="1334" w:type="dxa"/>
          </w:tcPr>
          <w:p w:rsidR="007D2EBC" w:rsidRPr="00B0673F" w:rsidRDefault="007D2EBC" w:rsidP="007D2EBC">
            <w:pPr>
              <w:ind w:left="-270" w:firstLine="270"/>
              <w:rPr>
                <w:b/>
                <w:sz w:val="20"/>
                <w:szCs w:val="20"/>
              </w:rPr>
            </w:pPr>
            <w:r w:rsidRPr="00B0673F">
              <w:rPr>
                <w:b/>
                <w:sz w:val="20"/>
                <w:szCs w:val="20"/>
              </w:rPr>
              <w:t>V01-V89</w:t>
            </w:r>
          </w:p>
        </w:tc>
        <w:tc>
          <w:tcPr>
            <w:tcW w:w="801" w:type="dxa"/>
            <w:noWrap/>
            <w:hideMark/>
          </w:tcPr>
          <w:p w:rsidR="007D2EBC" w:rsidRPr="00B0673F" w:rsidRDefault="007D2EBC" w:rsidP="007D2EBC">
            <w:pPr>
              <w:jc w:val="center"/>
              <w:rPr>
                <w:b/>
                <w:sz w:val="20"/>
                <w:szCs w:val="20"/>
              </w:rPr>
            </w:pPr>
            <w:r>
              <w:rPr>
                <w:b/>
                <w:sz w:val="20"/>
                <w:szCs w:val="20"/>
              </w:rPr>
              <w:t>12</w:t>
            </w:r>
          </w:p>
        </w:tc>
        <w:tc>
          <w:tcPr>
            <w:tcW w:w="801" w:type="dxa"/>
            <w:noWrap/>
            <w:hideMark/>
          </w:tcPr>
          <w:p w:rsidR="007D2EBC" w:rsidRPr="00B0673F" w:rsidRDefault="007D2EBC" w:rsidP="007D2EBC">
            <w:pPr>
              <w:jc w:val="center"/>
              <w:rPr>
                <w:b/>
                <w:sz w:val="20"/>
                <w:szCs w:val="20"/>
              </w:rPr>
            </w:pPr>
            <w:r>
              <w:rPr>
                <w:b/>
                <w:sz w:val="20"/>
                <w:szCs w:val="20"/>
              </w:rPr>
              <w:t>3</w:t>
            </w:r>
          </w:p>
        </w:tc>
        <w:tc>
          <w:tcPr>
            <w:tcW w:w="712" w:type="dxa"/>
            <w:noWrap/>
            <w:hideMark/>
          </w:tcPr>
          <w:p w:rsidR="007D2EBC" w:rsidRPr="00B0673F" w:rsidRDefault="007D2EBC" w:rsidP="007D2EBC">
            <w:pPr>
              <w:jc w:val="center"/>
              <w:rPr>
                <w:b/>
                <w:sz w:val="20"/>
                <w:szCs w:val="20"/>
              </w:rPr>
            </w:pPr>
            <w:r>
              <w:rPr>
                <w:b/>
                <w:sz w:val="20"/>
                <w:szCs w:val="20"/>
              </w:rPr>
              <w:t>0</w:t>
            </w:r>
          </w:p>
        </w:tc>
        <w:tc>
          <w:tcPr>
            <w:tcW w:w="890" w:type="dxa"/>
            <w:noWrap/>
            <w:hideMark/>
          </w:tcPr>
          <w:p w:rsidR="007D2EBC" w:rsidRPr="00B0673F" w:rsidRDefault="007D2EBC" w:rsidP="007D2EBC">
            <w:pPr>
              <w:jc w:val="center"/>
              <w:rPr>
                <w:b/>
                <w:sz w:val="20"/>
                <w:szCs w:val="20"/>
              </w:rPr>
            </w:pPr>
            <w:r>
              <w:rPr>
                <w:b/>
                <w:sz w:val="20"/>
                <w:szCs w:val="20"/>
              </w:rPr>
              <w:t>0</w:t>
            </w:r>
          </w:p>
        </w:tc>
        <w:tc>
          <w:tcPr>
            <w:tcW w:w="801" w:type="dxa"/>
            <w:noWrap/>
            <w:hideMark/>
          </w:tcPr>
          <w:p w:rsidR="007D2EBC" w:rsidRPr="00B0673F" w:rsidRDefault="007D2EBC" w:rsidP="007D2EBC">
            <w:pPr>
              <w:jc w:val="center"/>
              <w:rPr>
                <w:b/>
                <w:sz w:val="20"/>
                <w:szCs w:val="20"/>
              </w:rPr>
            </w:pPr>
            <w:r>
              <w:rPr>
                <w:b/>
                <w:sz w:val="20"/>
                <w:szCs w:val="20"/>
              </w:rPr>
              <w:t>0</w:t>
            </w:r>
          </w:p>
        </w:tc>
        <w:tc>
          <w:tcPr>
            <w:tcW w:w="712" w:type="dxa"/>
            <w:noWrap/>
            <w:hideMark/>
          </w:tcPr>
          <w:p w:rsidR="007D2EBC" w:rsidRPr="00B0673F" w:rsidRDefault="007D2EBC" w:rsidP="007D2EBC">
            <w:pPr>
              <w:jc w:val="center"/>
              <w:rPr>
                <w:b/>
                <w:sz w:val="20"/>
                <w:szCs w:val="20"/>
              </w:rPr>
            </w:pPr>
            <w:r>
              <w:rPr>
                <w:b/>
                <w:sz w:val="20"/>
                <w:szCs w:val="20"/>
              </w:rPr>
              <w:t>0</w:t>
            </w:r>
          </w:p>
        </w:tc>
        <w:tc>
          <w:tcPr>
            <w:tcW w:w="979" w:type="dxa"/>
            <w:noWrap/>
            <w:hideMark/>
          </w:tcPr>
          <w:p w:rsidR="007D2EBC" w:rsidRPr="00B0673F" w:rsidRDefault="007D2EBC" w:rsidP="007D2EBC">
            <w:pPr>
              <w:jc w:val="center"/>
              <w:rPr>
                <w:b/>
                <w:sz w:val="20"/>
                <w:szCs w:val="20"/>
              </w:rPr>
            </w:pPr>
            <w:r>
              <w:rPr>
                <w:b/>
                <w:sz w:val="20"/>
                <w:szCs w:val="20"/>
              </w:rPr>
              <w:t>12</w:t>
            </w:r>
          </w:p>
        </w:tc>
        <w:tc>
          <w:tcPr>
            <w:tcW w:w="712" w:type="dxa"/>
            <w:noWrap/>
            <w:hideMark/>
          </w:tcPr>
          <w:p w:rsidR="007D2EBC" w:rsidRPr="00B0673F" w:rsidRDefault="007D2EBC" w:rsidP="007D2EBC">
            <w:pPr>
              <w:jc w:val="center"/>
              <w:rPr>
                <w:b/>
                <w:sz w:val="20"/>
                <w:szCs w:val="20"/>
              </w:rPr>
            </w:pPr>
            <w:r>
              <w:rPr>
                <w:b/>
                <w:sz w:val="20"/>
                <w:szCs w:val="20"/>
              </w:rPr>
              <w:t>3</w:t>
            </w:r>
          </w:p>
        </w:tc>
        <w:tc>
          <w:tcPr>
            <w:tcW w:w="801" w:type="dxa"/>
            <w:noWrap/>
            <w:hideMark/>
          </w:tcPr>
          <w:p w:rsidR="007D2EBC" w:rsidRPr="00B0673F" w:rsidRDefault="007D2EBC" w:rsidP="007D2EBC">
            <w:pPr>
              <w:jc w:val="center"/>
              <w:rPr>
                <w:b/>
                <w:sz w:val="20"/>
                <w:szCs w:val="20"/>
              </w:rPr>
            </w:pPr>
            <w:r>
              <w:rPr>
                <w:b/>
                <w:sz w:val="20"/>
                <w:szCs w:val="20"/>
              </w:rPr>
              <w:t>15</w:t>
            </w:r>
          </w:p>
        </w:tc>
        <w:tc>
          <w:tcPr>
            <w:tcW w:w="712" w:type="dxa"/>
            <w:noWrap/>
            <w:hideMark/>
          </w:tcPr>
          <w:p w:rsidR="007D2EBC" w:rsidRPr="00B0673F" w:rsidRDefault="007D2EBC" w:rsidP="007D2EBC">
            <w:pPr>
              <w:jc w:val="center"/>
              <w:rPr>
                <w:b/>
                <w:sz w:val="20"/>
                <w:szCs w:val="20"/>
              </w:rPr>
            </w:pPr>
            <w:r>
              <w:rPr>
                <w:b/>
                <w:sz w:val="20"/>
                <w:szCs w:val="20"/>
              </w:rPr>
              <w:t>0</w:t>
            </w:r>
          </w:p>
        </w:tc>
        <w:tc>
          <w:tcPr>
            <w:tcW w:w="534" w:type="dxa"/>
            <w:gridSpan w:val="2"/>
            <w:noWrap/>
            <w:hideMark/>
          </w:tcPr>
          <w:p w:rsidR="007D2EBC" w:rsidRPr="00B0673F" w:rsidRDefault="007D2EBC" w:rsidP="007D2EBC">
            <w:pPr>
              <w:jc w:val="center"/>
              <w:rPr>
                <w:b/>
                <w:sz w:val="20"/>
                <w:szCs w:val="20"/>
              </w:rPr>
            </w:pPr>
            <w:r>
              <w:rPr>
                <w:b/>
                <w:sz w:val="20"/>
                <w:szCs w:val="20"/>
              </w:rPr>
              <w:t>0</w:t>
            </w:r>
          </w:p>
        </w:tc>
        <w:tc>
          <w:tcPr>
            <w:tcW w:w="786" w:type="dxa"/>
            <w:noWrap/>
            <w:hideMark/>
          </w:tcPr>
          <w:p w:rsidR="007D2EBC" w:rsidRPr="00B0673F" w:rsidRDefault="007D2EBC" w:rsidP="007D2EBC">
            <w:pPr>
              <w:rPr>
                <w:b/>
                <w:sz w:val="20"/>
                <w:szCs w:val="20"/>
              </w:rPr>
            </w:pPr>
            <w:r>
              <w:rPr>
                <w:b/>
                <w:sz w:val="20"/>
                <w:szCs w:val="20"/>
              </w:rPr>
              <w:t>0</w:t>
            </w:r>
          </w:p>
        </w:tc>
      </w:tr>
      <w:tr w:rsidR="007D2EBC" w:rsidRPr="00B0673F" w:rsidTr="007D2EBC">
        <w:trPr>
          <w:trHeight w:val="353"/>
        </w:trPr>
        <w:tc>
          <w:tcPr>
            <w:tcW w:w="534" w:type="dxa"/>
            <w:noWrap/>
            <w:hideMark/>
          </w:tcPr>
          <w:p w:rsidR="007D2EBC" w:rsidRPr="00B0673F" w:rsidRDefault="007D2EBC" w:rsidP="007D2EBC">
            <w:pPr>
              <w:rPr>
                <w:b/>
                <w:sz w:val="20"/>
                <w:szCs w:val="20"/>
              </w:rPr>
            </w:pPr>
            <w:r w:rsidRPr="00B0673F">
              <w:rPr>
                <w:b/>
                <w:sz w:val="20"/>
                <w:szCs w:val="20"/>
              </w:rPr>
              <w:t>12</w:t>
            </w:r>
          </w:p>
        </w:tc>
        <w:tc>
          <w:tcPr>
            <w:tcW w:w="3039" w:type="dxa"/>
            <w:noWrap/>
            <w:hideMark/>
          </w:tcPr>
          <w:p w:rsidR="007D2EBC" w:rsidRPr="00B0673F" w:rsidRDefault="007D2EBC" w:rsidP="007D2EBC">
            <w:pPr>
              <w:rPr>
                <w:b/>
                <w:bCs/>
                <w:sz w:val="20"/>
                <w:szCs w:val="20"/>
              </w:rPr>
            </w:pPr>
            <w:r w:rsidRPr="00B0673F">
              <w:rPr>
                <w:b/>
                <w:bCs/>
                <w:sz w:val="20"/>
                <w:szCs w:val="20"/>
              </w:rPr>
              <w:t>Others NCD</w:t>
            </w:r>
          </w:p>
        </w:tc>
        <w:tc>
          <w:tcPr>
            <w:tcW w:w="1334" w:type="dxa"/>
          </w:tcPr>
          <w:p w:rsidR="007D2EBC" w:rsidRPr="00B0673F" w:rsidRDefault="007D2EBC" w:rsidP="007D2EBC">
            <w:pPr>
              <w:ind w:left="-270" w:firstLine="270"/>
              <w:rPr>
                <w:b/>
                <w:sz w:val="20"/>
                <w:szCs w:val="20"/>
              </w:rPr>
            </w:pPr>
          </w:p>
        </w:tc>
        <w:tc>
          <w:tcPr>
            <w:tcW w:w="801" w:type="dxa"/>
            <w:noWrap/>
            <w:hideMark/>
          </w:tcPr>
          <w:p w:rsidR="007D2EBC" w:rsidRPr="00B0673F" w:rsidRDefault="007D2EBC" w:rsidP="007D2EBC">
            <w:pPr>
              <w:jc w:val="center"/>
              <w:rPr>
                <w:b/>
                <w:sz w:val="20"/>
                <w:szCs w:val="20"/>
              </w:rPr>
            </w:pPr>
            <w:r>
              <w:rPr>
                <w:b/>
                <w:sz w:val="20"/>
                <w:szCs w:val="20"/>
              </w:rPr>
              <w:t>2371</w:t>
            </w:r>
          </w:p>
        </w:tc>
        <w:tc>
          <w:tcPr>
            <w:tcW w:w="801" w:type="dxa"/>
            <w:noWrap/>
            <w:hideMark/>
          </w:tcPr>
          <w:p w:rsidR="007D2EBC" w:rsidRPr="00B0673F" w:rsidRDefault="007D2EBC" w:rsidP="007D2EBC">
            <w:pPr>
              <w:jc w:val="center"/>
              <w:rPr>
                <w:b/>
                <w:sz w:val="20"/>
                <w:szCs w:val="20"/>
              </w:rPr>
            </w:pPr>
            <w:r>
              <w:rPr>
                <w:b/>
                <w:sz w:val="20"/>
                <w:szCs w:val="20"/>
              </w:rPr>
              <w:t>2535</w:t>
            </w:r>
          </w:p>
        </w:tc>
        <w:tc>
          <w:tcPr>
            <w:tcW w:w="712" w:type="dxa"/>
            <w:noWrap/>
            <w:hideMark/>
          </w:tcPr>
          <w:p w:rsidR="007D2EBC" w:rsidRPr="00B0673F" w:rsidRDefault="007D2EBC" w:rsidP="007D2EBC">
            <w:pPr>
              <w:jc w:val="center"/>
              <w:rPr>
                <w:b/>
                <w:sz w:val="20"/>
                <w:szCs w:val="20"/>
              </w:rPr>
            </w:pPr>
            <w:r>
              <w:rPr>
                <w:b/>
                <w:sz w:val="20"/>
                <w:szCs w:val="20"/>
              </w:rPr>
              <w:t>47</w:t>
            </w:r>
          </w:p>
        </w:tc>
        <w:tc>
          <w:tcPr>
            <w:tcW w:w="890" w:type="dxa"/>
            <w:noWrap/>
            <w:hideMark/>
          </w:tcPr>
          <w:p w:rsidR="007D2EBC" w:rsidRPr="00B0673F" w:rsidRDefault="007D2EBC" w:rsidP="007D2EBC">
            <w:pPr>
              <w:jc w:val="center"/>
              <w:rPr>
                <w:b/>
                <w:sz w:val="20"/>
                <w:szCs w:val="20"/>
              </w:rPr>
            </w:pPr>
            <w:r>
              <w:rPr>
                <w:b/>
                <w:sz w:val="20"/>
                <w:szCs w:val="20"/>
              </w:rPr>
              <w:t>47</w:t>
            </w:r>
          </w:p>
        </w:tc>
        <w:tc>
          <w:tcPr>
            <w:tcW w:w="801" w:type="dxa"/>
            <w:noWrap/>
            <w:hideMark/>
          </w:tcPr>
          <w:p w:rsidR="007D2EBC" w:rsidRPr="00B0673F" w:rsidRDefault="007D2EBC" w:rsidP="007D2EBC">
            <w:pPr>
              <w:jc w:val="center"/>
              <w:rPr>
                <w:b/>
                <w:sz w:val="20"/>
                <w:szCs w:val="20"/>
              </w:rPr>
            </w:pPr>
            <w:r>
              <w:rPr>
                <w:b/>
                <w:sz w:val="20"/>
                <w:szCs w:val="20"/>
              </w:rPr>
              <w:t>159</w:t>
            </w:r>
          </w:p>
        </w:tc>
        <w:tc>
          <w:tcPr>
            <w:tcW w:w="712" w:type="dxa"/>
            <w:noWrap/>
            <w:hideMark/>
          </w:tcPr>
          <w:p w:rsidR="007D2EBC" w:rsidRPr="00B0673F" w:rsidRDefault="007D2EBC" w:rsidP="007D2EBC">
            <w:pPr>
              <w:jc w:val="center"/>
              <w:rPr>
                <w:b/>
                <w:sz w:val="20"/>
                <w:szCs w:val="20"/>
              </w:rPr>
            </w:pPr>
            <w:r>
              <w:rPr>
                <w:b/>
                <w:sz w:val="20"/>
                <w:szCs w:val="20"/>
              </w:rPr>
              <w:t>166</w:t>
            </w:r>
          </w:p>
        </w:tc>
        <w:tc>
          <w:tcPr>
            <w:tcW w:w="979" w:type="dxa"/>
            <w:noWrap/>
            <w:hideMark/>
          </w:tcPr>
          <w:p w:rsidR="007D2EBC" w:rsidRPr="00B0673F" w:rsidRDefault="007D2EBC" w:rsidP="007D2EBC">
            <w:pPr>
              <w:jc w:val="center"/>
              <w:rPr>
                <w:b/>
                <w:sz w:val="20"/>
                <w:szCs w:val="20"/>
              </w:rPr>
            </w:pPr>
            <w:r>
              <w:rPr>
                <w:b/>
                <w:sz w:val="20"/>
                <w:szCs w:val="20"/>
              </w:rPr>
              <w:t>2577</w:t>
            </w:r>
          </w:p>
        </w:tc>
        <w:tc>
          <w:tcPr>
            <w:tcW w:w="712" w:type="dxa"/>
            <w:noWrap/>
            <w:hideMark/>
          </w:tcPr>
          <w:p w:rsidR="007D2EBC" w:rsidRPr="00B0673F" w:rsidRDefault="007D2EBC" w:rsidP="007D2EBC">
            <w:pPr>
              <w:jc w:val="center"/>
              <w:rPr>
                <w:b/>
                <w:sz w:val="20"/>
                <w:szCs w:val="20"/>
              </w:rPr>
            </w:pPr>
            <w:r>
              <w:rPr>
                <w:b/>
                <w:sz w:val="20"/>
                <w:szCs w:val="20"/>
              </w:rPr>
              <w:t>2748</w:t>
            </w:r>
          </w:p>
        </w:tc>
        <w:tc>
          <w:tcPr>
            <w:tcW w:w="801" w:type="dxa"/>
            <w:noWrap/>
            <w:hideMark/>
          </w:tcPr>
          <w:p w:rsidR="007D2EBC" w:rsidRPr="00B0673F" w:rsidRDefault="007D2EBC" w:rsidP="007D2EBC">
            <w:pPr>
              <w:jc w:val="center"/>
              <w:rPr>
                <w:b/>
                <w:sz w:val="20"/>
                <w:szCs w:val="20"/>
              </w:rPr>
            </w:pPr>
            <w:r>
              <w:rPr>
                <w:b/>
                <w:sz w:val="20"/>
                <w:szCs w:val="20"/>
              </w:rPr>
              <w:t>5325</w:t>
            </w:r>
          </w:p>
        </w:tc>
        <w:tc>
          <w:tcPr>
            <w:tcW w:w="712" w:type="dxa"/>
            <w:noWrap/>
            <w:hideMark/>
          </w:tcPr>
          <w:p w:rsidR="007D2EBC" w:rsidRPr="00B0673F" w:rsidRDefault="007D2EBC" w:rsidP="007D2EBC">
            <w:pPr>
              <w:jc w:val="center"/>
              <w:rPr>
                <w:b/>
                <w:sz w:val="20"/>
                <w:szCs w:val="20"/>
              </w:rPr>
            </w:pPr>
            <w:r>
              <w:rPr>
                <w:b/>
                <w:sz w:val="20"/>
                <w:szCs w:val="20"/>
              </w:rPr>
              <w:t>4</w:t>
            </w:r>
          </w:p>
        </w:tc>
        <w:tc>
          <w:tcPr>
            <w:tcW w:w="534" w:type="dxa"/>
            <w:gridSpan w:val="2"/>
            <w:noWrap/>
            <w:hideMark/>
          </w:tcPr>
          <w:p w:rsidR="007D2EBC" w:rsidRPr="00B0673F" w:rsidRDefault="007D2EBC" w:rsidP="007D2EBC">
            <w:pPr>
              <w:jc w:val="center"/>
              <w:rPr>
                <w:b/>
                <w:sz w:val="20"/>
                <w:szCs w:val="20"/>
              </w:rPr>
            </w:pPr>
            <w:r>
              <w:rPr>
                <w:b/>
                <w:sz w:val="20"/>
                <w:szCs w:val="20"/>
              </w:rPr>
              <w:t>1</w:t>
            </w:r>
          </w:p>
        </w:tc>
        <w:tc>
          <w:tcPr>
            <w:tcW w:w="786" w:type="dxa"/>
            <w:noWrap/>
            <w:hideMark/>
          </w:tcPr>
          <w:p w:rsidR="007D2EBC" w:rsidRPr="00B0673F" w:rsidRDefault="007D2EBC" w:rsidP="007D2EBC">
            <w:pPr>
              <w:jc w:val="center"/>
              <w:rPr>
                <w:b/>
                <w:sz w:val="20"/>
                <w:szCs w:val="20"/>
              </w:rPr>
            </w:pPr>
            <w:r>
              <w:rPr>
                <w:b/>
                <w:sz w:val="20"/>
                <w:szCs w:val="20"/>
              </w:rPr>
              <w:t>5</w:t>
            </w:r>
          </w:p>
        </w:tc>
      </w:tr>
      <w:tr w:rsidR="007D2EBC" w:rsidRPr="00B0673F" w:rsidTr="007D2EBC">
        <w:trPr>
          <w:trHeight w:val="76"/>
        </w:trPr>
        <w:tc>
          <w:tcPr>
            <w:tcW w:w="534" w:type="dxa"/>
            <w:noWrap/>
            <w:hideMark/>
          </w:tcPr>
          <w:p w:rsidR="007D2EBC" w:rsidRPr="00B0673F" w:rsidRDefault="007D2EBC" w:rsidP="007D2EBC">
            <w:pPr>
              <w:rPr>
                <w:b/>
                <w:sz w:val="20"/>
                <w:szCs w:val="20"/>
              </w:rPr>
            </w:pPr>
            <w:r w:rsidRPr="00B0673F">
              <w:rPr>
                <w:b/>
                <w:sz w:val="20"/>
                <w:szCs w:val="20"/>
              </w:rPr>
              <w:t> </w:t>
            </w:r>
          </w:p>
        </w:tc>
        <w:tc>
          <w:tcPr>
            <w:tcW w:w="3039" w:type="dxa"/>
            <w:noWrap/>
            <w:hideMark/>
          </w:tcPr>
          <w:p w:rsidR="007D2EBC" w:rsidRPr="00B0673F" w:rsidRDefault="007D2EBC" w:rsidP="007D2EBC">
            <w:pPr>
              <w:rPr>
                <w:b/>
                <w:bCs/>
                <w:sz w:val="20"/>
                <w:szCs w:val="20"/>
              </w:rPr>
            </w:pPr>
            <w:r w:rsidRPr="00B0673F">
              <w:rPr>
                <w:b/>
                <w:bCs/>
                <w:sz w:val="20"/>
                <w:szCs w:val="20"/>
              </w:rPr>
              <w:t xml:space="preserve">TOTAL </w:t>
            </w:r>
          </w:p>
        </w:tc>
        <w:tc>
          <w:tcPr>
            <w:tcW w:w="1334" w:type="dxa"/>
          </w:tcPr>
          <w:p w:rsidR="007D2EBC" w:rsidRPr="00B0673F" w:rsidRDefault="007D2EBC" w:rsidP="007D2EBC">
            <w:pPr>
              <w:rPr>
                <w:b/>
                <w:sz w:val="20"/>
                <w:szCs w:val="20"/>
              </w:rPr>
            </w:pPr>
          </w:p>
        </w:tc>
        <w:tc>
          <w:tcPr>
            <w:tcW w:w="801" w:type="dxa"/>
            <w:noWrap/>
            <w:hideMark/>
          </w:tcPr>
          <w:p w:rsidR="007D2EBC" w:rsidRPr="00B0673F" w:rsidRDefault="007D2EBC" w:rsidP="007D2EBC">
            <w:pPr>
              <w:jc w:val="center"/>
              <w:rPr>
                <w:b/>
                <w:sz w:val="20"/>
                <w:szCs w:val="20"/>
              </w:rPr>
            </w:pPr>
            <w:r>
              <w:rPr>
                <w:b/>
                <w:sz w:val="20"/>
                <w:szCs w:val="20"/>
              </w:rPr>
              <w:t>4362</w:t>
            </w:r>
          </w:p>
        </w:tc>
        <w:tc>
          <w:tcPr>
            <w:tcW w:w="801" w:type="dxa"/>
            <w:noWrap/>
            <w:hideMark/>
          </w:tcPr>
          <w:p w:rsidR="007D2EBC" w:rsidRPr="00B0673F" w:rsidRDefault="007D2EBC" w:rsidP="007D2EBC">
            <w:pPr>
              <w:jc w:val="center"/>
              <w:rPr>
                <w:b/>
                <w:sz w:val="20"/>
                <w:szCs w:val="20"/>
              </w:rPr>
            </w:pPr>
            <w:r>
              <w:rPr>
                <w:b/>
                <w:sz w:val="20"/>
                <w:szCs w:val="20"/>
              </w:rPr>
              <w:t>4219</w:t>
            </w:r>
          </w:p>
        </w:tc>
        <w:tc>
          <w:tcPr>
            <w:tcW w:w="712" w:type="dxa"/>
            <w:noWrap/>
            <w:hideMark/>
          </w:tcPr>
          <w:p w:rsidR="007D2EBC" w:rsidRPr="00B0673F" w:rsidRDefault="007D2EBC" w:rsidP="007D2EBC">
            <w:pPr>
              <w:jc w:val="center"/>
              <w:rPr>
                <w:b/>
                <w:sz w:val="20"/>
                <w:szCs w:val="20"/>
              </w:rPr>
            </w:pPr>
            <w:r>
              <w:rPr>
                <w:b/>
                <w:sz w:val="20"/>
                <w:szCs w:val="20"/>
              </w:rPr>
              <w:t>61</w:t>
            </w:r>
          </w:p>
        </w:tc>
        <w:tc>
          <w:tcPr>
            <w:tcW w:w="890" w:type="dxa"/>
            <w:noWrap/>
            <w:hideMark/>
          </w:tcPr>
          <w:p w:rsidR="007D2EBC" w:rsidRPr="00B0673F" w:rsidRDefault="007D2EBC" w:rsidP="007D2EBC">
            <w:pPr>
              <w:jc w:val="center"/>
              <w:rPr>
                <w:b/>
                <w:sz w:val="20"/>
                <w:szCs w:val="20"/>
              </w:rPr>
            </w:pPr>
            <w:r>
              <w:rPr>
                <w:b/>
                <w:sz w:val="20"/>
                <w:szCs w:val="20"/>
              </w:rPr>
              <w:t>61</w:t>
            </w:r>
          </w:p>
        </w:tc>
        <w:tc>
          <w:tcPr>
            <w:tcW w:w="801" w:type="dxa"/>
            <w:noWrap/>
            <w:hideMark/>
          </w:tcPr>
          <w:p w:rsidR="007D2EBC" w:rsidRPr="00B0673F" w:rsidRDefault="007D2EBC" w:rsidP="007D2EBC">
            <w:pPr>
              <w:jc w:val="center"/>
              <w:rPr>
                <w:b/>
                <w:sz w:val="20"/>
                <w:szCs w:val="20"/>
              </w:rPr>
            </w:pPr>
            <w:r>
              <w:rPr>
                <w:b/>
                <w:sz w:val="20"/>
                <w:szCs w:val="20"/>
              </w:rPr>
              <w:t>192</w:t>
            </w:r>
          </w:p>
        </w:tc>
        <w:tc>
          <w:tcPr>
            <w:tcW w:w="712" w:type="dxa"/>
            <w:noWrap/>
            <w:hideMark/>
          </w:tcPr>
          <w:p w:rsidR="007D2EBC" w:rsidRPr="00B0673F" w:rsidRDefault="007D2EBC" w:rsidP="007D2EBC">
            <w:pPr>
              <w:jc w:val="center"/>
              <w:rPr>
                <w:b/>
                <w:sz w:val="20"/>
                <w:szCs w:val="20"/>
              </w:rPr>
            </w:pPr>
            <w:r>
              <w:rPr>
                <w:b/>
                <w:sz w:val="20"/>
                <w:szCs w:val="20"/>
              </w:rPr>
              <w:t>186</w:t>
            </w:r>
          </w:p>
        </w:tc>
        <w:tc>
          <w:tcPr>
            <w:tcW w:w="979" w:type="dxa"/>
            <w:noWrap/>
            <w:hideMark/>
          </w:tcPr>
          <w:p w:rsidR="007D2EBC" w:rsidRPr="00B0673F" w:rsidRDefault="007D2EBC" w:rsidP="007D2EBC">
            <w:pPr>
              <w:jc w:val="center"/>
              <w:rPr>
                <w:b/>
                <w:sz w:val="20"/>
                <w:szCs w:val="20"/>
              </w:rPr>
            </w:pPr>
            <w:r>
              <w:rPr>
                <w:b/>
                <w:sz w:val="20"/>
                <w:szCs w:val="20"/>
              </w:rPr>
              <w:t>4621</w:t>
            </w:r>
          </w:p>
        </w:tc>
        <w:tc>
          <w:tcPr>
            <w:tcW w:w="712" w:type="dxa"/>
            <w:noWrap/>
            <w:hideMark/>
          </w:tcPr>
          <w:p w:rsidR="007D2EBC" w:rsidRPr="00B0673F" w:rsidRDefault="007D2EBC" w:rsidP="007D2EBC">
            <w:pPr>
              <w:jc w:val="center"/>
              <w:rPr>
                <w:b/>
                <w:sz w:val="20"/>
                <w:szCs w:val="20"/>
              </w:rPr>
            </w:pPr>
            <w:r>
              <w:rPr>
                <w:b/>
                <w:sz w:val="20"/>
                <w:szCs w:val="20"/>
              </w:rPr>
              <w:t>4466</w:t>
            </w:r>
          </w:p>
        </w:tc>
        <w:tc>
          <w:tcPr>
            <w:tcW w:w="801" w:type="dxa"/>
            <w:noWrap/>
            <w:hideMark/>
          </w:tcPr>
          <w:p w:rsidR="007D2EBC" w:rsidRPr="00B0673F" w:rsidRDefault="007D2EBC" w:rsidP="007D2EBC">
            <w:pPr>
              <w:jc w:val="center"/>
              <w:rPr>
                <w:b/>
                <w:sz w:val="20"/>
                <w:szCs w:val="20"/>
              </w:rPr>
            </w:pPr>
            <w:r>
              <w:rPr>
                <w:b/>
                <w:sz w:val="20"/>
                <w:szCs w:val="20"/>
              </w:rPr>
              <w:t>9087</w:t>
            </w:r>
          </w:p>
        </w:tc>
        <w:tc>
          <w:tcPr>
            <w:tcW w:w="712" w:type="dxa"/>
            <w:noWrap/>
            <w:hideMark/>
          </w:tcPr>
          <w:p w:rsidR="007D2EBC" w:rsidRPr="00B0673F" w:rsidRDefault="007D2EBC" w:rsidP="007D2EBC">
            <w:pPr>
              <w:jc w:val="center"/>
              <w:rPr>
                <w:b/>
                <w:sz w:val="20"/>
                <w:szCs w:val="20"/>
              </w:rPr>
            </w:pPr>
            <w:r>
              <w:rPr>
                <w:b/>
                <w:sz w:val="20"/>
                <w:szCs w:val="20"/>
              </w:rPr>
              <w:t>4</w:t>
            </w:r>
          </w:p>
        </w:tc>
        <w:tc>
          <w:tcPr>
            <w:tcW w:w="534" w:type="dxa"/>
            <w:gridSpan w:val="2"/>
            <w:noWrap/>
            <w:hideMark/>
          </w:tcPr>
          <w:p w:rsidR="007D2EBC" w:rsidRPr="00B0673F" w:rsidRDefault="007D2EBC" w:rsidP="007D2EBC">
            <w:pPr>
              <w:jc w:val="center"/>
              <w:rPr>
                <w:b/>
                <w:sz w:val="20"/>
                <w:szCs w:val="20"/>
              </w:rPr>
            </w:pPr>
            <w:r>
              <w:rPr>
                <w:b/>
                <w:sz w:val="20"/>
                <w:szCs w:val="20"/>
              </w:rPr>
              <w:t>1</w:t>
            </w:r>
          </w:p>
        </w:tc>
        <w:tc>
          <w:tcPr>
            <w:tcW w:w="786" w:type="dxa"/>
            <w:noWrap/>
            <w:hideMark/>
          </w:tcPr>
          <w:p w:rsidR="007D2EBC" w:rsidRPr="00B0673F" w:rsidRDefault="007D2EBC" w:rsidP="007D2EBC">
            <w:pPr>
              <w:jc w:val="center"/>
              <w:rPr>
                <w:b/>
                <w:sz w:val="20"/>
                <w:szCs w:val="20"/>
              </w:rPr>
            </w:pPr>
            <w:r>
              <w:rPr>
                <w:b/>
                <w:sz w:val="20"/>
                <w:szCs w:val="20"/>
              </w:rPr>
              <w:t>5</w:t>
            </w:r>
          </w:p>
        </w:tc>
      </w:tr>
    </w:tbl>
    <w:p w:rsidR="007D2EBC" w:rsidRDefault="007D2EBC" w:rsidP="007D2EBC">
      <w:pPr>
        <w:jc w:val="center"/>
        <w:rPr>
          <w:rFonts w:ascii="Arial" w:hAnsi="Arial" w:cs="Arial"/>
          <w:b/>
          <w:bCs/>
          <w:color w:val="003366"/>
          <w:sz w:val="28"/>
          <w:szCs w:val="28"/>
        </w:rPr>
      </w:pPr>
    </w:p>
    <w:p w:rsidR="007D2EBC" w:rsidRDefault="007D2EBC" w:rsidP="007D2EBC">
      <w:pPr>
        <w:spacing w:after="0"/>
        <w:jc w:val="center"/>
        <w:rPr>
          <w:sz w:val="16"/>
          <w:szCs w:val="18"/>
        </w:rPr>
      </w:pPr>
      <w:r w:rsidRPr="00BB54E9">
        <w:rPr>
          <w:sz w:val="16"/>
          <w:szCs w:val="18"/>
        </w:rPr>
        <w:t>** - Other Neurological disorders lik</w:t>
      </w:r>
      <w:r>
        <w:rPr>
          <w:sz w:val="16"/>
          <w:szCs w:val="18"/>
        </w:rPr>
        <w:t>e Epilepsy, Parkinson’s Diseases`</w:t>
      </w:r>
    </w:p>
    <w:p w:rsidR="007D2EBC" w:rsidRDefault="007D2EBC" w:rsidP="007D2EBC">
      <w:pPr>
        <w:spacing w:after="0"/>
        <w:rPr>
          <w:sz w:val="16"/>
          <w:szCs w:val="18"/>
        </w:rPr>
      </w:pPr>
      <w:r>
        <w:rPr>
          <w:sz w:val="16"/>
          <w:szCs w:val="18"/>
        </w:rPr>
        <w:tab/>
      </w:r>
      <w:r w:rsidRPr="00BB54E9">
        <w:rPr>
          <w:sz w:val="16"/>
          <w:szCs w:val="18"/>
        </w:rPr>
        <w:t>M - Male,  F - Female,  T - Total</w:t>
      </w:r>
    </w:p>
    <w:p w:rsidR="007D2EBC" w:rsidRDefault="007D2EBC" w:rsidP="007D2EBC">
      <w:pPr>
        <w:spacing w:after="0"/>
        <w:rPr>
          <w:sz w:val="18"/>
          <w:szCs w:val="18"/>
        </w:rPr>
      </w:pPr>
      <w:r>
        <w:rPr>
          <w:sz w:val="18"/>
          <w:szCs w:val="18"/>
        </w:rPr>
        <w:tab/>
      </w:r>
      <w:r w:rsidRPr="00B86BBD">
        <w:rPr>
          <w:sz w:val="18"/>
          <w:szCs w:val="18"/>
        </w:rPr>
        <w:t>* - New Registrations are to be considered as New Patients.</w:t>
      </w:r>
    </w:p>
    <w:p w:rsidR="007D2EBC" w:rsidRPr="00C14393" w:rsidRDefault="007463D8" w:rsidP="007D2EBC">
      <w:pPr>
        <w:spacing w:after="0"/>
        <w:jc w:val="center"/>
        <w:rPr>
          <w:b/>
          <w:bCs/>
          <w:sz w:val="24"/>
          <w:szCs w:val="24"/>
          <w:u w:val="single"/>
        </w:rPr>
      </w:pPr>
      <w:r>
        <w:rPr>
          <w:b/>
          <w:bCs/>
          <w:sz w:val="24"/>
          <w:szCs w:val="24"/>
          <w:u w:val="single"/>
        </w:rPr>
        <w:lastRenderedPageBreak/>
        <w:t xml:space="preserve">22. </w:t>
      </w:r>
      <w:r w:rsidR="007D2EBC" w:rsidRPr="00C14393">
        <w:rPr>
          <w:b/>
          <w:bCs/>
          <w:sz w:val="24"/>
          <w:szCs w:val="24"/>
          <w:u w:val="single"/>
        </w:rPr>
        <w:t>DISTRICTWISE CASES AND DEATHS DUE TO NON-COMMUNICABLE DISEASES FOR THE YEAR 2013 (JAN. TO DEC.)</w:t>
      </w:r>
    </w:p>
    <w:p w:rsidR="007D2EBC" w:rsidRPr="00C14393" w:rsidRDefault="007D2EBC" w:rsidP="007D2EBC">
      <w:pPr>
        <w:spacing w:after="0"/>
        <w:jc w:val="center"/>
        <w:rPr>
          <w:sz w:val="18"/>
          <w:szCs w:val="18"/>
          <w:u w:val="single"/>
        </w:rPr>
      </w:pPr>
      <w:r w:rsidRPr="00C14393">
        <w:rPr>
          <w:b/>
          <w:bCs/>
          <w:sz w:val="24"/>
          <w:szCs w:val="24"/>
          <w:u w:val="single"/>
        </w:rPr>
        <w:t>DISTRICT HOSPITAL GYALSHING (WEST DISTRICT)</w:t>
      </w:r>
    </w:p>
    <w:tbl>
      <w:tblPr>
        <w:tblW w:w="14108" w:type="dxa"/>
        <w:jc w:val="center"/>
        <w:tblInd w:w="634" w:type="dxa"/>
        <w:tblLayout w:type="fixed"/>
        <w:tblCellMar>
          <w:left w:w="0" w:type="dxa"/>
          <w:right w:w="0" w:type="dxa"/>
        </w:tblCellMar>
        <w:tblLook w:val="04A0"/>
      </w:tblPr>
      <w:tblGrid>
        <w:gridCol w:w="524"/>
        <w:gridCol w:w="356"/>
        <w:gridCol w:w="2737"/>
        <w:gridCol w:w="1314"/>
        <w:gridCol w:w="813"/>
        <w:gridCol w:w="59"/>
        <w:gridCol w:w="792"/>
        <w:gridCol w:w="708"/>
        <w:gridCol w:w="851"/>
        <w:gridCol w:w="850"/>
        <w:gridCol w:w="709"/>
        <w:gridCol w:w="993"/>
        <w:gridCol w:w="709"/>
        <w:gridCol w:w="851"/>
        <w:gridCol w:w="708"/>
        <w:gridCol w:w="567"/>
        <w:gridCol w:w="567"/>
      </w:tblGrid>
      <w:tr w:rsidR="007D2EBC" w:rsidRPr="00B0673F" w:rsidTr="007463D8">
        <w:trPr>
          <w:trHeight w:val="102"/>
          <w:jc w:val="center"/>
        </w:trPr>
        <w:tc>
          <w:tcPr>
            <w:tcW w:w="880" w:type="dxa"/>
            <w:gridSpan w:val="2"/>
          </w:tcPr>
          <w:p w:rsidR="007D2EBC" w:rsidRPr="00B0673F" w:rsidRDefault="007D2EBC" w:rsidP="007463D8">
            <w:pPr>
              <w:spacing w:after="0"/>
              <w:rPr>
                <w:b/>
                <w:sz w:val="20"/>
                <w:szCs w:val="20"/>
              </w:rPr>
            </w:pPr>
          </w:p>
        </w:tc>
        <w:tc>
          <w:tcPr>
            <w:tcW w:w="13228" w:type="dxa"/>
            <w:gridSpan w:val="15"/>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255"/>
          <w:jc w:val="center"/>
        </w:trPr>
        <w:tc>
          <w:tcPr>
            <w:tcW w:w="52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S. No</w:t>
            </w:r>
          </w:p>
          <w:p w:rsidR="007D2EBC" w:rsidRPr="00B0673F" w:rsidRDefault="007D2EBC" w:rsidP="007463D8">
            <w:pPr>
              <w:jc w:val="center"/>
              <w:rPr>
                <w:b/>
                <w:sz w:val="20"/>
                <w:szCs w:val="20"/>
              </w:rPr>
            </w:pPr>
          </w:p>
        </w:tc>
        <w:tc>
          <w:tcPr>
            <w:tcW w:w="3093" w:type="dxa"/>
            <w:gridSpan w:val="2"/>
            <w:vMerge w:val="restart"/>
            <w:tcBorders>
              <w:top w:val="single" w:sz="4" w:space="0" w:color="auto"/>
              <w:left w:val="nil"/>
              <w:right w:val="nil"/>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Nature/ Group of Non Communicable Diseases</w:t>
            </w:r>
          </w:p>
          <w:p w:rsidR="007D2EBC" w:rsidRPr="00B0673F" w:rsidRDefault="007D2EBC" w:rsidP="007463D8">
            <w:pPr>
              <w:jc w:val="center"/>
              <w:rPr>
                <w:b/>
                <w:sz w:val="20"/>
                <w:szCs w:val="20"/>
              </w:rPr>
            </w:pPr>
          </w:p>
        </w:tc>
        <w:tc>
          <w:tcPr>
            <w:tcW w:w="1314"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ICD-10 Code</w:t>
            </w:r>
          </w:p>
        </w:tc>
        <w:tc>
          <w:tcPr>
            <w:tcW w:w="7335"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New* Patients Reported/Treated </w:t>
            </w:r>
          </w:p>
        </w:tc>
        <w:tc>
          <w:tcPr>
            <w:tcW w:w="1842" w:type="dxa"/>
            <w:gridSpan w:val="3"/>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 xml:space="preserve">Total Deaths </w:t>
            </w:r>
          </w:p>
        </w:tc>
      </w:tr>
      <w:tr w:rsidR="007D2EBC" w:rsidRPr="00B0673F" w:rsidTr="007463D8">
        <w:trPr>
          <w:trHeight w:val="137"/>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Out-Patient</w:t>
            </w:r>
          </w:p>
        </w:tc>
        <w:tc>
          <w:tcPr>
            <w:tcW w:w="1559" w:type="dxa"/>
            <w:gridSpan w:val="2"/>
            <w:vMerge w:val="restart"/>
            <w:tcBorders>
              <w:top w:val="nil"/>
              <w:left w:val="single" w:sz="4" w:space="0" w:color="auto"/>
              <w:bottom w:val="single" w:sz="4" w:space="0" w:color="auto"/>
              <w:right w:val="single" w:sz="4" w:space="0" w:color="000000"/>
            </w:tcBorders>
            <w:hideMark/>
          </w:tcPr>
          <w:p w:rsidR="007D2EBC" w:rsidRPr="00B0673F" w:rsidRDefault="007D2EBC" w:rsidP="007463D8">
            <w:pPr>
              <w:spacing w:after="0"/>
              <w:ind w:left="14" w:right="-14"/>
              <w:jc w:val="center"/>
              <w:rPr>
                <w:b/>
                <w:sz w:val="20"/>
                <w:szCs w:val="20"/>
              </w:rPr>
            </w:pPr>
            <w:r w:rsidRPr="00B0673F">
              <w:rPr>
                <w:b/>
                <w:sz w:val="20"/>
                <w:szCs w:val="20"/>
              </w:rPr>
              <w:t>In-Patient(IPD) Cases Referred Amongst Out-Patients(OPD)</w:t>
            </w:r>
          </w:p>
        </w:tc>
        <w:tc>
          <w:tcPr>
            <w:tcW w:w="1559" w:type="dxa"/>
            <w:gridSpan w:val="2"/>
            <w:vMerge w:val="restart"/>
            <w:tcBorders>
              <w:top w:val="nil"/>
              <w:left w:val="nil"/>
              <w:bottom w:val="single" w:sz="4" w:space="0" w:color="auto"/>
              <w:right w:val="single" w:sz="4" w:space="0" w:color="auto"/>
            </w:tcBorders>
            <w:hideMark/>
          </w:tcPr>
          <w:p w:rsidR="007D2EBC" w:rsidRPr="00B0673F" w:rsidRDefault="007D2EBC" w:rsidP="007463D8">
            <w:pPr>
              <w:spacing w:after="0"/>
              <w:ind w:left="16"/>
              <w:jc w:val="center"/>
              <w:rPr>
                <w:b/>
                <w:sz w:val="20"/>
                <w:szCs w:val="20"/>
              </w:rPr>
            </w:pPr>
            <w:r w:rsidRPr="00B0673F">
              <w:rPr>
                <w:b/>
                <w:sz w:val="20"/>
                <w:szCs w:val="20"/>
              </w:rPr>
              <w:t>IPD Cases Reported</w:t>
            </w:r>
          </w:p>
          <w:p w:rsidR="007D2EBC" w:rsidRPr="00B0673F" w:rsidRDefault="007D2EBC" w:rsidP="007463D8">
            <w:pPr>
              <w:spacing w:after="0"/>
              <w:jc w:val="center"/>
              <w:rPr>
                <w:b/>
                <w:sz w:val="20"/>
                <w:szCs w:val="20"/>
              </w:rPr>
            </w:pPr>
            <w:r w:rsidRPr="00B0673F">
              <w:rPr>
                <w:b/>
                <w:sz w:val="20"/>
                <w:szCs w:val="20"/>
              </w:rPr>
              <w:t>Direct</w:t>
            </w:r>
          </w:p>
        </w:tc>
        <w:tc>
          <w:tcPr>
            <w:tcW w:w="2553" w:type="dxa"/>
            <w:gridSpan w:val="3"/>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Total Cases</w:t>
            </w: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75"/>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(OPD)</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390"/>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Cases</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65"/>
          <w:jc w:val="center"/>
        </w:trPr>
        <w:tc>
          <w:tcPr>
            <w:tcW w:w="524" w:type="dxa"/>
            <w:vMerge/>
            <w:tcBorders>
              <w:left w:val="single" w:sz="4" w:space="0" w:color="auto"/>
              <w:bottom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bottom w:val="single" w:sz="4" w:space="0" w:color="auto"/>
              <w:right w:val="nil"/>
            </w:tcBorders>
            <w:vAlign w:val="center"/>
            <w:hideMark/>
          </w:tcPr>
          <w:p w:rsidR="007D2EBC" w:rsidRPr="00B0673F" w:rsidRDefault="007D2EBC" w:rsidP="007463D8">
            <w:pPr>
              <w:jc w:val="center"/>
              <w:rPr>
                <w:b/>
                <w:sz w:val="20"/>
                <w:szCs w:val="20"/>
              </w:rPr>
            </w:pPr>
          </w:p>
        </w:tc>
        <w:tc>
          <w:tcPr>
            <w:tcW w:w="1314" w:type="dxa"/>
            <w:vMerge/>
            <w:tcBorders>
              <w:left w:val="single" w:sz="4" w:space="0" w:color="auto"/>
              <w:bottom w:val="single" w:sz="4" w:space="0" w:color="auto"/>
              <w:right w:val="single" w:sz="4" w:space="0" w:color="auto"/>
            </w:tcBorders>
          </w:tcPr>
          <w:p w:rsidR="007D2EBC" w:rsidRPr="00B0673F" w:rsidRDefault="007D2EBC" w:rsidP="007463D8">
            <w:pPr>
              <w:spacing w:after="0"/>
              <w:jc w:val="center"/>
              <w:rPr>
                <w:b/>
                <w:sz w:val="20"/>
                <w:szCs w:val="20"/>
              </w:rPr>
            </w:pP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Total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Total </w:t>
            </w:r>
          </w:p>
        </w:tc>
      </w:tr>
      <w:tr w:rsidR="007D2EBC" w:rsidRPr="00B0673F" w:rsidTr="007463D8">
        <w:trPr>
          <w:trHeight w:val="255"/>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Pr>
                <w:b/>
                <w:sz w:val="20"/>
                <w:szCs w:val="2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jc w:val="center"/>
              <w:rPr>
                <w:b/>
                <w:sz w:val="20"/>
                <w:szCs w:val="20"/>
              </w:rPr>
            </w:pPr>
            <w:r>
              <w:rPr>
                <w:b/>
                <w:sz w:val="20"/>
                <w:szCs w:val="20"/>
              </w:rPr>
              <w:t>2</w:t>
            </w:r>
          </w:p>
        </w:tc>
        <w:tc>
          <w:tcPr>
            <w:tcW w:w="81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3</w:t>
            </w:r>
          </w:p>
        </w:tc>
        <w:tc>
          <w:tcPr>
            <w:tcW w:w="8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4</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5</w:t>
            </w:r>
          </w:p>
        </w:tc>
        <w:tc>
          <w:tcPr>
            <w:tcW w:w="85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6</w:t>
            </w:r>
          </w:p>
        </w:tc>
        <w:tc>
          <w:tcPr>
            <w:tcW w:w="85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7</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9</w:t>
            </w:r>
          </w:p>
          <w:p w:rsidR="007D2EBC" w:rsidRPr="00B0673F" w:rsidRDefault="007D2EBC" w:rsidP="007463D8">
            <w:pPr>
              <w:spacing w:after="0"/>
              <w:jc w:val="center"/>
              <w:rPr>
                <w:b/>
                <w:sz w:val="20"/>
                <w:szCs w:val="20"/>
              </w:rPr>
            </w:pPr>
            <w:r w:rsidRPr="00B0673F">
              <w:rPr>
                <w:b/>
                <w:sz w:val="20"/>
                <w:szCs w:val="20"/>
              </w:rPr>
              <w:t>(3+7)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10</w:t>
            </w:r>
          </w:p>
          <w:p w:rsidR="007D2EBC" w:rsidRPr="00B0673F" w:rsidRDefault="007D2EBC" w:rsidP="007463D8">
            <w:pPr>
              <w:spacing w:after="0"/>
              <w:jc w:val="center"/>
              <w:rPr>
                <w:b/>
                <w:sz w:val="20"/>
                <w:szCs w:val="20"/>
              </w:rPr>
            </w:pPr>
            <w:r w:rsidRPr="00B0673F">
              <w:rPr>
                <w:b/>
                <w:sz w:val="20"/>
                <w:szCs w:val="20"/>
              </w:rPr>
              <w:t>(4+8)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11</w:t>
            </w:r>
          </w:p>
          <w:p w:rsidR="007D2EBC" w:rsidRPr="00B0673F" w:rsidRDefault="007D2EBC" w:rsidP="007463D8">
            <w:pPr>
              <w:spacing w:after="0"/>
              <w:jc w:val="center"/>
              <w:rPr>
                <w:b/>
                <w:sz w:val="20"/>
                <w:szCs w:val="20"/>
              </w:rPr>
            </w:pPr>
            <w:r w:rsidRPr="00B0673F">
              <w:rPr>
                <w:b/>
                <w:sz w:val="20"/>
                <w:szCs w:val="20"/>
              </w:rPr>
              <w:t>(9+10)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12</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14</w:t>
            </w:r>
          </w:p>
        </w:tc>
      </w:tr>
      <w:tr w:rsidR="007D2EBC" w:rsidRPr="00B0673F" w:rsidTr="007463D8">
        <w:trPr>
          <w:trHeight w:val="137"/>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1</w:t>
            </w:r>
          </w:p>
        </w:tc>
        <w:tc>
          <w:tcPr>
            <w:tcW w:w="3093"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Cardio Vascular Diseases</w:t>
            </w:r>
          </w:p>
        </w:tc>
        <w:tc>
          <w:tcPr>
            <w:tcW w:w="1314" w:type="dxa"/>
            <w:tcBorders>
              <w:top w:val="single" w:sz="4" w:space="0" w:color="auto"/>
              <w:left w:val="nil"/>
              <w:bottom w:val="single" w:sz="4" w:space="0" w:color="auto"/>
              <w:right w:val="nil"/>
            </w:tcBorders>
            <w:tcMar>
              <w:top w:w="15" w:type="dxa"/>
              <w:left w:w="15" w:type="dxa"/>
              <w:bottom w:w="0" w:type="dxa"/>
              <w:right w:w="15" w:type="dxa"/>
            </w:tcMar>
          </w:tcPr>
          <w:p w:rsidR="007D2EBC" w:rsidRPr="00B0673F" w:rsidRDefault="007D2EBC" w:rsidP="007463D8">
            <w:pPr>
              <w:spacing w:after="0"/>
              <w:rPr>
                <w:b/>
                <w:bCs/>
                <w:sz w:val="20"/>
                <w:szCs w:val="20"/>
              </w:rPr>
            </w:pPr>
          </w:p>
        </w:tc>
        <w:tc>
          <w:tcPr>
            <w:tcW w:w="81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 </w:t>
            </w:r>
          </w:p>
        </w:tc>
        <w:tc>
          <w:tcPr>
            <w:tcW w:w="8364" w:type="dxa"/>
            <w:gridSpan w:val="1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182"/>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1.1</w:t>
            </w:r>
          </w:p>
        </w:tc>
        <w:tc>
          <w:tcPr>
            <w:tcW w:w="3093" w:type="dxa"/>
            <w:gridSpan w:val="2"/>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Rheumatic Fever</w:t>
            </w:r>
          </w:p>
        </w:tc>
        <w:tc>
          <w:tcPr>
            <w:tcW w:w="1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I00 – I02</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209"/>
          <w:jc w:val="center"/>
        </w:trPr>
        <w:tc>
          <w:tcPr>
            <w:tcW w:w="524"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1.2</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Hypertension</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I10 - I15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1544</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1914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84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1602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1998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3600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55"/>
          <w:jc w:val="center"/>
        </w:trPr>
        <w:tc>
          <w:tcPr>
            <w:tcW w:w="524"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1.3</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Ischemic Heart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I20 - I25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82"/>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1.4</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Congenital Heart Disease</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Q20 - Q28</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16"/>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1.5</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Other Cardio Vascular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I05-I09,I26-I52,I70- I99</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128"/>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2</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Neurological Disorders</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2.1</w:t>
            </w:r>
          </w:p>
        </w:tc>
        <w:tc>
          <w:tcPr>
            <w:tcW w:w="3093"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Cerebro Vascular Accident</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I60-I69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2.2</w:t>
            </w:r>
          </w:p>
        </w:tc>
        <w:tc>
          <w:tcPr>
            <w:tcW w:w="3093" w:type="dxa"/>
            <w:gridSpan w:val="2"/>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bCs/>
                <w:color w:val="000000"/>
                <w:sz w:val="20"/>
                <w:szCs w:val="20"/>
              </w:rPr>
            </w:pPr>
            <w:r w:rsidRPr="00B0673F">
              <w:rPr>
                <w:b/>
                <w:color w:val="000000"/>
                <w:sz w:val="20"/>
                <w:szCs w:val="20"/>
              </w:rPr>
              <w:t>Chronic Neurological Disorder</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G90-G99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52"/>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2.3</w:t>
            </w:r>
          </w:p>
        </w:tc>
        <w:tc>
          <w:tcPr>
            <w:tcW w:w="3093" w:type="dxa"/>
            <w:gridSpan w:val="2"/>
            <w:tcBorders>
              <w:top w:val="single" w:sz="4" w:space="0" w:color="auto"/>
              <w:left w:val="nil"/>
              <w:bottom w:val="nil"/>
              <w:right w:val="nil"/>
            </w:tcBorders>
            <w:noWrap/>
            <w:tcMar>
              <w:top w:w="15" w:type="dxa"/>
              <w:left w:w="15" w:type="dxa"/>
              <w:bottom w:w="0" w:type="dxa"/>
              <w:right w:w="15" w:type="dxa"/>
            </w:tcMar>
            <w:vAlign w:val="center"/>
            <w:hideMark/>
          </w:tcPr>
          <w:p w:rsidR="007D2EBC" w:rsidRPr="00B0673F" w:rsidRDefault="007D2EBC" w:rsidP="007463D8">
            <w:pPr>
              <w:spacing w:after="0"/>
              <w:rPr>
                <w:b/>
                <w:sz w:val="20"/>
                <w:szCs w:val="20"/>
              </w:rPr>
            </w:pPr>
            <w:r w:rsidRPr="00B0673F">
              <w:rPr>
                <w:b/>
                <w:sz w:val="20"/>
                <w:szCs w:val="20"/>
              </w:rPr>
              <w:t>Other Neurological Disorders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F 00-03,</w:t>
            </w:r>
          </w:p>
          <w:p w:rsidR="007D2EBC" w:rsidRPr="00B0673F" w:rsidRDefault="007D2EBC" w:rsidP="007463D8">
            <w:pPr>
              <w:spacing w:after="0"/>
              <w:rPr>
                <w:b/>
                <w:sz w:val="20"/>
                <w:szCs w:val="20"/>
              </w:rPr>
            </w:pPr>
            <w:r w:rsidRPr="00B0673F">
              <w:rPr>
                <w:b/>
                <w:sz w:val="20"/>
                <w:szCs w:val="20"/>
              </w:rPr>
              <w:t>G 00-G83</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r>
      <w:tr w:rsidR="007D2EBC" w:rsidRPr="00B0673F" w:rsidTr="007463D8">
        <w:trPr>
          <w:trHeight w:val="191"/>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3</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Diabetes Mellitus</w:t>
            </w:r>
          </w:p>
        </w:tc>
      </w:tr>
      <w:tr w:rsidR="007D2EBC" w:rsidRPr="00B0673F" w:rsidTr="007463D8">
        <w:trPr>
          <w:trHeight w:val="173"/>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3.1</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1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10</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r w:rsidR="007D2EBC" w:rsidRPr="00B0673F" w:rsidTr="007463D8">
        <w:trPr>
          <w:trHeight w:val="200"/>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3.2</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2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11</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25</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72</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0</w:t>
            </w:r>
          </w:p>
        </w:tc>
      </w:tr>
    </w:tbl>
    <w:p w:rsidR="007D2EBC" w:rsidRDefault="007D2EBC" w:rsidP="007D2EBC">
      <w:pPr>
        <w:rPr>
          <w:rFonts w:ascii="Arial" w:hAnsi="Arial" w:cs="Arial"/>
          <w:b/>
          <w:bCs/>
          <w:color w:val="003366"/>
          <w:sz w:val="28"/>
          <w:szCs w:val="28"/>
        </w:rPr>
      </w:pPr>
    </w:p>
    <w:tbl>
      <w:tblPr>
        <w:tblpPr w:leftFromText="180" w:rightFromText="180" w:vertAnchor="text" w:horzAnchor="margin" w:tblpY="-794"/>
        <w:tblW w:w="14130" w:type="dxa"/>
        <w:tblLayout w:type="fixed"/>
        <w:tblCellMar>
          <w:left w:w="0" w:type="dxa"/>
          <w:right w:w="0" w:type="dxa"/>
        </w:tblCellMar>
        <w:tblLook w:val="04A0"/>
      </w:tblPr>
      <w:tblGrid>
        <w:gridCol w:w="540"/>
        <w:gridCol w:w="3075"/>
        <w:gridCol w:w="1350"/>
        <w:gridCol w:w="810"/>
        <w:gridCol w:w="810"/>
        <w:gridCol w:w="720"/>
        <w:gridCol w:w="900"/>
        <w:gridCol w:w="810"/>
        <w:gridCol w:w="720"/>
        <w:gridCol w:w="990"/>
        <w:gridCol w:w="720"/>
        <w:gridCol w:w="810"/>
        <w:gridCol w:w="720"/>
        <w:gridCol w:w="525"/>
        <w:gridCol w:w="15"/>
        <w:gridCol w:w="615"/>
      </w:tblGrid>
      <w:tr w:rsidR="007D2EBC" w:rsidRPr="00B0673F" w:rsidTr="007D2EBC">
        <w:trPr>
          <w:trHeight w:val="174"/>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bCs/>
                <w:sz w:val="20"/>
                <w:szCs w:val="20"/>
              </w:rPr>
            </w:pPr>
            <w:r w:rsidRPr="00B0673F">
              <w:rPr>
                <w:b/>
                <w:bCs/>
                <w:sz w:val="20"/>
                <w:szCs w:val="20"/>
              </w:rPr>
              <w:lastRenderedPageBreak/>
              <w:t>4</w:t>
            </w:r>
          </w:p>
        </w:tc>
        <w:tc>
          <w:tcPr>
            <w:tcW w:w="13590" w:type="dxa"/>
            <w:gridSpan w:val="15"/>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bCs/>
                <w:sz w:val="20"/>
                <w:szCs w:val="20"/>
              </w:rPr>
              <w:t>Lungs Disease</w:t>
            </w:r>
          </w:p>
        </w:tc>
      </w:tr>
      <w:tr w:rsidR="007D2EBC" w:rsidRPr="00B0673F" w:rsidTr="007D2EBC">
        <w:trPr>
          <w:trHeight w:val="209"/>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4.1</w:t>
            </w:r>
          </w:p>
        </w:tc>
        <w:tc>
          <w:tcPr>
            <w:tcW w:w="30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xml:space="preserve"> Bronchitis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J 40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11</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11</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21</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3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46"/>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4.2</w:t>
            </w:r>
          </w:p>
        </w:tc>
        <w:tc>
          <w:tcPr>
            <w:tcW w:w="3075" w:type="dxa"/>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xml:space="preserve"> Emphysemas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J 43</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155"/>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Pr>
                <w:b/>
                <w:sz w:val="20"/>
                <w:szCs w:val="20"/>
              </w:rPr>
              <w:t>4.3</w:t>
            </w:r>
          </w:p>
        </w:tc>
        <w:tc>
          <w:tcPr>
            <w:tcW w:w="30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xml:space="preserve"> Asthma</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J 45</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160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197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185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233</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418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47"/>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bCs/>
                <w:sz w:val="20"/>
                <w:szCs w:val="20"/>
              </w:rPr>
            </w:pPr>
            <w:r w:rsidRPr="00B0673F">
              <w:rPr>
                <w:b/>
                <w:bCs/>
                <w:sz w:val="20"/>
                <w:szCs w:val="20"/>
              </w:rPr>
              <w:t>5</w:t>
            </w:r>
          </w:p>
        </w:tc>
        <w:tc>
          <w:tcPr>
            <w:tcW w:w="13590" w:type="dxa"/>
            <w:gridSpan w:val="15"/>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bCs/>
                <w:sz w:val="20"/>
                <w:szCs w:val="20"/>
              </w:rPr>
              <w:t>Psychiatric Disorder</w:t>
            </w:r>
          </w:p>
        </w:tc>
      </w:tr>
      <w:tr w:rsidR="007D2EBC" w:rsidRPr="00B0673F" w:rsidTr="007D2EBC">
        <w:trPr>
          <w:trHeight w:val="164"/>
        </w:trPr>
        <w:tc>
          <w:tcPr>
            <w:tcW w:w="540"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5.1</w:t>
            </w:r>
          </w:p>
        </w:tc>
        <w:tc>
          <w:tcPr>
            <w:tcW w:w="3075"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xml:space="preserve"> Common Mental Disorders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F10-F19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ind w:right="165"/>
              <w:jc w:val="center"/>
              <w:rPr>
                <w:b/>
                <w:sz w:val="20"/>
                <w:szCs w:val="20"/>
              </w:rPr>
            </w:pPr>
            <w:r>
              <w:rPr>
                <w:b/>
                <w:sz w:val="20"/>
                <w:szCs w:val="20"/>
              </w:rPr>
              <w:t>2</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137"/>
        </w:trPr>
        <w:tc>
          <w:tcPr>
            <w:tcW w:w="54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5.2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xml:space="preserve"> Severe Mental Disorders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F 99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37"/>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bCs/>
                <w:sz w:val="20"/>
                <w:szCs w:val="20"/>
              </w:rPr>
            </w:pPr>
            <w:r w:rsidRPr="00B0673F">
              <w:rPr>
                <w:b/>
                <w:bCs/>
                <w:sz w:val="20"/>
                <w:szCs w:val="20"/>
              </w:rPr>
              <w:t>6</w:t>
            </w:r>
          </w:p>
        </w:tc>
        <w:tc>
          <w:tcPr>
            <w:tcW w:w="3075" w:type="dxa"/>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Accidental Injuries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S00-S99,T00-T14</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677</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351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698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371</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1069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73"/>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bCs/>
                <w:sz w:val="20"/>
                <w:szCs w:val="20"/>
              </w:rPr>
            </w:pPr>
            <w:r w:rsidRPr="00B0673F">
              <w:rPr>
                <w:b/>
                <w:bCs/>
                <w:sz w:val="20"/>
                <w:szCs w:val="20"/>
              </w:rPr>
              <w:t>7</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Cancer (Malignant &amp; Benign)</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jc w:val="center"/>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r>
      <w:tr w:rsidR="007D2EBC" w:rsidRPr="00B0673F" w:rsidTr="007D2EBC">
        <w:trPr>
          <w:trHeight w:val="14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7.1</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sz w:val="20"/>
                <w:szCs w:val="20"/>
              </w:rPr>
              <w:t xml:space="preserve">Cervix Cancer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C53, D26</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164"/>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7.2</w:t>
            </w:r>
          </w:p>
        </w:tc>
        <w:tc>
          <w:tcPr>
            <w:tcW w:w="3075" w:type="dxa"/>
            <w:tcBorders>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line="240" w:lineRule="auto"/>
              <w:rPr>
                <w:b/>
                <w:sz w:val="20"/>
                <w:szCs w:val="20"/>
              </w:rPr>
            </w:pPr>
            <w:r w:rsidRPr="00B0673F">
              <w:rPr>
                <w:b/>
                <w:sz w:val="20"/>
                <w:szCs w:val="20"/>
              </w:rPr>
              <w:t xml:space="preserve">Breast Cancer </w:t>
            </w:r>
          </w:p>
        </w:tc>
        <w:tc>
          <w:tcPr>
            <w:tcW w:w="1350"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C50 &amp; D24</w:t>
            </w:r>
          </w:p>
        </w:tc>
        <w:tc>
          <w:tcPr>
            <w:tcW w:w="810"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p w:rsidR="007D2EBC" w:rsidRPr="00B0673F" w:rsidRDefault="007D2EBC" w:rsidP="007D2EBC">
            <w:pPr>
              <w:spacing w:after="0" w:line="240" w:lineRule="auto"/>
              <w:jc w:val="center"/>
              <w:rPr>
                <w:b/>
                <w:sz w:val="20"/>
                <w:szCs w:val="20"/>
              </w:rPr>
            </w:pPr>
          </w:p>
        </w:tc>
      </w:tr>
      <w:tr w:rsidR="007D2EBC" w:rsidRPr="00B0673F" w:rsidTr="007D2EBC">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7.3</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line="240" w:lineRule="auto"/>
              <w:rPr>
                <w:b/>
                <w:sz w:val="20"/>
                <w:szCs w:val="20"/>
              </w:rPr>
            </w:pPr>
            <w:r w:rsidRPr="00B0673F">
              <w:rPr>
                <w:b/>
                <w:sz w:val="20"/>
                <w:szCs w:val="20"/>
              </w:rPr>
              <w:t xml:space="preserve">Lung Cancer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C34, D14.3</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Pr>
                <w:b/>
                <w:sz w:val="20"/>
                <w:szCs w:val="20"/>
              </w:rPr>
              <w:t>7.4</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sz w:val="20"/>
                <w:szCs w:val="20"/>
              </w:rPr>
              <w:t xml:space="preserve">Oral Cancer (Lip, Oral Cavity and Pharynx)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 xml:space="preserve">C00 - C14, D10 </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7.5</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Other  Cancers(excluding 7.1 to 7.4)</w:t>
            </w:r>
          </w:p>
          <w:p w:rsidR="007D2EBC" w:rsidRPr="00B0673F" w:rsidRDefault="007D2EBC" w:rsidP="007D2EBC">
            <w:pPr>
              <w:spacing w:after="0" w:line="240" w:lineRule="auto"/>
              <w:rPr>
                <w:b/>
                <w:sz w:val="20"/>
                <w:szCs w:val="20"/>
              </w:rPr>
            </w:pPr>
            <w:r w:rsidRPr="00B0673F">
              <w:rPr>
                <w:b/>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C00-D48</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01"/>
        </w:trPr>
        <w:tc>
          <w:tcPr>
            <w:tcW w:w="540"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D2EBC">
            <w:pPr>
              <w:spacing w:after="0" w:line="240" w:lineRule="auto"/>
              <w:rPr>
                <w:b/>
                <w:bCs/>
                <w:sz w:val="20"/>
                <w:szCs w:val="20"/>
              </w:rPr>
            </w:pPr>
            <w:r w:rsidRPr="00B0673F">
              <w:rPr>
                <w:b/>
                <w:bCs/>
                <w:sz w:val="20"/>
                <w:szCs w:val="20"/>
              </w:rPr>
              <w:t>8</w:t>
            </w:r>
          </w:p>
        </w:tc>
        <w:tc>
          <w:tcPr>
            <w:tcW w:w="3075"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Snake Bite</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D2EBC">
            <w:pPr>
              <w:spacing w:after="0" w:line="240" w:lineRule="auto"/>
              <w:rPr>
                <w:b/>
                <w:sz w:val="20"/>
                <w:szCs w:val="20"/>
              </w:rPr>
            </w:pPr>
            <w:r w:rsidRPr="00B0673F">
              <w:rPr>
                <w:b/>
                <w:sz w:val="20"/>
                <w:szCs w:val="20"/>
              </w:rPr>
              <w:t>T 63.0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r w:rsidR="007D2EBC" w:rsidRPr="00B0673F" w:rsidTr="007D2EBC">
        <w:trPr>
          <w:trHeight w:val="146"/>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9</w:t>
            </w:r>
          </w:p>
        </w:tc>
        <w:tc>
          <w:tcPr>
            <w:tcW w:w="13590" w:type="dxa"/>
            <w:gridSpan w:val="1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Renal Failure</w:t>
            </w:r>
          </w:p>
        </w:tc>
      </w:tr>
      <w:tr w:rsidR="007D2EBC" w:rsidRPr="00B0673F" w:rsidTr="007D2EBC">
        <w:trPr>
          <w:trHeight w:val="128"/>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9.1</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Acute Renal Failure</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after="0" w:line="240" w:lineRule="auto"/>
              <w:rPr>
                <w:b/>
                <w:sz w:val="20"/>
                <w:szCs w:val="20"/>
              </w:rPr>
            </w:pPr>
            <w:r w:rsidRPr="00B0673F">
              <w:rPr>
                <w:b/>
                <w:sz w:val="20"/>
                <w:szCs w:val="20"/>
              </w:rPr>
              <w:t>N 170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119"/>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9.2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Chronic Renal Failure</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after="0" w:line="240" w:lineRule="auto"/>
              <w:rPr>
                <w:b/>
                <w:sz w:val="20"/>
                <w:szCs w:val="20"/>
              </w:rPr>
            </w:pPr>
            <w:r w:rsidRPr="00B0673F">
              <w:rPr>
                <w:b/>
                <w:sz w:val="20"/>
                <w:szCs w:val="20"/>
              </w:rPr>
              <w:t>N 18</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119"/>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10</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Obesity</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after="0" w:line="240" w:lineRule="auto"/>
              <w:rPr>
                <w:b/>
                <w:sz w:val="20"/>
                <w:szCs w:val="20"/>
              </w:rPr>
            </w:pPr>
            <w:r w:rsidRPr="00B0673F">
              <w:rPr>
                <w:b/>
                <w:sz w:val="20"/>
                <w:szCs w:val="20"/>
              </w:rPr>
              <w:t>E 66</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sidRPr="00B0673F">
              <w:rPr>
                <w:b/>
                <w:sz w:val="20"/>
                <w:szCs w:val="20"/>
              </w:rPr>
              <w:t>0</w:t>
            </w:r>
          </w:p>
        </w:tc>
      </w:tr>
      <w:tr w:rsidR="007D2EBC" w:rsidRPr="00B0673F" w:rsidTr="007D2EBC">
        <w:trPr>
          <w:trHeight w:val="266"/>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after="0" w:line="240" w:lineRule="auto"/>
              <w:rPr>
                <w:b/>
                <w:sz w:val="20"/>
                <w:szCs w:val="20"/>
              </w:rPr>
            </w:pPr>
            <w:r w:rsidRPr="00B0673F">
              <w:rPr>
                <w:b/>
                <w:sz w:val="20"/>
                <w:szCs w:val="20"/>
              </w:rPr>
              <w:t>11</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Road Traffic Accidents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after="0" w:line="240" w:lineRule="auto"/>
              <w:ind w:left="-270" w:firstLine="270"/>
              <w:rPr>
                <w:b/>
                <w:sz w:val="20"/>
                <w:szCs w:val="20"/>
              </w:rPr>
            </w:pPr>
            <w:r w:rsidRPr="00B0673F">
              <w:rPr>
                <w:b/>
                <w:sz w:val="20"/>
                <w:szCs w:val="20"/>
              </w:rPr>
              <w:t>V01-V89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17</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2</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14</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rPr>
                <w:b/>
                <w:sz w:val="20"/>
                <w:szCs w:val="20"/>
              </w:rPr>
            </w:pPr>
            <w:r>
              <w:rPr>
                <w:b/>
                <w:sz w:val="20"/>
                <w:szCs w:val="20"/>
              </w:rPr>
              <w:t>0</w:t>
            </w:r>
          </w:p>
        </w:tc>
      </w:tr>
      <w:tr w:rsidR="007D2EBC" w:rsidRPr="00B0673F" w:rsidTr="007D2EBC">
        <w:trPr>
          <w:trHeight w:val="350"/>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D2EBC">
            <w:pPr>
              <w:spacing w:line="240" w:lineRule="auto"/>
              <w:rPr>
                <w:b/>
                <w:sz w:val="20"/>
                <w:szCs w:val="20"/>
              </w:rPr>
            </w:pPr>
            <w:r w:rsidRPr="00B0673F">
              <w:rPr>
                <w:b/>
                <w:sz w:val="20"/>
                <w:szCs w:val="20"/>
              </w:rPr>
              <w:t>12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rPr>
                <w:b/>
                <w:bCs/>
                <w:sz w:val="20"/>
                <w:szCs w:val="20"/>
              </w:rPr>
            </w:pPr>
            <w:r w:rsidRPr="00B0673F">
              <w:rPr>
                <w:b/>
                <w:bCs/>
                <w:sz w:val="20"/>
                <w:szCs w:val="20"/>
              </w:rPr>
              <w:t>Others NCD</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line="240" w:lineRule="auto"/>
              <w:ind w:left="-270" w:firstLine="270"/>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13377</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15664</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708</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1424</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14085</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17088</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31173</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0</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0</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line="240" w:lineRule="auto"/>
              <w:jc w:val="center"/>
              <w:rPr>
                <w:b/>
                <w:sz w:val="20"/>
                <w:szCs w:val="20"/>
              </w:rPr>
            </w:pPr>
            <w:r>
              <w:rPr>
                <w:b/>
                <w:sz w:val="20"/>
                <w:szCs w:val="20"/>
              </w:rPr>
              <w:t>0</w:t>
            </w:r>
          </w:p>
        </w:tc>
      </w:tr>
      <w:tr w:rsidR="007D2EBC" w:rsidRPr="00B0673F" w:rsidTr="007D2EBC">
        <w:trPr>
          <w:trHeight w:val="92"/>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sz w:val="20"/>
                <w:szCs w:val="20"/>
              </w:rPr>
            </w:pPr>
            <w:r w:rsidRPr="00B0673F">
              <w:rPr>
                <w:b/>
                <w:sz w:val="20"/>
                <w:szCs w:val="20"/>
              </w:rPr>
              <w:t> </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rPr>
                <w:b/>
                <w:bCs/>
                <w:sz w:val="20"/>
                <w:szCs w:val="20"/>
              </w:rPr>
            </w:pPr>
            <w:r w:rsidRPr="00B0673F">
              <w:rPr>
                <w:b/>
                <w:bCs/>
                <w:sz w:val="20"/>
                <w:szCs w:val="20"/>
              </w:rPr>
              <w:t xml:space="preserve">TOTAL </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D2EBC">
            <w:pPr>
              <w:spacing w:after="0" w:line="240" w:lineRule="auto"/>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15820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18197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821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1569</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16641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19766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36407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D2EBC">
            <w:pPr>
              <w:spacing w:after="0" w:line="240" w:lineRule="auto"/>
              <w:jc w:val="center"/>
              <w:rPr>
                <w:b/>
                <w:sz w:val="20"/>
                <w:szCs w:val="20"/>
              </w:rPr>
            </w:pPr>
            <w:r>
              <w:rPr>
                <w:b/>
                <w:sz w:val="20"/>
                <w:szCs w:val="20"/>
              </w:rPr>
              <w:t>0</w:t>
            </w:r>
          </w:p>
        </w:tc>
      </w:tr>
    </w:tbl>
    <w:p w:rsidR="007D2EBC" w:rsidRDefault="007D2EBC" w:rsidP="007D2EBC">
      <w:pPr>
        <w:rPr>
          <w:rFonts w:ascii="Arial" w:hAnsi="Arial" w:cs="Arial"/>
          <w:b/>
          <w:bCs/>
          <w:color w:val="003366"/>
          <w:sz w:val="28"/>
          <w:szCs w:val="28"/>
        </w:rPr>
      </w:pPr>
    </w:p>
    <w:p w:rsidR="007D2EBC" w:rsidRDefault="007D2EBC" w:rsidP="007D2EBC">
      <w:pPr>
        <w:spacing w:after="0"/>
        <w:jc w:val="center"/>
        <w:rPr>
          <w:sz w:val="16"/>
          <w:szCs w:val="18"/>
        </w:rPr>
      </w:pPr>
      <w:r w:rsidRPr="00BB54E9">
        <w:rPr>
          <w:sz w:val="16"/>
          <w:szCs w:val="18"/>
        </w:rPr>
        <w:t>** - Other Neurological disorders lik</w:t>
      </w:r>
      <w:r>
        <w:rPr>
          <w:sz w:val="16"/>
          <w:szCs w:val="18"/>
        </w:rPr>
        <w:t>e Epilepsy, Parkinson’s Diseases`</w:t>
      </w:r>
    </w:p>
    <w:p w:rsidR="007D2EBC" w:rsidRDefault="007D2EBC" w:rsidP="007D2EBC">
      <w:pPr>
        <w:tabs>
          <w:tab w:val="left" w:pos="720"/>
          <w:tab w:val="left" w:pos="1440"/>
          <w:tab w:val="left" w:pos="2160"/>
          <w:tab w:val="left" w:pos="2880"/>
          <w:tab w:val="left" w:pos="4828"/>
        </w:tabs>
        <w:spacing w:after="0"/>
        <w:rPr>
          <w:sz w:val="16"/>
          <w:szCs w:val="18"/>
        </w:rPr>
      </w:pPr>
      <w:r>
        <w:rPr>
          <w:sz w:val="16"/>
          <w:szCs w:val="18"/>
        </w:rPr>
        <w:tab/>
      </w:r>
      <w:r w:rsidRPr="00BB54E9">
        <w:rPr>
          <w:sz w:val="16"/>
          <w:szCs w:val="18"/>
        </w:rPr>
        <w:t>M - Male,  F - Female,  T - Total</w:t>
      </w:r>
      <w:r>
        <w:rPr>
          <w:sz w:val="16"/>
          <w:szCs w:val="18"/>
        </w:rPr>
        <w:tab/>
      </w:r>
      <w:r>
        <w:rPr>
          <w:sz w:val="16"/>
          <w:szCs w:val="18"/>
        </w:rPr>
        <w:tab/>
      </w:r>
    </w:p>
    <w:p w:rsidR="007D2EBC" w:rsidRDefault="007D2EBC" w:rsidP="007D2EBC">
      <w:pPr>
        <w:spacing w:after="0"/>
        <w:rPr>
          <w:sz w:val="18"/>
          <w:szCs w:val="18"/>
        </w:rPr>
      </w:pPr>
      <w:r>
        <w:rPr>
          <w:sz w:val="18"/>
          <w:szCs w:val="18"/>
        </w:rPr>
        <w:tab/>
      </w:r>
      <w:r w:rsidRPr="00B86BBD">
        <w:rPr>
          <w:sz w:val="18"/>
          <w:szCs w:val="18"/>
        </w:rPr>
        <w:t>* - New Registrations are to be considered as New Patients.</w:t>
      </w:r>
    </w:p>
    <w:p w:rsidR="007D2EBC" w:rsidRDefault="007D2EBC" w:rsidP="007D2EBC">
      <w:pPr>
        <w:rPr>
          <w:rFonts w:ascii="Arial" w:hAnsi="Arial" w:cs="Arial"/>
          <w:b/>
          <w:bCs/>
          <w:color w:val="003366"/>
          <w:sz w:val="28"/>
          <w:szCs w:val="28"/>
        </w:rPr>
      </w:pPr>
    </w:p>
    <w:p w:rsidR="007D2EBC" w:rsidRPr="00C14393" w:rsidRDefault="007463D8" w:rsidP="007D2EBC">
      <w:pPr>
        <w:spacing w:after="0"/>
        <w:jc w:val="center"/>
        <w:rPr>
          <w:b/>
          <w:bCs/>
          <w:sz w:val="24"/>
          <w:szCs w:val="24"/>
          <w:u w:val="single"/>
        </w:rPr>
      </w:pPr>
      <w:r>
        <w:rPr>
          <w:b/>
          <w:bCs/>
          <w:sz w:val="24"/>
          <w:szCs w:val="24"/>
          <w:u w:val="single"/>
        </w:rPr>
        <w:lastRenderedPageBreak/>
        <w:t xml:space="preserve">23. </w:t>
      </w:r>
      <w:r w:rsidR="007D2EBC" w:rsidRPr="00C14393">
        <w:rPr>
          <w:b/>
          <w:bCs/>
          <w:sz w:val="24"/>
          <w:szCs w:val="24"/>
          <w:u w:val="single"/>
        </w:rPr>
        <w:t>DISTRICTWISE CASES AND DEATHS DUE TO NON-COMMUNICABLE DISEASES FOR THE YEAR 2013 (JAN. TO DEC.)</w:t>
      </w:r>
    </w:p>
    <w:p w:rsidR="007D2EBC" w:rsidRPr="00631AAA" w:rsidRDefault="007D2EBC" w:rsidP="007D2EBC">
      <w:pPr>
        <w:spacing w:after="0"/>
        <w:jc w:val="center"/>
        <w:rPr>
          <w:sz w:val="18"/>
          <w:szCs w:val="18"/>
        </w:rPr>
      </w:pPr>
      <w:r w:rsidRPr="00C14393">
        <w:rPr>
          <w:b/>
          <w:bCs/>
          <w:sz w:val="24"/>
          <w:szCs w:val="24"/>
          <w:u w:val="single"/>
        </w:rPr>
        <w:t>DISTRICT HOSPITAL SINGTAM + STNM HOSPITAL (EAST DISTRICT</w:t>
      </w:r>
      <w:r w:rsidRPr="001F45AB">
        <w:rPr>
          <w:b/>
          <w:bCs/>
          <w:sz w:val="24"/>
          <w:szCs w:val="24"/>
        </w:rPr>
        <w:t>)</w:t>
      </w:r>
    </w:p>
    <w:tbl>
      <w:tblPr>
        <w:tblW w:w="14108" w:type="dxa"/>
        <w:jc w:val="center"/>
        <w:tblInd w:w="634" w:type="dxa"/>
        <w:tblLayout w:type="fixed"/>
        <w:tblCellMar>
          <w:left w:w="0" w:type="dxa"/>
          <w:right w:w="0" w:type="dxa"/>
        </w:tblCellMar>
        <w:tblLook w:val="04A0"/>
      </w:tblPr>
      <w:tblGrid>
        <w:gridCol w:w="524"/>
        <w:gridCol w:w="356"/>
        <w:gridCol w:w="2737"/>
        <w:gridCol w:w="1314"/>
        <w:gridCol w:w="813"/>
        <w:gridCol w:w="59"/>
        <w:gridCol w:w="792"/>
        <w:gridCol w:w="708"/>
        <w:gridCol w:w="851"/>
        <w:gridCol w:w="850"/>
        <w:gridCol w:w="709"/>
        <w:gridCol w:w="993"/>
        <w:gridCol w:w="709"/>
        <w:gridCol w:w="851"/>
        <w:gridCol w:w="708"/>
        <w:gridCol w:w="567"/>
        <w:gridCol w:w="567"/>
      </w:tblGrid>
      <w:tr w:rsidR="007D2EBC" w:rsidRPr="00B0673F" w:rsidTr="007463D8">
        <w:trPr>
          <w:trHeight w:val="102"/>
          <w:jc w:val="center"/>
        </w:trPr>
        <w:tc>
          <w:tcPr>
            <w:tcW w:w="880" w:type="dxa"/>
            <w:gridSpan w:val="2"/>
          </w:tcPr>
          <w:p w:rsidR="007D2EBC" w:rsidRPr="00B0673F" w:rsidRDefault="007D2EBC" w:rsidP="007463D8">
            <w:pPr>
              <w:spacing w:after="0"/>
              <w:rPr>
                <w:b/>
                <w:sz w:val="20"/>
                <w:szCs w:val="20"/>
              </w:rPr>
            </w:pPr>
          </w:p>
        </w:tc>
        <w:tc>
          <w:tcPr>
            <w:tcW w:w="13228" w:type="dxa"/>
            <w:gridSpan w:val="15"/>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255"/>
          <w:jc w:val="center"/>
        </w:trPr>
        <w:tc>
          <w:tcPr>
            <w:tcW w:w="52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S. No</w:t>
            </w:r>
          </w:p>
          <w:p w:rsidR="007D2EBC" w:rsidRPr="00B0673F" w:rsidRDefault="007D2EBC" w:rsidP="007463D8">
            <w:pPr>
              <w:jc w:val="center"/>
              <w:rPr>
                <w:b/>
                <w:sz w:val="20"/>
                <w:szCs w:val="20"/>
              </w:rPr>
            </w:pPr>
          </w:p>
        </w:tc>
        <w:tc>
          <w:tcPr>
            <w:tcW w:w="3093" w:type="dxa"/>
            <w:gridSpan w:val="2"/>
            <w:vMerge w:val="restart"/>
            <w:tcBorders>
              <w:top w:val="single" w:sz="4" w:space="0" w:color="auto"/>
              <w:left w:val="nil"/>
              <w:right w:val="nil"/>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Nature/ Group of Non Communicable Diseases</w:t>
            </w:r>
          </w:p>
          <w:p w:rsidR="007D2EBC" w:rsidRPr="00B0673F" w:rsidRDefault="007D2EBC" w:rsidP="007463D8">
            <w:pPr>
              <w:jc w:val="center"/>
              <w:rPr>
                <w:b/>
                <w:sz w:val="20"/>
                <w:szCs w:val="20"/>
              </w:rPr>
            </w:pPr>
          </w:p>
        </w:tc>
        <w:tc>
          <w:tcPr>
            <w:tcW w:w="1314"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ICD-10 Code</w:t>
            </w:r>
          </w:p>
        </w:tc>
        <w:tc>
          <w:tcPr>
            <w:tcW w:w="7335"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New* Patients Reported/Treated </w:t>
            </w:r>
          </w:p>
        </w:tc>
        <w:tc>
          <w:tcPr>
            <w:tcW w:w="1842" w:type="dxa"/>
            <w:gridSpan w:val="3"/>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jc w:val="center"/>
              <w:rPr>
                <w:b/>
                <w:sz w:val="20"/>
                <w:szCs w:val="20"/>
              </w:rPr>
            </w:pPr>
            <w:r w:rsidRPr="00B0673F">
              <w:rPr>
                <w:b/>
                <w:sz w:val="20"/>
                <w:szCs w:val="20"/>
              </w:rPr>
              <w:t xml:space="preserve">Total Deaths </w:t>
            </w:r>
          </w:p>
        </w:tc>
      </w:tr>
      <w:tr w:rsidR="007D2EBC" w:rsidRPr="00B0673F" w:rsidTr="007463D8">
        <w:trPr>
          <w:trHeight w:val="137"/>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Out-Patient</w:t>
            </w:r>
          </w:p>
        </w:tc>
        <w:tc>
          <w:tcPr>
            <w:tcW w:w="1559" w:type="dxa"/>
            <w:gridSpan w:val="2"/>
            <w:vMerge w:val="restart"/>
            <w:tcBorders>
              <w:top w:val="nil"/>
              <w:left w:val="single" w:sz="4" w:space="0" w:color="auto"/>
              <w:bottom w:val="single" w:sz="4" w:space="0" w:color="auto"/>
              <w:right w:val="single" w:sz="4" w:space="0" w:color="000000"/>
            </w:tcBorders>
            <w:hideMark/>
          </w:tcPr>
          <w:p w:rsidR="007D2EBC" w:rsidRPr="00B0673F" w:rsidRDefault="007D2EBC" w:rsidP="007463D8">
            <w:pPr>
              <w:spacing w:after="0"/>
              <w:ind w:left="14" w:right="-14"/>
              <w:jc w:val="center"/>
              <w:rPr>
                <w:b/>
                <w:sz w:val="20"/>
                <w:szCs w:val="20"/>
              </w:rPr>
            </w:pPr>
            <w:r w:rsidRPr="00B0673F">
              <w:rPr>
                <w:b/>
                <w:sz w:val="20"/>
                <w:szCs w:val="20"/>
              </w:rPr>
              <w:t>In-Patient(IPD) Cases Referred Amongst Out-Patients(OPD)</w:t>
            </w:r>
          </w:p>
        </w:tc>
        <w:tc>
          <w:tcPr>
            <w:tcW w:w="1559" w:type="dxa"/>
            <w:gridSpan w:val="2"/>
            <w:vMerge w:val="restart"/>
            <w:tcBorders>
              <w:top w:val="nil"/>
              <w:left w:val="nil"/>
              <w:bottom w:val="single" w:sz="4" w:space="0" w:color="auto"/>
              <w:right w:val="single" w:sz="4" w:space="0" w:color="auto"/>
            </w:tcBorders>
            <w:hideMark/>
          </w:tcPr>
          <w:p w:rsidR="007D2EBC" w:rsidRPr="00B0673F" w:rsidRDefault="007D2EBC" w:rsidP="007463D8">
            <w:pPr>
              <w:spacing w:after="0"/>
              <w:ind w:left="16"/>
              <w:jc w:val="center"/>
              <w:rPr>
                <w:b/>
                <w:sz w:val="20"/>
                <w:szCs w:val="20"/>
              </w:rPr>
            </w:pPr>
            <w:r w:rsidRPr="00B0673F">
              <w:rPr>
                <w:b/>
                <w:sz w:val="20"/>
                <w:szCs w:val="20"/>
              </w:rPr>
              <w:t>IPD Cases Reported</w:t>
            </w:r>
          </w:p>
          <w:p w:rsidR="007D2EBC" w:rsidRPr="00B0673F" w:rsidRDefault="007D2EBC" w:rsidP="007463D8">
            <w:pPr>
              <w:spacing w:after="0"/>
              <w:jc w:val="center"/>
              <w:rPr>
                <w:b/>
                <w:sz w:val="20"/>
                <w:szCs w:val="20"/>
              </w:rPr>
            </w:pPr>
            <w:r w:rsidRPr="00B0673F">
              <w:rPr>
                <w:b/>
                <w:sz w:val="20"/>
                <w:szCs w:val="20"/>
              </w:rPr>
              <w:t>Direct</w:t>
            </w:r>
          </w:p>
        </w:tc>
        <w:tc>
          <w:tcPr>
            <w:tcW w:w="2553" w:type="dxa"/>
            <w:gridSpan w:val="3"/>
            <w:vMerge w:val="restart"/>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Total Cases</w:t>
            </w: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75"/>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(OPD)</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390"/>
          <w:jc w:val="center"/>
        </w:trPr>
        <w:tc>
          <w:tcPr>
            <w:tcW w:w="524" w:type="dxa"/>
            <w:vMerge/>
            <w:tcBorders>
              <w:left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right w:val="nil"/>
            </w:tcBorders>
            <w:vAlign w:val="center"/>
            <w:hideMark/>
          </w:tcPr>
          <w:p w:rsidR="007D2EBC" w:rsidRPr="00B0673F" w:rsidRDefault="007D2EBC" w:rsidP="007463D8">
            <w:pPr>
              <w:spacing w:after="0"/>
              <w:jc w:val="center"/>
              <w:rPr>
                <w:b/>
                <w:sz w:val="20"/>
                <w:szCs w:val="20"/>
              </w:rPr>
            </w:pPr>
          </w:p>
        </w:tc>
        <w:tc>
          <w:tcPr>
            <w:tcW w:w="1314" w:type="dxa"/>
            <w:vMerge/>
            <w:tcBorders>
              <w:left w:val="single" w:sz="4" w:space="0" w:color="auto"/>
              <w:right w:val="single" w:sz="4" w:space="0" w:color="auto"/>
            </w:tcBorders>
          </w:tcPr>
          <w:p w:rsidR="007D2EBC" w:rsidRPr="00B0673F" w:rsidRDefault="007D2EBC" w:rsidP="007463D8">
            <w:pPr>
              <w:spacing w:after="0"/>
              <w:rPr>
                <w:b/>
                <w:sz w:val="20"/>
                <w:szCs w:val="20"/>
              </w:rPr>
            </w:pPr>
          </w:p>
        </w:tc>
        <w:tc>
          <w:tcPr>
            <w:tcW w:w="1664"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jc w:val="center"/>
              <w:rPr>
                <w:b/>
                <w:sz w:val="20"/>
                <w:szCs w:val="20"/>
              </w:rPr>
            </w:pPr>
            <w:r w:rsidRPr="00B0673F">
              <w:rPr>
                <w:b/>
                <w:sz w:val="20"/>
                <w:szCs w:val="20"/>
              </w:rPr>
              <w:t>Cases</w:t>
            </w:r>
          </w:p>
        </w:tc>
        <w:tc>
          <w:tcPr>
            <w:tcW w:w="1559" w:type="dxa"/>
            <w:gridSpan w:val="2"/>
            <w:vMerge/>
            <w:tcBorders>
              <w:top w:val="nil"/>
              <w:left w:val="single" w:sz="4" w:space="0" w:color="auto"/>
              <w:bottom w:val="single" w:sz="4" w:space="0" w:color="auto"/>
              <w:right w:val="single" w:sz="4" w:space="0" w:color="000000"/>
            </w:tcBorders>
            <w:vAlign w:val="center"/>
            <w:hideMark/>
          </w:tcPr>
          <w:p w:rsidR="007D2EBC" w:rsidRPr="00B0673F" w:rsidRDefault="007D2EBC" w:rsidP="007463D8">
            <w:pPr>
              <w:spacing w:after="0"/>
              <w:rPr>
                <w:b/>
                <w:sz w:val="20"/>
                <w:szCs w:val="20"/>
              </w:rPr>
            </w:pPr>
          </w:p>
        </w:tc>
        <w:tc>
          <w:tcPr>
            <w:tcW w:w="1559" w:type="dxa"/>
            <w:gridSpan w:val="2"/>
            <w:vMerge/>
            <w:tcBorders>
              <w:top w:val="nil"/>
              <w:left w:val="nil"/>
              <w:bottom w:val="single" w:sz="4" w:space="0" w:color="auto"/>
              <w:right w:val="single" w:sz="4" w:space="0" w:color="auto"/>
            </w:tcBorders>
            <w:vAlign w:val="center"/>
            <w:hideMark/>
          </w:tcPr>
          <w:p w:rsidR="007D2EBC" w:rsidRPr="00B0673F" w:rsidRDefault="007D2EBC" w:rsidP="007463D8">
            <w:pPr>
              <w:spacing w:after="0"/>
              <w:rPr>
                <w:b/>
                <w:sz w:val="20"/>
                <w:szCs w:val="20"/>
              </w:rPr>
            </w:pPr>
          </w:p>
        </w:tc>
        <w:tc>
          <w:tcPr>
            <w:tcW w:w="2553" w:type="dxa"/>
            <w:gridSpan w:val="3"/>
            <w:vMerge/>
            <w:tcBorders>
              <w:top w:val="single" w:sz="4" w:space="0" w:color="auto"/>
              <w:left w:val="single" w:sz="4" w:space="0" w:color="auto"/>
              <w:bottom w:val="nil"/>
              <w:right w:val="single" w:sz="4" w:space="0" w:color="auto"/>
            </w:tcBorders>
            <w:vAlign w:val="center"/>
            <w:hideMark/>
          </w:tcPr>
          <w:p w:rsidR="007D2EBC" w:rsidRPr="00B0673F" w:rsidRDefault="007D2EBC" w:rsidP="007463D8">
            <w:pPr>
              <w:spacing w:after="0"/>
              <w:rPr>
                <w:b/>
                <w:sz w:val="20"/>
                <w:szCs w:val="20"/>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7D2EBC" w:rsidRPr="00B0673F" w:rsidRDefault="007D2EBC" w:rsidP="007463D8">
            <w:pPr>
              <w:spacing w:after="0"/>
              <w:rPr>
                <w:b/>
                <w:sz w:val="20"/>
                <w:szCs w:val="20"/>
              </w:rPr>
            </w:pPr>
          </w:p>
        </w:tc>
      </w:tr>
      <w:tr w:rsidR="007D2EBC" w:rsidRPr="00B0673F" w:rsidTr="007463D8">
        <w:trPr>
          <w:trHeight w:val="65"/>
          <w:jc w:val="center"/>
        </w:trPr>
        <w:tc>
          <w:tcPr>
            <w:tcW w:w="524" w:type="dxa"/>
            <w:vMerge/>
            <w:tcBorders>
              <w:left w:val="single" w:sz="4" w:space="0" w:color="auto"/>
              <w:bottom w:val="single" w:sz="4" w:space="0" w:color="auto"/>
              <w:right w:val="single" w:sz="4" w:space="0" w:color="auto"/>
            </w:tcBorders>
            <w:vAlign w:val="center"/>
            <w:hideMark/>
          </w:tcPr>
          <w:p w:rsidR="007D2EBC" w:rsidRPr="00B0673F" w:rsidRDefault="007D2EBC" w:rsidP="007463D8">
            <w:pPr>
              <w:spacing w:after="0"/>
              <w:jc w:val="center"/>
              <w:rPr>
                <w:b/>
                <w:sz w:val="20"/>
                <w:szCs w:val="20"/>
              </w:rPr>
            </w:pPr>
          </w:p>
        </w:tc>
        <w:tc>
          <w:tcPr>
            <w:tcW w:w="3093" w:type="dxa"/>
            <w:gridSpan w:val="2"/>
            <w:vMerge/>
            <w:tcBorders>
              <w:left w:val="nil"/>
              <w:bottom w:val="single" w:sz="4" w:space="0" w:color="auto"/>
              <w:right w:val="nil"/>
            </w:tcBorders>
            <w:vAlign w:val="center"/>
            <w:hideMark/>
          </w:tcPr>
          <w:p w:rsidR="007D2EBC" w:rsidRPr="00B0673F" w:rsidRDefault="007D2EBC" w:rsidP="007463D8">
            <w:pPr>
              <w:jc w:val="center"/>
              <w:rPr>
                <w:b/>
                <w:sz w:val="20"/>
                <w:szCs w:val="20"/>
              </w:rPr>
            </w:pPr>
          </w:p>
        </w:tc>
        <w:tc>
          <w:tcPr>
            <w:tcW w:w="1314" w:type="dxa"/>
            <w:vMerge/>
            <w:tcBorders>
              <w:left w:val="single" w:sz="4" w:space="0" w:color="auto"/>
              <w:bottom w:val="single" w:sz="4" w:space="0" w:color="auto"/>
              <w:right w:val="single" w:sz="4" w:space="0" w:color="auto"/>
            </w:tcBorders>
          </w:tcPr>
          <w:p w:rsidR="007D2EBC" w:rsidRPr="00B0673F" w:rsidRDefault="007D2EBC" w:rsidP="007463D8">
            <w:pPr>
              <w:spacing w:after="0"/>
              <w:jc w:val="center"/>
              <w:rPr>
                <w:b/>
                <w:sz w:val="20"/>
                <w:szCs w:val="20"/>
              </w:rPr>
            </w:pP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Total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M</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F</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 xml:space="preserve">Total </w:t>
            </w:r>
          </w:p>
        </w:tc>
      </w:tr>
      <w:tr w:rsidR="007D2EBC" w:rsidRPr="00B0673F" w:rsidTr="007463D8">
        <w:trPr>
          <w:trHeight w:val="255"/>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Pr>
                <w:b/>
                <w:sz w:val="20"/>
                <w:szCs w:val="20"/>
              </w:rPr>
              <w:t>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jc w:val="center"/>
              <w:rPr>
                <w:b/>
                <w:sz w:val="20"/>
                <w:szCs w:val="20"/>
              </w:rPr>
            </w:pPr>
            <w:r>
              <w:rPr>
                <w:b/>
                <w:sz w:val="20"/>
                <w:szCs w:val="20"/>
              </w:rPr>
              <w:t>2</w:t>
            </w:r>
          </w:p>
        </w:tc>
        <w:tc>
          <w:tcPr>
            <w:tcW w:w="81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3</w:t>
            </w:r>
          </w:p>
        </w:tc>
        <w:tc>
          <w:tcPr>
            <w:tcW w:w="8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4</w:t>
            </w:r>
          </w:p>
        </w:tc>
        <w:tc>
          <w:tcPr>
            <w:tcW w:w="708"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5</w:t>
            </w:r>
          </w:p>
        </w:tc>
        <w:tc>
          <w:tcPr>
            <w:tcW w:w="85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6</w:t>
            </w:r>
          </w:p>
        </w:tc>
        <w:tc>
          <w:tcPr>
            <w:tcW w:w="85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7</w:t>
            </w: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9</w:t>
            </w:r>
          </w:p>
          <w:p w:rsidR="007D2EBC" w:rsidRPr="00B0673F" w:rsidRDefault="007D2EBC" w:rsidP="007463D8">
            <w:pPr>
              <w:spacing w:after="0"/>
              <w:jc w:val="center"/>
              <w:rPr>
                <w:b/>
                <w:sz w:val="20"/>
                <w:szCs w:val="20"/>
              </w:rPr>
            </w:pPr>
            <w:r w:rsidRPr="00B0673F">
              <w:rPr>
                <w:b/>
                <w:sz w:val="20"/>
                <w:szCs w:val="20"/>
              </w:rPr>
              <w:t>(3+7)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10</w:t>
            </w:r>
          </w:p>
          <w:p w:rsidR="007D2EBC" w:rsidRPr="00B0673F" w:rsidRDefault="007D2EBC" w:rsidP="007463D8">
            <w:pPr>
              <w:spacing w:after="0"/>
              <w:jc w:val="center"/>
              <w:rPr>
                <w:b/>
                <w:sz w:val="20"/>
                <w:szCs w:val="20"/>
              </w:rPr>
            </w:pPr>
            <w:r w:rsidRPr="00B0673F">
              <w:rPr>
                <w:b/>
                <w:sz w:val="20"/>
                <w:szCs w:val="20"/>
              </w:rPr>
              <w:t>(4+8)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11</w:t>
            </w:r>
          </w:p>
          <w:p w:rsidR="007D2EBC" w:rsidRPr="00B0673F" w:rsidRDefault="007D2EBC" w:rsidP="007463D8">
            <w:pPr>
              <w:spacing w:after="0"/>
              <w:jc w:val="center"/>
              <w:rPr>
                <w:b/>
                <w:sz w:val="20"/>
                <w:szCs w:val="20"/>
              </w:rPr>
            </w:pPr>
            <w:r w:rsidRPr="00B0673F">
              <w:rPr>
                <w:b/>
                <w:sz w:val="20"/>
                <w:szCs w:val="20"/>
              </w:rPr>
              <w:t>(9+10)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12</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D2EBC" w:rsidRPr="00B0673F" w:rsidRDefault="007D2EBC" w:rsidP="007463D8">
            <w:pPr>
              <w:spacing w:after="0"/>
              <w:jc w:val="center"/>
              <w:rPr>
                <w:b/>
                <w:sz w:val="20"/>
                <w:szCs w:val="20"/>
              </w:rPr>
            </w:pPr>
            <w:r w:rsidRPr="00B0673F">
              <w:rPr>
                <w:b/>
                <w:sz w:val="20"/>
                <w:szCs w:val="20"/>
              </w:rPr>
              <w:t>14</w:t>
            </w:r>
          </w:p>
        </w:tc>
      </w:tr>
      <w:tr w:rsidR="007D2EBC" w:rsidRPr="00B0673F" w:rsidTr="007463D8">
        <w:trPr>
          <w:trHeight w:val="137"/>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1</w:t>
            </w:r>
          </w:p>
        </w:tc>
        <w:tc>
          <w:tcPr>
            <w:tcW w:w="3093"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Cardio Vascular Diseases</w:t>
            </w:r>
          </w:p>
        </w:tc>
        <w:tc>
          <w:tcPr>
            <w:tcW w:w="1314" w:type="dxa"/>
            <w:tcBorders>
              <w:top w:val="single" w:sz="4" w:space="0" w:color="auto"/>
              <w:left w:val="nil"/>
              <w:bottom w:val="single" w:sz="4" w:space="0" w:color="auto"/>
              <w:right w:val="nil"/>
            </w:tcBorders>
            <w:tcMar>
              <w:top w:w="15" w:type="dxa"/>
              <w:left w:w="15" w:type="dxa"/>
              <w:bottom w:w="0" w:type="dxa"/>
              <w:right w:w="15" w:type="dxa"/>
            </w:tcMar>
          </w:tcPr>
          <w:p w:rsidR="007D2EBC" w:rsidRPr="00B0673F" w:rsidRDefault="007D2EBC" w:rsidP="007463D8">
            <w:pPr>
              <w:spacing w:after="0"/>
              <w:rPr>
                <w:b/>
                <w:bCs/>
                <w:sz w:val="20"/>
                <w:szCs w:val="20"/>
              </w:rPr>
            </w:pPr>
          </w:p>
        </w:tc>
        <w:tc>
          <w:tcPr>
            <w:tcW w:w="81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bCs/>
                <w:sz w:val="20"/>
                <w:szCs w:val="20"/>
              </w:rPr>
            </w:pPr>
            <w:r w:rsidRPr="00B0673F">
              <w:rPr>
                <w:b/>
                <w:bCs/>
                <w:sz w:val="20"/>
                <w:szCs w:val="20"/>
              </w:rPr>
              <w:t> </w:t>
            </w:r>
          </w:p>
        </w:tc>
        <w:tc>
          <w:tcPr>
            <w:tcW w:w="8364" w:type="dxa"/>
            <w:gridSpan w:val="12"/>
            <w:tcBorders>
              <w:top w:val="single" w:sz="4" w:space="0" w:color="auto"/>
              <w:left w:val="nil"/>
              <w:bottom w:val="nil"/>
              <w:right w:val="single" w:sz="4" w:space="0" w:color="auto"/>
            </w:tcBorders>
            <w:noWrap/>
            <w:tcMar>
              <w:top w:w="15" w:type="dxa"/>
              <w:left w:w="15" w:type="dxa"/>
              <w:bottom w:w="0" w:type="dxa"/>
              <w:right w:w="15" w:type="dxa"/>
            </w:tcMar>
            <w:vAlign w:val="bottom"/>
          </w:tcPr>
          <w:p w:rsidR="007D2EBC" w:rsidRPr="00B0673F" w:rsidRDefault="007D2EBC" w:rsidP="007463D8">
            <w:pPr>
              <w:spacing w:after="0"/>
              <w:rPr>
                <w:b/>
                <w:sz w:val="20"/>
                <w:szCs w:val="20"/>
              </w:rPr>
            </w:pPr>
          </w:p>
        </w:tc>
      </w:tr>
      <w:tr w:rsidR="007D2EBC" w:rsidRPr="00B0673F" w:rsidTr="007463D8">
        <w:trPr>
          <w:trHeight w:val="182"/>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1.1</w:t>
            </w:r>
          </w:p>
        </w:tc>
        <w:tc>
          <w:tcPr>
            <w:tcW w:w="3093" w:type="dxa"/>
            <w:gridSpan w:val="2"/>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Rheumatic Fever</w:t>
            </w:r>
          </w:p>
        </w:tc>
        <w:tc>
          <w:tcPr>
            <w:tcW w:w="1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I00 – I02</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209"/>
          <w:jc w:val="center"/>
        </w:trPr>
        <w:tc>
          <w:tcPr>
            <w:tcW w:w="524"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1.2</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Hypertension</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I10 - I15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4468</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4696</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17</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146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4637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4847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9484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11</w:t>
            </w:r>
          </w:p>
        </w:tc>
      </w:tr>
      <w:tr w:rsidR="007D2EBC" w:rsidRPr="00B0673F" w:rsidTr="007463D8">
        <w:trPr>
          <w:trHeight w:val="155"/>
          <w:jc w:val="center"/>
        </w:trPr>
        <w:tc>
          <w:tcPr>
            <w:tcW w:w="524"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1.3</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Ischemic Heart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I20 - I25</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21</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48</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7</w:t>
            </w:r>
          </w:p>
        </w:tc>
      </w:tr>
      <w:tr w:rsidR="007D2EBC" w:rsidRPr="00B0673F" w:rsidTr="007463D8">
        <w:trPr>
          <w:trHeight w:val="182"/>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1.4</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Congenital Heart Disease</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Q20 - Q28</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16"/>
          <w:jc w:val="center"/>
        </w:trPr>
        <w:tc>
          <w:tcPr>
            <w:tcW w:w="524" w:type="dxa"/>
            <w:tcBorders>
              <w:top w:val="single" w:sz="4" w:space="0" w:color="auto"/>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1.5</w:t>
            </w:r>
          </w:p>
        </w:tc>
        <w:tc>
          <w:tcPr>
            <w:tcW w:w="3093"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Other Cardio Vascular Diseases</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I05-I09,I26-I52,I70- I99</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128"/>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2</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Neurological Disorders</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2.1</w:t>
            </w:r>
          </w:p>
        </w:tc>
        <w:tc>
          <w:tcPr>
            <w:tcW w:w="3093" w:type="dxa"/>
            <w:gridSpan w:val="2"/>
            <w:tcBorders>
              <w:top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Cerebro Vascular Accident</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I60-I69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85</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72</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122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225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34</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67</w:t>
            </w:r>
          </w:p>
        </w:tc>
      </w:tr>
      <w:tr w:rsidR="007D2EBC" w:rsidRPr="00B0673F" w:rsidTr="007463D8">
        <w:trPr>
          <w:trHeight w:val="146"/>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2.2</w:t>
            </w:r>
          </w:p>
        </w:tc>
        <w:tc>
          <w:tcPr>
            <w:tcW w:w="3093" w:type="dxa"/>
            <w:gridSpan w:val="2"/>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bCs/>
                <w:color w:val="000000"/>
                <w:sz w:val="20"/>
                <w:szCs w:val="20"/>
              </w:rPr>
            </w:pPr>
            <w:r w:rsidRPr="00B0673F">
              <w:rPr>
                <w:b/>
                <w:color w:val="000000"/>
                <w:sz w:val="20"/>
                <w:szCs w:val="20"/>
              </w:rPr>
              <w:t>Chronic Neurological Disorder</w:t>
            </w:r>
          </w:p>
        </w:tc>
        <w:tc>
          <w:tcPr>
            <w:tcW w:w="1314" w:type="dxa"/>
            <w:tcBorders>
              <w:top w:val="single" w:sz="4" w:space="0" w:color="auto"/>
              <w:left w:val="single" w:sz="4" w:space="0" w:color="auto"/>
              <w:bottom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G90-G99</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9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r>
      <w:tr w:rsidR="007D2EBC" w:rsidRPr="00B0673F" w:rsidTr="007463D8">
        <w:trPr>
          <w:trHeight w:val="452"/>
          <w:jc w:val="center"/>
        </w:trPr>
        <w:tc>
          <w:tcPr>
            <w:tcW w:w="524" w:type="dxa"/>
            <w:tcBorders>
              <w:top w:val="single" w:sz="4" w:space="0" w:color="auto"/>
              <w:left w:val="single" w:sz="4" w:space="0" w:color="auto"/>
              <w:bottom w:val="nil"/>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2.3</w:t>
            </w:r>
          </w:p>
        </w:tc>
        <w:tc>
          <w:tcPr>
            <w:tcW w:w="3093" w:type="dxa"/>
            <w:gridSpan w:val="2"/>
            <w:tcBorders>
              <w:top w:val="single" w:sz="4" w:space="0" w:color="auto"/>
              <w:left w:val="nil"/>
              <w:bottom w:val="nil"/>
              <w:right w:val="nil"/>
            </w:tcBorders>
            <w:noWrap/>
            <w:tcMar>
              <w:top w:w="15" w:type="dxa"/>
              <w:left w:w="15" w:type="dxa"/>
              <w:bottom w:w="0" w:type="dxa"/>
              <w:right w:w="15" w:type="dxa"/>
            </w:tcMar>
            <w:vAlign w:val="center"/>
            <w:hideMark/>
          </w:tcPr>
          <w:p w:rsidR="007D2EBC" w:rsidRPr="00B0673F" w:rsidRDefault="007D2EBC" w:rsidP="007463D8">
            <w:pPr>
              <w:spacing w:after="0"/>
              <w:rPr>
                <w:b/>
                <w:sz w:val="20"/>
                <w:szCs w:val="20"/>
              </w:rPr>
            </w:pPr>
            <w:r w:rsidRPr="00B0673F">
              <w:rPr>
                <w:b/>
                <w:sz w:val="20"/>
                <w:szCs w:val="20"/>
              </w:rPr>
              <w:t>Other Neurological Disorders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rPr>
                <w:b/>
                <w:sz w:val="20"/>
                <w:szCs w:val="20"/>
              </w:rPr>
            </w:pPr>
            <w:r w:rsidRPr="00B0673F">
              <w:rPr>
                <w:b/>
                <w:sz w:val="20"/>
                <w:szCs w:val="20"/>
              </w:rPr>
              <w:t>F 00-03,</w:t>
            </w:r>
          </w:p>
          <w:p w:rsidR="007D2EBC" w:rsidRPr="00B0673F" w:rsidRDefault="007D2EBC" w:rsidP="007463D8">
            <w:pPr>
              <w:spacing w:after="0"/>
              <w:rPr>
                <w:b/>
                <w:sz w:val="20"/>
                <w:szCs w:val="20"/>
              </w:rPr>
            </w:pPr>
            <w:r w:rsidRPr="00B0673F">
              <w:rPr>
                <w:b/>
                <w:sz w:val="20"/>
                <w:szCs w:val="20"/>
              </w:rPr>
              <w:t>G 00-G83</w:t>
            </w:r>
          </w:p>
        </w:tc>
        <w:tc>
          <w:tcPr>
            <w:tcW w:w="872"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50</w:t>
            </w:r>
          </w:p>
        </w:tc>
        <w:tc>
          <w:tcPr>
            <w:tcW w:w="792"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49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67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124</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5</w:t>
            </w:r>
          </w:p>
        </w:tc>
      </w:tr>
      <w:tr w:rsidR="007D2EBC" w:rsidRPr="00B0673F" w:rsidTr="007463D8">
        <w:trPr>
          <w:trHeight w:val="191"/>
          <w:jc w:val="center"/>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bCs/>
                <w:sz w:val="20"/>
                <w:szCs w:val="20"/>
              </w:rPr>
            </w:pPr>
            <w:r w:rsidRPr="00B0673F">
              <w:rPr>
                <w:b/>
                <w:bCs/>
                <w:sz w:val="20"/>
                <w:szCs w:val="20"/>
              </w:rPr>
              <w:t>3</w:t>
            </w:r>
          </w:p>
        </w:tc>
        <w:tc>
          <w:tcPr>
            <w:tcW w:w="13584" w:type="dxa"/>
            <w:gridSpan w:val="16"/>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bCs/>
                <w:sz w:val="20"/>
                <w:szCs w:val="20"/>
              </w:rPr>
              <w:t>Diabetes Mellitus</w:t>
            </w:r>
          </w:p>
        </w:tc>
      </w:tr>
      <w:tr w:rsidR="007D2EBC" w:rsidRPr="00B0673F" w:rsidTr="007463D8">
        <w:trPr>
          <w:trHeight w:val="173"/>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3.1</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1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10</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w:t>
            </w:r>
          </w:p>
        </w:tc>
        <w:tc>
          <w:tcPr>
            <w:tcW w:w="85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11</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sidRPr="00B0673F">
              <w:rPr>
                <w:b/>
                <w:sz w:val="20"/>
                <w:szCs w:val="20"/>
              </w:rPr>
              <w:t>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11</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21</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0</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1</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1</w:t>
            </w:r>
          </w:p>
        </w:tc>
      </w:tr>
      <w:tr w:rsidR="007D2EBC" w:rsidRPr="00B0673F" w:rsidTr="007463D8">
        <w:trPr>
          <w:trHeight w:val="200"/>
          <w:jc w:val="center"/>
        </w:trPr>
        <w:tc>
          <w:tcPr>
            <w:tcW w:w="524"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rPr>
                <w:b/>
                <w:sz w:val="20"/>
                <w:szCs w:val="20"/>
              </w:rPr>
            </w:pPr>
            <w:r w:rsidRPr="00B0673F">
              <w:rPr>
                <w:b/>
                <w:sz w:val="20"/>
                <w:szCs w:val="20"/>
              </w:rPr>
              <w:t>3.2</w:t>
            </w:r>
          </w:p>
        </w:tc>
        <w:tc>
          <w:tcPr>
            <w:tcW w:w="3093" w:type="dxa"/>
            <w:gridSpan w:val="2"/>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sidRPr="00B0673F">
              <w:rPr>
                <w:b/>
                <w:sz w:val="20"/>
                <w:szCs w:val="20"/>
              </w:rPr>
              <w:t xml:space="preserve"> Type 2 </w:t>
            </w:r>
          </w:p>
        </w:tc>
        <w:tc>
          <w:tcPr>
            <w:tcW w:w="13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rPr>
                <w:b/>
                <w:sz w:val="20"/>
                <w:szCs w:val="20"/>
              </w:rPr>
            </w:pPr>
            <w:r w:rsidRPr="00B0673F">
              <w:rPr>
                <w:b/>
                <w:sz w:val="20"/>
                <w:szCs w:val="20"/>
              </w:rPr>
              <w:t>E 11</w:t>
            </w:r>
          </w:p>
        </w:tc>
        <w:tc>
          <w:tcPr>
            <w:tcW w:w="81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1326</w:t>
            </w:r>
          </w:p>
        </w:tc>
        <w:tc>
          <w:tcPr>
            <w:tcW w:w="85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1857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109</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1441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1976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3417</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jc w:val="center"/>
              <w:rPr>
                <w:b/>
                <w:sz w:val="20"/>
                <w:szCs w:val="20"/>
              </w:rPr>
            </w:pPr>
            <w:r>
              <w:rPr>
                <w:b/>
                <w:sz w:val="20"/>
                <w:szCs w:val="20"/>
              </w:rPr>
              <w:t>10</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12</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rPr>
                <w:b/>
                <w:sz w:val="20"/>
                <w:szCs w:val="20"/>
              </w:rPr>
            </w:pPr>
            <w:r>
              <w:rPr>
                <w:b/>
                <w:sz w:val="20"/>
                <w:szCs w:val="20"/>
              </w:rPr>
              <w:t>22</w:t>
            </w:r>
          </w:p>
        </w:tc>
      </w:tr>
    </w:tbl>
    <w:p w:rsidR="007D2EBC" w:rsidRDefault="007D2EBC" w:rsidP="007D2EBC">
      <w:pPr>
        <w:rPr>
          <w:rFonts w:ascii="Arial" w:hAnsi="Arial" w:cs="Arial"/>
          <w:b/>
          <w:bCs/>
          <w:color w:val="003366"/>
          <w:sz w:val="28"/>
          <w:szCs w:val="28"/>
        </w:rPr>
      </w:pPr>
      <w:r>
        <w:rPr>
          <w:rFonts w:ascii="Arial" w:hAnsi="Arial" w:cs="Arial"/>
          <w:b/>
          <w:bCs/>
          <w:color w:val="003366"/>
          <w:sz w:val="28"/>
          <w:szCs w:val="28"/>
        </w:rPr>
        <w:br w:type="page"/>
      </w:r>
    </w:p>
    <w:tbl>
      <w:tblPr>
        <w:tblpPr w:leftFromText="180" w:rightFromText="180" w:vertAnchor="text" w:horzAnchor="margin" w:tblpXSpec="center" w:tblpY="13"/>
        <w:tblW w:w="14130" w:type="dxa"/>
        <w:tblLayout w:type="fixed"/>
        <w:tblCellMar>
          <w:left w:w="0" w:type="dxa"/>
          <w:right w:w="0" w:type="dxa"/>
        </w:tblCellMar>
        <w:tblLook w:val="04A0"/>
      </w:tblPr>
      <w:tblGrid>
        <w:gridCol w:w="540"/>
        <w:gridCol w:w="3075"/>
        <w:gridCol w:w="1350"/>
        <w:gridCol w:w="810"/>
        <w:gridCol w:w="810"/>
        <w:gridCol w:w="720"/>
        <w:gridCol w:w="900"/>
        <w:gridCol w:w="810"/>
        <w:gridCol w:w="720"/>
        <w:gridCol w:w="990"/>
        <w:gridCol w:w="720"/>
        <w:gridCol w:w="810"/>
        <w:gridCol w:w="720"/>
        <w:gridCol w:w="525"/>
        <w:gridCol w:w="15"/>
        <w:gridCol w:w="615"/>
      </w:tblGrid>
      <w:tr w:rsidR="007D2EBC" w:rsidRPr="00B0673F" w:rsidTr="007463D8">
        <w:trPr>
          <w:trHeight w:val="174"/>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lastRenderedPageBreak/>
              <w:t>4</w:t>
            </w:r>
          </w:p>
        </w:tc>
        <w:tc>
          <w:tcPr>
            <w:tcW w:w="13590" w:type="dxa"/>
            <w:gridSpan w:val="15"/>
            <w:tcBorders>
              <w:top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Lungs Disease</w:t>
            </w:r>
          </w:p>
        </w:tc>
      </w:tr>
      <w:tr w:rsidR="007D2EBC" w:rsidRPr="00B0673F" w:rsidTr="007463D8">
        <w:trPr>
          <w:trHeight w:val="209"/>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4.1</w:t>
            </w:r>
          </w:p>
        </w:tc>
        <w:tc>
          <w:tcPr>
            <w:tcW w:w="30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Bronchitis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837</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857</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856</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868</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1724</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3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146"/>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4.2</w:t>
            </w:r>
          </w:p>
        </w:tc>
        <w:tc>
          <w:tcPr>
            <w:tcW w:w="3075" w:type="dxa"/>
            <w:tcBorders>
              <w:top w:val="nil"/>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Emphysemas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43</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55"/>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4.3</w:t>
            </w:r>
          </w:p>
        </w:tc>
        <w:tc>
          <w:tcPr>
            <w:tcW w:w="30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Asthma</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J 45</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1062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905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1150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977</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2127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r>
      <w:tr w:rsidR="007D2EBC" w:rsidRPr="00B0673F" w:rsidTr="007463D8">
        <w:trPr>
          <w:trHeight w:val="147"/>
        </w:trPr>
        <w:tc>
          <w:tcPr>
            <w:tcW w:w="540" w:type="dxa"/>
            <w:tcBorders>
              <w:top w:val="nil"/>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5</w:t>
            </w:r>
          </w:p>
        </w:tc>
        <w:tc>
          <w:tcPr>
            <w:tcW w:w="13590" w:type="dxa"/>
            <w:gridSpan w:val="15"/>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bCs/>
                <w:sz w:val="20"/>
                <w:szCs w:val="20"/>
              </w:rPr>
              <w:t>Psychiatric Disorder</w:t>
            </w:r>
          </w:p>
        </w:tc>
      </w:tr>
      <w:tr w:rsidR="007D2EBC" w:rsidRPr="00B0673F" w:rsidTr="007463D8">
        <w:trPr>
          <w:trHeight w:val="164"/>
        </w:trPr>
        <w:tc>
          <w:tcPr>
            <w:tcW w:w="540"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5.1</w:t>
            </w:r>
          </w:p>
        </w:tc>
        <w:tc>
          <w:tcPr>
            <w:tcW w:w="3075"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Common Mental Disorders</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F10-F19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1972</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ind w:right="165"/>
              <w:jc w:val="center"/>
              <w:rPr>
                <w:b/>
                <w:sz w:val="20"/>
                <w:szCs w:val="20"/>
              </w:rPr>
            </w:pPr>
            <w:r>
              <w:rPr>
                <w:b/>
                <w:sz w:val="20"/>
                <w:szCs w:val="20"/>
              </w:rPr>
              <w:t>1996</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84</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124</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2056</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2120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4176</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37"/>
        </w:trPr>
        <w:tc>
          <w:tcPr>
            <w:tcW w:w="54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5.2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xml:space="preserve"> Severe Mental Disorders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F 99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232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139</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371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r>
      <w:tr w:rsidR="007D2EBC" w:rsidRPr="00B0673F" w:rsidTr="007463D8">
        <w:trPr>
          <w:trHeight w:val="137"/>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6</w:t>
            </w:r>
          </w:p>
        </w:tc>
        <w:tc>
          <w:tcPr>
            <w:tcW w:w="3075" w:type="dxa"/>
            <w:tcBorders>
              <w:top w:val="nil"/>
              <w:left w:val="nil"/>
              <w:bottom w:val="nil"/>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Accidental Injuries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S00-S99,T00-T14</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7083</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2517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342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147</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7443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2676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10119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r>
      <w:tr w:rsidR="007D2EBC" w:rsidRPr="00B0673F" w:rsidTr="007463D8">
        <w:trPr>
          <w:trHeight w:val="173"/>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7</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Cancer (Malignant &amp; Benign)</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jc w:val="center"/>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r>
      <w:tr w:rsidR="007D2EBC" w:rsidRPr="00B0673F" w:rsidTr="007463D8">
        <w:trPr>
          <w:trHeight w:val="14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7.1</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Cervix Cancer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C53, D26</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164"/>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7.2</w:t>
            </w:r>
          </w:p>
        </w:tc>
        <w:tc>
          <w:tcPr>
            <w:tcW w:w="3075" w:type="dxa"/>
            <w:tcBorders>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Breast Cancer </w:t>
            </w:r>
          </w:p>
        </w:tc>
        <w:tc>
          <w:tcPr>
            <w:tcW w:w="1350"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C50 &amp; D24</w:t>
            </w:r>
          </w:p>
        </w:tc>
        <w:tc>
          <w:tcPr>
            <w:tcW w:w="810"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54</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r>
      <w:tr w:rsidR="007D2EBC" w:rsidRPr="00B0673F" w:rsidTr="007463D8">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7.3</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line="240" w:lineRule="auto"/>
              <w:rPr>
                <w:b/>
                <w:sz w:val="20"/>
                <w:szCs w:val="20"/>
              </w:rPr>
            </w:pPr>
            <w:r w:rsidRPr="00B0673F">
              <w:rPr>
                <w:b/>
                <w:sz w:val="20"/>
                <w:szCs w:val="20"/>
              </w:rPr>
              <w:t xml:space="preserve">Lung Cancer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C34, D14.3</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r>
      <w:tr w:rsidR="007D2EBC" w:rsidRPr="00B0673F" w:rsidTr="007463D8">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Pr>
                <w:b/>
                <w:sz w:val="20"/>
                <w:szCs w:val="20"/>
              </w:rPr>
              <w:t>7.4</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sz w:val="20"/>
                <w:szCs w:val="20"/>
              </w:rPr>
              <w:t xml:space="preserve">Oral Cancer (Lip, Oral Cavity and Pharynx)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 xml:space="preserve">C00 - C14, D10 </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17</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11</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28</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236"/>
        </w:trPr>
        <w:tc>
          <w:tcPr>
            <w:tcW w:w="540" w:type="dxa"/>
            <w:tcBorders>
              <w:top w:val="nil"/>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7.5</w:t>
            </w:r>
          </w:p>
        </w:tc>
        <w:tc>
          <w:tcPr>
            <w:tcW w:w="3075" w:type="dxa"/>
            <w:tcBorders>
              <w:top w:val="single" w:sz="4" w:space="0" w:color="auto"/>
              <w:left w:val="single" w:sz="4" w:space="0" w:color="auto"/>
              <w:bottom w:val="single" w:sz="4" w:space="0" w:color="auto"/>
              <w:right w:val="nil"/>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Other  Cancers(excluding 7.1 to 7.4)</w:t>
            </w:r>
          </w:p>
          <w:p w:rsidR="007D2EBC" w:rsidRPr="00B0673F" w:rsidRDefault="007D2EBC" w:rsidP="007463D8">
            <w:pPr>
              <w:spacing w:after="0" w:line="240" w:lineRule="auto"/>
              <w:rPr>
                <w:b/>
                <w:sz w:val="20"/>
                <w:szCs w:val="20"/>
              </w:rPr>
            </w:pPr>
            <w:r w:rsidRPr="00B0673F">
              <w:rPr>
                <w:b/>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C00-D48</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126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9</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89</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224</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482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w:t>
            </w:r>
          </w:p>
        </w:tc>
      </w:tr>
      <w:tr w:rsidR="007D2EBC" w:rsidRPr="00B0673F" w:rsidTr="007463D8">
        <w:trPr>
          <w:trHeight w:val="101"/>
        </w:trPr>
        <w:tc>
          <w:tcPr>
            <w:tcW w:w="540" w:type="dxa"/>
            <w:tcBorders>
              <w:top w:val="nil"/>
              <w:left w:val="single" w:sz="4" w:space="0" w:color="auto"/>
              <w:bottom w:val="nil"/>
              <w:right w:val="nil"/>
            </w:tcBorders>
            <w:noWrap/>
            <w:tcMar>
              <w:top w:w="15" w:type="dxa"/>
              <w:left w:w="15" w:type="dxa"/>
              <w:bottom w:w="0" w:type="dxa"/>
              <w:right w:w="15" w:type="dxa"/>
            </w:tcMar>
            <w:hideMark/>
          </w:tcPr>
          <w:p w:rsidR="007D2EBC" w:rsidRPr="00B0673F" w:rsidRDefault="007D2EBC" w:rsidP="007463D8">
            <w:pPr>
              <w:spacing w:after="0" w:line="240" w:lineRule="auto"/>
              <w:rPr>
                <w:b/>
                <w:bCs/>
                <w:sz w:val="20"/>
                <w:szCs w:val="20"/>
              </w:rPr>
            </w:pPr>
            <w:r w:rsidRPr="00B0673F">
              <w:rPr>
                <w:b/>
                <w:bCs/>
                <w:sz w:val="20"/>
                <w:szCs w:val="20"/>
              </w:rPr>
              <w:t>8</w:t>
            </w:r>
          </w:p>
        </w:tc>
        <w:tc>
          <w:tcPr>
            <w:tcW w:w="3075" w:type="dxa"/>
            <w:tcBorders>
              <w:top w:val="nil"/>
              <w:left w:val="single" w:sz="4" w:space="0" w:color="auto"/>
              <w:bottom w:val="nil"/>
              <w:right w:val="nil"/>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Snake Bite</w:t>
            </w:r>
          </w:p>
        </w:tc>
        <w:tc>
          <w:tcPr>
            <w:tcW w:w="13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2EBC" w:rsidRPr="00B0673F" w:rsidRDefault="007D2EBC" w:rsidP="007463D8">
            <w:pPr>
              <w:spacing w:after="0" w:line="240" w:lineRule="auto"/>
              <w:rPr>
                <w:b/>
                <w:sz w:val="20"/>
                <w:szCs w:val="20"/>
              </w:rPr>
            </w:pPr>
            <w:r w:rsidRPr="00B0673F">
              <w:rPr>
                <w:b/>
                <w:sz w:val="20"/>
                <w:szCs w:val="20"/>
              </w:rPr>
              <w:t>T 63.0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33</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146"/>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w:t>
            </w:r>
          </w:p>
        </w:tc>
        <w:tc>
          <w:tcPr>
            <w:tcW w:w="13590" w:type="dxa"/>
            <w:gridSpan w:val="1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Renal Failure</w:t>
            </w:r>
          </w:p>
        </w:tc>
      </w:tr>
      <w:tr w:rsidR="007D2EBC" w:rsidRPr="00B0673F" w:rsidTr="007463D8">
        <w:trPr>
          <w:trHeight w:val="128"/>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9.1</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Acute Renal Failure</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170</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w:t>
            </w:r>
          </w:p>
        </w:tc>
      </w:tr>
      <w:tr w:rsidR="007D2EBC" w:rsidRPr="00B0673F" w:rsidTr="007463D8">
        <w:trPr>
          <w:trHeight w:val="119"/>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9.2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Chronic Renal Failure</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N 18</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119"/>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10</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Obesity</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r w:rsidRPr="00B0673F">
              <w:rPr>
                <w:b/>
                <w:sz w:val="20"/>
                <w:szCs w:val="20"/>
              </w:rPr>
              <w:t>E 66</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sidRPr="00B0673F">
              <w:rPr>
                <w:b/>
                <w:sz w:val="20"/>
                <w:szCs w:val="20"/>
              </w:rPr>
              <w:t>0</w:t>
            </w:r>
          </w:p>
        </w:tc>
      </w:tr>
      <w:tr w:rsidR="007D2EBC" w:rsidRPr="00B0673F" w:rsidTr="007463D8">
        <w:trPr>
          <w:trHeight w:val="266"/>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after="0" w:line="240" w:lineRule="auto"/>
              <w:rPr>
                <w:b/>
                <w:sz w:val="20"/>
                <w:szCs w:val="20"/>
              </w:rPr>
            </w:pPr>
            <w:r w:rsidRPr="00B0673F">
              <w:rPr>
                <w:b/>
                <w:sz w:val="20"/>
                <w:szCs w:val="20"/>
              </w:rPr>
              <w:t>11</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Road Traffic Accidents</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ind w:left="-270" w:firstLine="270"/>
              <w:rPr>
                <w:b/>
                <w:sz w:val="20"/>
                <w:szCs w:val="20"/>
              </w:rPr>
            </w:pPr>
            <w:r w:rsidRPr="00B0673F">
              <w:rPr>
                <w:b/>
                <w:sz w:val="20"/>
                <w:szCs w:val="20"/>
              </w:rPr>
              <w:t>V01-V89</w:t>
            </w: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407</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296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13</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75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495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338</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833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0</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3</w:t>
            </w:r>
          </w:p>
        </w:tc>
      </w:tr>
      <w:tr w:rsidR="007D2EBC" w:rsidRPr="00B0673F" w:rsidTr="007463D8">
        <w:trPr>
          <w:trHeight w:val="350"/>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7D2EBC" w:rsidRPr="00B0673F" w:rsidRDefault="007D2EBC" w:rsidP="007463D8">
            <w:pPr>
              <w:spacing w:line="240" w:lineRule="auto"/>
              <w:rPr>
                <w:b/>
                <w:sz w:val="20"/>
                <w:szCs w:val="20"/>
              </w:rPr>
            </w:pPr>
            <w:r w:rsidRPr="00B0673F">
              <w:rPr>
                <w:b/>
                <w:sz w:val="20"/>
                <w:szCs w:val="20"/>
              </w:rPr>
              <w:t>12</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rPr>
                <w:b/>
                <w:bCs/>
                <w:sz w:val="20"/>
                <w:szCs w:val="20"/>
              </w:rPr>
            </w:pPr>
            <w:r w:rsidRPr="00B0673F">
              <w:rPr>
                <w:b/>
                <w:bCs/>
                <w:sz w:val="20"/>
                <w:szCs w:val="20"/>
              </w:rPr>
              <w:t>Others NCD</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line="240" w:lineRule="auto"/>
              <w:ind w:left="-270" w:firstLine="270"/>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131612</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163391</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197</w:t>
            </w:r>
          </w:p>
        </w:tc>
        <w:tc>
          <w:tcPr>
            <w:tcW w:w="9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553</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2549</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5083</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134358</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169027</w:t>
            </w:r>
          </w:p>
        </w:tc>
        <w:tc>
          <w:tcPr>
            <w:tcW w:w="81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303385</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158</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107</w:t>
            </w:r>
          </w:p>
        </w:tc>
        <w:tc>
          <w:tcPr>
            <w:tcW w:w="6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line="240" w:lineRule="auto"/>
              <w:jc w:val="center"/>
              <w:rPr>
                <w:b/>
                <w:sz w:val="20"/>
                <w:szCs w:val="20"/>
              </w:rPr>
            </w:pPr>
            <w:r>
              <w:rPr>
                <w:b/>
                <w:sz w:val="20"/>
                <w:szCs w:val="20"/>
              </w:rPr>
              <w:t>265</w:t>
            </w:r>
          </w:p>
        </w:tc>
      </w:tr>
      <w:tr w:rsidR="007D2EBC" w:rsidRPr="00B0673F" w:rsidTr="007463D8">
        <w:trPr>
          <w:trHeight w:val="92"/>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sz w:val="20"/>
                <w:szCs w:val="20"/>
              </w:rPr>
            </w:pPr>
            <w:r w:rsidRPr="00B0673F">
              <w:rPr>
                <w:b/>
                <w:sz w:val="20"/>
                <w:szCs w:val="20"/>
              </w:rPr>
              <w:t> </w:t>
            </w:r>
          </w:p>
        </w:tc>
        <w:tc>
          <w:tcPr>
            <w:tcW w:w="3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rPr>
                <w:b/>
                <w:bCs/>
                <w:sz w:val="20"/>
                <w:szCs w:val="20"/>
              </w:rPr>
            </w:pPr>
            <w:r w:rsidRPr="00B0673F">
              <w:rPr>
                <w:b/>
                <w:bCs/>
                <w:sz w:val="20"/>
                <w:szCs w:val="20"/>
              </w:rPr>
              <w:t xml:space="preserve">TOTAL </w:t>
            </w:r>
          </w:p>
        </w:tc>
        <w:tc>
          <w:tcPr>
            <w:tcW w:w="1350"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2EBC" w:rsidRPr="00B0673F" w:rsidRDefault="007D2EBC" w:rsidP="007463D8">
            <w:pPr>
              <w:spacing w:after="0" w:line="240" w:lineRule="auto"/>
              <w:rPr>
                <w:b/>
                <w:sz w:val="20"/>
                <w:szCs w:val="20"/>
              </w:rPr>
            </w:pPr>
          </w:p>
        </w:tc>
        <w:tc>
          <w:tcPr>
            <w:tcW w:w="8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149346</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176981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303</w:t>
            </w: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624</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3608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5934</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153257</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183539</w:t>
            </w:r>
          </w:p>
        </w:tc>
        <w:tc>
          <w:tcPr>
            <w:tcW w:w="81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336796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248</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179</w:t>
            </w:r>
          </w:p>
        </w:tc>
        <w:tc>
          <w:tcPr>
            <w:tcW w:w="6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7D2EBC" w:rsidRPr="00B0673F" w:rsidRDefault="007D2EBC" w:rsidP="007463D8">
            <w:pPr>
              <w:spacing w:after="0" w:line="240" w:lineRule="auto"/>
              <w:jc w:val="center"/>
              <w:rPr>
                <w:b/>
                <w:sz w:val="20"/>
                <w:szCs w:val="20"/>
              </w:rPr>
            </w:pPr>
            <w:r>
              <w:rPr>
                <w:b/>
                <w:sz w:val="20"/>
                <w:szCs w:val="20"/>
              </w:rPr>
              <w:t>427</w:t>
            </w:r>
          </w:p>
        </w:tc>
      </w:tr>
    </w:tbl>
    <w:p w:rsidR="007D2EBC" w:rsidRDefault="007D2EBC" w:rsidP="007D2EBC">
      <w:pPr>
        <w:spacing w:after="0"/>
        <w:jc w:val="center"/>
        <w:rPr>
          <w:sz w:val="16"/>
          <w:szCs w:val="18"/>
        </w:rPr>
      </w:pPr>
      <w:r w:rsidRPr="00BB54E9">
        <w:rPr>
          <w:sz w:val="16"/>
          <w:szCs w:val="18"/>
        </w:rPr>
        <w:t>** - Other Neurological disorders lik</w:t>
      </w:r>
      <w:r>
        <w:rPr>
          <w:sz w:val="16"/>
          <w:szCs w:val="18"/>
        </w:rPr>
        <w:t>e Epilepsy, Parkinson’s Diseases`</w:t>
      </w:r>
    </w:p>
    <w:p w:rsidR="007D2EBC" w:rsidRDefault="007D2EBC" w:rsidP="007D2EBC">
      <w:pPr>
        <w:spacing w:after="0"/>
        <w:rPr>
          <w:sz w:val="16"/>
          <w:szCs w:val="18"/>
        </w:rPr>
      </w:pPr>
      <w:r>
        <w:rPr>
          <w:sz w:val="16"/>
          <w:szCs w:val="18"/>
        </w:rPr>
        <w:tab/>
      </w:r>
      <w:r w:rsidRPr="00BB54E9">
        <w:rPr>
          <w:sz w:val="16"/>
          <w:szCs w:val="18"/>
        </w:rPr>
        <w:t>M - Male,  F - Female,  T - Total</w:t>
      </w:r>
    </w:p>
    <w:p w:rsidR="007D2EBC" w:rsidRDefault="007D2EBC" w:rsidP="007D2EBC">
      <w:pPr>
        <w:spacing w:after="0"/>
        <w:rPr>
          <w:sz w:val="18"/>
          <w:szCs w:val="18"/>
        </w:rPr>
      </w:pPr>
      <w:r>
        <w:rPr>
          <w:sz w:val="18"/>
          <w:szCs w:val="18"/>
        </w:rPr>
        <w:tab/>
      </w:r>
      <w:r w:rsidRPr="00B86BBD">
        <w:rPr>
          <w:sz w:val="18"/>
          <w:szCs w:val="18"/>
        </w:rPr>
        <w:t>* - New Registrations are to be considered as New Patients.</w:t>
      </w:r>
    </w:p>
    <w:p w:rsidR="00DB6018" w:rsidRDefault="00DB6018">
      <w:pPr>
        <w:rPr>
          <w:sz w:val="18"/>
          <w:szCs w:val="18"/>
        </w:rPr>
      </w:pPr>
      <w:r>
        <w:rPr>
          <w:sz w:val="18"/>
          <w:szCs w:val="18"/>
        </w:rPr>
        <w:br w:type="page"/>
      </w:r>
    </w:p>
    <w:p w:rsidR="00DB6018" w:rsidRPr="00E35191" w:rsidRDefault="007463D8" w:rsidP="00DB6018">
      <w:pPr>
        <w:jc w:val="center"/>
        <w:rPr>
          <w:rFonts w:ascii="Bookman Old Style" w:hAnsi="Bookman Old Style"/>
          <w:sz w:val="24"/>
          <w:szCs w:val="24"/>
        </w:rPr>
      </w:pPr>
      <w:r w:rsidRPr="00E35191">
        <w:rPr>
          <w:rFonts w:ascii="Bookman Old Style" w:hAnsi="Bookman Old Style"/>
          <w:b/>
          <w:sz w:val="24"/>
          <w:szCs w:val="24"/>
          <w:u w:val="single"/>
        </w:rPr>
        <w:lastRenderedPageBreak/>
        <w:t xml:space="preserve">24. </w:t>
      </w:r>
      <w:r w:rsidR="00DB6018" w:rsidRPr="00E35191">
        <w:rPr>
          <w:rFonts w:ascii="Bookman Old Style" w:hAnsi="Bookman Old Style"/>
          <w:b/>
          <w:sz w:val="24"/>
          <w:szCs w:val="24"/>
          <w:u w:val="single"/>
        </w:rPr>
        <w:t>Annual  re</w:t>
      </w:r>
      <w:r w:rsidR="00BC1C5A">
        <w:rPr>
          <w:rFonts w:ascii="Bookman Old Style" w:hAnsi="Bookman Old Style"/>
          <w:b/>
          <w:sz w:val="24"/>
          <w:szCs w:val="24"/>
          <w:u w:val="single"/>
        </w:rPr>
        <w:t>p</w:t>
      </w:r>
      <w:r w:rsidR="00DB6018" w:rsidRPr="00E35191">
        <w:rPr>
          <w:rFonts w:ascii="Bookman Old Style" w:hAnsi="Bookman Old Style"/>
          <w:b/>
          <w:sz w:val="24"/>
          <w:szCs w:val="24"/>
          <w:u w:val="single"/>
        </w:rPr>
        <w:t>port showing the district wise performance on Immunization, MCH &amp; Family Welfare for the year from April 2013 to March 2014</w:t>
      </w:r>
    </w:p>
    <w:tbl>
      <w:tblPr>
        <w:tblStyle w:val="TableGrid"/>
        <w:tblW w:w="14359" w:type="dxa"/>
        <w:tblLook w:val="01E0"/>
      </w:tblPr>
      <w:tblGrid>
        <w:gridCol w:w="1296"/>
        <w:gridCol w:w="1241"/>
        <w:gridCol w:w="1504"/>
        <w:gridCol w:w="1086"/>
        <w:gridCol w:w="1081"/>
        <w:gridCol w:w="1167"/>
        <w:gridCol w:w="1244"/>
        <w:gridCol w:w="1973"/>
        <w:gridCol w:w="1364"/>
        <w:gridCol w:w="1068"/>
        <w:gridCol w:w="1335"/>
      </w:tblGrid>
      <w:tr w:rsidR="00DB6018" w:rsidRPr="00E35191" w:rsidTr="00E35191">
        <w:trPr>
          <w:trHeight w:val="1419"/>
        </w:trPr>
        <w:tc>
          <w:tcPr>
            <w:tcW w:w="1303"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District</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Estd. No. of infants</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Estd. No. of Pregnant women</w:t>
            </w:r>
          </w:p>
        </w:tc>
        <w:tc>
          <w:tcPr>
            <w:tcW w:w="1096"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DPT</w:t>
            </w:r>
          </w:p>
        </w:tc>
        <w:tc>
          <w:tcPr>
            <w:tcW w:w="1090"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OPV</w:t>
            </w:r>
          </w:p>
        </w:tc>
        <w:tc>
          <w:tcPr>
            <w:tcW w:w="1172"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BCG</w:t>
            </w:r>
          </w:p>
        </w:tc>
        <w:tc>
          <w:tcPr>
            <w:tcW w:w="1247"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Measles</w:t>
            </w:r>
          </w:p>
        </w:tc>
        <w:tc>
          <w:tcPr>
            <w:tcW w:w="1947"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Full Immunisation</w:t>
            </w:r>
          </w:p>
          <w:p w:rsidR="00DB6018" w:rsidRPr="00E35191" w:rsidRDefault="00DB6018" w:rsidP="007463D8">
            <w:pPr>
              <w:jc w:val="center"/>
              <w:rPr>
                <w:rFonts w:ascii="Bookman Old Style" w:hAnsi="Bookman Old Style"/>
                <w:b/>
                <w:sz w:val="24"/>
                <w:szCs w:val="24"/>
              </w:rPr>
            </w:pPr>
          </w:p>
        </w:tc>
        <w:tc>
          <w:tcPr>
            <w:tcW w:w="1346"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Hepatitis</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‘B’</w:t>
            </w:r>
          </w:p>
        </w:tc>
        <w:tc>
          <w:tcPr>
            <w:tcW w:w="1077" w:type="dxa"/>
          </w:tcPr>
          <w:p w:rsidR="00DB6018" w:rsidRPr="00E35191" w:rsidRDefault="00DB6018" w:rsidP="007463D8">
            <w:pPr>
              <w:jc w:val="center"/>
              <w:rPr>
                <w:rFonts w:ascii="Bookman Old Style" w:hAnsi="Bookman Old Style"/>
                <w:b/>
                <w:sz w:val="24"/>
                <w:szCs w:val="24"/>
              </w:rPr>
            </w:pP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MMR</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TT of pregnant women</w:t>
            </w:r>
          </w:p>
        </w:tc>
      </w:tr>
      <w:tr w:rsidR="00DB6018" w:rsidRPr="00E35191" w:rsidTr="00E35191">
        <w:trPr>
          <w:trHeight w:val="984"/>
        </w:trPr>
        <w:tc>
          <w:tcPr>
            <w:tcW w:w="1303" w:type="dxa"/>
            <w:hideMark/>
          </w:tcPr>
          <w:p w:rsidR="00DB6018" w:rsidRPr="00E35191" w:rsidRDefault="00DB6018" w:rsidP="007463D8">
            <w:pPr>
              <w:spacing w:line="480" w:lineRule="auto"/>
              <w:rPr>
                <w:rFonts w:ascii="Bookman Old Style" w:hAnsi="Bookman Old Style"/>
                <w:b/>
                <w:sz w:val="24"/>
                <w:szCs w:val="24"/>
              </w:rPr>
            </w:pPr>
            <w:r w:rsidRPr="00E35191">
              <w:rPr>
                <w:rFonts w:ascii="Bookman Old Style" w:hAnsi="Bookman Old Style"/>
                <w:b/>
                <w:sz w:val="24"/>
                <w:szCs w:val="24"/>
              </w:rPr>
              <w:t>EAST</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4191</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4000</w:t>
            </w:r>
          </w:p>
        </w:tc>
        <w:tc>
          <w:tcPr>
            <w:tcW w:w="10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3701</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(88.3)</w:t>
            </w:r>
          </w:p>
        </w:tc>
        <w:tc>
          <w:tcPr>
            <w:tcW w:w="109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3993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(95.3)</w:t>
            </w:r>
          </w:p>
        </w:tc>
        <w:tc>
          <w:tcPr>
            <w:tcW w:w="117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4650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(110.9)</w:t>
            </w:r>
          </w:p>
        </w:tc>
        <w:tc>
          <w:tcPr>
            <w:tcW w:w="12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4019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(95.9)</w:t>
            </w:r>
          </w:p>
        </w:tc>
        <w:tc>
          <w:tcPr>
            <w:tcW w:w="19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4002</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(95.5)</w:t>
            </w:r>
          </w:p>
          <w:p w:rsidR="00DB6018" w:rsidRPr="00E35191" w:rsidRDefault="00DB6018" w:rsidP="007463D8">
            <w:pPr>
              <w:jc w:val="center"/>
              <w:rPr>
                <w:rFonts w:ascii="Bookman Old Style" w:hAnsi="Bookman Old Style"/>
                <w:b/>
                <w:sz w:val="24"/>
                <w:szCs w:val="24"/>
              </w:rPr>
            </w:pPr>
          </w:p>
        </w:tc>
        <w:tc>
          <w:tcPr>
            <w:tcW w:w="1346" w:type="dxa"/>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3709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(88.5)</w:t>
            </w:r>
          </w:p>
        </w:tc>
        <w:tc>
          <w:tcPr>
            <w:tcW w:w="107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3985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(95.1)</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3789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(94.7)</w:t>
            </w:r>
          </w:p>
          <w:p w:rsidR="00DB6018" w:rsidRPr="00E35191" w:rsidRDefault="00DB6018" w:rsidP="007463D8">
            <w:pPr>
              <w:jc w:val="center"/>
              <w:rPr>
                <w:rFonts w:ascii="Bookman Old Style" w:hAnsi="Bookman Old Style"/>
                <w:b/>
                <w:sz w:val="24"/>
                <w:szCs w:val="24"/>
              </w:rPr>
            </w:pPr>
          </w:p>
        </w:tc>
      </w:tr>
      <w:tr w:rsidR="00DB6018" w:rsidRPr="00E35191" w:rsidTr="00E35191">
        <w:trPr>
          <w:trHeight w:val="1059"/>
        </w:trPr>
        <w:tc>
          <w:tcPr>
            <w:tcW w:w="1303" w:type="dxa"/>
            <w:hideMark/>
          </w:tcPr>
          <w:p w:rsidR="00DB6018" w:rsidRPr="00E35191" w:rsidRDefault="00DB6018" w:rsidP="007463D8">
            <w:pPr>
              <w:spacing w:line="480" w:lineRule="auto"/>
              <w:rPr>
                <w:rFonts w:ascii="Bookman Old Style" w:hAnsi="Bookman Old Style"/>
                <w:b/>
                <w:sz w:val="24"/>
                <w:szCs w:val="24"/>
              </w:rPr>
            </w:pPr>
            <w:r w:rsidRPr="00E35191">
              <w:rPr>
                <w:rFonts w:ascii="Bookman Old Style" w:hAnsi="Bookman Old Style"/>
                <w:b/>
                <w:sz w:val="24"/>
                <w:szCs w:val="24"/>
              </w:rPr>
              <w:t>WEST</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2031</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2200</w:t>
            </w:r>
          </w:p>
        </w:tc>
        <w:tc>
          <w:tcPr>
            <w:tcW w:w="10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1643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(80.9)</w:t>
            </w:r>
          </w:p>
        </w:tc>
        <w:tc>
          <w:tcPr>
            <w:tcW w:w="109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1643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(80.9)</w:t>
            </w:r>
          </w:p>
        </w:tc>
        <w:tc>
          <w:tcPr>
            <w:tcW w:w="117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1336</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(65.8)</w:t>
            </w:r>
          </w:p>
        </w:tc>
        <w:tc>
          <w:tcPr>
            <w:tcW w:w="12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1893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(93.2)</w:t>
            </w:r>
          </w:p>
        </w:tc>
        <w:tc>
          <w:tcPr>
            <w:tcW w:w="19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1869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(92.0)</w:t>
            </w:r>
          </w:p>
        </w:tc>
        <w:tc>
          <w:tcPr>
            <w:tcW w:w="1346" w:type="dxa"/>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1935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(95.3)</w:t>
            </w:r>
          </w:p>
        </w:tc>
        <w:tc>
          <w:tcPr>
            <w:tcW w:w="107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1840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(90.6)</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2006</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(91.1)</w:t>
            </w:r>
          </w:p>
          <w:p w:rsidR="00DB6018" w:rsidRPr="00E35191" w:rsidRDefault="00DB6018" w:rsidP="007463D8">
            <w:pPr>
              <w:jc w:val="center"/>
              <w:rPr>
                <w:rFonts w:ascii="Bookman Old Style" w:hAnsi="Bookman Old Style"/>
                <w:b/>
                <w:sz w:val="24"/>
                <w:szCs w:val="24"/>
              </w:rPr>
            </w:pPr>
          </w:p>
        </w:tc>
      </w:tr>
      <w:tr w:rsidR="00DB6018" w:rsidRPr="00E35191" w:rsidTr="00E35191">
        <w:trPr>
          <w:trHeight w:val="1059"/>
        </w:trPr>
        <w:tc>
          <w:tcPr>
            <w:tcW w:w="1303" w:type="dxa"/>
            <w:hideMark/>
          </w:tcPr>
          <w:p w:rsidR="00DB6018" w:rsidRPr="00E35191" w:rsidRDefault="00DB6018" w:rsidP="007463D8">
            <w:pPr>
              <w:spacing w:line="480" w:lineRule="auto"/>
              <w:rPr>
                <w:rFonts w:ascii="Bookman Old Style" w:hAnsi="Bookman Old Style"/>
                <w:b/>
                <w:sz w:val="24"/>
                <w:szCs w:val="24"/>
              </w:rPr>
            </w:pPr>
            <w:r w:rsidRPr="00E35191">
              <w:rPr>
                <w:rFonts w:ascii="Bookman Old Style" w:hAnsi="Bookman Old Style"/>
                <w:b/>
                <w:sz w:val="24"/>
                <w:szCs w:val="24"/>
              </w:rPr>
              <w:t>NORTH</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646</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700</w:t>
            </w:r>
          </w:p>
        </w:tc>
        <w:tc>
          <w:tcPr>
            <w:tcW w:w="10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582</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(90.1)</w:t>
            </w:r>
          </w:p>
        </w:tc>
        <w:tc>
          <w:tcPr>
            <w:tcW w:w="109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582</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(90.1)</w:t>
            </w:r>
          </w:p>
        </w:tc>
        <w:tc>
          <w:tcPr>
            <w:tcW w:w="117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336</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(52.0)</w:t>
            </w:r>
          </w:p>
        </w:tc>
        <w:tc>
          <w:tcPr>
            <w:tcW w:w="12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562</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(87.0)</w:t>
            </w:r>
          </w:p>
        </w:tc>
        <w:tc>
          <w:tcPr>
            <w:tcW w:w="19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562</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(87.0)</w:t>
            </w:r>
          </w:p>
        </w:tc>
        <w:tc>
          <w:tcPr>
            <w:tcW w:w="1346" w:type="dxa"/>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589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(91.2)</w:t>
            </w:r>
          </w:p>
        </w:tc>
        <w:tc>
          <w:tcPr>
            <w:tcW w:w="107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556</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(86.1)</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615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(87.8)</w:t>
            </w:r>
          </w:p>
          <w:p w:rsidR="00DB6018" w:rsidRPr="00E35191" w:rsidRDefault="00DB6018" w:rsidP="007463D8">
            <w:pPr>
              <w:jc w:val="center"/>
              <w:rPr>
                <w:rFonts w:ascii="Bookman Old Style" w:hAnsi="Bookman Old Style"/>
                <w:b/>
                <w:sz w:val="24"/>
                <w:szCs w:val="24"/>
              </w:rPr>
            </w:pPr>
          </w:p>
        </w:tc>
      </w:tr>
      <w:tr w:rsidR="00DB6018" w:rsidRPr="00E35191" w:rsidTr="00E35191">
        <w:trPr>
          <w:trHeight w:val="1059"/>
        </w:trPr>
        <w:tc>
          <w:tcPr>
            <w:tcW w:w="1303" w:type="dxa"/>
            <w:hideMark/>
          </w:tcPr>
          <w:p w:rsidR="00DB6018" w:rsidRPr="00E35191" w:rsidRDefault="00DB6018" w:rsidP="007463D8">
            <w:pPr>
              <w:spacing w:line="480" w:lineRule="auto"/>
              <w:rPr>
                <w:rFonts w:ascii="Bookman Old Style" w:hAnsi="Bookman Old Style"/>
                <w:b/>
                <w:sz w:val="24"/>
                <w:szCs w:val="24"/>
              </w:rPr>
            </w:pPr>
            <w:r w:rsidRPr="00E35191">
              <w:rPr>
                <w:rFonts w:ascii="Bookman Old Style" w:hAnsi="Bookman Old Style"/>
                <w:b/>
                <w:sz w:val="24"/>
                <w:szCs w:val="24"/>
              </w:rPr>
              <w:t>SOUTH</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2186</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2300</w:t>
            </w:r>
          </w:p>
        </w:tc>
        <w:tc>
          <w:tcPr>
            <w:tcW w:w="10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1935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(88.5)</w:t>
            </w:r>
          </w:p>
        </w:tc>
        <w:tc>
          <w:tcPr>
            <w:tcW w:w="109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1935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(88.5)</w:t>
            </w:r>
          </w:p>
        </w:tc>
        <w:tc>
          <w:tcPr>
            <w:tcW w:w="117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1697</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(77.6)</w:t>
            </w:r>
          </w:p>
        </w:tc>
        <w:tc>
          <w:tcPr>
            <w:tcW w:w="12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1964</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(89.8)</w:t>
            </w:r>
          </w:p>
        </w:tc>
        <w:tc>
          <w:tcPr>
            <w:tcW w:w="19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1848</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(84.5)</w:t>
            </w:r>
          </w:p>
        </w:tc>
        <w:tc>
          <w:tcPr>
            <w:tcW w:w="1346" w:type="dxa"/>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2014</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(92.1)</w:t>
            </w:r>
          </w:p>
        </w:tc>
        <w:tc>
          <w:tcPr>
            <w:tcW w:w="107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1879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(85.9)</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1973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(103.8)</w:t>
            </w:r>
          </w:p>
          <w:p w:rsidR="00DB6018" w:rsidRPr="00E35191" w:rsidRDefault="00DB6018" w:rsidP="007463D8">
            <w:pPr>
              <w:jc w:val="center"/>
              <w:rPr>
                <w:rFonts w:ascii="Bookman Old Style" w:hAnsi="Bookman Old Style"/>
                <w:b/>
                <w:sz w:val="24"/>
                <w:szCs w:val="24"/>
              </w:rPr>
            </w:pPr>
          </w:p>
        </w:tc>
      </w:tr>
      <w:tr w:rsidR="00DB6018" w:rsidRPr="00E35191" w:rsidTr="00E35191">
        <w:trPr>
          <w:trHeight w:val="1078"/>
        </w:trPr>
        <w:tc>
          <w:tcPr>
            <w:tcW w:w="1303" w:type="dxa"/>
            <w:hideMark/>
          </w:tcPr>
          <w:p w:rsidR="00DB6018" w:rsidRPr="00E35191" w:rsidRDefault="00DB6018" w:rsidP="007463D8">
            <w:pPr>
              <w:spacing w:line="480" w:lineRule="auto"/>
              <w:rPr>
                <w:rFonts w:ascii="Bookman Old Style" w:hAnsi="Bookman Old Style"/>
                <w:b/>
                <w:sz w:val="24"/>
                <w:szCs w:val="24"/>
              </w:rPr>
            </w:pPr>
            <w:r w:rsidRPr="00E35191">
              <w:rPr>
                <w:rFonts w:ascii="Bookman Old Style" w:hAnsi="Bookman Old Style"/>
                <w:b/>
                <w:sz w:val="24"/>
                <w:szCs w:val="24"/>
              </w:rPr>
              <w:t>STATE</w:t>
            </w:r>
          </w:p>
        </w:tc>
        <w:tc>
          <w:tcPr>
            <w:tcW w:w="125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9054</w:t>
            </w:r>
          </w:p>
        </w:tc>
        <w:tc>
          <w:tcPr>
            <w:tcW w:w="1514"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9200</w:t>
            </w:r>
          </w:p>
        </w:tc>
        <w:tc>
          <w:tcPr>
            <w:tcW w:w="10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7861</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(86.8)</w:t>
            </w:r>
          </w:p>
        </w:tc>
        <w:tc>
          <w:tcPr>
            <w:tcW w:w="1090"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8153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(90.0)</w:t>
            </w:r>
          </w:p>
        </w:tc>
        <w:tc>
          <w:tcPr>
            <w:tcW w:w="117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8019</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(88.6)</w:t>
            </w:r>
          </w:p>
        </w:tc>
        <w:tc>
          <w:tcPr>
            <w:tcW w:w="12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8438</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(93.2)</w:t>
            </w:r>
          </w:p>
        </w:tc>
        <w:tc>
          <w:tcPr>
            <w:tcW w:w="194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8281</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(91.5)</w:t>
            </w:r>
          </w:p>
        </w:tc>
        <w:tc>
          <w:tcPr>
            <w:tcW w:w="1346" w:type="dxa"/>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8247</w:t>
            </w:r>
          </w:p>
          <w:p w:rsidR="00DB6018" w:rsidRPr="00E35191" w:rsidRDefault="00A23FFB" w:rsidP="007463D8">
            <w:pPr>
              <w:jc w:val="center"/>
              <w:rPr>
                <w:rFonts w:ascii="Bookman Old Style" w:hAnsi="Bookman Old Style"/>
                <w:b/>
                <w:sz w:val="24"/>
                <w:szCs w:val="24"/>
              </w:rPr>
            </w:pPr>
            <w:r>
              <w:rPr>
                <w:rFonts w:ascii="Bookman Old Style" w:hAnsi="Bookman Old Style"/>
                <w:b/>
                <w:sz w:val="24"/>
                <w:szCs w:val="24"/>
              </w:rPr>
              <w:t>(91.0</w:t>
            </w:r>
            <w:r w:rsidR="00DB6018" w:rsidRPr="00E35191">
              <w:rPr>
                <w:rFonts w:ascii="Bookman Old Style" w:hAnsi="Bookman Old Style"/>
                <w:b/>
                <w:sz w:val="24"/>
                <w:szCs w:val="24"/>
              </w:rPr>
              <w:t>)</w:t>
            </w:r>
          </w:p>
        </w:tc>
        <w:tc>
          <w:tcPr>
            <w:tcW w:w="107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8260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(91.2)</w:t>
            </w:r>
          </w:p>
        </w:tc>
        <w:tc>
          <w:tcPr>
            <w:tcW w:w="131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8383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(91.1)</w:t>
            </w:r>
          </w:p>
          <w:p w:rsidR="00DB6018" w:rsidRPr="00E35191" w:rsidRDefault="00DB6018" w:rsidP="007463D8">
            <w:pPr>
              <w:jc w:val="center"/>
              <w:rPr>
                <w:rFonts w:ascii="Bookman Old Style" w:hAnsi="Bookman Old Style"/>
                <w:b/>
                <w:sz w:val="24"/>
                <w:szCs w:val="24"/>
              </w:rPr>
            </w:pPr>
          </w:p>
        </w:tc>
      </w:tr>
    </w:tbl>
    <w:p w:rsidR="00DB6018" w:rsidRDefault="00DB6018" w:rsidP="00DB6018">
      <w:pPr>
        <w:spacing w:line="480" w:lineRule="auto"/>
        <w:rPr>
          <w:rFonts w:ascii="Bookman Old Style" w:hAnsi="Bookman Old Style"/>
          <w:b/>
          <w:sz w:val="24"/>
          <w:szCs w:val="24"/>
        </w:rPr>
      </w:pPr>
    </w:p>
    <w:p w:rsidR="00E35191" w:rsidRPr="00E35191" w:rsidRDefault="00E35191" w:rsidP="00DB6018">
      <w:pPr>
        <w:spacing w:line="480" w:lineRule="auto"/>
        <w:rPr>
          <w:rFonts w:ascii="Bookman Old Style" w:hAnsi="Bookman Old Style"/>
          <w:b/>
          <w:sz w:val="24"/>
          <w:szCs w:val="24"/>
        </w:rPr>
      </w:pPr>
    </w:p>
    <w:tbl>
      <w:tblPr>
        <w:tblStyle w:val="TableGrid"/>
        <w:tblW w:w="14336" w:type="dxa"/>
        <w:jc w:val="center"/>
        <w:tblLook w:val="01E0"/>
      </w:tblPr>
      <w:tblGrid>
        <w:gridCol w:w="1210"/>
        <w:gridCol w:w="1045"/>
        <w:gridCol w:w="1122"/>
        <w:gridCol w:w="1045"/>
        <w:gridCol w:w="1196"/>
        <w:gridCol w:w="1095"/>
        <w:gridCol w:w="1122"/>
        <w:gridCol w:w="1045"/>
        <w:gridCol w:w="1122"/>
        <w:gridCol w:w="1045"/>
        <w:gridCol w:w="1122"/>
        <w:gridCol w:w="1045"/>
        <w:gridCol w:w="1122"/>
      </w:tblGrid>
      <w:tr w:rsidR="00DB6018" w:rsidRPr="00E35191" w:rsidTr="00E35191">
        <w:trPr>
          <w:trHeight w:val="952"/>
          <w:jc w:val="center"/>
        </w:trPr>
        <w:tc>
          <w:tcPr>
            <w:tcW w:w="1210" w:type="dxa"/>
            <w:vMerge w:val="restart"/>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lastRenderedPageBreak/>
              <w:t>District</w:t>
            </w:r>
          </w:p>
        </w:tc>
        <w:tc>
          <w:tcPr>
            <w:tcW w:w="2166"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DT (5YRS.)</w:t>
            </w:r>
          </w:p>
        </w:tc>
        <w:tc>
          <w:tcPr>
            <w:tcW w:w="2241"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TT (10YRS.)</w:t>
            </w:r>
          </w:p>
        </w:tc>
        <w:tc>
          <w:tcPr>
            <w:tcW w:w="2216"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TT (16 YRS.)</w:t>
            </w:r>
          </w:p>
        </w:tc>
        <w:tc>
          <w:tcPr>
            <w:tcW w:w="2166"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VITAMIN ‘A’</w:t>
            </w:r>
          </w:p>
        </w:tc>
        <w:tc>
          <w:tcPr>
            <w:tcW w:w="2166"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 xml:space="preserve">FOLIFER FOR CHILDREN </w:t>
            </w:r>
          </w:p>
        </w:tc>
        <w:tc>
          <w:tcPr>
            <w:tcW w:w="2166"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 xml:space="preserve">FOLIFER FOR WOMEN </w:t>
            </w:r>
          </w:p>
        </w:tc>
      </w:tr>
      <w:tr w:rsidR="00E35191" w:rsidRPr="00E35191" w:rsidTr="00E35191">
        <w:trPr>
          <w:trHeight w:val="241"/>
          <w:jc w:val="center"/>
        </w:trPr>
        <w:tc>
          <w:tcPr>
            <w:tcW w:w="0" w:type="auto"/>
            <w:vMerge/>
            <w:hideMark/>
          </w:tcPr>
          <w:p w:rsidR="00DB6018" w:rsidRPr="00E35191" w:rsidRDefault="00DB6018" w:rsidP="007463D8">
            <w:pPr>
              <w:rPr>
                <w:rFonts w:ascii="Bookman Old Style" w:hAnsi="Bookman Old Style"/>
                <w:b/>
                <w:sz w:val="24"/>
                <w:szCs w:val="24"/>
              </w:rPr>
            </w:pP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r>
      <w:tr w:rsidR="00E35191" w:rsidRPr="00E35191" w:rsidTr="00E35191">
        <w:trPr>
          <w:trHeight w:val="1203"/>
          <w:jc w:val="center"/>
        </w:trPr>
        <w:tc>
          <w:tcPr>
            <w:tcW w:w="1210"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UFWC</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1100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976 (88.7)</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1265 (105.4)</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761 (95.1)</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2975 (185.9)</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1400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130  (9.3)</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1500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2651 (76.7)</w:t>
            </w:r>
          </w:p>
        </w:tc>
      </w:tr>
      <w:tr w:rsidR="00E35191" w:rsidRPr="00E35191" w:rsidTr="00E35191">
        <w:trPr>
          <w:trHeight w:val="1278"/>
          <w:jc w:val="center"/>
        </w:trPr>
        <w:tc>
          <w:tcPr>
            <w:tcW w:w="1210" w:type="dxa"/>
            <w:hideMark/>
          </w:tcPr>
          <w:p w:rsidR="00DB6018" w:rsidRPr="00E35191" w:rsidRDefault="00DB6018" w:rsidP="007463D8">
            <w:pPr>
              <w:pStyle w:val="NoSpacing"/>
              <w:rPr>
                <w:rFonts w:ascii="Bookman Old Style" w:hAnsi="Bookman Old Style"/>
                <w:b/>
                <w:sz w:val="24"/>
                <w:szCs w:val="24"/>
              </w:rPr>
            </w:pPr>
            <w:r w:rsidRPr="00E35191">
              <w:rPr>
                <w:rFonts w:ascii="Bookman Old Style" w:hAnsi="Bookman Old Style"/>
                <w:b/>
                <w:sz w:val="24"/>
                <w:szCs w:val="24"/>
              </w:rPr>
              <w:t>EAST</w:t>
            </w:r>
          </w:p>
          <w:p w:rsidR="00DB6018" w:rsidRPr="00E35191" w:rsidRDefault="00DB6018" w:rsidP="007463D8">
            <w:pPr>
              <w:pStyle w:val="NoSpacing"/>
              <w:rPr>
                <w:rFonts w:ascii="Bookman Old Style" w:hAnsi="Bookman Old Style"/>
                <w:sz w:val="24"/>
                <w:szCs w:val="24"/>
              </w:rPr>
            </w:pP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2500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2782 (111.2)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3600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3377 (93.8)</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2600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2625 (100.9)</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4756 (191.4)</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2102 (191.4)</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2500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4668 (186.7)</w:t>
            </w:r>
          </w:p>
        </w:tc>
      </w:tr>
      <w:tr w:rsidR="00E35191" w:rsidRPr="00E35191" w:rsidTr="00E35191">
        <w:trPr>
          <w:trHeight w:val="928"/>
          <w:jc w:val="center"/>
        </w:trPr>
        <w:tc>
          <w:tcPr>
            <w:tcW w:w="1210"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WEST</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4000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2329 (58.2)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3400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2910 (85.5)</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2494 (86.0)</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2151 (113.2)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2152 (113.2)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2200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3452 (156.9)</w:t>
            </w:r>
          </w:p>
        </w:tc>
      </w:tr>
      <w:tr w:rsidR="00E35191" w:rsidRPr="00E35191" w:rsidTr="00E35191">
        <w:trPr>
          <w:trHeight w:val="928"/>
          <w:jc w:val="center"/>
        </w:trPr>
        <w:tc>
          <w:tcPr>
            <w:tcW w:w="1210"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NORTH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616 (61.6)</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792   (79.2)</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552 (79.2)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648 (108.0)</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648 (108.0)</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1218 (174.0)</w:t>
            </w:r>
          </w:p>
        </w:tc>
      </w:tr>
      <w:tr w:rsidR="00E35191" w:rsidRPr="00E35191" w:rsidTr="00E35191">
        <w:trPr>
          <w:trHeight w:val="952"/>
          <w:jc w:val="center"/>
        </w:trPr>
        <w:tc>
          <w:tcPr>
            <w:tcW w:w="1210"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SOUTH</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2237 (77.1)</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3100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2897 (93.4)</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2800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2589 (92.4)</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4953 (260.6)</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2596 (136.6)</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3839 (166.9)</w:t>
            </w:r>
          </w:p>
        </w:tc>
      </w:tr>
      <w:tr w:rsidR="00E35191" w:rsidRPr="00E35191" w:rsidTr="00E35191">
        <w:trPr>
          <w:trHeight w:val="928"/>
          <w:jc w:val="center"/>
        </w:trPr>
        <w:tc>
          <w:tcPr>
            <w:tcW w:w="1210"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STATE</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11500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8940 (77.7)</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12300</w:t>
            </w:r>
          </w:p>
        </w:tc>
        <w:tc>
          <w:tcPr>
            <w:tcW w:w="119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11241 (91.3)</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9021 (90.2)</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8300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19041 (229.4)</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8300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7627 (91.9)</w:t>
            </w:r>
          </w:p>
        </w:tc>
        <w:tc>
          <w:tcPr>
            <w:tcW w:w="104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9200</w:t>
            </w:r>
          </w:p>
        </w:tc>
        <w:tc>
          <w:tcPr>
            <w:tcW w:w="112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15828 (172.0)</w:t>
            </w:r>
          </w:p>
        </w:tc>
      </w:tr>
    </w:tbl>
    <w:p w:rsidR="00DB6018" w:rsidRPr="00E35191" w:rsidRDefault="00DB6018" w:rsidP="00DB6018">
      <w:pPr>
        <w:jc w:val="center"/>
        <w:rPr>
          <w:rFonts w:ascii="Bookman Old Style" w:hAnsi="Bookman Old Style"/>
          <w:b/>
          <w:sz w:val="24"/>
          <w:szCs w:val="24"/>
          <w:u w:val="single"/>
        </w:rPr>
      </w:pPr>
    </w:p>
    <w:p w:rsidR="00E35191" w:rsidRDefault="00E35191">
      <w:pPr>
        <w:rPr>
          <w:rFonts w:ascii="Bookman Old Style" w:hAnsi="Bookman Old Style"/>
          <w:b/>
          <w:sz w:val="24"/>
          <w:szCs w:val="24"/>
          <w:u w:val="single"/>
        </w:rPr>
      </w:pPr>
      <w:r>
        <w:rPr>
          <w:rFonts w:ascii="Bookman Old Style" w:hAnsi="Bookman Old Style"/>
          <w:b/>
          <w:sz w:val="24"/>
          <w:szCs w:val="24"/>
          <w:u w:val="single"/>
        </w:rPr>
        <w:br w:type="page"/>
      </w:r>
    </w:p>
    <w:tbl>
      <w:tblPr>
        <w:tblStyle w:val="TableGrid"/>
        <w:tblW w:w="14882" w:type="dxa"/>
        <w:jc w:val="center"/>
        <w:tblLook w:val="01E0"/>
      </w:tblPr>
      <w:tblGrid>
        <w:gridCol w:w="1173"/>
        <w:gridCol w:w="1023"/>
        <w:gridCol w:w="1154"/>
        <w:gridCol w:w="1025"/>
        <w:gridCol w:w="1154"/>
        <w:gridCol w:w="1052"/>
        <w:gridCol w:w="1171"/>
        <w:gridCol w:w="1025"/>
        <w:gridCol w:w="1313"/>
        <w:gridCol w:w="1025"/>
        <w:gridCol w:w="1405"/>
        <w:gridCol w:w="1051"/>
        <w:gridCol w:w="1311"/>
      </w:tblGrid>
      <w:tr w:rsidR="00744D5F" w:rsidRPr="00E35191" w:rsidTr="00744D5F">
        <w:trPr>
          <w:trHeight w:val="243"/>
          <w:jc w:val="center"/>
        </w:trPr>
        <w:tc>
          <w:tcPr>
            <w:tcW w:w="1176" w:type="dxa"/>
            <w:vMerge w:val="restart"/>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lastRenderedPageBreak/>
              <w:t>District</w:t>
            </w:r>
          </w:p>
        </w:tc>
        <w:tc>
          <w:tcPr>
            <w:tcW w:w="2183"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NSV</w:t>
            </w:r>
          </w:p>
        </w:tc>
        <w:tc>
          <w:tcPr>
            <w:tcW w:w="2184"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TUBECTOMY</w:t>
            </w:r>
          </w:p>
        </w:tc>
        <w:tc>
          <w:tcPr>
            <w:tcW w:w="2237"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TOTAL STERILISATION</w:t>
            </w:r>
          </w:p>
        </w:tc>
        <w:tc>
          <w:tcPr>
            <w:tcW w:w="2343"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IUD INSERTION</w:t>
            </w:r>
          </w:p>
        </w:tc>
        <w:tc>
          <w:tcPr>
            <w:tcW w:w="2579"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OP CYCLES USERS</w:t>
            </w:r>
          </w:p>
        </w:tc>
        <w:tc>
          <w:tcPr>
            <w:tcW w:w="2180" w:type="dxa"/>
            <w:gridSpan w:val="2"/>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CC USERS</w:t>
            </w:r>
          </w:p>
        </w:tc>
      </w:tr>
      <w:tr w:rsidR="00744D5F" w:rsidRPr="00E35191" w:rsidTr="00744D5F">
        <w:trPr>
          <w:trHeight w:val="243"/>
          <w:jc w:val="center"/>
        </w:trPr>
        <w:tc>
          <w:tcPr>
            <w:tcW w:w="0" w:type="auto"/>
            <w:vMerge/>
            <w:hideMark/>
          </w:tcPr>
          <w:p w:rsidR="00DB6018" w:rsidRPr="00E35191" w:rsidRDefault="00DB6018" w:rsidP="007463D8">
            <w:pPr>
              <w:rPr>
                <w:rFonts w:ascii="Bookman Old Style" w:hAnsi="Bookman Old Style"/>
                <w:b/>
                <w:sz w:val="24"/>
                <w:szCs w:val="24"/>
              </w:rPr>
            </w:pP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17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55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Target</w:t>
            </w:r>
          </w:p>
        </w:tc>
        <w:tc>
          <w:tcPr>
            <w:tcW w:w="108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Ach.</w:t>
            </w:r>
          </w:p>
        </w:tc>
      </w:tr>
      <w:tr w:rsidR="00744D5F" w:rsidRPr="00E35191" w:rsidTr="00744D5F">
        <w:trPr>
          <w:trHeight w:val="1498"/>
          <w:jc w:val="center"/>
        </w:trPr>
        <w:tc>
          <w:tcPr>
            <w:tcW w:w="1176"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UFWC</w:t>
            </w: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08</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(40.0%)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80</w:t>
            </w:r>
          </w:p>
        </w:tc>
        <w:tc>
          <w:tcPr>
            <w:tcW w:w="1157"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52 (65.0%)</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w:t>
            </w:r>
          </w:p>
        </w:tc>
        <w:tc>
          <w:tcPr>
            <w:tcW w:w="1175"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60 (60.0)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250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241</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(96.4%)</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70</w:t>
            </w:r>
          </w:p>
        </w:tc>
        <w:tc>
          <w:tcPr>
            <w:tcW w:w="1552"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110 (157.1%)</w:t>
            </w:r>
          </w:p>
        </w:tc>
        <w:tc>
          <w:tcPr>
            <w:tcW w:w="1095"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 xml:space="preserve">                                    </w:t>
            </w:r>
            <w:r w:rsidR="00DB6018" w:rsidRPr="00E35191">
              <w:rPr>
                <w:rFonts w:ascii="Bookman Old Style" w:hAnsi="Bookman Old Style"/>
                <w:b/>
                <w:sz w:val="24"/>
                <w:szCs w:val="24"/>
              </w:rPr>
              <w:t>260</w:t>
            </w:r>
          </w:p>
        </w:tc>
        <w:tc>
          <w:tcPr>
            <w:tcW w:w="1085"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402 (154.6%)</w:t>
            </w:r>
          </w:p>
        </w:tc>
      </w:tr>
      <w:tr w:rsidR="00744D5F" w:rsidRPr="00E35191" w:rsidTr="00744D5F">
        <w:trPr>
          <w:trHeight w:val="884"/>
          <w:jc w:val="center"/>
        </w:trPr>
        <w:tc>
          <w:tcPr>
            <w:tcW w:w="1176" w:type="dxa"/>
            <w:hideMark/>
          </w:tcPr>
          <w:p w:rsidR="00DB6018" w:rsidRPr="00E35191" w:rsidRDefault="00DB6018" w:rsidP="007463D8">
            <w:pPr>
              <w:pStyle w:val="NoSpacing"/>
              <w:rPr>
                <w:rFonts w:ascii="Bookman Old Style" w:hAnsi="Bookman Old Style"/>
                <w:b/>
                <w:sz w:val="24"/>
                <w:szCs w:val="24"/>
              </w:rPr>
            </w:pPr>
            <w:r w:rsidRPr="00E35191">
              <w:rPr>
                <w:rFonts w:ascii="Bookman Old Style" w:hAnsi="Bookman Old Style"/>
                <w:b/>
                <w:sz w:val="24"/>
                <w:szCs w:val="24"/>
              </w:rPr>
              <w:t>EAST</w:t>
            </w:r>
          </w:p>
          <w:p w:rsidR="00DB6018" w:rsidRPr="00E35191" w:rsidRDefault="00DB6018" w:rsidP="007463D8">
            <w:pPr>
              <w:pStyle w:val="NoSpacing"/>
              <w:rPr>
                <w:rFonts w:ascii="Bookman Old Style" w:hAnsi="Bookman Old Style"/>
                <w:b/>
                <w:sz w:val="24"/>
                <w:szCs w:val="24"/>
              </w:rPr>
            </w:pP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0.00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38</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7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38</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300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393</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(131.0%)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1000</w:t>
            </w:r>
          </w:p>
        </w:tc>
        <w:tc>
          <w:tcPr>
            <w:tcW w:w="155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1031</w:t>
            </w:r>
            <w:r w:rsidR="00744D5F">
              <w:rPr>
                <w:rFonts w:ascii="Bookman Old Style" w:hAnsi="Bookman Old Style"/>
                <w:b/>
                <w:sz w:val="24"/>
                <w:szCs w:val="24"/>
              </w:rPr>
              <w:t xml:space="preserve"> (103.1%)</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600</w:t>
            </w:r>
          </w:p>
        </w:tc>
        <w:tc>
          <w:tcPr>
            <w:tcW w:w="108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670</w:t>
            </w:r>
            <w:r w:rsidR="00744D5F">
              <w:rPr>
                <w:rFonts w:ascii="Bookman Old Style" w:hAnsi="Bookman Old Style"/>
                <w:b/>
                <w:sz w:val="24"/>
                <w:szCs w:val="24"/>
              </w:rPr>
              <w:t xml:space="preserve"> (111.7%)</w:t>
            </w:r>
          </w:p>
          <w:p w:rsidR="00DB6018" w:rsidRPr="00E35191" w:rsidRDefault="00DB6018" w:rsidP="007463D8">
            <w:pPr>
              <w:jc w:val="center"/>
              <w:rPr>
                <w:rFonts w:ascii="Bookman Old Style" w:hAnsi="Bookman Old Style"/>
                <w:b/>
                <w:sz w:val="24"/>
                <w:szCs w:val="24"/>
              </w:rPr>
            </w:pPr>
          </w:p>
        </w:tc>
      </w:tr>
      <w:tr w:rsidR="00744D5F" w:rsidRPr="00E35191" w:rsidTr="00744D5F">
        <w:trPr>
          <w:trHeight w:val="936"/>
          <w:jc w:val="center"/>
        </w:trPr>
        <w:tc>
          <w:tcPr>
            <w:tcW w:w="1176"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WEST</w:t>
            </w: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100</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0.00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130</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w:t>
            </w:r>
          </w:p>
        </w:tc>
        <w:tc>
          <w:tcPr>
            <w:tcW w:w="117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540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517</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(95.7%)</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2300</w:t>
            </w:r>
          </w:p>
        </w:tc>
        <w:tc>
          <w:tcPr>
            <w:tcW w:w="155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1921</w:t>
            </w:r>
            <w:r w:rsidR="00744D5F">
              <w:rPr>
                <w:rFonts w:ascii="Bookman Old Style" w:hAnsi="Bookman Old Style"/>
                <w:b/>
                <w:sz w:val="24"/>
                <w:szCs w:val="24"/>
              </w:rPr>
              <w:t xml:space="preserve"> (83.5%)</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1600</w:t>
            </w:r>
          </w:p>
        </w:tc>
        <w:tc>
          <w:tcPr>
            <w:tcW w:w="108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977</w:t>
            </w:r>
            <w:r w:rsidR="00744D5F">
              <w:rPr>
                <w:rFonts w:ascii="Bookman Old Style" w:hAnsi="Bookman Old Style"/>
                <w:b/>
                <w:sz w:val="24"/>
                <w:szCs w:val="24"/>
              </w:rPr>
              <w:t xml:space="preserve"> (61.1%)</w:t>
            </w:r>
          </w:p>
          <w:p w:rsidR="00DB6018" w:rsidRPr="00E35191" w:rsidRDefault="00DB6018" w:rsidP="007463D8">
            <w:pPr>
              <w:jc w:val="center"/>
              <w:rPr>
                <w:rFonts w:ascii="Bookman Old Style" w:hAnsi="Bookman Old Style"/>
                <w:b/>
                <w:sz w:val="24"/>
                <w:szCs w:val="24"/>
              </w:rPr>
            </w:pPr>
          </w:p>
        </w:tc>
      </w:tr>
      <w:tr w:rsidR="00744D5F" w:rsidRPr="00E35191" w:rsidTr="00744D5F">
        <w:trPr>
          <w:trHeight w:val="962"/>
          <w:jc w:val="center"/>
        </w:trPr>
        <w:tc>
          <w:tcPr>
            <w:tcW w:w="1176"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NORTH</w:t>
            </w: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0.00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7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0</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60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74</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(123.3%)</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450</w:t>
            </w:r>
          </w:p>
        </w:tc>
        <w:tc>
          <w:tcPr>
            <w:tcW w:w="1552" w:type="dxa"/>
            <w:hideMark/>
          </w:tcPr>
          <w:p w:rsidR="00DB6018" w:rsidRPr="00E35191" w:rsidRDefault="00DB6018" w:rsidP="00744D5F">
            <w:pPr>
              <w:jc w:val="center"/>
              <w:rPr>
                <w:rFonts w:ascii="Bookman Old Style" w:hAnsi="Bookman Old Style"/>
                <w:b/>
                <w:sz w:val="24"/>
                <w:szCs w:val="24"/>
              </w:rPr>
            </w:pPr>
            <w:r w:rsidRPr="00E35191">
              <w:rPr>
                <w:rFonts w:ascii="Bookman Old Style" w:hAnsi="Bookman Old Style"/>
                <w:b/>
                <w:sz w:val="24"/>
                <w:szCs w:val="24"/>
              </w:rPr>
              <w:t>461</w:t>
            </w:r>
            <w:r w:rsidR="00744D5F">
              <w:rPr>
                <w:rFonts w:ascii="Bookman Old Style" w:hAnsi="Bookman Old Style"/>
                <w:b/>
                <w:sz w:val="24"/>
                <w:szCs w:val="24"/>
              </w:rPr>
              <w:t xml:space="preserve">                                                                                                                                                                               (102.4%)</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200</w:t>
            </w:r>
          </w:p>
        </w:tc>
        <w:tc>
          <w:tcPr>
            <w:tcW w:w="108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141</w:t>
            </w:r>
            <w:r w:rsidR="00744D5F">
              <w:rPr>
                <w:rFonts w:ascii="Bookman Old Style" w:hAnsi="Bookman Old Style"/>
                <w:b/>
                <w:sz w:val="24"/>
                <w:szCs w:val="24"/>
              </w:rPr>
              <w:t xml:space="preserve"> (70.5%)</w:t>
            </w:r>
          </w:p>
          <w:p w:rsidR="00DB6018" w:rsidRPr="00E35191" w:rsidRDefault="00DB6018" w:rsidP="007463D8">
            <w:pPr>
              <w:jc w:val="center"/>
              <w:rPr>
                <w:rFonts w:ascii="Bookman Old Style" w:hAnsi="Bookman Old Style"/>
                <w:b/>
                <w:sz w:val="24"/>
                <w:szCs w:val="24"/>
              </w:rPr>
            </w:pPr>
          </w:p>
        </w:tc>
      </w:tr>
      <w:tr w:rsidR="00744D5F" w:rsidRPr="00E35191" w:rsidTr="00744D5F">
        <w:trPr>
          <w:trHeight w:val="1542"/>
          <w:jc w:val="center"/>
        </w:trPr>
        <w:tc>
          <w:tcPr>
            <w:tcW w:w="1176"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SOUTH</w:t>
            </w: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w:t>
            </w:r>
          </w:p>
          <w:p w:rsidR="00DB6018" w:rsidRPr="00E35191" w:rsidRDefault="00DB6018" w:rsidP="007463D8">
            <w:pPr>
              <w:jc w:val="center"/>
              <w:rPr>
                <w:rFonts w:ascii="Bookman Old Style" w:hAnsi="Bookman Old Style"/>
                <w:b/>
                <w:sz w:val="24"/>
                <w:szCs w:val="24"/>
              </w:rPr>
            </w:pP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75</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NIL</w:t>
            </w:r>
          </w:p>
        </w:tc>
        <w:tc>
          <w:tcPr>
            <w:tcW w:w="117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112</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206</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w:t>
            </w:r>
            <w:r w:rsidR="00744D5F">
              <w:rPr>
                <w:rFonts w:ascii="Bookman Old Style" w:hAnsi="Bookman Old Style"/>
                <w:b/>
                <w:sz w:val="24"/>
                <w:szCs w:val="24"/>
              </w:rPr>
              <w:t>55.7%)</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1780</w:t>
            </w:r>
          </w:p>
        </w:tc>
        <w:tc>
          <w:tcPr>
            <w:tcW w:w="155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1620</w:t>
            </w:r>
            <w:r w:rsidR="00744D5F">
              <w:rPr>
                <w:rFonts w:ascii="Bookman Old Style" w:hAnsi="Bookman Old Style"/>
                <w:b/>
                <w:sz w:val="24"/>
                <w:szCs w:val="24"/>
              </w:rPr>
              <w:t xml:space="preserve"> (91.0%)</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880</w:t>
            </w:r>
          </w:p>
        </w:tc>
        <w:tc>
          <w:tcPr>
            <w:tcW w:w="108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1039</w:t>
            </w:r>
            <w:r w:rsidR="00744D5F">
              <w:rPr>
                <w:rFonts w:ascii="Bookman Old Style" w:hAnsi="Bookman Old Style"/>
                <w:b/>
                <w:sz w:val="24"/>
                <w:szCs w:val="24"/>
              </w:rPr>
              <w:t xml:space="preserve"> (118.1%)</w:t>
            </w:r>
          </w:p>
          <w:p w:rsidR="00DB6018" w:rsidRPr="00E35191" w:rsidRDefault="00DB6018" w:rsidP="007463D8">
            <w:pPr>
              <w:jc w:val="center"/>
              <w:rPr>
                <w:rFonts w:ascii="Bookman Old Style" w:hAnsi="Bookman Old Style"/>
                <w:b/>
                <w:sz w:val="24"/>
                <w:szCs w:val="24"/>
              </w:rPr>
            </w:pPr>
          </w:p>
        </w:tc>
      </w:tr>
      <w:tr w:rsidR="00744D5F" w:rsidRPr="00E35191" w:rsidTr="00744D5F">
        <w:trPr>
          <w:trHeight w:val="936"/>
          <w:jc w:val="center"/>
        </w:trPr>
        <w:tc>
          <w:tcPr>
            <w:tcW w:w="1176" w:type="dxa"/>
            <w:hideMark/>
          </w:tcPr>
          <w:p w:rsidR="00DB6018" w:rsidRPr="00E35191" w:rsidRDefault="00DB6018" w:rsidP="007463D8">
            <w:pPr>
              <w:rPr>
                <w:rFonts w:ascii="Bookman Old Style" w:hAnsi="Bookman Old Style"/>
                <w:b/>
                <w:sz w:val="24"/>
                <w:szCs w:val="24"/>
              </w:rPr>
            </w:pPr>
            <w:r w:rsidRPr="00E35191">
              <w:rPr>
                <w:rFonts w:ascii="Bookman Old Style" w:hAnsi="Bookman Old Style"/>
                <w:b/>
                <w:sz w:val="24"/>
                <w:szCs w:val="24"/>
              </w:rPr>
              <w:t>STATE</w:t>
            </w:r>
          </w:p>
        </w:tc>
        <w:tc>
          <w:tcPr>
            <w:tcW w:w="102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120</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45</w:t>
            </w:r>
          </w:p>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(37.5%)</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210</w:t>
            </w:r>
          </w:p>
        </w:tc>
        <w:tc>
          <w:tcPr>
            <w:tcW w:w="115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w:t>
            </w:r>
            <w:r w:rsidR="00744D5F">
              <w:rPr>
                <w:rFonts w:ascii="Bookman Old Style" w:hAnsi="Bookman Old Style"/>
                <w:b/>
                <w:sz w:val="24"/>
                <w:szCs w:val="24"/>
              </w:rPr>
              <w:t>65</w:t>
            </w:r>
          </w:p>
          <w:p w:rsidR="00DB6018" w:rsidRPr="00E35191" w:rsidRDefault="00744D5F" w:rsidP="00744D5F">
            <w:pPr>
              <w:jc w:val="center"/>
              <w:rPr>
                <w:rFonts w:ascii="Bookman Old Style" w:hAnsi="Bookman Old Style"/>
                <w:b/>
                <w:sz w:val="24"/>
                <w:szCs w:val="24"/>
              </w:rPr>
            </w:pPr>
            <w:r>
              <w:rPr>
                <w:rFonts w:ascii="Bookman Old Style" w:hAnsi="Bookman Old Style"/>
                <w:b/>
                <w:sz w:val="24"/>
                <w:szCs w:val="24"/>
              </w:rPr>
              <w:t>(78.6%</w:t>
            </w:r>
            <w:r w:rsidR="00DB6018" w:rsidRPr="00E35191">
              <w:rPr>
                <w:rFonts w:ascii="Bookman Old Style" w:hAnsi="Bookman Old Style"/>
                <w:b/>
                <w:sz w:val="24"/>
                <w:szCs w:val="24"/>
              </w:rPr>
              <w:t>)</w:t>
            </w:r>
          </w:p>
        </w:tc>
        <w:tc>
          <w:tcPr>
            <w:tcW w:w="1062"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330</w:t>
            </w:r>
          </w:p>
        </w:tc>
        <w:tc>
          <w:tcPr>
            <w:tcW w:w="1175" w:type="dxa"/>
            <w:hideMark/>
          </w:tcPr>
          <w:p w:rsidR="00DB6018" w:rsidRPr="00E35191" w:rsidRDefault="00744D5F" w:rsidP="007463D8">
            <w:pPr>
              <w:jc w:val="center"/>
              <w:rPr>
                <w:rFonts w:ascii="Bookman Old Style" w:hAnsi="Bookman Old Style"/>
                <w:b/>
                <w:sz w:val="24"/>
                <w:szCs w:val="24"/>
              </w:rPr>
            </w:pPr>
            <w:r>
              <w:rPr>
                <w:rFonts w:ascii="Bookman Old Style" w:hAnsi="Bookman Old Style"/>
                <w:b/>
                <w:sz w:val="24"/>
                <w:szCs w:val="24"/>
              </w:rPr>
              <w:t>210 (63.6%)</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1520</w:t>
            </w:r>
          </w:p>
        </w:tc>
        <w:tc>
          <w:tcPr>
            <w:tcW w:w="1316"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1431</w:t>
            </w:r>
            <w:r w:rsidR="00744D5F">
              <w:rPr>
                <w:rFonts w:ascii="Bookman Old Style" w:hAnsi="Bookman Old Style"/>
                <w:b/>
                <w:sz w:val="24"/>
                <w:szCs w:val="24"/>
              </w:rPr>
              <w:t xml:space="preserve"> (94.1%)</w:t>
            </w:r>
          </w:p>
        </w:tc>
        <w:tc>
          <w:tcPr>
            <w:tcW w:w="1027"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5600</w:t>
            </w:r>
          </w:p>
        </w:tc>
        <w:tc>
          <w:tcPr>
            <w:tcW w:w="1552" w:type="dxa"/>
            <w:hideMark/>
          </w:tcPr>
          <w:p w:rsidR="00DB6018" w:rsidRPr="00E35191" w:rsidRDefault="00A23FFB" w:rsidP="007463D8">
            <w:pPr>
              <w:jc w:val="center"/>
              <w:rPr>
                <w:rFonts w:ascii="Bookman Old Style" w:hAnsi="Bookman Old Style"/>
                <w:b/>
                <w:sz w:val="24"/>
                <w:szCs w:val="24"/>
              </w:rPr>
            </w:pPr>
            <w:r>
              <w:rPr>
                <w:rFonts w:ascii="Bookman Old Style" w:hAnsi="Bookman Old Style"/>
                <w:b/>
                <w:sz w:val="24"/>
                <w:szCs w:val="24"/>
              </w:rPr>
              <w:t>5143</w:t>
            </w:r>
            <w:r w:rsidR="00744D5F">
              <w:rPr>
                <w:rFonts w:ascii="Bookman Old Style" w:hAnsi="Bookman Old Style"/>
                <w:b/>
                <w:sz w:val="24"/>
                <w:szCs w:val="24"/>
              </w:rPr>
              <w:t xml:space="preserve"> (91.8%)</w:t>
            </w:r>
          </w:p>
        </w:tc>
        <w:tc>
          <w:tcPr>
            <w:tcW w:w="1095" w:type="dxa"/>
            <w:hideMark/>
          </w:tcPr>
          <w:p w:rsidR="00DB6018" w:rsidRPr="00E35191" w:rsidRDefault="00DB6018" w:rsidP="007463D8">
            <w:pPr>
              <w:jc w:val="center"/>
              <w:rPr>
                <w:rFonts w:ascii="Bookman Old Style" w:hAnsi="Bookman Old Style"/>
                <w:b/>
                <w:sz w:val="24"/>
                <w:szCs w:val="24"/>
              </w:rPr>
            </w:pPr>
            <w:r w:rsidRPr="00E35191">
              <w:rPr>
                <w:rFonts w:ascii="Bookman Old Style" w:hAnsi="Bookman Old Style"/>
                <w:b/>
                <w:sz w:val="24"/>
                <w:szCs w:val="24"/>
              </w:rPr>
              <w:t>3540</w:t>
            </w:r>
          </w:p>
        </w:tc>
        <w:tc>
          <w:tcPr>
            <w:tcW w:w="1085" w:type="dxa"/>
            <w:hideMark/>
          </w:tcPr>
          <w:p w:rsidR="00DB6018" w:rsidRPr="00E35191" w:rsidRDefault="00A23FFB" w:rsidP="007463D8">
            <w:pPr>
              <w:jc w:val="center"/>
              <w:rPr>
                <w:rFonts w:ascii="Bookman Old Style" w:hAnsi="Bookman Old Style"/>
                <w:b/>
                <w:sz w:val="24"/>
                <w:szCs w:val="24"/>
              </w:rPr>
            </w:pPr>
            <w:r>
              <w:rPr>
                <w:rFonts w:ascii="Bookman Old Style" w:hAnsi="Bookman Old Style"/>
                <w:b/>
                <w:sz w:val="24"/>
                <w:szCs w:val="24"/>
              </w:rPr>
              <w:t>3229</w:t>
            </w:r>
            <w:r w:rsidR="00744D5F">
              <w:rPr>
                <w:rFonts w:ascii="Bookman Old Style" w:hAnsi="Bookman Old Style"/>
                <w:b/>
                <w:sz w:val="24"/>
                <w:szCs w:val="24"/>
              </w:rPr>
              <w:t xml:space="preserve"> (91.2%)</w:t>
            </w:r>
          </w:p>
          <w:p w:rsidR="00DB6018" w:rsidRPr="00E35191" w:rsidRDefault="00DB6018" w:rsidP="007463D8">
            <w:pPr>
              <w:jc w:val="center"/>
              <w:rPr>
                <w:rFonts w:ascii="Bookman Old Style" w:hAnsi="Bookman Old Style"/>
                <w:b/>
                <w:sz w:val="24"/>
                <w:szCs w:val="24"/>
              </w:rPr>
            </w:pPr>
          </w:p>
        </w:tc>
      </w:tr>
    </w:tbl>
    <w:p w:rsidR="00DB6018" w:rsidRPr="00E35191" w:rsidRDefault="00DB6018" w:rsidP="00DB6018">
      <w:pPr>
        <w:rPr>
          <w:rFonts w:ascii="Bookman Old Style" w:hAnsi="Bookman Old Style"/>
          <w:b/>
          <w:sz w:val="24"/>
          <w:szCs w:val="24"/>
        </w:rPr>
      </w:pPr>
    </w:p>
    <w:p w:rsidR="00DB6018" w:rsidRPr="00E35191" w:rsidRDefault="00DB6018" w:rsidP="00DB6018">
      <w:pPr>
        <w:rPr>
          <w:rFonts w:ascii="Bookman Old Style" w:hAnsi="Bookman Old Style"/>
          <w:b/>
          <w:sz w:val="24"/>
          <w:szCs w:val="24"/>
        </w:rPr>
      </w:pPr>
    </w:p>
    <w:p w:rsidR="00DB6018" w:rsidRPr="00E35191" w:rsidRDefault="00DB6018" w:rsidP="00DB6018">
      <w:pPr>
        <w:rPr>
          <w:rFonts w:ascii="Bookman Old Style" w:hAnsi="Bookman Old Style"/>
          <w:b/>
          <w:sz w:val="24"/>
          <w:szCs w:val="24"/>
        </w:rPr>
      </w:pPr>
    </w:p>
    <w:tbl>
      <w:tblPr>
        <w:tblStyle w:val="TableGrid"/>
        <w:tblpPr w:leftFromText="180" w:rightFromText="180" w:bottomFromText="200" w:vertAnchor="text" w:horzAnchor="margin" w:tblpXSpec="center" w:tblpY="-179"/>
        <w:tblW w:w="14175" w:type="dxa"/>
        <w:tblLook w:val="01E0"/>
      </w:tblPr>
      <w:tblGrid>
        <w:gridCol w:w="1327"/>
        <w:gridCol w:w="1978"/>
        <w:gridCol w:w="1074"/>
        <w:gridCol w:w="2012"/>
        <w:gridCol w:w="1625"/>
        <w:gridCol w:w="1625"/>
        <w:gridCol w:w="2430"/>
        <w:gridCol w:w="2104"/>
      </w:tblGrid>
      <w:tr w:rsidR="00E06586" w:rsidRPr="00E06586" w:rsidTr="008C1275">
        <w:trPr>
          <w:trHeight w:val="1033"/>
        </w:trPr>
        <w:tc>
          <w:tcPr>
            <w:tcW w:w="1352" w:type="dxa"/>
            <w:hideMark/>
          </w:tcPr>
          <w:p w:rsidR="00E06586" w:rsidRPr="00E06586" w:rsidRDefault="00E06586" w:rsidP="007463D8">
            <w:pPr>
              <w:rPr>
                <w:rFonts w:ascii="Bookman Old Style" w:hAnsi="Bookman Old Style"/>
                <w:b/>
                <w:sz w:val="20"/>
                <w:szCs w:val="24"/>
              </w:rPr>
            </w:pPr>
            <w:r w:rsidRPr="00E06586">
              <w:rPr>
                <w:rFonts w:ascii="Bookman Old Style" w:hAnsi="Bookman Old Style"/>
                <w:b/>
                <w:sz w:val="20"/>
                <w:szCs w:val="24"/>
              </w:rPr>
              <w:t>DISTRICT</w:t>
            </w:r>
          </w:p>
        </w:tc>
        <w:tc>
          <w:tcPr>
            <w:tcW w:w="2016"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ANC REGISTRATION</w:t>
            </w:r>
          </w:p>
        </w:tc>
        <w:tc>
          <w:tcPr>
            <w:tcW w:w="1074"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ANC 3 CHECK UPS</w:t>
            </w:r>
          </w:p>
        </w:tc>
        <w:tc>
          <w:tcPr>
            <w:tcW w:w="2051"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INSTITUTIONAL</w:t>
            </w:r>
          </w:p>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DELIVERIES</w:t>
            </w:r>
          </w:p>
        </w:tc>
        <w:tc>
          <w:tcPr>
            <w:tcW w:w="1655"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HOME DELIVERIES</w:t>
            </w:r>
          </w:p>
        </w:tc>
        <w:tc>
          <w:tcPr>
            <w:tcW w:w="1655"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TOTAL</w:t>
            </w:r>
          </w:p>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DELIVERIES</w:t>
            </w:r>
          </w:p>
        </w:tc>
        <w:tc>
          <w:tcPr>
            <w:tcW w:w="2478" w:type="dxa"/>
            <w:hideMark/>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 xml:space="preserve">HOME DELIVERIES ASSISTED BY </w:t>
            </w:r>
          </w:p>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Non SBA(TBA/Relatives)</w:t>
            </w:r>
          </w:p>
        </w:tc>
        <w:tc>
          <w:tcPr>
            <w:tcW w:w="1894" w:type="dxa"/>
          </w:tcPr>
          <w:p w:rsidR="00E06586" w:rsidRPr="00E06586" w:rsidRDefault="00E06586" w:rsidP="007463D8">
            <w:pPr>
              <w:jc w:val="center"/>
              <w:rPr>
                <w:rFonts w:ascii="Bookman Old Style" w:hAnsi="Bookman Old Style"/>
                <w:b/>
                <w:sz w:val="20"/>
                <w:szCs w:val="24"/>
              </w:rPr>
            </w:pPr>
            <w:r w:rsidRPr="00E06586">
              <w:rPr>
                <w:rFonts w:ascii="Bookman Old Style" w:hAnsi="Bookman Old Style"/>
                <w:b/>
                <w:sz w:val="20"/>
                <w:szCs w:val="24"/>
              </w:rPr>
              <w:t>HOME DELIVERIES ASSISTED BY DOCTOR/NURSE/ ANM</w:t>
            </w:r>
          </w:p>
        </w:tc>
      </w:tr>
      <w:tr w:rsidR="00E06586" w:rsidRPr="00E06586" w:rsidTr="00E06586">
        <w:trPr>
          <w:trHeight w:val="536"/>
        </w:trPr>
        <w:tc>
          <w:tcPr>
            <w:tcW w:w="1352" w:type="dxa"/>
            <w:hideMark/>
          </w:tcPr>
          <w:p w:rsidR="00E06586" w:rsidRPr="00E06586" w:rsidRDefault="00E06586" w:rsidP="007463D8">
            <w:pPr>
              <w:rPr>
                <w:rFonts w:ascii="Bookman Old Style" w:hAnsi="Bookman Old Style"/>
                <w:b/>
                <w:szCs w:val="24"/>
              </w:rPr>
            </w:pPr>
            <w:r w:rsidRPr="00E06586">
              <w:rPr>
                <w:rFonts w:ascii="Bookman Old Style" w:hAnsi="Bookman Old Style"/>
                <w:b/>
                <w:szCs w:val="24"/>
              </w:rPr>
              <w:t>UFWC</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1783</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(118.9%)</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1680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(94.2%)</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*3562</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(99.2%)</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28</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(0.77%)</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3590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(201.3%)</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28</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0.8%)</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0</w:t>
            </w:r>
          </w:p>
          <w:p w:rsidR="00E06586" w:rsidRPr="00E06586" w:rsidRDefault="00E06586" w:rsidP="007463D8">
            <w:pPr>
              <w:jc w:val="center"/>
              <w:rPr>
                <w:rFonts w:ascii="Bookman Old Style" w:hAnsi="Bookman Old Style"/>
                <w:b/>
                <w:szCs w:val="24"/>
              </w:rPr>
            </w:pPr>
            <w:r>
              <w:rPr>
                <w:rFonts w:ascii="Bookman Old Style" w:hAnsi="Bookman Old Style"/>
                <w:b/>
                <w:szCs w:val="24"/>
              </w:rPr>
              <w:t>(0.00%)</w:t>
            </w:r>
          </w:p>
        </w:tc>
      </w:tr>
      <w:tr w:rsidR="00E06586" w:rsidRPr="00E06586" w:rsidTr="00E06586">
        <w:trPr>
          <w:trHeight w:val="606"/>
        </w:trPr>
        <w:tc>
          <w:tcPr>
            <w:tcW w:w="1352" w:type="dxa"/>
            <w:hideMark/>
          </w:tcPr>
          <w:p w:rsidR="00E06586" w:rsidRPr="00E06586" w:rsidRDefault="00E06586" w:rsidP="007463D8">
            <w:pPr>
              <w:pStyle w:val="NoSpacing"/>
              <w:rPr>
                <w:rFonts w:ascii="Bookman Old Style" w:hAnsi="Bookman Old Style"/>
                <w:b/>
                <w:szCs w:val="24"/>
              </w:rPr>
            </w:pPr>
            <w:r w:rsidRPr="00E06586">
              <w:rPr>
                <w:rFonts w:ascii="Bookman Old Style" w:hAnsi="Bookman Old Style"/>
                <w:b/>
                <w:szCs w:val="24"/>
              </w:rPr>
              <w:t>EAST</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2622</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(104.9%)</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1958</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(74.7%)</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1017</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(87.9%)</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140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(12.1%)</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1157</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(44.1%)</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63</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5.4</w:t>
            </w:r>
            <w:r w:rsidRPr="00E06586">
              <w:rPr>
                <w:rFonts w:ascii="Bookman Old Style" w:hAnsi="Bookman Old Style"/>
                <w:b/>
                <w:szCs w:val="24"/>
              </w:rPr>
              <w:t>%)</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77</w:t>
            </w:r>
          </w:p>
          <w:p w:rsidR="00E06586" w:rsidRPr="00E06586" w:rsidRDefault="00E06586" w:rsidP="007463D8">
            <w:pPr>
              <w:jc w:val="center"/>
              <w:rPr>
                <w:rFonts w:ascii="Bookman Old Style" w:hAnsi="Bookman Old Style"/>
                <w:b/>
                <w:szCs w:val="24"/>
              </w:rPr>
            </w:pPr>
            <w:r>
              <w:rPr>
                <w:rFonts w:ascii="Bookman Old Style" w:hAnsi="Bookman Old Style"/>
                <w:b/>
                <w:szCs w:val="24"/>
              </w:rPr>
              <w:t>(6.6%)</w:t>
            </w:r>
          </w:p>
        </w:tc>
      </w:tr>
      <w:tr w:rsidR="00E06586" w:rsidRPr="00E06586" w:rsidTr="00E06586">
        <w:trPr>
          <w:trHeight w:val="654"/>
        </w:trPr>
        <w:tc>
          <w:tcPr>
            <w:tcW w:w="1352" w:type="dxa"/>
            <w:hideMark/>
          </w:tcPr>
          <w:p w:rsidR="00E06586" w:rsidRPr="00E06586" w:rsidRDefault="00E06586" w:rsidP="007463D8">
            <w:pPr>
              <w:rPr>
                <w:rFonts w:ascii="Bookman Old Style" w:hAnsi="Bookman Old Style"/>
                <w:b/>
                <w:szCs w:val="24"/>
              </w:rPr>
            </w:pPr>
            <w:r w:rsidRPr="00E06586">
              <w:rPr>
                <w:rFonts w:ascii="Bookman Old Style" w:hAnsi="Bookman Old Style"/>
                <w:b/>
                <w:szCs w:val="24"/>
              </w:rPr>
              <w:t>WEST</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2190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(99.5%)</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1801</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(82.2%)</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1055</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(84.3%)</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197</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(15.7%)</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1252</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(57.2%)</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120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9.6</w:t>
            </w:r>
            <w:r w:rsidRPr="00E06586">
              <w:rPr>
                <w:rFonts w:ascii="Bookman Old Style" w:hAnsi="Bookman Old Style"/>
                <w:b/>
                <w:szCs w:val="24"/>
              </w:rPr>
              <w:t>%)</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77</w:t>
            </w:r>
          </w:p>
          <w:p w:rsidR="00E06586" w:rsidRPr="00E06586" w:rsidRDefault="00E06586" w:rsidP="007463D8">
            <w:pPr>
              <w:jc w:val="center"/>
              <w:rPr>
                <w:rFonts w:ascii="Bookman Old Style" w:hAnsi="Bookman Old Style"/>
                <w:b/>
                <w:szCs w:val="24"/>
              </w:rPr>
            </w:pPr>
            <w:r>
              <w:rPr>
                <w:rFonts w:ascii="Bookman Old Style" w:hAnsi="Bookman Old Style"/>
                <w:b/>
                <w:szCs w:val="24"/>
              </w:rPr>
              <w:t>(6.1%)</w:t>
            </w:r>
          </w:p>
        </w:tc>
      </w:tr>
      <w:tr w:rsidR="00E06586" w:rsidRPr="00E06586" w:rsidTr="00E06586">
        <w:trPr>
          <w:trHeight w:val="654"/>
        </w:trPr>
        <w:tc>
          <w:tcPr>
            <w:tcW w:w="1352" w:type="dxa"/>
            <w:hideMark/>
          </w:tcPr>
          <w:p w:rsidR="00E06586" w:rsidRPr="00E06586" w:rsidRDefault="00E06586" w:rsidP="007463D8">
            <w:pPr>
              <w:rPr>
                <w:rFonts w:ascii="Bookman Old Style" w:hAnsi="Bookman Old Style"/>
                <w:b/>
                <w:szCs w:val="24"/>
              </w:rPr>
            </w:pPr>
            <w:r w:rsidRPr="00E06586">
              <w:rPr>
                <w:rFonts w:ascii="Bookman Old Style" w:hAnsi="Bookman Old Style"/>
                <w:b/>
                <w:szCs w:val="24"/>
              </w:rPr>
              <w:t>NORTH</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680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(97.1%)</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603</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(88.7%)</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310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(92.8%)</w:t>
            </w:r>
          </w:p>
          <w:p w:rsidR="00E06586" w:rsidRPr="00E06586" w:rsidRDefault="00E06586" w:rsidP="007463D8">
            <w:pPr>
              <w:jc w:val="center"/>
              <w:rPr>
                <w:rFonts w:ascii="Bookman Old Style" w:hAnsi="Bookman Old Style"/>
                <w:b/>
                <w:szCs w:val="24"/>
              </w:rPr>
            </w:pP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24</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(7.2%)</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334</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(49.1%)</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13</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3.9</w:t>
            </w:r>
            <w:r w:rsidRPr="00E06586">
              <w:rPr>
                <w:rFonts w:ascii="Bookman Old Style" w:hAnsi="Bookman Old Style"/>
                <w:b/>
                <w:szCs w:val="24"/>
              </w:rPr>
              <w:t>%)</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11</w:t>
            </w:r>
          </w:p>
          <w:p w:rsidR="00E06586" w:rsidRPr="00E06586" w:rsidRDefault="00E06586" w:rsidP="007463D8">
            <w:pPr>
              <w:jc w:val="center"/>
              <w:rPr>
                <w:rFonts w:ascii="Bookman Old Style" w:hAnsi="Bookman Old Style"/>
                <w:b/>
                <w:szCs w:val="24"/>
              </w:rPr>
            </w:pPr>
            <w:r>
              <w:rPr>
                <w:rFonts w:ascii="Bookman Old Style" w:hAnsi="Bookman Old Style"/>
                <w:b/>
                <w:szCs w:val="24"/>
              </w:rPr>
              <w:t>(3.3%)</w:t>
            </w:r>
          </w:p>
        </w:tc>
      </w:tr>
      <w:tr w:rsidR="00E06586" w:rsidRPr="00E06586" w:rsidTr="00E06586">
        <w:trPr>
          <w:trHeight w:val="746"/>
        </w:trPr>
        <w:tc>
          <w:tcPr>
            <w:tcW w:w="1352" w:type="dxa"/>
            <w:hideMark/>
          </w:tcPr>
          <w:p w:rsidR="00E06586" w:rsidRPr="00E06586" w:rsidRDefault="00E06586" w:rsidP="007463D8">
            <w:pPr>
              <w:rPr>
                <w:rFonts w:ascii="Bookman Old Style" w:hAnsi="Bookman Old Style"/>
                <w:b/>
                <w:szCs w:val="24"/>
              </w:rPr>
            </w:pPr>
            <w:r w:rsidRPr="00E06586">
              <w:rPr>
                <w:rFonts w:ascii="Bookman Old Style" w:hAnsi="Bookman Old Style"/>
                <w:b/>
                <w:szCs w:val="24"/>
              </w:rPr>
              <w:t>SOUTH</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2196</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(95.5%)</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1757</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(80.0%)</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1611</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(90.9%)</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161</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(9.1%)</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1772</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(80.7%)</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84</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4.7</w:t>
            </w:r>
            <w:r w:rsidRPr="00E06586">
              <w:rPr>
                <w:rFonts w:ascii="Bookman Old Style" w:hAnsi="Bookman Old Style"/>
                <w:b/>
                <w:szCs w:val="24"/>
              </w:rPr>
              <w:t>%)</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77</w:t>
            </w:r>
          </w:p>
          <w:p w:rsidR="00E06586" w:rsidRPr="00E06586" w:rsidRDefault="00E06586" w:rsidP="007463D8">
            <w:pPr>
              <w:jc w:val="center"/>
              <w:rPr>
                <w:rFonts w:ascii="Bookman Old Style" w:hAnsi="Bookman Old Style"/>
                <w:b/>
                <w:szCs w:val="24"/>
              </w:rPr>
            </w:pPr>
            <w:r>
              <w:rPr>
                <w:rFonts w:ascii="Bookman Old Style" w:hAnsi="Bookman Old Style"/>
                <w:b/>
                <w:szCs w:val="24"/>
              </w:rPr>
              <w:t>(4.3%)</w:t>
            </w:r>
          </w:p>
        </w:tc>
      </w:tr>
      <w:tr w:rsidR="00E06586" w:rsidRPr="00E06586" w:rsidTr="00E06586">
        <w:trPr>
          <w:trHeight w:val="665"/>
        </w:trPr>
        <w:tc>
          <w:tcPr>
            <w:tcW w:w="1352" w:type="dxa"/>
            <w:hideMark/>
          </w:tcPr>
          <w:p w:rsidR="00E06586" w:rsidRPr="00E06586" w:rsidRDefault="00E06586" w:rsidP="007463D8">
            <w:pPr>
              <w:rPr>
                <w:rFonts w:ascii="Bookman Old Style" w:hAnsi="Bookman Old Style"/>
                <w:b/>
                <w:szCs w:val="24"/>
              </w:rPr>
            </w:pPr>
            <w:r w:rsidRPr="00E06586">
              <w:rPr>
                <w:rFonts w:ascii="Bookman Old Style" w:hAnsi="Bookman Old Style"/>
                <w:b/>
                <w:szCs w:val="24"/>
              </w:rPr>
              <w:t>STATE</w:t>
            </w:r>
          </w:p>
        </w:tc>
        <w:tc>
          <w:tcPr>
            <w:tcW w:w="2016"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9471</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(102.9%)</w:t>
            </w:r>
          </w:p>
        </w:tc>
        <w:tc>
          <w:tcPr>
            <w:tcW w:w="1074"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7799</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(82.3%)</w:t>
            </w:r>
          </w:p>
        </w:tc>
        <w:tc>
          <w:tcPr>
            <w:tcW w:w="2051"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7555</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(93.2%)</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550</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(6.8%)</w:t>
            </w:r>
          </w:p>
        </w:tc>
        <w:tc>
          <w:tcPr>
            <w:tcW w:w="1655"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8105</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(85.6%)</w:t>
            </w:r>
          </w:p>
        </w:tc>
        <w:tc>
          <w:tcPr>
            <w:tcW w:w="2478" w:type="dxa"/>
            <w:hideMark/>
          </w:tcPr>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308</w:t>
            </w:r>
          </w:p>
          <w:p w:rsidR="00E06586" w:rsidRPr="00E06586" w:rsidRDefault="00E06586" w:rsidP="007463D8">
            <w:pPr>
              <w:jc w:val="center"/>
              <w:rPr>
                <w:rFonts w:ascii="Bookman Old Style" w:hAnsi="Bookman Old Style"/>
                <w:b/>
                <w:szCs w:val="24"/>
              </w:rPr>
            </w:pPr>
            <w:r w:rsidRPr="00E06586">
              <w:rPr>
                <w:rFonts w:ascii="Bookman Old Style" w:hAnsi="Bookman Old Style"/>
                <w:b/>
                <w:szCs w:val="24"/>
              </w:rPr>
              <w:t>(</w:t>
            </w:r>
            <w:r>
              <w:rPr>
                <w:rFonts w:ascii="Bookman Old Style" w:hAnsi="Bookman Old Style"/>
                <w:b/>
                <w:szCs w:val="24"/>
              </w:rPr>
              <w:t>3.8</w:t>
            </w:r>
            <w:r w:rsidRPr="00E06586">
              <w:rPr>
                <w:rFonts w:ascii="Bookman Old Style" w:hAnsi="Bookman Old Style"/>
                <w:b/>
                <w:szCs w:val="24"/>
              </w:rPr>
              <w:t>%)</w:t>
            </w:r>
          </w:p>
          <w:p w:rsidR="00E06586" w:rsidRPr="00E06586" w:rsidRDefault="00E06586" w:rsidP="007463D8">
            <w:pPr>
              <w:jc w:val="center"/>
              <w:rPr>
                <w:rFonts w:ascii="Bookman Old Style" w:hAnsi="Bookman Old Style"/>
                <w:b/>
                <w:szCs w:val="24"/>
              </w:rPr>
            </w:pPr>
          </w:p>
        </w:tc>
        <w:tc>
          <w:tcPr>
            <w:tcW w:w="1894" w:type="dxa"/>
          </w:tcPr>
          <w:p w:rsidR="00E06586" w:rsidRDefault="00E06586" w:rsidP="007463D8">
            <w:pPr>
              <w:jc w:val="center"/>
              <w:rPr>
                <w:rFonts w:ascii="Bookman Old Style" w:hAnsi="Bookman Old Style"/>
                <w:b/>
                <w:szCs w:val="24"/>
              </w:rPr>
            </w:pPr>
            <w:r>
              <w:rPr>
                <w:rFonts w:ascii="Bookman Old Style" w:hAnsi="Bookman Old Style"/>
                <w:b/>
                <w:szCs w:val="24"/>
              </w:rPr>
              <w:t>242</w:t>
            </w:r>
          </w:p>
          <w:p w:rsidR="00E06586" w:rsidRPr="00E06586" w:rsidRDefault="00E06586" w:rsidP="007463D8">
            <w:pPr>
              <w:jc w:val="center"/>
              <w:rPr>
                <w:rFonts w:ascii="Bookman Old Style" w:hAnsi="Bookman Old Style"/>
                <w:b/>
                <w:szCs w:val="24"/>
              </w:rPr>
            </w:pPr>
            <w:r>
              <w:rPr>
                <w:rFonts w:ascii="Bookman Old Style" w:hAnsi="Bookman Old Style"/>
                <w:b/>
                <w:szCs w:val="24"/>
              </w:rPr>
              <w:t>(3.0%)</w:t>
            </w:r>
          </w:p>
        </w:tc>
      </w:tr>
    </w:tbl>
    <w:p w:rsidR="00092C04" w:rsidRPr="007D2EBC" w:rsidRDefault="00DB6018" w:rsidP="007D2EBC">
      <w:pPr>
        <w:spacing w:after="0" w:line="240" w:lineRule="auto"/>
        <w:rPr>
          <w:b/>
          <w:sz w:val="32"/>
          <w:szCs w:val="32"/>
          <w:u w:val="single"/>
        </w:rPr>
      </w:pPr>
      <w:r w:rsidRPr="00E35191">
        <w:rPr>
          <w:rFonts w:ascii="Bookman Old Style" w:hAnsi="Bookman Old Style"/>
          <w:b/>
          <w:sz w:val="24"/>
          <w:szCs w:val="24"/>
        </w:rPr>
        <w:t xml:space="preserve">* </w:t>
      </w:r>
      <w:r w:rsidRPr="00E35191">
        <w:rPr>
          <w:rFonts w:ascii="Bookman Old Style" w:hAnsi="Bookman Old Style"/>
          <w:b/>
          <w:sz w:val="24"/>
          <w:szCs w:val="24"/>
        </w:rPr>
        <w:tab/>
        <w:t xml:space="preserve">   903 (CRH)</w:t>
      </w:r>
      <w:r w:rsidR="00744D5F">
        <w:rPr>
          <w:rFonts w:ascii="Bookman Old Style" w:hAnsi="Bookman Old Style"/>
          <w:b/>
          <w:sz w:val="24"/>
          <w:szCs w:val="24"/>
        </w:rPr>
        <w:t>+</w:t>
      </w:r>
      <w:r w:rsidRPr="00E35191">
        <w:rPr>
          <w:rFonts w:ascii="Bookman Old Style" w:hAnsi="Bookman Old Style"/>
          <w:b/>
          <w:sz w:val="24"/>
          <w:szCs w:val="24"/>
        </w:rPr>
        <w:t xml:space="preserve"> </w:t>
      </w:r>
      <w:r w:rsidRPr="00E35191">
        <w:rPr>
          <w:rFonts w:ascii="Bookman Old Style" w:hAnsi="Bookman Old Style"/>
          <w:b/>
          <w:sz w:val="24"/>
          <w:szCs w:val="24"/>
          <w:u w:val="single"/>
        </w:rPr>
        <w:t>2659</w:t>
      </w:r>
      <w:r w:rsidRPr="00E35191">
        <w:rPr>
          <w:rFonts w:ascii="Bookman Old Style" w:hAnsi="Bookman Old Style"/>
          <w:b/>
          <w:sz w:val="24"/>
          <w:szCs w:val="24"/>
        </w:rPr>
        <w:t xml:space="preserve"> (STNM)</w:t>
      </w:r>
      <w:r w:rsidR="00744D5F">
        <w:rPr>
          <w:rFonts w:ascii="Bookman Old Style" w:hAnsi="Bookman Old Style"/>
          <w:b/>
          <w:sz w:val="24"/>
          <w:szCs w:val="24"/>
        </w:rPr>
        <w:t>=</w:t>
      </w:r>
      <w:r w:rsidRPr="00E35191">
        <w:rPr>
          <w:rFonts w:ascii="Bookman Old Style" w:hAnsi="Bookman Old Style"/>
          <w:b/>
          <w:sz w:val="24"/>
          <w:szCs w:val="24"/>
        </w:rPr>
        <w:t xml:space="preserve"> </w:t>
      </w:r>
      <w:r w:rsidRPr="00E35191">
        <w:rPr>
          <w:rFonts w:ascii="Bookman Old Style" w:hAnsi="Bookman Old Style"/>
          <w:b/>
          <w:sz w:val="24"/>
          <w:szCs w:val="24"/>
          <w:u w:val="single"/>
        </w:rPr>
        <w:t>3562</w:t>
      </w:r>
    </w:p>
    <w:sectPr w:rsidR="00092C04" w:rsidRPr="007D2EBC" w:rsidSect="007D2EBC">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365" w:rsidRDefault="00110365" w:rsidP="000B053F">
      <w:pPr>
        <w:spacing w:after="0" w:line="240" w:lineRule="auto"/>
      </w:pPr>
      <w:r>
        <w:separator/>
      </w:r>
    </w:p>
  </w:endnote>
  <w:endnote w:type="continuationSeparator" w:id="1">
    <w:p w:rsidR="00110365" w:rsidRDefault="00110365" w:rsidP="000B0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99"/>
      <w:docPartObj>
        <w:docPartGallery w:val="Page Numbers (Bottom of Page)"/>
        <w:docPartUnique/>
      </w:docPartObj>
    </w:sdtPr>
    <w:sdtContent>
      <w:p w:rsidR="008C1275" w:rsidRDefault="008C1275">
        <w:pPr>
          <w:pStyle w:val="Footer"/>
          <w:jc w:val="center"/>
        </w:pPr>
        <w:fldSimple w:instr=" PAGE   \* MERGEFORMAT ">
          <w:r>
            <w:rPr>
              <w:noProof/>
            </w:rPr>
            <w:t>1</w:t>
          </w:r>
        </w:fldSimple>
      </w:p>
    </w:sdtContent>
  </w:sdt>
  <w:p w:rsidR="008C1275" w:rsidRDefault="008C12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3588"/>
      <w:docPartObj>
        <w:docPartGallery w:val="Page Numbers (Bottom of Page)"/>
        <w:docPartUnique/>
      </w:docPartObj>
    </w:sdtPr>
    <w:sdtContent>
      <w:p w:rsidR="008C1275" w:rsidRDefault="008C1275">
        <w:pPr>
          <w:pStyle w:val="Footer"/>
          <w:jc w:val="center"/>
        </w:pPr>
        <w:fldSimple w:instr=" PAGE   \* MERGEFORMAT ">
          <w:r>
            <w:rPr>
              <w:noProof/>
            </w:rPr>
            <w:t>223</w:t>
          </w:r>
        </w:fldSimple>
      </w:p>
    </w:sdtContent>
  </w:sdt>
  <w:p w:rsidR="008C1275" w:rsidRDefault="008C12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7654"/>
      <w:docPartObj>
        <w:docPartGallery w:val="Page Numbers (Bottom of Page)"/>
        <w:docPartUnique/>
      </w:docPartObj>
    </w:sdtPr>
    <w:sdtContent>
      <w:p w:rsidR="008C1275" w:rsidRDefault="008C1275">
        <w:pPr>
          <w:pStyle w:val="Footer"/>
          <w:jc w:val="center"/>
        </w:pPr>
        <w:fldSimple w:instr=" PAGE   \* MERGEFORMAT ">
          <w:r>
            <w:rPr>
              <w:noProof/>
            </w:rPr>
            <w:t>60</w:t>
          </w:r>
        </w:fldSimple>
      </w:p>
    </w:sdtContent>
  </w:sdt>
  <w:p w:rsidR="008C1275" w:rsidRDefault="008C12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9424"/>
      <w:docPartObj>
        <w:docPartGallery w:val="Page Numbers (Bottom of Page)"/>
        <w:docPartUnique/>
      </w:docPartObj>
    </w:sdtPr>
    <w:sdtContent>
      <w:p w:rsidR="008C1275" w:rsidRDefault="008C1275">
        <w:pPr>
          <w:pStyle w:val="Footer"/>
          <w:jc w:val="center"/>
        </w:pPr>
        <w:fldSimple w:instr=" PAGE   \* MERGEFORMAT ">
          <w:r>
            <w:rPr>
              <w:noProof/>
            </w:rPr>
            <w:t>73</w:t>
          </w:r>
        </w:fldSimple>
      </w:p>
    </w:sdtContent>
  </w:sdt>
  <w:p w:rsidR="008C1275" w:rsidRDefault="008C127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7657"/>
      <w:docPartObj>
        <w:docPartGallery w:val="Page Numbers (Bottom of Page)"/>
        <w:docPartUnique/>
      </w:docPartObj>
    </w:sdtPr>
    <w:sdtContent>
      <w:p w:rsidR="008C1275" w:rsidRDefault="008C1275">
        <w:pPr>
          <w:pStyle w:val="Footer"/>
          <w:jc w:val="center"/>
        </w:pPr>
        <w:fldSimple w:instr=" PAGE   \* MERGEFORMAT ">
          <w:r w:rsidR="00EC394E">
            <w:rPr>
              <w:noProof/>
            </w:rPr>
            <w:t>267</w:t>
          </w:r>
        </w:fldSimple>
      </w:p>
    </w:sdtContent>
  </w:sdt>
  <w:p w:rsidR="008C1275" w:rsidRDefault="008C12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365" w:rsidRDefault="00110365" w:rsidP="000B053F">
      <w:pPr>
        <w:spacing w:after="0" w:line="240" w:lineRule="auto"/>
      </w:pPr>
      <w:r>
        <w:separator/>
      </w:r>
    </w:p>
  </w:footnote>
  <w:footnote w:type="continuationSeparator" w:id="1">
    <w:p w:rsidR="00110365" w:rsidRDefault="00110365" w:rsidP="000B0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275" w:rsidRDefault="008C1275">
    <w:pPr>
      <w:pStyle w:val="Header"/>
      <w:jc w:val="center"/>
    </w:pPr>
  </w:p>
  <w:p w:rsidR="008C1275" w:rsidRDefault="008C12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1DB"/>
    <w:multiLevelType w:val="hybridMultilevel"/>
    <w:tmpl w:val="1056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F7DB6"/>
    <w:multiLevelType w:val="hybridMultilevel"/>
    <w:tmpl w:val="F35A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E153D"/>
    <w:multiLevelType w:val="hybridMultilevel"/>
    <w:tmpl w:val="60480FF0"/>
    <w:lvl w:ilvl="0" w:tplc="ADF650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781878"/>
    <w:multiLevelType w:val="hybridMultilevel"/>
    <w:tmpl w:val="D2E2E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C4D05"/>
    <w:multiLevelType w:val="hybridMultilevel"/>
    <w:tmpl w:val="E48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A93E27"/>
    <w:multiLevelType w:val="hybridMultilevel"/>
    <w:tmpl w:val="63EC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1262C"/>
    <w:multiLevelType w:val="hybridMultilevel"/>
    <w:tmpl w:val="AF26B9AE"/>
    <w:lvl w:ilvl="0" w:tplc="2B34D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536B9B"/>
    <w:multiLevelType w:val="hybridMultilevel"/>
    <w:tmpl w:val="A96ACE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95D6350"/>
    <w:multiLevelType w:val="hybridMultilevel"/>
    <w:tmpl w:val="5B60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0E6462"/>
    <w:multiLevelType w:val="hybridMultilevel"/>
    <w:tmpl w:val="F39A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4C45B6"/>
    <w:multiLevelType w:val="hybridMultilevel"/>
    <w:tmpl w:val="297602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B7E0CF4"/>
    <w:multiLevelType w:val="hybridMultilevel"/>
    <w:tmpl w:val="F9BE8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0076EC"/>
    <w:multiLevelType w:val="hybridMultilevel"/>
    <w:tmpl w:val="E140E78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D913197"/>
    <w:multiLevelType w:val="multilevel"/>
    <w:tmpl w:val="F04C1DD0"/>
    <w:lvl w:ilvl="0">
      <w:start w:val="1"/>
      <w:numFmt w:val="decimal"/>
      <w:lvlText w:val="%1."/>
      <w:lvlJc w:val="left"/>
      <w:pPr>
        <w:ind w:left="720" w:hanging="360"/>
      </w:p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EB02E49"/>
    <w:multiLevelType w:val="hybridMultilevel"/>
    <w:tmpl w:val="A5C4B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EE7CF4"/>
    <w:multiLevelType w:val="hybridMultilevel"/>
    <w:tmpl w:val="AC945052"/>
    <w:lvl w:ilvl="0" w:tplc="98743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2069DA"/>
    <w:multiLevelType w:val="hybridMultilevel"/>
    <w:tmpl w:val="4072A20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7">
    <w:nsid w:val="1228470F"/>
    <w:multiLevelType w:val="hybridMultilevel"/>
    <w:tmpl w:val="CFFA3214"/>
    <w:lvl w:ilvl="0" w:tplc="737E326E">
      <w:start w:val="4"/>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27240C2"/>
    <w:multiLevelType w:val="hybridMultilevel"/>
    <w:tmpl w:val="0902F7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2841066"/>
    <w:multiLevelType w:val="hybridMultilevel"/>
    <w:tmpl w:val="A13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BA6516"/>
    <w:multiLevelType w:val="hybridMultilevel"/>
    <w:tmpl w:val="AC220978"/>
    <w:lvl w:ilvl="0" w:tplc="B742DAAC">
      <w:start w:val="1"/>
      <w:numFmt w:val="lowerLetter"/>
      <w:lvlText w:val="%1."/>
      <w:lvlJc w:val="left"/>
      <w:pPr>
        <w:tabs>
          <w:tab w:val="num" w:pos="1080"/>
        </w:tabs>
        <w:ind w:left="1080" w:hanging="360"/>
      </w:pPr>
    </w:lvl>
    <w:lvl w:ilvl="1" w:tplc="887EBD2C" w:tentative="1">
      <w:start w:val="1"/>
      <w:numFmt w:val="lowerLetter"/>
      <w:lvlText w:val="%2."/>
      <w:lvlJc w:val="left"/>
      <w:pPr>
        <w:tabs>
          <w:tab w:val="num" w:pos="1800"/>
        </w:tabs>
        <w:ind w:left="1800" w:hanging="360"/>
      </w:pPr>
    </w:lvl>
    <w:lvl w:ilvl="2" w:tplc="C2466800" w:tentative="1">
      <w:start w:val="1"/>
      <w:numFmt w:val="lowerLetter"/>
      <w:lvlText w:val="%3."/>
      <w:lvlJc w:val="left"/>
      <w:pPr>
        <w:tabs>
          <w:tab w:val="num" w:pos="2520"/>
        </w:tabs>
        <w:ind w:left="2520" w:hanging="360"/>
      </w:pPr>
    </w:lvl>
    <w:lvl w:ilvl="3" w:tplc="467EA370" w:tentative="1">
      <w:start w:val="1"/>
      <w:numFmt w:val="lowerLetter"/>
      <w:lvlText w:val="%4."/>
      <w:lvlJc w:val="left"/>
      <w:pPr>
        <w:tabs>
          <w:tab w:val="num" w:pos="3240"/>
        </w:tabs>
        <w:ind w:left="3240" w:hanging="360"/>
      </w:pPr>
    </w:lvl>
    <w:lvl w:ilvl="4" w:tplc="95B2404C" w:tentative="1">
      <w:start w:val="1"/>
      <w:numFmt w:val="lowerLetter"/>
      <w:lvlText w:val="%5."/>
      <w:lvlJc w:val="left"/>
      <w:pPr>
        <w:tabs>
          <w:tab w:val="num" w:pos="3960"/>
        </w:tabs>
        <w:ind w:left="3960" w:hanging="360"/>
      </w:pPr>
    </w:lvl>
    <w:lvl w:ilvl="5" w:tplc="2AD82548" w:tentative="1">
      <w:start w:val="1"/>
      <w:numFmt w:val="lowerLetter"/>
      <w:lvlText w:val="%6."/>
      <w:lvlJc w:val="left"/>
      <w:pPr>
        <w:tabs>
          <w:tab w:val="num" w:pos="4680"/>
        </w:tabs>
        <w:ind w:left="4680" w:hanging="360"/>
      </w:pPr>
    </w:lvl>
    <w:lvl w:ilvl="6" w:tplc="84E24328" w:tentative="1">
      <w:start w:val="1"/>
      <w:numFmt w:val="lowerLetter"/>
      <w:lvlText w:val="%7."/>
      <w:lvlJc w:val="left"/>
      <w:pPr>
        <w:tabs>
          <w:tab w:val="num" w:pos="5400"/>
        </w:tabs>
        <w:ind w:left="5400" w:hanging="360"/>
      </w:pPr>
    </w:lvl>
    <w:lvl w:ilvl="7" w:tplc="E890585A" w:tentative="1">
      <w:start w:val="1"/>
      <w:numFmt w:val="lowerLetter"/>
      <w:lvlText w:val="%8."/>
      <w:lvlJc w:val="left"/>
      <w:pPr>
        <w:tabs>
          <w:tab w:val="num" w:pos="6120"/>
        </w:tabs>
        <w:ind w:left="6120" w:hanging="360"/>
      </w:pPr>
    </w:lvl>
    <w:lvl w:ilvl="8" w:tplc="E0829B02" w:tentative="1">
      <w:start w:val="1"/>
      <w:numFmt w:val="lowerLetter"/>
      <w:lvlText w:val="%9."/>
      <w:lvlJc w:val="left"/>
      <w:pPr>
        <w:tabs>
          <w:tab w:val="num" w:pos="6840"/>
        </w:tabs>
        <w:ind w:left="6840" w:hanging="360"/>
      </w:pPr>
    </w:lvl>
  </w:abstractNum>
  <w:abstractNum w:abstractNumId="21">
    <w:nsid w:val="15FB6D8E"/>
    <w:multiLevelType w:val="hybridMultilevel"/>
    <w:tmpl w:val="F94C7F78"/>
    <w:lvl w:ilvl="0" w:tplc="D40A0076">
      <w:start w:val="1"/>
      <w:numFmt w:val="lowerRoman"/>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FF0664"/>
    <w:multiLevelType w:val="hybridMultilevel"/>
    <w:tmpl w:val="3DA690B8"/>
    <w:lvl w:ilvl="0" w:tplc="D2663712">
      <w:start w:val="3"/>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6904501"/>
    <w:multiLevelType w:val="hybridMultilevel"/>
    <w:tmpl w:val="668EF0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7031020"/>
    <w:multiLevelType w:val="hybridMultilevel"/>
    <w:tmpl w:val="7CFA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A723A5"/>
    <w:multiLevelType w:val="hybridMultilevel"/>
    <w:tmpl w:val="3208DE7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8925BA5"/>
    <w:multiLevelType w:val="hybridMultilevel"/>
    <w:tmpl w:val="A5CE748C"/>
    <w:lvl w:ilvl="0" w:tplc="FFBC9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8E06F96"/>
    <w:multiLevelType w:val="hybridMultilevel"/>
    <w:tmpl w:val="FC12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2C65F6"/>
    <w:multiLevelType w:val="hybridMultilevel"/>
    <w:tmpl w:val="5662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371776"/>
    <w:multiLevelType w:val="hybridMultilevel"/>
    <w:tmpl w:val="3B4C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4E79C0"/>
    <w:multiLevelType w:val="hybridMultilevel"/>
    <w:tmpl w:val="C6122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4C7B9D"/>
    <w:multiLevelType w:val="hybridMultilevel"/>
    <w:tmpl w:val="CE5A1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6F3EBF"/>
    <w:multiLevelType w:val="hybridMultilevel"/>
    <w:tmpl w:val="54584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A9A315D"/>
    <w:multiLevelType w:val="hybridMultilevel"/>
    <w:tmpl w:val="CA76CBE0"/>
    <w:lvl w:ilvl="0" w:tplc="1DAE060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1C7EC8"/>
    <w:multiLevelType w:val="hybridMultilevel"/>
    <w:tmpl w:val="04A4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59079E"/>
    <w:multiLevelType w:val="hybridMultilevel"/>
    <w:tmpl w:val="E09EA3D4"/>
    <w:lvl w:ilvl="0" w:tplc="CC4E46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B43C05"/>
    <w:multiLevelType w:val="hybridMultilevel"/>
    <w:tmpl w:val="85220D68"/>
    <w:lvl w:ilvl="0" w:tplc="68805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FB2A47"/>
    <w:multiLevelType w:val="hybridMultilevel"/>
    <w:tmpl w:val="1270C86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21846E37"/>
    <w:multiLevelType w:val="hybridMultilevel"/>
    <w:tmpl w:val="256CEB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E70664"/>
    <w:multiLevelType w:val="hybridMultilevel"/>
    <w:tmpl w:val="B5D0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D0622D"/>
    <w:multiLevelType w:val="hybridMultilevel"/>
    <w:tmpl w:val="625AAD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266E7C3C"/>
    <w:multiLevelType w:val="hybridMultilevel"/>
    <w:tmpl w:val="AF061F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6BC355A"/>
    <w:multiLevelType w:val="hybridMultilevel"/>
    <w:tmpl w:val="142AF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6D60A47"/>
    <w:multiLevelType w:val="hybridMultilevel"/>
    <w:tmpl w:val="5B4861DE"/>
    <w:lvl w:ilvl="0" w:tplc="2C8C4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77D24C4"/>
    <w:multiLevelType w:val="hybridMultilevel"/>
    <w:tmpl w:val="BEF6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BC1EC7"/>
    <w:multiLevelType w:val="hybridMultilevel"/>
    <w:tmpl w:val="DA56A9B8"/>
    <w:lvl w:ilvl="0" w:tplc="6C103362">
      <w:start w:val="1"/>
      <w:numFmt w:val="lowerLetter"/>
      <w:lvlText w:val="%1."/>
      <w:lvlJc w:val="left"/>
      <w:pPr>
        <w:tabs>
          <w:tab w:val="num" w:pos="720"/>
        </w:tabs>
        <w:ind w:left="720" w:hanging="360"/>
      </w:pPr>
    </w:lvl>
    <w:lvl w:ilvl="1" w:tplc="9FD4EECA" w:tentative="1">
      <w:start w:val="1"/>
      <w:numFmt w:val="lowerLetter"/>
      <w:lvlText w:val="%2."/>
      <w:lvlJc w:val="left"/>
      <w:pPr>
        <w:tabs>
          <w:tab w:val="num" w:pos="1440"/>
        </w:tabs>
        <w:ind w:left="1440" w:hanging="360"/>
      </w:pPr>
    </w:lvl>
    <w:lvl w:ilvl="2" w:tplc="7FC08564" w:tentative="1">
      <w:start w:val="1"/>
      <w:numFmt w:val="lowerLetter"/>
      <w:lvlText w:val="%3."/>
      <w:lvlJc w:val="left"/>
      <w:pPr>
        <w:tabs>
          <w:tab w:val="num" w:pos="2160"/>
        </w:tabs>
        <w:ind w:left="2160" w:hanging="360"/>
      </w:pPr>
    </w:lvl>
    <w:lvl w:ilvl="3" w:tplc="CAE89B02" w:tentative="1">
      <w:start w:val="1"/>
      <w:numFmt w:val="lowerLetter"/>
      <w:lvlText w:val="%4."/>
      <w:lvlJc w:val="left"/>
      <w:pPr>
        <w:tabs>
          <w:tab w:val="num" w:pos="2880"/>
        </w:tabs>
        <w:ind w:left="2880" w:hanging="360"/>
      </w:pPr>
    </w:lvl>
    <w:lvl w:ilvl="4" w:tplc="2DBA7F52" w:tentative="1">
      <w:start w:val="1"/>
      <w:numFmt w:val="lowerLetter"/>
      <w:lvlText w:val="%5."/>
      <w:lvlJc w:val="left"/>
      <w:pPr>
        <w:tabs>
          <w:tab w:val="num" w:pos="3600"/>
        </w:tabs>
        <w:ind w:left="3600" w:hanging="360"/>
      </w:pPr>
    </w:lvl>
    <w:lvl w:ilvl="5" w:tplc="01487B70" w:tentative="1">
      <w:start w:val="1"/>
      <w:numFmt w:val="lowerLetter"/>
      <w:lvlText w:val="%6."/>
      <w:lvlJc w:val="left"/>
      <w:pPr>
        <w:tabs>
          <w:tab w:val="num" w:pos="4320"/>
        </w:tabs>
        <w:ind w:left="4320" w:hanging="360"/>
      </w:pPr>
    </w:lvl>
    <w:lvl w:ilvl="6" w:tplc="00E8450A" w:tentative="1">
      <w:start w:val="1"/>
      <w:numFmt w:val="lowerLetter"/>
      <w:lvlText w:val="%7."/>
      <w:lvlJc w:val="left"/>
      <w:pPr>
        <w:tabs>
          <w:tab w:val="num" w:pos="5040"/>
        </w:tabs>
        <w:ind w:left="5040" w:hanging="360"/>
      </w:pPr>
    </w:lvl>
    <w:lvl w:ilvl="7" w:tplc="EC3EB236" w:tentative="1">
      <w:start w:val="1"/>
      <w:numFmt w:val="lowerLetter"/>
      <w:lvlText w:val="%8."/>
      <w:lvlJc w:val="left"/>
      <w:pPr>
        <w:tabs>
          <w:tab w:val="num" w:pos="5760"/>
        </w:tabs>
        <w:ind w:left="5760" w:hanging="360"/>
      </w:pPr>
    </w:lvl>
    <w:lvl w:ilvl="8" w:tplc="45227A92" w:tentative="1">
      <w:start w:val="1"/>
      <w:numFmt w:val="lowerLetter"/>
      <w:lvlText w:val="%9."/>
      <w:lvlJc w:val="left"/>
      <w:pPr>
        <w:tabs>
          <w:tab w:val="num" w:pos="6480"/>
        </w:tabs>
        <w:ind w:left="6480" w:hanging="360"/>
      </w:pPr>
    </w:lvl>
  </w:abstractNum>
  <w:abstractNum w:abstractNumId="46">
    <w:nsid w:val="28D76998"/>
    <w:multiLevelType w:val="hybridMultilevel"/>
    <w:tmpl w:val="943C4A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29777647"/>
    <w:multiLevelType w:val="hybridMultilevel"/>
    <w:tmpl w:val="4198C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E56C4B"/>
    <w:multiLevelType w:val="hybridMultilevel"/>
    <w:tmpl w:val="12FE0C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29FA038A"/>
    <w:multiLevelType w:val="hybridMultilevel"/>
    <w:tmpl w:val="080A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7E5366"/>
    <w:multiLevelType w:val="hybridMultilevel"/>
    <w:tmpl w:val="568A3C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2C01638A"/>
    <w:multiLevelType w:val="hybridMultilevel"/>
    <w:tmpl w:val="BD90AEA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2">
    <w:nsid w:val="2C307947"/>
    <w:multiLevelType w:val="hybridMultilevel"/>
    <w:tmpl w:val="F06C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C34D06"/>
    <w:multiLevelType w:val="hybridMultilevel"/>
    <w:tmpl w:val="31E43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517BEA"/>
    <w:multiLevelType w:val="hybridMultilevel"/>
    <w:tmpl w:val="687E1E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2F615B4F"/>
    <w:multiLevelType w:val="hybridMultilevel"/>
    <w:tmpl w:val="307C6BE6"/>
    <w:lvl w:ilvl="0" w:tplc="7834F3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03228E4"/>
    <w:multiLevelType w:val="hybridMultilevel"/>
    <w:tmpl w:val="24C8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926578"/>
    <w:multiLevelType w:val="hybridMultilevel"/>
    <w:tmpl w:val="05641E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348B6B03"/>
    <w:multiLevelType w:val="hybridMultilevel"/>
    <w:tmpl w:val="318E8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4CE707C"/>
    <w:multiLevelType w:val="hybridMultilevel"/>
    <w:tmpl w:val="1DB0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0C25C2"/>
    <w:multiLevelType w:val="hybridMultilevel"/>
    <w:tmpl w:val="9394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7F6D49"/>
    <w:multiLevelType w:val="hybridMultilevel"/>
    <w:tmpl w:val="8EF00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7894651"/>
    <w:multiLevelType w:val="hybridMultilevel"/>
    <w:tmpl w:val="451C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7976798"/>
    <w:multiLevelType w:val="hybridMultilevel"/>
    <w:tmpl w:val="C1B254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37D537F0"/>
    <w:multiLevelType w:val="hybridMultilevel"/>
    <w:tmpl w:val="55B444C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8217A2A"/>
    <w:multiLevelType w:val="hybridMultilevel"/>
    <w:tmpl w:val="D758F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122EF6"/>
    <w:multiLevelType w:val="hybridMultilevel"/>
    <w:tmpl w:val="A194194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7">
    <w:nsid w:val="3AA92E2F"/>
    <w:multiLevelType w:val="hybridMultilevel"/>
    <w:tmpl w:val="B48A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DB12C8"/>
    <w:multiLevelType w:val="hybridMultilevel"/>
    <w:tmpl w:val="85988A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AEC2938"/>
    <w:multiLevelType w:val="hybridMultilevel"/>
    <w:tmpl w:val="31247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B06CB6"/>
    <w:multiLevelType w:val="hybridMultilevel"/>
    <w:tmpl w:val="4790A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3CC35068"/>
    <w:multiLevelType w:val="hybridMultilevel"/>
    <w:tmpl w:val="E50817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D093CFF"/>
    <w:multiLevelType w:val="hybridMultilevel"/>
    <w:tmpl w:val="738A1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3D2561D9"/>
    <w:multiLevelType w:val="hybridMultilevel"/>
    <w:tmpl w:val="144644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4">
    <w:nsid w:val="3F107F39"/>
    <w:multiLevelType w:val="hybridMultilevel"/>
    <w:tmpl w:val="EE74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F8633D8"/>
    <w:multiLevelType w:val="hybridMultilevel"/>
    <w:tmpl w:val="63F88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0E72AAE"/>
    <w:multiLevelType w:val="hybridMultilevel"/>
    <w:tmpl w:val="FA8EB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16338BE"/>
    <w:multiLevelType w:val="hybridMultilevel"/>
    <w:tmpl w:val="3AD8D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2531FC6"/>
    <w:multiLevelType w:val="hybridMultilevel"/>
    <w:tmpl w:val="4380E7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nsid w:val="4437331A"/>
    <w:multiLevelType w:val="hybridMultilevel"/>
    <w:tmpl w:val="F194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4B87739"/>
    <w:multiLevelType w:val="hybridMultilevel"/>
    <w:tmpl w:val="22B86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4F05D0F"/>
    <w:multiLevelType w:val="hybridMultilevel"/>
    <w:tmpl w:val="ACFA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FA55BD"/>
    <w:multiLevelType w:val="hybridMultilevel"/>
    <w:tmpl w:val="D65C341E"/>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3">
    <w:nsid w:val="474E3264"/>
    <w:multiLevelType w:val="hybridMultilevel"/>
    <w:tmpl w:val="CF188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47665FC6"/>
    <w:multiLevelType w:val="hybridMultilevel"/>
    <w:tmpl w:val="A1A83DCE"/>
    <w:lvl w:ilvl="0" w:tplc="88BE43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8C90D0C"/>
    <w:multiLevelType w:val="hybridMultilevel"/>
    <w:tmpl w:val="48D0E9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F6416A"/>
    <w:multiLevelType w:val="hybridMultilevel"/>
    <w:tmpl w:val="91BC5620"/>
    <w:lvl w:ilvl="0" w:tplc="5A5E5A88">
      <w:start w:val="1"/>
      <w:numFmt w:val="bullet"/>
      <w:lvlText w:val="•"/>
      <w:lvlJc w:val="left"/>
      <w:pPr>
        <w:tabs>
          <w:tab w:val="num" w:pos="360"/>
        </w:tabs>
        <w:ind w:left="360" w:hanging="360"/>
      </w:pPr>
      <w:rPr>
        <w:rFonts w:ascii="Times New Roman" w:hAnsi="Times New Roman" w:hint="default"/>
      </w:rPr>
    </w:lvl>
    <w:lvl w:ilvl="1" w:tplc="7AD26D76" w:tentative="1">
      <w:start w:val="1"/>
      <w:numFmt w:val="bullet"/>
      <w:lvlText w:val="•"/>
      <w:lvlJc w:val="left"/>
      <w:pPr>
        <w:tabs>
          <w:tab w:val="num" w:pos="1080"/>
        </w:tabs>
        <w:ind w:left="1080" w:hanging="360"/>
      </w:pPr>
      <w:rPr>
        <w:rFonts w:ascii="Times New Roman" w:hAnsi="Times New Roman" w:hint="default"/>
      </w:rPr>
    </w:lvl>
    <w:lvl w:ilvl="2" w:tplc="D83E4BF8" w:tentative="1">
      <w:start w:val="1"/>
      <w:numFmt w:val="bullet"/>
      <w:lvlText w:val="•"/>
      <w:lvlJc w:val="left"/>
      <w:pPr>
        <w:tabs>
          <w:tab w:val="num" w:pos="1800"/>
        </w:tabs>
        <w:ind w:left="1800" w:hanging="360"/>
      </w:pPr>
      <w:rPr>
        <w:rFonts w:ascii="Times New Roman" w:hAnsi="Times New Roman" w:hint="default"/>
      </w:rPr>
    </w:lvl>
    <w:lvl w:ilvl="3" w:tplc="F480873E" w:tentative="1">
      <w:start w:val="1"/>
      <w:numFmt w:val="bullet"/>
      <w:lvlText w:val="•"/>
      <w:lvlJc w:val="left"/>
      <w:pPr>
        <w:tabs>
          <w:tab w:val="num" w:pos="2520"/>
        </w:tabs>
        <w:ind w:left="2520" w:hanging="360"/>
      </w:pPr>
      <w:rPr>
        <w:rFonts w:ascii="Times New Roman" w:hAnsi="Times New Roman" w:hint="default"/>
      </w:rPr>
    </w:lvl>
    <w:lvl w:ilvl="4" w:tplc="BB46DE8E" w:tentative="1">
      <w:start w:val="1"/>
      <w:numFmt w:val="bullet"/>
      <w:lvlText w:val="•"/>
      <w:lvlJc w:val="left"/>
      <w:pPr>
        <w:tabs>
          <w:tab w:val="num" w:pos="3240"/>
        </w:tabs>
        <w:ind w:left="3240" w:hanging="360"/>
      </w:pPr>
      <w:rPr>
        <w:rFonts w:ascii="Times New Roman" w:hAnsi="Times New Roman" w:hint="default"/>
      </w:rPr>
    </w:lvl>
    <w:lvl w:ilvl="5" w:tplc="6A0A9E02" w:tentative="1">
      <w:start w:val="1"/>
      <w:numFmt w:val="bullet"/>
      <w:lvlText w:val="•"/>
      <w:lvlJc w:val="left"/>
      <w:pPr>
        <w:tabs>
          <w:tab w:val="num" w:pos="3960"/>
        </w:tabs>
        <w:ind w:left="3960" w:hanging="360"/>
      </w:pPr>
      <w:rPr>
        <w:rFonts w:ascii="Times New Roman" w:hAnsi="Times New Roman" w:hint="default"/>
      </w:rPr>
    </w:lvl>
    <w:lvl w:ilvl="6" w:tplc="3398B832" w:tentative="1">
      <w:start w:val="1"/>
      <w:numFmt w:val="bullet"/>
      <w:lvlText w:val="•"/>
      <w:lvlJc w:val="left"/>
      <w:pPr>
        <w:tabs>
          <w:tab w:val="num" w:pos="4680"/>
        </w:tabs>
        <w:ind w:left="4680" w:hanging="360"/>
      </w:pPr>
      <w:rPr>
        <w:rFonts w:ascii="Times New Roman" w:hAnsi="Times New Roman" w:hint="default"/>
      </w:rPr>
    </w:lvl>
    <w:lvl w:ilvl="7" w:tplc="DC7AECCC" w:tentative="1">
      <w:start w:val="1"/>
      <w:numFmt w:val="bullet"/>
      <w:lvlText w:val="•"/>
      <w:lvlJc w:val="left"/>
      <w:pPr>
        <w:tabs>
          <w:tab w:val="num" w:pos="5400"/>
        </w:tabs>
        <w:ind w:left="5400" w:hanging="360"/>
      </w:pPr>
      <w:rPr>
        <w:rFonts w:ascii="Times New Roman" w:hAnsi="Times New Roman" w:hint="default"/>
      </w:rPr>
    </w:lvl>
    <w:lvl w:ilvl="8" w:tplc="D1C40562" w:tentative="1">
      <w:start w:val="1"/>
      <w:numFmt w:val="bullet"/>
      <w:lvlText w:val="•"/>
      <w:lvlJc w:val="left"/>
      <w:pPr>
        <w:tabs>
          <w:tab w:val="num" w:pos="6120"/>
        </w:tabs>
        <w:ind w:left="6120" w:hanging="360"/>
      </w:pPr>
      <w:rPr>
        <w:rFonts w:ascii="Times New Roman" w:hAnsi="Times New Roman" w:hint="default"/>
      </w:rPr>
    </w:lvl>
  </w:abstractNum>
  <w:abstractNum w:abstractNumId="87">
    <w:nsid w:val="4B9C6D34"/>
    <w:multiLevelType w:val="hybridMultilevel"/>
    <w:tmpl w:val="9962BC8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8">
    <w:nsid w:val="4C576187"/>
    <w:multiLevelType w:val="hybridMultilevel"/>
    <w:tmpl w:val="03205E06"/>
    <w:lvl w:ilvl="0" w:tplc="B9BC0E68">
      <w:start w:val="6"/>
      <w:numFmt w:val="upperLetter"/>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D213FAD"/>
    <w:multiLevelType w:val="hybridMultilevel"/>
    <w:tmpl w:val="615E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DA900E3"/>
    <w:multiLevelType w:val="hybridMultilevel"/>
    <w:tmpl w:val="1C08E518"/>
    <w:lvl w:ilvl="0" w:tplc="16C4C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E5317DE"/>
    <w:multiLevelType w:val="hybridMultilevel"/>
    <w:tmpl w:val="BF5A586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2C1CCD"/>
    <w:multiLevelType w:val="hybridMultilevel"/>
    <w:tmpl w:val="0A0EFBF4"/>
    <w:lvl w:ilvl="0" w:tplc="37DAFE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2F0C07"/>
    <w:multiLevelType w:val="multilevel"/>
    <w:tmpl w:val="20B402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4F78758C"/>
    <w:multiLevelType w:val="hybridMultilevel"/>
    <w:tmpl w:val="94D425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50AA467C"/>
    <w:multiLevelType w:val="hybridMultilevel"/>
    <w:tmpl w:val="5866D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0FD4582"/>
    <w:multiLevelType w:val="hybridMultilevel"/>
    <w:tmpl w:val="6F0A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365A86"/>
    <w:multiLevelType w:val="hybridMultilevel"/>
    <w:tmpl w:val="63DC62DC"/>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513A5BE5"/>
    <w:multiLevelType w:val="hybridMultilevel"/>
    <w:tmpl w:val="32067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1421180"/>
    <w:multiLevelType w:val="hybridMultilevel"/>
    <w:tmpl w:val="7CF6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17A78AE"/>
    <w:multiLevelType w:val="hybridMultilevel"/>
    <w:tmpl w:val="40D0D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52C342D0"/>
    <w:multiLevelType w:val="hybridMultilevel"/>
    <w:tmpl w:val="D102E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006E41"/>
    <w:multiLevelType w:val="hybridMultilevel"/>
    <w:tmpl w:val="08A0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A11A0E"/>
    <w:multiLevelType w:val="hybridMultilevel"/>
    <w:tmpl w:val="A866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5C06967"/>
    <w:multiLevelType w:val="hybridMultilevel"/>
    <w:tmpl w:val="4FF86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5DB05BD"/>
    <w:multiLevelType w:val="hybridMultilevel"/>
    <w:tmpl w:val="96D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56DD1E0B"/>
    <w:multiLevelType w:val="hybridMultilevel"/>
    <w:tmpl w:val="1C50A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76346DC"/>
    <w:multiLevelType w:val="hybridMultilevel"/>
    <w:tmpl w:val="E89093CC"/>
    <w:lvl w:ilvl="0" w:tplc="1A3E33BA">
      <w:start w:val="3"/>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7EE11F5"/>
    <w:multiLevelType w:val="hybridMultilevel"/>
    <w:tmpl w:val="187A82D2"/>
    <w:lvl w:ilvl="0" w:tplc="4009000F">
      <w:start w:val="1"/>
      <w:numFmt w:val="decimal"/>
      <w:lvlText w:val="%1."/>
      <w:lvlJc w:val="left"/>
      <w:pPr>
        <w:ind w:left="1287" w:hanging="360"/>
      </w:pPr>
      <w:rPr>
        <w:rFont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9">
    <w:nsid w:val="58017933"/>
    <w:multiLevelType w:val="hybridMultilevel"/>
    <w:tmpl w:val="38382888"/>
    <w:lvl w:ilvl="0" w:tplc="25BCF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581E320A"/>
    <w:multiLevelType w:val="hybridMultilevel"/>
    <w:tmpl w:val="ECF2C1B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58866719"/>
    <w:multiLevelType w:val="hybridMultilevel"/>
    <w:tmpl w:val="1B04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8A50971"/>
    <w:multiLevelType w:val="hybridMultilevel"/>
    <w:tmpl w:val="BBAA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9BD6ED7"/>
    <w:multiLevelType w:val="hybridMultilevel"/>
    <w:tmpl w:val="C99AA31A"/>
    <w:lvl w:ilvl="0" w:tplc="461E6BEC">
      <w:start w:val="1"/>
      <w:numFmt w:val="lowerLetter"/>
      <w:lvlText w:val="%1."/>
      <w:lvlJc w:val="left"/>
      <w:pPr>
        <w:ind w:left="975" w:hanging="61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nsid w:val="5AC6166C"/>
    <w:multiLevelType w:val="hybridMultilevel"/>
    <w:tmpl w:val="B89E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B6872ED"/>
    <w:multiLevelType w:val="hybridMultilevel"/>
    <w:tmpl w:val="1DDE581C"/>
    <w:lvl w:ilvl="0" w:tplc="F5127A9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6">
    <w:nsid w:val="5BC903C3"/>
    <w:multiLevelType w:val="hybridMultilevel"/>
    <w:tmpl w:val="FC96A8C6"/>
    <w:lvl w:ilvl="0" w:tplc="40090001">
      <w:start w:val="1"/>
      <w:numFmt w:val="bullet"/>
      <w:lvlText w:val=""/>
      <w:lvlJc w:val="left"/>
      <w:pPr>
        <w:tabs>
          <w:tab w:val="num" w:pos="720"/>
        </w:tabs>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17">
    <w:nsid w:val="5E26236B"/>
    <w:multiLevelType w:val="hybridMultilevel"/>
    <w:tmpl w:val="01CA2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ED5533C"/>
    <w:multiLevelType w:val="hybridMultilevel"/>
    <w:tmpl w:val="986CDB6C"/>
    <w:lvl w:ilvl="0" w:tplc="40090011">
      <w:start w:val="1"/>
      <w:numFmt w:val="decimal"/>
      <w:lvlText w:val="%1)"/>
      <w:lvlJc w:val="left"/>
      <w:pPr>
        <w:ind w:left="927" w:hanging="360"/>
      </w:pPr>
      <w:rPr>
        <w:rFonts w:hint="default"/>
      </w:rPr>
    </w:lvl>
    <w:lvl w:ilvl="1" w:tplc="40090001">
      <w:start w:val="1"/>
      <w:numFmt w:val="bullet"/>
      <w:lvlText w:val=""/>
      <w:lvlJc w:val="left"/>
      <w:pPr>
        <w:ind w:left="1647" w:hanging="360"/>
      </w:pPr>
      <w:rPr>
        <w:rFonts w:ascii="Symbol" w:hAnsi="Symbol" w:hint="default"/>
      </w:rPr>
    </w:lvl>
    <w:lvl w:ilvl="2" w:tplc="40090001">
      <w:start w:val="1"/>
      <w:numFmt w:val="bullet"/>
      <w:lvlText w:val=""/>
      <w:lvlJc w:val="left"/>
      <w:pPr>
        <w:ind w:left="2367" w:hanging="180"/>
      </w:pPr>
      <w:rPr>
        <w:rFonts w:ascii="Symbol" w:hAnsi="Symbol" w:hint="default"/>
      </w:r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nsid w:val="60E46658"/>
    <w:multiLevelType w:val="hybridMultilevel"/>
    <w:tmpl w:val="D46E0FA6"/>
    <w:lvl w:ilvl="0" w:tplc="398AF718">
      <w:start w:val="1"/>
      <w:numFmt w:val="lowerLetter"/>
      <w:lvlText w:val="%1)"/>
      <w:lvlJc w:val="left"/>
      <w:pPr>
        <w:tabs>
          <w:tab w:val="num" w:pos="720"/>
        </w:tabs>
        <w:ind w:left="720" w:hanging="360"/>
      </w:pPr>
    </w:lvl>
    <w:lvl w:ilvl="1" w:tplc="9E06DEC2">
      <w:start w:val="1"/>
      <w:numFmt w:val="upperLetter"/>
      <w:lvlText w:val="%2."/>
      <w:lvlJc w:val="left"/>
      <w:pPr>
        <w:tabs>
          <w:tab w:val="num" w:pos="360"/>
        </w:tabs>
        <w:ind w:left="360" w:hanging="360"/>
      </w:pPr>
      <w:rPr>
        <w:rFonts w:hint="default"/>
      </w:rPr>
    </w:lvl>
    <w:lvl w:ilvl="2" w:tplc="000C1576" w:tentative="1">
      <w:start w:val="1"/>
      <w:numFmt w:val="lowerLetter"/>
      <w:lvlText w:val="%3)"/>
      <w:lvlJc w:val="left"/>
      <w:pPr>
        <w:tabs>
          <w:tab w:val="num" w:pos="2160"/>
        </w:tabs>
        <w:ind w:left="2160" w:hanging="360"/>
      </w:pPr>
    </w:lvl>
    <w:lvl w:ilvl="3" w:tplc="D0829CA6" w:tentative="1">
      <w:start w:val="1"/>
      <w:numFmt w:val="lowerLetter"/>
      <w:lvlText w:val="%4)"/>
      <w:lvlJc w:val="left"/>
      <w:pPr>
        <w:tabs>
          <w:tab w:val="num" w:pos="2880"/>
        </w:tabs>
        <w:ind w:left="2880" w:hanging="360"/>
      </w:pPr>
    </w:lvl>
    <w:lvl w:ilvl="4" w:tplc="06BA6AD2" w:tentative="1">
      <w:start w:val="1"/>
      <w:numFmt w:val="lowerLetter"/>
      <w:lvlText w:val="%5)"/>
      <w:lvlJc w:val="left"/>
      <w:pPr>
        <w:tabs>
          <w:tab w:val="num" w:pos="3600"/>
        </w:tabs>
        <w:ind w:left="3600" w:hanging="360"/>
      </w:pPr>
    </w:lvl>
    <w:lvl w:ilvl="5" w:tplc="7F429378" w:tentative="1">
      <w:start w:val="1"/>
      <w:numFmt w:val="lowerLetter"/>
      <w:lvlText w:val="%6)"/>
      <w:lvlJc w:val="left"/>
      <w:pPr>
        <w:tabs>
          <w:tab w:val="num" w:pos="4320"/>
        </w:tabs>
        <w:ind w:left="4320" w:hanging="360"/>
      </w:pPr>
    </w:lvl>
    <w:lvl w:ilvl="6" w:tplc="C862FF88" w:tentative="1">
      <w:start w:val="1"/>
      <w:numFmt w:val="lowerLetter"/>
      <w:lvlText w:val="%7)"/>
      <w:lvlJc w:val="left"/>
      <w:pPr>
        <w:tabs>
          <w:tab w:val="num" w:pos="5040"/>
        </w:tabs>
        <w:ind w:left="5040" w:hanging="360"/>
      </w:pPr>
    </w:lvl>
    <w:lvl w:ilvl="7" w:tplc="96B2D6B0" w:tentative="1">
      <w:start w:val="1"/>
      <w:numFmt w:val="lowerLetter"/>
      <w:lvlText w:val="%8)"/>
      <w:lvlJc w:val="left"/>
      <w:pPr>
        <w:tabs>
          <w:tab w:val="num" w:pos="5760"/>
        </w:tabs>
        <w:ind w:left="5760" w:hanging="360"/>
      </w:pPr>
    </w:lvl>
    <w:lvl w:ilvl="8" w:tplc="CE0AE768" w:tentative="1">
      <w:start w:val="1"/>
      <w:numFmt w:val="lowerLetter"/>
      <w:lvlText w:val="%9)"/>
      <w:lvlJc w:val="left"/>
      <w:pPr>
        <w:tabs>
          <w:tab w:val="num" w:pos="6480"/>
        </w:tabs>
        <w:ind w:left="6480" w:hanging="360"/>
      </w:pPr>
    </w:lvl>
  </w:abstractNum>
  <w:abstractNum w:abstractNumId="120">
    <w:nsid w:val="61263302"/>
    <w:multiLevelType w:val="hybridMultilevel"/>
    <w:tmpl w:val="41D6200E"/>
    <w:lvl w:ilvl="0" w:tplc="98FA18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8C02F3"/>
    <w:multiLevelType w:val="hybridMultilevel"/>
    <w:tmpl w:val="175EF0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nsid w:val="61955A4B"/>
    <w:multiLevelType w:val="hybridMultilevel"/>
    <w:tmpl w:val="64429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30A4551"/>
    <w:multiLevelType w:val="hybridMultilevel"/>
    <w:tmpl w:val="5AA61A1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632B459C"/>
    <w:multiLevelType w:val="hybridMultilevel"/>
    <w:tmpl w:val="4FEA444E"/>
    <w:lvl w:ilvl="0" w:tplc="95B013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351587D"/>
    <w:multiLevelType w:val="hybridMultilevel"/>
    <w:tmpl w:val="D2080576"/>
    <w:lvl w:ilvl="0" w:tplc="C3DC7B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49F77D9"/>
    <w:multiLevelType w:val="hybridMultilevel"/>
    <w:tmpl w:val="0D26E7B0"/>
    <w:lvl w:ilvl="0" w:tplc="2724E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4BC56F5"/>
    <w:multiLevelType w:val="hybridMultilevel"/>
    <w:tmpl w:val="6BA2A6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8">
    <w:nsid w:val="65A36A47"/>
    <w:multiLevelType w:val="hybridMultilevel"/>
    <w:tmpl w:val="66AC2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75044AE"/>
    <w:multiLevelType w:val="hybridMultilevel"/>
    <w:tmpl w:val="59741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7BA1856"/>
    <w:multiLevelType w:val="hybridMultilevel"/>
    <w:tmpl w:val="E26C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8A66333"/>
    <w:multiLevelType w:val="hybridMultilevel"/>
    <w:tmpl w:val="D7F2E36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2">
    <w:nsid w:val="690361E9"/>
    <w:multiLevelType w:val="hybridMultilevel"/>
    <w:tmpl w:val="A3800BB2"/>
    <w:lvl w:ilvl="0" w:tplc="8634F592">
      <w:start w:val="1"/>
      <w:numFmt w:val="upperRoman"/>
      <w:lvlText w:val="%1."/>
      <w:lvlJc w:val="left"/>
      <w:pPr>
        <w:ind w:left="81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nsid w:val="69426944"/>
    <w:multiLevelType w:val="hybridMultilevel"/>
    <w:tmpl w:val="50E26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9D02F6B"/>
    <w:multiLevelType w:val="hybridMultilevel"/>
    <w:tmpl w:val="12A6D5A0"/>
    <w:lvl w:ilvl="0" w:tplc="04090001">
      <w:start w:val="1"/>
      <w:numFmt w:val="bullet"/>
      <w:lvlText w:val=""/>
      <w:lvlJc w:val="left"/>
      <w:pPr>
        <w:tabs>
          <w:tab w:val="num" w:pos="720"/>
        </w:tabs>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35">
    <w:nsid w:val="6C1A5F7B"/>
    <w:multiLevelType w:val="hybridMultilevel"/>
    <w:tmpl w:val="75DAC6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C99787F"/>
    <w:multiLevelType w:val="hybridMultilevel"/>
    <w:tmpl w:val="C386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E493CA7"/>
    <w:multiLevelType w:val="hybridMultilevel"/>
    <w:tmpl w:val="05EEE96A"/>
    <w:lvl w:ilvl="0" w:tplc="0406CAD6">
      <w:start w:val="1"/>
      <w:numFmt w:val="upperLetter"/>
      <w:lvlText w:val="%1."/>
      <w:lvlJc w:val="left"/>
      <w:pPr>
        <w:tabs>
          <w:tab w:val="num" w:pos="360"/>
        </w:tabs>
        <w:ind w:left="360" w:hanging="360"/>
      </w:pPr>
    </w:lvl>
    <w:lvl w:ilvl="1" w:tplc="F5C2D536" w:tentative="1">
      <w:start w:val="1"/>
      <w:numFmt w:val="upperLetter"/>
      <w:lvlText w:val="%2."/>
      <w:lvlJc w:val="left"/>
      <w:pPr>
        <w:tabs>
          <w:tab w:val="num" w:pos="1080"/>
        </w:tabs>
        <w:ind w:left="1080" w:hanging="360"/>
      </w:pPr>
    </w:lvl>
    <w:lvl w:ilvl="2" w:tplc="F6D4EB04" w:tentative="1">
      <w:start w:val="1"/>
      <w:numFmt w:val="upperLetter"/>
      <w:lvlText w:val="%3."/>
      <w:lvlJc w:val="left"/>
      <w:pPr>
        <w:tabs>
          <w:tab w:val="num" w:pos="1800"/>
        </w:tabs>
        <w:ind w:left="1800" w:hanging="360"/>
      </w:pPr>
    </w:lvl>
    <w:lvl w:ilvl="3" w:tplc="BFD86B38" w:tentative="1">
      <w:start w:val="1"/>
      <w:numFmt w:val="upperLetter"/>
      <w:lvlText w:val="%4."/>
      <w:lvlJc w:val="left"/>
      <w:pPr>
        <w:tabs>
          <w:tab w:val="num" w:pos="2520"/>
        </w:tabs>
        <w:ind w:left="2520" w:hanging="360"/>
      </w:pPr>
    </w:lvl>
    <w:lvl w:ilvl="4" w:tplc="AD5ADB4E" w:tentative="1">
      <w:start w:val="1"/>
      <w:numFmt w:val="upperLetter"/>
      <w:lvlText w:val="%5."/>
      <w:lvlJc w:val="left"/>
      <w:pPr>
        <w:tabs>
          <w:tab w:val="num" w:pos="3240"/>
        </w:tabs>
        <w:ind w:left="3240" w:hanging="360"/>
      </w:pPr>
    </w:lvl>
    <w:lvl w:ilvl="5" w:tplc="E3A0EE8C" w:tentative="1">
      <w:start w:val="1"/>
      <w:numFmt w:val="upperLetter"/>
      <w:lvlText w:val="%6."/>
      <w:lvlJc w:val="left"/>
      <w:pPr>
        <w:tabs>
          <w:tab w:val="num" w:pos="3960"/>
        </w:tabs>
        <w:ind w:left="3960" w:hanging="360"/>
      </w:pPr>
    </w:lvl>
    <w:lvl w:ilvl="6" w:tplc="15DAA936" w:tentative="1">
      <w:start w:val="1"/>
      <w:numFmt w:val="upperLetter"/>
      <w:lvlText w:val="%7."/>
      <w:lvlJc w:val="left"/>
      <w:pPr>
        <w:tabs>
          <w:tab w:val="num" w:pos="4680"/>
        </w:tabs>
        <w:ind w:left="4680" w:hanging="360"/>
      </w:pPr>
    </w:lvl>
    <w:lvl w:ilvl="7" w:tplc="22BC023C" w:tentative="1">
      <w:start w:val="1"/>
      <w:numFmt w:val="upperLetter"/>
      <w:lvlText w:val="%8."/>
      <w:lvlJc w:val="left"/>
      <w:pPr>
        <w:tabs>
          <w:tab w:val="num" w:pos="5400"/>
        </w:tabs>
        <w:ind w:left="5400" w:hanging="360"/>
      </w:pPr>
    </w:lvl>
    <w:lvl w:ilvl="8" w:tplc="08723AB0" w:tentative="1">
      <w:start w:val="1"/>
      <w:numFmt w:val="upperLetter"/>
      <w:lvlText w:val="%9."/>
      <w:lvlJc w:val="left"/>
      <w:pPr>
        <w:tabs>
          <w:tab w:val="num" w:pos="6120"/>
        </w:tabs>
        <w:ind w:left="6120" w:hanging="360"/>
      </w:pPr>
    </w:lvl>
  </w:abstractNum>
  <w:abstractNum w:abstractNumId="138">
    <w:nsid w:val="6E8250C3"/>
    <w:multiLevelType w:val="hybridMultilevel"/>
    <w:tmpl w:val="67EAF0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nsid w:val="6F001AAA"/>
    <w:multiLevelType w:val="hybridMultilevel"/>
    <w:tmpl w:val="2682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2A56180"/>
    <w:multiLevelType w:val="hybridMultilevel"/>
    <w:tmpl w:val="44FA76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72A57EF0"/>
    <w:multiLevelType w:val="hybridMultilevel"/>
    <w:tmpl w:val="3A22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73240A8A"/>
    <w:multiLevelType w:val="hybridMultilevel"/>
    <w:tmpl w:val="8E48CC12"/>
    <w:lvl w:ilvl="0" w:tplc="062646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50F1586"/>
    <w:multiLevelType w:val="hybridMultilevel"/>
    <w:tmpl w:val="B26EC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751B5398"/>
    <w:multiLevelType w:val="hybridMultilevel"/>
    <w:tmpl w:val="E34C8E5C"/>
    <w:lvl w:ilvl="0" w:tplc="D9845B4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5D420C7"/>
    <w:multiLevelType w:val="hybridMultilevel"/>
    <w:tmpl w:val="30EAE7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nsid w:val="76BD14F7"/>
    <w:multiLevelType w:val="hybridMultilevel"/>
    <w:tmpl w:val="7DDAB1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6E04C9C"/>
    <w:multiLevelType w:val="hybridMultilevel"/>
    <w:tmpl w:val="B66CC4FA"/>
    <w:lvl w:ilvl="0" w:tplc="B204C5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776A7605"/>
    <w:multiLevelType w:val="hybridMultilevel"/>
    <w:tmpl w:val="E5601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9F20FCE"/>
    <w:multiLevelType w:val="hybridMultilevel"/>
    <w:tmpl w:val="04023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A7C3D8A"/>
    <w:multiLevelType w:val="hybridMultilevel"/>
    <w:tmpl w:val="476C7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A851627"/>
    <w:multiLevelType w:val="hybridMultilevel"/>
    <w:tmpl w:val="C4F23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CC569CB"/>
    <w:multiLevelType w:val="hybridMultilevel"/>
    <w:tmpl w:val="8726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E19497F"/>
    <w:multiLevelType w:val="hybridMultilevel"/>
    <w:tmpl w:val="185CE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EE448AB"/>
    <w:multiLevelType w:val="hybridMultilevel"/>
    <w:tmpl w:val="27DA1D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5">
    <w:nsid w:val="7FAE1BD2"/>
    <w:multiLevelType w:val="hybridMultilevel"/>
    <w:tmpl w:val="FD70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FC75A39"/>
    <w:multiLevelType w:val="hybridMultilevel"/>
    <w:tmpl w:val="5F02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8"/>
  </w:num>
  <w:num w:numId="3">
    <w:abstractNumId w:val="13"/>
  </w:num>
  <w:num w:numId="4">
    <w:abstractNumId w:val="149"/>
  </w:num>
  <w:num w:numId="5">
    <w:abstractNumId w:val="70"/>
  </w:num>
  <w:num w:numId="6">
    <w:abstractNumId w:val="110"/>
  </w:num>
  <w:num w:numId="7">
    <w:abstractNumId w:val="125"/>
  </w:num>
  <w:num w:numId="8">
    <w:abstractNumId w:val="90"/>
  </w:num>
  <w:num w:numId="9">
    <w:abstractNumId w:val="93"/>
  </w:num>
  <w:num w:numId="10">
    <w:abstractNumId w:val="76"/>
  </w:num>
  <w:num w:numId="11">
    <w:abstractNumId w:val="68"/>
  </w:num>
  <w:num w:numId="12">
    <w:abstractNumId w:val="82"/>
  </w:num>
  <w:num w:numId="13">
    <w:abstractNumId w:val="12"/>
  </w:num>
  <w:num w:numId="14">
    <w:abstractNumId w:val="0"/>
  </w:num>
  <w:num w:numId="15">
    <w:abstractNumId w:val="4"/>
  </w:num>
  <w:num w:numId="16">
    <w:abstractNumId w:val="136"/>
  </w:num>
  <w:num w:numId="17">
    <w:abstractNumId w:val="17"/>
  </w:num>
  <w:num w:numId="18">
    <w:abstractNumId w:val="98"/>
  </w:num>
  <w:num w:numId="19">
    <w:abstractNumId w:val="84"/>
  </w:num>
  <w:num w:numId="20">
    <w:abstractNumId w:val="36"/>
  </w:num>
  <w:num w:numId="21">
    <w:abstractNumId w:val="79"/>
  </w:num>
  <w:num w:numId="22">
    <w:abstractNumId w:val="140"/>
  </w:num>
  <w:num w:numId="23">
    <w:abstractNumId w:val="45"/>
  </w:num>
  <w:num w:numId="24">
    <w:abstractNumId w:val="20"/>
  </w:num>
  <w:num w:numId="25">
    <w:abstractNumId w:val="46"/>
  </w:num>
  <w:num w:numId="26">
    <w:abstractNumId w:val="143"/>
  </w:num>
  <w:num w:numId="27">
    <w:abstractNumId w:val="131"/>
  </w:num>
  <w:num w:numId="28">
    <w:abstractNumId w:val="73"/>
  </w:num>
  <w:num w:numId="29">
    <w:abstractNumId w:val="32"/>
  </w:num>
  <w:num w:numId="30">
    <w:abstractNumId w:val="56"/>
  </w:num>
  <w:num w:numId="31">
    <w:abstractNumId w:val="3"/>
  </w:num>
  <w:num w:numId="32">
    <w:abstractNumId w:val="5"/>
  </w:num>
  <w:num w:numId="33">
    <w:abstractNumId w:val="151"/>
  </w:num>
  <w:num w:numId="34">
    <w:abstractNumId w:val="152"/>
  </w:num>
  <w:num w:numId="35">
    <w:abstractNumId w:val="130"/>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num>
  <w:num w:numId="41">
    <w:abstractNumId w:val="115"/>
  </w:num>
  <w:num w:numId="42">
    <w:abstractNumId w:val="1"/>
  </w:num>
  <w:num w:numId="43">
    <w:abstractNumId w:val="89"/>
  </w:num>
  <w:num w:numId="44">
    <w:abstractNumId w:val="80"/>
  </w:num>
  <w:num w:numId="45">
    <w:abstractNumId w:val="138"/>
  </w:num>
  <w:num w:numId="46">
    <w:abstractNumId w:val="16"/>
  </w:num>
  <w:num w:numId="47">
    <w:abstractNumId w:val="66"/>
  </w:num>
  <w:num w:numId="48">
    <w:abstractNumId w:val="21"/>
  </w:num>
  <w:num w:numId="49">
    <w:abstractNumId w:val="135"/>
  </w:num>
  <w:num w:numId="50">
    <w:abstractNumId w:val="23"/>
  </w:num>
  <w:num w:numId="51">
    <w:abstractNumId w:val="132"/>
  </w:num>
  <w:num w:numId="52">
    <w:abstractNumId w:val="51"/>
  </w:num>
  <w:num w:numId="53">
    <w:abstractNumId w:val="119"/>
  </w:num>
  <w:num w:numId="54">
    <w:abstractNumId w:val="86"/>
  </w:num>
  <w:num w:numId="55">
    <w:abstractNumId w:val="137"/>
  </w:num>
  <w:num w:numId="56">
    <w:abstractNumId w:val="88"/>
  </w:num>
  <w:num w:numId="57">
    <w:abstractNumId w:val="107"/>
  </w:num>
  <w:num w:numId="58">
    <w:abstractNumId w:val="100"/>
  </w:num>
  <w:num w:numId="59">
    <w:abstractNumId w:val="122"/>
  </w:num>
  <w:num w:numId="60">
    <w:abstractNumId w:val="60"/>
  </w:num>
  <w:num w:numId="61">
    <w:abstractNumId w:val="144"/>
  </w:num>
  <w:num w:numId="62">
    <w:abstractNumId w:val="62"/>
  </w:num>
  <w:num w:numId="63">
    <w:abstractNumId w:val="156"/>
  </w:num>
  <w:num w:numId="64">
    <w:abstractNumId w:val="77"/>
  </w:num>
  <w:num w:numId="65">
    <w:abstractNumId w:val="111"/>
  </w:num>
  <w:num w:numId="66">
    <w:abstractNumId w:val="127"/>
  </w:num>
  <w:num w:numId="67">
    <w:abstractNumId w:val="8"/>
  </w:num>
  <w:num w:numId="68">
    <w:abstractNumId w:val="142"/>
  </w:num>
  <w:num w:numId="69">
    <w:abstractNumId w:val="120"/>
  </w:num>
  <w:num w:numId="70">
    <w:abstractNumId w:val="91"/>
  </w:num>
  <w:num w:numId="71">
    <w:abstractNumId w:val="124"/>
  </w:num>
  <w:num w:numId="72">
    <w:abstractNumId w:val="57"/>
  </w:num>
  <w:num w:numId="73">
    <w:abstractNumId w:val="154"/>
  </w:num>
  <w:num w:numId="74">
    <w:abstractNumId w:val="40"/>
  </w:num>
  <w:num w:numId="75">
    <w:abstractNumId w:val="47"/>
  </w:num>
  <w:num w:numId="76">
    <w:abstractNumId w:val="72"/>
  </w:num>
  <w:num w:numId="77">
    <w:abstractNumId w:val="81"/>
  </w:num>
  <w:num w:numId="78">
    <w:abstractNumId w:val="39"/>
  </w:num>
  <w:num w:numId="79">
    <w:abstractNumId w:val="114"/>
  </w:num>
  <w:num w:numId="80">
    <w:abstractNumId w:val="49"/>
  </w:num>
  <w:num w:numId="81">
    <w:abstractNumId w:val="34"/>
  </w:num>
  <w:num w:numId="82">
    <w:abstractNumId w:val="19"/>
  </w:num>
  <w:num w:numId="83">
    <w:abstractNumId w:val="59"/>
  </w:num>
  <w:num w:numId="84">
    <w:abstractNumId w:val="52"/>
  </w:num>
  <w:num w:numId="85">
    <w:abstractNumId w:val="112"/>
  </w:num>
  <w:num w:numId="86">
    <w:abstractNumId w:val="24"/>
  </w:num>
  <w:num w:numId="87">
    <w:abstractNumId w:val="106"/>
  </w:num>
  <w:num w:numId="88">
    <w:abstractNumId w:val="153"/>
  </w:num>
  <w:num w:numId="89">
    <w:abstractNumId w:val="105"/>
  </w:num>
  <w:num w:numId="90">
    <w:abstractNumId w:val="35"/>
  </w:num>
  <w:num w:numId="91">
    <w:abstractNumId w:val="126"/>
  </w:num>
  <w:num w:numId="92">
    <w:abstractNumId w:val="92"/>
  </w:num>
  <w:num w:numId="93">
    <w:abstractNumId w:val="146"/>
  </w:num>
  <w:num w:numId="94">
    <w:abstractNumId w:val="33"/>
  </w:num>
  <w:num w:numId="95">
    <w:abstractNumId w:val="30"/>
  </w:num>
  <w:num w:numId="96">
    <w:abstractNumId w:val="102"/>
  </w:num>
  <w:num w:numId="97">
    <w:abstractNumId w:val="11"/>
  </w:num>
  <w:num w:numId="98">
    <w:abstractNumId w:val="29"/>
  </w:num>
  <w:num w:numId="99">
    <w:abstractNumId w:val="147"/>
  </w:num>
  <w:num w:numId="100">
    <w:abstractNumId w:val="74"/>
  </w:num>
  <w:num w:numId="101">
    <w:abstractNumId w:val="44"/>
  </w:num>
  <w:num w:numId="102">
    <w:abstractNumId w:val="42"/>
  </w:num>
  <w:num w:numId="103">
    <w:abstractNumId w:val="103"/>
  </w:num>
  <w:num w:numId="104">
    <w:abstractNumId w:val="128"/>
  </w:num>
  <w:num w:numId="105">
    <w:abstractNumId w:val="58"/>
  </w:num>
  <w:num w:numId="106">
    <w:abstractNumId w:val="99"/>
  </w:num>
  <w:num w:numId="107">
    <w:abstractNumId w:val="129"/>
  </w:num>
  <w:num w:numId="108">
    <w:abstractNumId w:val="31"/>
  </w:num>
  <w:num w:numId="109">
    <w:abstractNumId w:val="95"/>
  </w:num>
  <w:num w:numId="110">
    <w:abstractNumId w:val="26"/>
  </w:num>
  <w:num w:numId="111">
    <w:abstractNumId w:val="6"/>
  </w:num>
  <w:num w:numId="112">
    <w:abstractNumId w:val="9"/>
  </w:num>
  <w:num w:numId="113">
    <w:abstractNumId w:val="104"/>
  </w:num>
  <w:num w:numId="114">
    <w:abstractNumId w:val="65"/>
  </w:num>
  <w:num w:numId="115">
    <w:abstractNumId w:val="155"/>
  </w:num>
  <w:num w:numId="116">
    <w:abstractNumId w:val="69"/>
  </w:num>
  <w:num w:numId="117">
    <w:abstractNumId w:val="87"/>
  </w:num>
  <w:num w:numId="118">
    <w:abstractNumId w:val="85"/>
  </w:num>
  <w:num w:numId="119">
    <w:abstractNumId w:val="55"/>
  </w:num>
  <w:num w:numId="120">
    <w:abstractNumId w:val="15"/>
  </w:num>
  <w:num w:numId="121">
    <w:abstractNumId w:val="150"/>
  </w:num>
  <w:num w:numId="122">
    <w:abstractNumId w:val="50"/>
  </w:num>
  <w:num w:numId="123">
    <w:abstractNumId w:val="53"/>
  </w:num>
  <w:num w:numId="124">
    <w:abstractNumId w:val="27"/>
  </w:num>
  <w:num w:numId="125">
    <w:abstractNumId w:val="133"/>
  </w:num>
  <w:num w:numId="126">
    <w:abstractNumId w:val="67"/>
  </w:num>
  <w:num w:numId="127">
    <w:abstractNumId w:val="117"/>
  </w:num>
  <w:num w:numId="128">
    <w:abstractNumId w:val="38"/>
  </w:num>
  <w:num w:numId="12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3"/>
  </w:num>
  <w:num w:numId="132">
    <w:abstractNumId w:val="118"/>
  </w:num>
  <w:num w:numId="133">
    <w:abstractNumId w:val="54"/>
  </w:num>
  <w:num w:numId="134">
    <w:abstractNumId w:val="78"/>
  </w:num>
  <w:num w:numId="135">
    <w:abstractNumId w:val="75"/>
  </w:num>
  <w:num w:numId="136">
    <w:abstractNumId w:val="97"/>
  </w:num>
  <w:num w:numId="137">
    <w:abstractNumId w:val="48"/>
  </w:num>
  <w:num w:numId="138">
    <w:abstractNumId w:val="7"/>
  </w:num>
  <w:num w:numId="139">
    <w:abstractNumId w:val="145"/>
  </w:num>
  <w:num w:numId="140">
    <w:abstractNumId w:val="141"/>
  </w:num>
  <w:num w:numId="141">
    <w:abstractNumId w:val="37"/>
  </w:num>
  <w:num w:numId="142">
    <w:abstractNumId w:val="121"/>
  </w:num>
  <w:num w:numId="1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8"/>
  </w:num>
  <w:num w:numId="145">
    <w:abstractNumId w:val="18"/>
  </w:num>
  <w:num w:numId="146">
    <w:abstractNumId w:val="83"/>
  </w:num>
  <w:num w:numId="14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4"/>
  </w:num>
  <w:num w:numId="149">
    <w:abstractNumId w:val="71"/>
  </w:num>
  <w:num w:numId="150">
    <w:abstractNumId w:val="28"/>
  </w:num>
  <w:num w:numId="151">
    <w:abstractNumId w:val="109"/>
  </w:num>
  <w:num w:numId="152">
    <w:abstractNumId w:val="43"/>
  </w:num>
  <w:num w:numId="153">
    <w:abstractNumId w:val="2"/>
  </w:num>
  <w:num w:numId="154">
    <w:abstractNumId w:val="22"/>
  </w:num>
  <w:num w:numId="15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6"/>
  </w:num>
  <w:num w:numId="157">
    <w:abstractNumId w:val="139"/>
  </w:num>
  <w:num w:numId="158">
    <w:abstractNumId w:val="64"/>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hdrShapeDefaults>
    <o:shapedefaults v:ext="edit" spidmax="106498">
      <o:colormru v:ext="edit" colors="#81e6f1,#5ad4c8"/>
      <o:colormenu v:ext="edit" fillcolor="none"/>
    </o:shapedefaults>
  </w:hdrShapeDefaults>
  <w:footnotePr>
    <w:footnote w:id="0"/>
    <w:footnote w:id="1"/>
  </w:footnotePr>
  <w:endnotePr>
    <w:endnote w:id="0"/>
    <w:endnote w:id="1"/>
  </w:endnotePr>
  <w:compat/>
  <w:rsids>
    <w:rsidRoot w:val="00A6747B"/>
    <w:rsid w:val="000044A5"/>
    <w:rsid w:val="000112F9"/>
    <w:rsid w:val="00013A0B"/>
    <w:rsid w:val="0002768B"/>
    <w:rsid w:val="00031B12"/>
    <w:rsid w:val="00031CDF"/>
    <w:rsid w:val="00040EC2"/>
    <w:rsid w:val="00041F4C"/>
    <w:rsid w:val="00055BA6"/>
    <w:rsid w:val="000638DC"/>
    <w:rsid w:val="00063EA6"/>
    <w:rsid w:val="000656B0"/>
    <w:rsid w:val="00067CFA"/>
    <w:rsid w:val="000911C7"/>
    <w:rsid w:val="00092C04"/>
    <w:rsid w:val="00097D76"/>
    <w:rsid w:val="000B053F"/>
    <w:rsid w:val="000B7EA6"/>
    <w:rsid w:val="000C007E"/>
    <w:rsid w:val="000C4B73"/>
    <w:rsid w:val="000D15BF"/>
    <w:rsid w:val="000E3103"/>
    <w:rsid w:val="000E37BB"/>
    <w:rsid w:val="000F14F8"/>
    <w:rsid w:val="00106AE3"/>
    <w:rsid w:val="00110365"/>
    <w:rsid w:val="00116036"/>
    <w:rsid w:val="00150470"/>
    <w:rsid w:val="001624C2"/>
    <w:rsid w:val="001701E8"/>
    <w:rsid w:val="00182277"/>
    <w:rsid w:val="001855CA"/>
    <w:rsid w:val="0019260C"/>
    <w:rsid w:val="0019441C"/>
    <w:rsid w:val="00197E02"/>
    <w:rsid w:val="001A0F76"/>
    <w:rsid w:val="001A2E93"/>
    <w:rsid w:val="001C1B27"/>
    <w:rsid w:val="001C482C"/>
    <w:rsid w:val="00220B8F"/>
    <w:rsid w:val="00221D78"/>
    <w:rsid w:val="0022202C"/>
    <w:rsid w:val="002304AB"/>
    <w:rsid w:val="0024470C"/>
    <w:rsid w:val="00250E3F"/>
    <w:rsid w:val="002577F5"/>
    <w:rsid w:val="00260764"/>
    <w:rsid w:val="002622DC"/>
    <w:rsid w:val="002631BC"/>
    <w:rsid w:val="0026573C"/>
    <w:rsid w:val="00286470"/>
    <w:rsid w:val="00291F63"/>
    <w:rsid w:val="002A0927"/>
    <w:rsid w:val="002A1296"/>
    <w:rsid w:val="002A4779"/>
    <w:rsid w:val="002B2B3A"/>
    <w:rsid w:val="002D0236"/>
    <w:rsid w:val="002D404D"/>
    <w:rsid w:val="002D71F0"/>
    <w:rsid w:val="002D7490"/>
    <w:rsid w:val="00304259"/>
    <w:rsid w:val="00331CF9"/>
    <w:rsid w:val="003369E6"/>
    <w:rsid w:val="0035701A"/>
    <w:rsid w:val="00367F88"/>
    <w:rsid w:val="003706B7"/>
    <w:rsid w:val="00370C87"/>
    <w:rsid w:val="003738CC"/>
    <w:rsid w:val="00382FEC"/>
    <w:rsid w:val="003848CF"/>
    <w:rsid w:val="0039148B"/>
    <w:rsid w:val="003A56FC"/>
    <w:rsid w:val="003A66A1"/>
    <w:rsid w:val="004025F6"/>
    <w:rsid w:val="00412F93"/>
    <w:rsid w:val="00416157"/>
    <w:rsid w:val="00424E1E"/>
    <w:rsid w:val="00432E93"/>
    <w:rsid w:val="00437F42"/>
    <w:rsid w:val="004410F4"/>
    <w:rsid w:val="00441633"/>
    <w:rsid w:val="00450425"/>
    <w:rsid w:val="004514D1"/>
    <w:rsid w:val="004615C9"/>
    <w:rsid w:val="00465624"/>
    <w:rsid w:val="00470326"/>
    <w:rsid w:val="00471876"/>
    <w:rsid w:val="00476F99"/>
    <w:rsid w:val="00487B7A"/>
    <w:rsid w:val="004966A4"/>
    <w:rsid w:val="00497B24"/>
    <w:rsid w:val="004B2D8F"/>
    <w:rsid w:val="004C6DF3"/>
    <w:rsid w:val="004D48B0"/>
    <w:rsid w:val="004E2D8B"/>
    <w:rsid w:val="004F7855"/>
    <w:rsid w:val="00513DAD"/>
    <w:rsid w:val="00527E84"/>
    <w:rsid w:val="00535885"/>
    <w:rsid w:val="005405EB"/>
    <w:rsid w:val="00541489"/>
    <w:rsid w:val="005515C4"/>
    <w:rsid w:val="00552180"/>
    <w:rsid w:val="0055509C"/>
    <w:rsid w:val="00564F61"/>
    <w:rsid w:val="00574706"/>
    <w:rsid w:val="0059125C"/>
    <w:rsid w:val="005915AC"/>
    <w:rsid w:val="005941F2"/>
    <w:rsid w:val="00594720"/>
    <w:rsid w:val="005952DC"/>
    <w:rsid w:val="005B29C7"/>
    <w:rsid w:val="005B38E5"/>
    <w:rsid w:val="005C7D54"/>
    <w:rsid w:val="0062341A"/>
    <w:rsid w:val="006306BE"/>
    <w:rsid w:val="006547E8"/>
    <w:rsid w:val="00656FA7"/>
    <w:rsid w:val="0066388B"/>
    <w:rsid w:val="0068134F"/>
    <w:rsid w:val="0069115F"/>
    <w:rsid w:val="006B4F2D"/>
    <w:rsid w:val="006E4D5B"/>
    <w:rsid w:val="006F0E89"/>
    <w:rsid w:val="0070227B"/>
    <w:rsid w:val="00703573"/>
    <w:rsid w:val="00720231"/>
    <w:rsid w:val="00724E49"/>
    <w:rsid w:val="0072691B"/>
    <w:rsid w:val="00734B62"/>
    <w:rsid w:val="00736F5C"/>
    <w:rsid w:val="007409DE"/>
    <w:rsid w:val="00743A90"/>
    <w:rsid w:val="00744D5F"/>
    <w:rsid w:val="007463D8"/>
    <w:rsid w:val="00756C37"/>
    <w:rsid w:val="0076035A"/>
    <w:rsid w:val="007622BA"/>
    <w:rsid w:val="00775BA9"/>
    <w:rsid w:val="00780F33"/>
    <w:rsid w:val="007A18AF"/>
    <w:rsid w:val="007A60BB"/>
    <w:rsid w:val="007B5E68"/>
    <w:rsid w:val="007D2EBC"/>
    <w:rsid w:val="007E2ED3"/>
    <w:rsid w:val="007F3139"/>
    <w:rsid w:val="007F5845"/>
    <w:rsid w:val="0080146E"/>
    <w:rsid w:val="00840134"/>
    <w:rsid w:val="008469C8"/>
    <w:rsid w:val="00854408"/>
    <w:rsid w:val="00854A80"/>
    <w:rsid w:val="00874754"/>
    <w:rsid w:val="00874B7F"/>
    <w:rsid w:val="00882E44"/>
    <w:rsid w:val="00894FB2"/>
    <w:rsid w:val="008964BF"/>
    <w:rsid w:val="008A76F2"/>
    <w:rsid w:val="008B4EE9"/>
    <w:rsid w:val="008C0BC4"/>
    <w:rsid w:val="008C1275"/>
    <w:rsid w:val="008C2007"/>
    <w:rsid w:val="008C2B8F"/>
    <w:rsid w:val="008E62EB"/>
    <w:rsid w:val="008F369C"/>
    <w:rsid w:val="0091259A"/>
    <w:rsid w:val="0093515B"/>
    <w:rsid w:val="00952565"/>
    <w:rsid w:val="00956139"/>
    <w:rsid w:val="00960497"/>
    <w:rsid w:val="0096208F"/>
    <w:rsid w:val="00973487"/>
    <w:rsid w:val="00984437"/>
    <w:rsid w:val="00995CAF"/>
    <w:rsid w:val="009A1316"/>
    <w:rsid w:val="009A3E5E"/>
    <w:rsid w:val="009B3654"/>
    <w:rsid w:val="009B45BE"/>
    <w:rsid w:val="009B557B"/>
    <w:rsid w:val="009D0C1C"/>
    <w:rsid w:val="009F1F04"/>
    <w:rsid w:val="00A060FB"/>
    <w:rsid w:val="00A15B74"/>
    <w:rsid w:val="00A23FFB"/>
    <w:rsid w:val="00A34585"/>
    <w:rsid w:val="00A6747B"/>
    <w:rsid w:val="00A70899"/>
    <w:rsid w:val="00A740B3"/>
    <w:rsid w:val="00AA1EA5"/>
    <w:rsid w:val="00AA6A10"/>
    <w:rsid w:val="00AB4C32"/>
    <w:rsid w:val="00AD2D12"/>
    <w:rsid w:val="00AD6D73"/>
    <w:rsid w:val="00AE22B7"/>
    <w:rsid w:val="00AE398E"/>
    <w:rsid w:val="00AE50FC"/>
    <w:rsid w:val="00AF0BCA"/>
    <w:rsid w:val="00AF22B6"/>
    <w:rsid w:val="00AF3166"/>
    <w:rsid w:val="00B131A3"/>
    <w:rsid w:val="00B20BCA"/>
    <w:rsid w:val="00B30F52"/>
    <w:rsid w:val="00B32054"/>
    <w:rsid w:val="00B34A3A"/>
    <w:rsid w:val="00B462FD"/>
    <w:rsid w:val="00B5577C"/>
    <w:rsid w:val="00B62ECB"/>
    <w:rsid w:val="00B71BE5"/>
    <w:rsid w:val="00B800B5"/>
    <w:rsid w:val="00BA0CA4"/>
    <w:rsid w:val="00BB179D"/>
    <w:rsid w:val="00BB1E2F"/>
    <w:rsid w:val="00BB3B16"/>
    <w:rsid w:val="00BC0714"/>
    <w:rsid w:val="00BC1C5A"/>
    <w:rsid w:val="00BF0F3D"/>
    <w:rsid w:val="00BF6B4D"/>
    <w:rsid w:val="00C01B2B"/>
    <w:rsid w:val="00C03D58"/>
    <w:rsid w:val="00C04EC1"/>
    <w:rsid w:val="00C323B8"/>
    <w:rsid w:val="00C3299F"/>
    <w:rsid w:val="00C409C9"/>
    <w:rsid w:val="00C46453"/>
    <w:rsid w:val="00C60CFC"/>
    <w:rsid w:val="00C62949"/>
    <w:rsid w:val="00C85274"/>
    <w:rsid w:val="00CA7C5F"/>
    <w:rsid w:val="00CC6777"/>
    <w:rsid w:val="00CD351C"/>
    <w:rsid w:val="00CD63FB"/>
    <w:rsid w:val="00D22ED6"/>
    <w:rsid w:val="00D238B0"/>
    <w:rsid w:val="00D41F40"/>
    <w:rsid w:val="00D5594A"/>
    <w:rsid w:val="00D55B31"/>
    <w:rsid w:val="00D60A57"/>
    <w:rsid w:val="00D631AC"/>
    <w:rsid w:val="00D90AF2"/>
    <w:rsid w:val="00D96502"/>
    <w:rsid w:val="00DB3FD8"/>
    <w:rsid w:val="00DB6018"/>
    <w:rsid w:val="00DB70F1"/>
    <w:rsid w:val="00DC1F31"/>
    <w:rsid w:val="00DC244A"/>
    <w:rsid w:val="00DD1C8B"/>
    <w:rsid w:val="00DD3E41"/>
    <w:rsid w:val="00DD6588"/>
    <w:rsid w:val="00DE2E5E"/>
    <w:rsid w:val="00DF1E66"/>
    <w:rsid w:val="00DF351E"/>
    <w:rsid w:val="00DF3568"/>
    <w:rsid w:val="00DF4E8C"/>
    <w:rsid w:val="00E06586"/>
    <w:rsid w:val="00E1467F"/>
    <w:rsid w:val="00E2168C"/>
    <w:rsid w:val="00E24994"/>
    <w:rsid w:val="00E31F03"/>
    <w:rsid w:val="00E35191"/>
    <w:rsid w:val="00E45B80"/>
    <w:rsid w:val="00E577FF"/>
    <w:rsid w:val="00E66EDB"/>
    <w:rsid w:val="00E721BD"/>
    <w:rsid w:val="00E726A5"/>
    <w:rsid w:val="00E90CA8"/>
    <w:rsid w:val="00EA4F67"/>
    <w:rsid w:val="00EA6EF1"/>
    <w:rsid w:val="00EB0EE9"/>
    <w:rsid w:val="00EB3CE0"/>
    <w:rsid w:val="00EB7E87"/>
    <w:rsid w:val="00EC394E"/>
    <w:rsid w:val="00EC3955"/>
    <w:rsid w:val="00EC3ED5"/>
    <w:rsid w:val="00ED00DC"/>
    <w:rsid w:val="00ED4311"/>
    <w:rsid w:val="00EE4D7D"/>
    <w:rsid w:val="00EF15AE"/>
    <w:rsid w:val="00F10AB8"/>
    <w:rsid w:val="00F2613C"/>
    <w:rsid w:val="00F2672D"/>
    <w:rsid w:val="00F422B0"/>
    <w:rsid w:val="00F4258B"/>
    <w:rsid w:val="00F46366"/>
    <w:rsid w:val="00F5745A"/>
    <w:rsid w:val="00F65602"/>
    <w:rsid w:val="00FB0ABB"/>
    <w:rsid w:val="00FB0FAC"/>
    <w:rsid w:val="00FB3B7B"/>
    <w:rsid w:val="00FB4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498">
      <o:colormru v:ext="edit" colors="#81e6f1,#5ad4c8"/>
      <o:colormenu v:ext="edit" fillcolor="none"/>
    </o:shapedefaults>
    <o:shapelayout v:ext="edit">
      <o:idmap v:ext="edit" data="1"/>
      <o:rules v:ext="edit">
        <o:r id="V:Rule8" type="connector" idref="#_x0000_s1068"/>
        <o:r id="V:Rule9" type="connector" idref="#_x0000_s1070"/>
        <o:r id="V:Rule10" type="connector" idref="#_x0000_s1073"/>
        <o:r id="V:Rule11" type="connector" idref="#_x0000_s1074">
          <o:proxy start="" idref="#_x0000_s1030" connectloc="2"/>
        </o:r>
        <o:r id="V:Rule12" type="connector" idref="#_x0000_s1067">
          <o:proxy start="" idref="#_x0000_s1041" connectloc="2"/>
        </o:r>
        <o:r id="V:Rule13" type="connector" idref="#_x0000_s1071">
          <o:proxy start="" idref="#_x0000_s1045" connectloc="0"/>
        </o:r>
        <o:r id="V:Rule14" type="connector" idref="#_x0000_s1072">
          <o:proxy end="" idref="#_x0000_s1069"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47B"/>
    <w:rPr>
      <w:rFonts w:eastAsiaTheme="minorEastAsia"/>
    </w:rPr>
  </w:style>
  <w:style w:type="paragraph" w:styleId="Heading1">
    <w:name w:val="heading 1"/>
    <w:basedOn w:val="Normal"/>
    <w:next w:val="Normal"/>
    <w:link w:val="Heading1Char"/>
    <w:qFormat/>
    <w:rsid w:val="00AD2D12"/>
    <w:pPr>
      <w:pBdr>
        <w:bottom w:val="single" w:sz="12" w:space="1" w:color="365F91"/>
      </w:pBdr>
      <w:spacing w:before="600" w:after="80" w:line="240" w:lineRule="auto"/>
      <w:outlineLvl w:val="0"/>
    </w:pPr>
    <w:rPr>
      <w:rFonts w:ascii="Bookman Old Style" w:eastAsia="Times New Roman" w:hAnsi="Bookman Old Style" w:cs="Times New Roman"/>
      <w:b/>
      <w:bCs/>
      <w:color w:val="365F91"/>
      <w:sz w:val="24"/>
      <w:szCs w:val="24"/>
      <w:lang w:bidi="en-US"/>
    </w:rPr>
  </w:style>
  <w:style w:type="paragraph" w:styleId="Heading2">
    <w:name w:val="heading 2"/>
    <w:aliases w:val="Heading 2 Char Char Char,Heading 2 Char Char"/>
    <w:basedOn w:val="Normal"/>
    <w:next w:val="Normal"/>
    <w:link w:val="Heading2Char"/>
    <w:qFormat/>
    <w:rsid w:val="007D2EBC"/>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nhideWhenUsed/>
    <w:qFormat/>
    <w:rsid w:val="00092C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D2EB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092C0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D2EBC"/>
    <w:pPr>
      <w:keepNext/>
      <w:spacing w:after="0" w:line="240" w:lineRule="auto"/>
      <w:outlineLvl w:val="5"/>
    </w:pPr>
    <w:rPr>
      <w:rFonts w:ascii="Times New Roman" w:eastAsia="Times New Roman" w:hAnsi="Times New Roman" w:cs="Times New Roman"/>
      <w:b/>
      <w:sz w:val="24"/>
      <w:szCs w:val="20"/>
      <w:u w:val="single"/>
    </w:rPr>
  </w:style>
  <w:style w:type="paragraph" w:styleId="Heading8">
    <w:name w:val="heading 8"/>
    <w:basedOn w:val="Normal"/>
    <w:next w:val="Normal"/>
    <w:link w:val="Heading8Char"/>
    <w:qFormat/>
    <w:rsid w:val="00150470"/>
    <w:pPr>
      <w:keepNext/>
      <w:keepLines/>
      <w:spacing w:before="200" w:after="0"/>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qFormat/>
    <w:rsid w:val="007D2EBC"/>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47B"/>
    <w:pPr>
      <w:ind w:left="720"/>
      <w:contextualSpacing/>
    </w:pPr>
  </w:style>
  <w:style w:type="table" w:styleId="TableGrid">
    <w:name w:val="Table Grid"/>
    <w:aliases w:val="Table Gridl"/>
    <w:basedOn w:val="TableNormal"/>
    <w:uiPriority w:val="59"/>
    <w:rsid w:val="00A6747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e1">
    <w:name w:val="para_e1"/>
    <w:basedOn w:val="Normal"/>
    <w:rsid w:val="00A6747B"/>
    <w:pPr>
      <w:spacing w:before="240" w:after="100" w:afterAutospacing="1" w:line="416" w:lineRule="atLeast"/>
      <w:jc w:val="both"/>
    </w:pPr>
    <w:rPr>
      <w:rFonts w:ascii="Arial" w:eastAsia="Times New Roman" w:hAnsi="Arial" w:cs="Arial"/>
      <w:color w:val="000000"/>
      <w:lang w:val="en-IN" w:eastAsia="en-IN"/>
    </w:rPr>
  </w:style>
  <w:style w:type="paragraph" w:styleId="NoSpacing">
    <w:name w:val="No Spacing"/>
    <w:link w:val="NoSpacingChar"/>
    <w:uiPriority w:val="1"/>
    <w:qFormat/>
    <w:rsid w:val="00A6747B"/>
    <w:pPr>
      <w:spacing w:after="0" w:line="240" w:lineRule="auto"/>
    </w:pPr>
  </w:style>
  <w:style w:type="paragraph" w:styleId="BalloonText">
    <w:name w:val="Balloon Text"/>
    <w:basedOn w:val="Normal"/>
    <w:link w:val="BalloonTextChar"/>
    <w:unhideWhenUsed/>
    <w:rsid w:val="00A67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747B"/>
    <w:rPr>
      <w:rFonts w:ascii="Tahoma" w:eastAsiaTheme="minorEastAsia" w:hAnsi="Tahoma" w:cs="Tahoma"/>
      <w:sz w:val="16"/>
      <w:szCs w:val="16"/>
    </w:rPr>
  </w:style>
  <w:style w:type="paragraph" w:styleId="Footer">
    <w:name w:val="footer"/>
    <w:basedOn w:val="Normal"/>
    <w:link w:val="FooterChar"/>
    <w:uiPriority w:val="99"/>
    <w:unhideWhenUsed/>
    <w:rsid w:val="00DD1C8B"/>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D1C8B"/>
    <w:rPr>
      <w:rFonts w:ascii="Calibri" w:eastAsia="Calibri" w:hAnsi="Calibri" w:cs="Times New Roman"/>
    </w:rPr>
  </w:style>
  <w:style w:type="paragraph" w:styleId="BodyText">
    <w:name w:val="Body Text"/>
    <w:basedOn w:val="Normal"/>
    <w:link w:val="BodyTextChar"/>
    <w:rsid w:val="003848CF"/>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848CF"/>
    <w:rPr>
      <w:rFonts w:ascii="Times New Roman" w:eastAsia="Times New Roman" w:hAnsi="Times New Roman" w:cs="Times New Roman"/>
      <w:sz w:val="24"/>
      <w:szCs w:val="24"/>
    </w:rPr>
  </w:style>
  <w:style w:type="character" w:styleId="PageNumber">
    <w:name w:val="page number"/>
    <w:basedOn w:val="DefaultParagraphFont"/>
    <w:rsid w:val="003848CF"/>
  </w:style>
  <w:style w:type="paragraph" w:styleId="BodyTextIndent">
    <w:name w:val="Body Text Indent"/>
    <w:basedOn w:val="Normal"/>
    <w:link w:val="BodyTextIndentChar"/>
    <w:rsid w:val="003848CF"/>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848CF"/>
    <w:rPr>
      <w:rFonts w:ascii="Times New Roman" w:eastAsia="Times New Roman" w:hAnsi="Times New Roman" w:cs="Times New Roman"/>
      <w:sz w:val="24"/>
      <w:szCs w:val="24"/>
    </w:rPr>
  </w:style>
  <w:style w:type="paragraph" w:styleId="Header">
    <w:name w:val="header"/>
    <w:aliases w:val="h"/>
    <w:basedOn w:val="Normal"/>
    <w:link w:val="HeaderChar"/>
    <w:uiPriority w:val="99"/>
    <w:rsid w:val="003848C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h Char"/>
    <w:basedOn w:val="DefaultParagraphFont"/>
    <w:link w:val="Header"/>
    <w:uiPriority w:val="99"/>
    <w:rsid w:val="003848C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15C9"/>
    <w:rPr>
      <w:color w:val="0000FF" w:themeColor="hyperlink"/>
      <w:u w:val="single"/>
    </w:rPr>
  </w:style>
  <w:style w:type="character" w:styleId="SubtleReference">
    <w:name w:val="Subtle Reference"/>
    <w:basedOn w:val="DefaultParagraphFont"/>
    <w:uiPriority w:val="31"/>
    <w:qFormat/>
    <w:rsid w:val="00EA4F67"/>
    <w:rPr>
      <w:smallCaps/>
      <w:color w:val="C0504D"/>
      <w:u w:val="single"/>
    </w:rPr>
  </w:style>
  <w:style w:type="paragraph" w:styleId="BodyText2">
    <w:name w:val="Body Text 2"/>
    <w:basedOn w:val="Normal"/>
    <w:link w:val="BodyText2Char"/>
    <w:unhideWhenUsed/>
    <w:rsid w:val="003706B7"/>
    <w:pPr>
      <w:spacing w:after="120" w:line="480" w:lineRule="auto"/>
    </w:pPr>
  </w:style>
  <w:style w:type="character" w:customStyle="1" w:styleId="BodyText2Char">
    <w:name w:val="Body Text 2 Char"/>
    <w:basedOn w:val="DefaultParagraphFont"/>
    <w:link w:val="BodyText2"/>
    <w:rsid w:val="003706B7"/>
    <w:rPr>
      <w:rFonts w:eastAsiaTheme="minorEastAsia"/>
    </w:rPr>
  </w:style>
  <w:style w:type="character" w:styleId="Emphasis">
    <w:name w:val="Emphasis"/>
    <w:uiPriority w:val="20"/>
    <w:qFormat/>
    <w:rsid w:val="003706B7"/>
    <w:rPr>
      <w:b/>
      <w:bCs/>
      <w:i/>
      <w:iCs/>
      <w:color w:val="5A5A5A"/>
    </w:rPr>
  </w:style>
  <w:style w:type="character" w:customStyle="1" w:styleId="Heading1Char">
    <w:name w:val="Heading 1 Char"/>
    <w:basedOn w:val="DefaultParagraphFont"/>
    <w:link w:val="Heading1"/>
    <w:rsid w:val="00AD2D12"/>
    <w:rPr>
      <w:rFonts w:ascii="Bookman Old Style" w:eastAsia="Times New Roman" w:hAnsi="Bookman Old Style" w:cs="Times New Roman"/>
      <w:b/>
      <w:bCs/>
      <w:color w:val="365F91"/>
      <w:sz w:val="24"/>
      <w:szCs w:val="24"/>
      <w:lang w:bidi="en-US"/>
    </w:rPr>
  </w:style>
  <w:style w:type="character" w:customStyle="1" w:styleId="NoSpacingChar">
    <w:name w:val="No Spacing Char"/>
    <w:link w:val="NoSpacing"/>
    <w:uiPriority w:val="1"/>
    <w:rsid w:val="00AD2D12"/>
  </w:style>
  <w:style w:type="character" w:styleId="FollowedHyperlink">
    <w:name w:val="FollowedHyperlink"/>
    <w:basedOn w:val="DefaultParagraphFont"/>
    <w:uiPriority w:val="99"/>
    <w:semiHidden/>
    <w:unhideWhenUsed/>
    <w:rsid w:val="00AD2D12"/>
    <w:rPr>
      <w:color w:val="800080"/>
      <w:u w:val="single"/>
    </w:rPr>
  </w:style>
  <w:style w:type="paragraph" w:customStyle="1" w:styleId="xl63">
    <w:name w:val="xl63"/>
    <w:basedOn w:val="Normal"/>
    <w:rsid w:val="00AD2D12"/>
    <w:pPr>
      <w:spacing w:before="100" w:beforeAutospacing="1" w:after="100" w:afterAutospacing="1" w:line="240" w:lineRule="auto"/>
    </w:pPr>
    <w:rPr>
      <w:rFonts w:ascii="Trebuchet MS" w:eastAsia="Times New Roman" w:hAnsi="Trebuchet MS" w:cs="Times New Roman"/>
      <w:color w:val="000000"/>
      <w:sz w:val="24"/>
      <w:szCs w:val="24"/>
      <w:lang w:val="en-IN" w:eastAsia="en-IN"/>
    </w:rPr>
  </w:style>
  <w:style w:type="paragraph" w:customStyle="1" w:styleId="xl64">
    <w:name w:val="xl64"/>
    <w:basedOn w:val="Normal"/>
    <w:rsid w:val="00AD2D12"/>
    <w:pPr>
      <w:pBdr>
        <w:bottom w:val="single" w:sz="8" w:space="0" w:color="0066CC"/>
        <w:right w:val="single" w:sz="8" w:space="0" w:color="0066CC"/>
      </w:pBdr>
      <w:shd w:val="clear" w:color="000000" w:fill="FFFFCC"/>
      <w:spacing w:before="100" w:beforeAutospacing="1" w:after="100" w:afterAutospacing="1" w:line="240" w:lineRule="auto"/>
      <w:jc w:val="center"/>
      <w:textAlignment w:val="top"/>
    </w:pPr>
    <w:rPr>
      <w:rFonts w:ascii="Trebuchet MS" w:eastAsia="Times New Roman" w:hAnsi="Trebuchet MS" w:cs="Times New Roman"/>
      <w:b/>
      <w:bCs/>
      <w:color w:val="0066CC"/>
      <w:sz w:val="18"/>
      <w:szCs w:val="18"/>
      <w:lang w:val="en-IN" w:eastAsia="en-IN"/>
    </w:rPr>
  </w:style>
  <w:style w:type="paragraph" w:customStyle="1" w:styleId="xl65">
    <w:name w:val="xl65"/>
    <w:basedOn w:val="Normal"/>
    <w:rsid w:val="00AD2D12"/>
    <w:pPr>
      <w:pBdr>
        <w:right w:val="single" w:sz="8" w:space="0" w:color="0066CC"/>
      </w:pBdr>
      <w:shd w:val="clear" w:color="000000" w:fill="FFFFCC"/>
      <w:spacing w:before="100" w:beforeAutospacing="1" w:after="100" w:afterAutospacing="1" w:line="240" w:lineRule="auto"/>
      <w:jc w:val="center"/>
      <w:textAlignment w:val="top"/>
    </w:pPr>
    <w:rPr>
      <w:rFonts w:ascii="Trebuchet MS" w:eastAsia="Times New Roman" w:hAnsi="Trebuchet MS" w:cs="Times New Roman"/>
      <w:b/>
      <w:bCs/>
      <w:color w:val="0066CC"/>
      <w:sz w:val="18"/>
      <w:szCs w:val="18"/>
      <w:lang w:val="en-IN" w:eastAsia="en-IN"/>
    </w:rPr>
  </w:style>
  <w:style w:type="paragraph" w:customStyle="1" w:styleId="xl66">
    <w:name w:val="xl66"/>
    <w:basedOn w:val="Normal"/>
    <w:rsid w:val="00AD2D12"/>
    <w:pPr>
      <w:pBdr>
        <w:bottom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67">
    <w:name w:val="xl67"/>
    <w:basedOn w:val="Normal"/>
    <w:rsid w:val="00AD2D12"/>
    <w:pPr>
      <w:pBdr>
        <w:bottom w:val="single" w:sz="8" w:space="0" w:color="0066CC"/>
        <w:right w:val="single" w:sz="8" w:space="0" w:color="0066CC"/>
      </w:pBdr>
      <w:shd w:val="clear" w:color="000000" w:fill="FFFFFF"/>
      <w:spacing w:before="100" w:beforeAutospacing="1" w:after="100" w:afterAutospacing="1" w:line="240" w:lineRule="auto"/>
      <w:jc w:val="right"/>
    </w:pPr>
    <w:rPr>
      <w:rFonts w:ascii="Arial" w:eastAsia="Times New Roman" w:hAnsi="Arial" w:cs="Arial"/>
      <w:color w:val="000000"/>
      <w:sz w:val="16"/>
      <w:szCs w:val="16"/>
      <w:lang w:val="en-IN" w:eastAsia="en-IN"/>
    </w:rPr>
  </w:style>
  <w:style w:type="paragraph" w:customStyle="1" w:styleId="xl68">
    <w:name w:val="xl68"/>
    <w:basedOn w:val="Normal"/>
    <w:rsid w:val="00AD2D12"/>
    <w:pPr>
      <w:pBdr>
        <w:bottom w:val="single" w:sz="8" w:space="0" w:color="0066CC"/>
        <w:right w:val="single" w:sz="8" w:space="0" w:color="333399"/>
      </w:pBdr>
      <w:shd w:val="clear" w:color="000000" w:fill="FFFFFF"/>
      <w:spacing w:before="100" w:beforeAutospacing="1" w:after="100" w:afterAutospacing="1" w:line="240" w:lineRule="auto"/>
      <w:jc w:val="right"/>
    </w:pPr>
    <w:rPr>
      <w:rFonts w:ascii="Arial" w:eastAsia="Times New Roman" w:hAnsi="Arial" w:cs="Arial"/>
      <w:color w:val="000000"/>
      <w:sz w:val="16"/>
      <w:szCs w:val="16"/>
      <w:lang w:val="en-IN" w:eastAsia="en-IN"/>
    </w:rPr>
  </w:style>
  <w:style w:type="paragraph" w:customStyle="1" w:styleId="xl69">
    <w:name w:val="xl69"/>
    <w:basedOn w:val="Normal"/>
    <w:rsid w:val="00AD2D12"/>
    <w:pPr>
      <w:pBdr>
        <w:bottom w:val="single" w:sz="8" w:space="0" w:color="333399"/>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70">
    <w:name w:val="xl70"/>
    <w:basedOn w:val="Normal"/>
    <w:rsid w:val="00AD2D12"/>
    <w:pPr>
      <w:pBdr>
        <w:bottom w:val="single" w:sz="8" w:space="0" w:color="333399"/>
        <w:right w:val="single" w:sz="8" w:space="0" w:color="0066CC"/>
      </w:pBdr>
      <w:shd w:val="clear" w:color="000000" w:fill="FFFFFF"/>
      <w:spacing w:before="100" w:beforeAutospacing="1" w:after="100" w:afterAutospacing="1" w:line="240" w:lineRule="auto"/>
      <w:jc w:val="right"/>
    </w:pPr>
    <w:rPr>
      <w:rFonts w:ascii="Arial" w:eastAsia="Times New Roman" w:hAnsi="Arial" w:cs="Arial"/>
      <w:color w:val="000000"/>
      <w:sz w:val="16"/>
      <w:szCs w:val="16"/>
      <w:lang w:val="en-IN" w:eastAsia="en-IN"/>
    </w:rPr>
  </w:style>
  <w:style w:type="paragraph" w:customStyle="1" w:styleId="xl71">
    <w:name w:val="xl71"/>
    <w:basedOn w:val="Normal"/>
    <w:rsid w:val="00AD2D12"/>
    <w:pPr>
      <w:pBdr>
        <w:bottom w:val="single" w:sz="8" w:space="0" w:color="333399"/>
        <w:right w:val="single" w:sz="8" w:space="0" w:color="333399"/>
      </w:pBdr>
      <w:shd w:val="clear" w:color="000000" w:fill="FFFFFF"/>
      <w:spacing w:before="100" w:beforeAutospacing="1" w:after="100" w:afterAutospacing="1" w:line="240" w:lineRule="auto"/>
      <w:jc w:val="right"/>
    </w:pPr>
    <w:rPr>
      <w:rFonts w:ascii="Arial" w:eastAsia="Times New Roman" w:hAnsi="Arial" w:cs="Arial"/>
      <w:color w:val="000000"/>
      <w:sz w:val="16"/>
      <w:szCs w:val="16"/>
      <w:lang w:val="en-IN" w:eastAsia="en-IN"/>
    </w:rPr>
  </w:style>
  <w:style w:type="paragraph" w:customStyle="1" w:styleId="xl72">
    <w:name w:val="xl72"/>
    <w:basedOn w:val="Normal"/>
    <w:rsid w:val="00AD2D12"/>
    <w:pPr>
      <w:pBdr>
        <w:top w:val="single" w:sz="12" w:space="0" w:color="333399"/>
        <w:left w:val="single" w:sz="12" w:space="0" w:color="333399"/>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3">
    <w:name w:val="xl73"/>
    <w:basedOn w:val="Normal"/>
    <w:rsid w:val="00AD2D12"/>
    <w:pPr>
      <w:pBdr>
        <w:top w:val="single" w:sz="12" w:space="0" w:color="333399"/>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4">
    <w:name w:val="xl74"/>
    <w:basedOn w:val="Normal"/>
    <w:rsid w:val="00AD2D12"/>
    <w:pPr>
      <w:pBdr>
        <w:top w:val="single" w:sz="12" w:space="0" w:color="333399"/>
        <w:right w:val="single" w:sz="8" w:space="0" w:color="0066CC"/>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5">
    <w:name w:val="xl75"/>
    <w:basedOn w:val="Normal"/>
    <w:rsid w:val="00AD2D12"/>
    <w:pPr>
      <w:pBdr>
        <w:left w:val="single" w:sz="12" w:space="0" w:color="333399"/>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6">
    <w:name w:val="xl76"/>
    <w:basedOn w:val="Normal"/>
    <w:rsid w:val="00AD2D12"/>
    <w:pP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7">
    <w:name w:val="xl77"/>
    <w:basedOn w:val="Normal"/>
    <w:rsid w:val="00AD2D12"/>
    <w:pPr>
      <w:pBdr>
        <w:right w:val="single" w:sz="8" w:space="0" w:color="0066CC"/>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8">
    <w:name w:val="xl78"/>
    <w:basedOn w:val="Normal"/>
    <w:rsid w:val="00AD2D12"/>
    <w:pPr>
      <w:pBdr>
        <w:left w:val="single" w:sz="12" w:space="0" w:color="333399"/>
        <w:bottom w:val="single" w:sz="8" w:space="0" w:color="0066CC"/>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79">
    <w:name w:val="xl79"/>
    <w:basedOn w:val="Normal"/>
    <w:rsid w:val="00AD2D12"/>
    <w:pPr>
      <w:pBdr>
        <w:bottom w:val="single" w:sz="8" w:space="0" w:color="0066CC"/>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80">
    <w:name w:val="xl80"/>
    <w:basedOn w:val="Normal"/>
    <w:rsid w:val="00AD2D12"/>
    <w:pPr>
      <w:pBdr>
        <w:bottom w:val="single" w:sz="8" w:space="0" w:color="0066CC"/>
        <w:right w:val="single" w:sz="8" w:space="0" w:color="0066CC"/>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val="en-IN" w:eastAsia="en-IN"/>
    </w:rPr>
  </w:style>
  <w:style w:type="paragraph" w:customStyle="1" w:styleId="xl81">
    <w:name w:val="xl81"/>
    <w:basedOn w:val="Normal"/>
    <w:rsid w:val="00AD2D12"/>
    <w:pPr>
      <w:pBdr>
        <w:top w:val="single" w:sz="12" w:space="0" w:color="333399"/>
        <w:bottom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20"/>
      <w:szCs w:val="20"/>
      <w:lang w:val="en-IN" w:eastAsia="en-IN"/>
    </w:rPr>
  </w:style>
  <w:style w:type="paragraph" w:customStyle="1" w:styleId="xl82">
    <w:name w:val="xl82"/>
    <w:basedOn w:val="Normal"/>
    <w:rsid w:val="00AD2D12"/>
    <w:pPr>
      <w:pBdr>
        <w:top w:val="single" w:sz="12" w:space="0" w:color="333399"/>
        <w:left w:val="single" w:sz="8" w:space="0" w:color="0066CC"/>
        <w:bottom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20"/>
      <w:szCs w:val="20"/>
      <w:lang w:val="en-IN" w:eastAsia="en-IN"/>
    </w:rPr>
  </w:style>
  <w:style w:type="paragraph" w:customStyle="1" w:styleId="xl83">
    <w:name w:val="xl83"/>
    <w:basedOn w:val="Normal"/>
    <w:rsid w:val="00AD2D12"/>
    <w:pPr>
      <w:pBdr>
        <w:top w:val="single" w:sz="12" w:space="0" w:color="333399"/>
        <w:bottom w:val="single" w:sz="8" w:space="0" w:color="0066CC"/>
        <w:right w:val="single" w:sz="8" w:space="0" w:color="333399"/>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20"/>
      <w:szCs w:val="20"/>
      <w:lang w:val="en-IN" w:eastAsia="en-IN"/>
    </w:rPr>
  </w:style>
  <w:style w:type="paragraph" w:customStyle="1" w:styleId="xl84">
    <w:name w:val="xl84"/>
    <w:basedOn w:val="Normal"/>
    <w:rsid w:val="00AD2D12"/>
    <w:pPr>
      <w:pBdr>
        <w:top w:val="single" w:sz="8" w:space="0" w:color="0066CC"/>
        <w:left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85">
    <w:name w:val="xl85"/>
    <w:basedOn w:val="Normal"/>
    <w:rsid w:val="00AD2D12"/>
    <w:pPr>
      <w:pBdr>
        <w:left w:val="single" w:sz="8" w:space="0" w:color="0066CC"/>
        <w:bottom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86">
    <w:name w:val="xl86"/>
    <w:basedOn w:val="Normal"/>
    <w:rsid w:val="00AD2D12"/>
    <w:pPr>
      <w:pBdr>
        <w:top w:val="single" w:sz="8" w:space="0" w:color="0066CC"/>
        <w:left w:val="single" w:sz="8" w:space="0" w:color="0066CC"/>
        <w:right w:val="single" w:sz="8" w:space="0" w:color="333399"/>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87">
    <w:name w:val="xl87"/>
    <w:basedOn w:val="Normal"/>
    <w:rsid w:val="00AD2D12"/>
    <w:pPr>
      <w:pBdr>
        <w:left w:val="single" w:sz="8" w:space="0" w:color="0066CC"/>
        <w:bottom w:val="single" w:sz="8" w:space="0" w:color="0066CC"/>
        <w:right w:val="single" w:sz="8" w:space="0" w:color="333399"/>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88">
    <w:name w:val="xl88"/>
    <w:basedOn w:val="Normal"/>
    <w:rsid w:val="00AD2D12"/>
    <w:pPr>
      <w:pBdr>
        <w:left w:val="single" w:sz="12" w:space="0" w:color="333399"/>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89">
    <w:name w:val="xl89"/>
    <w:basedOn w:val="Normal"/>
    <w:rsid w:val="00AD2D12"/>
    <w:pPr>
      <w:pBdr>
        <w:top w:val="single" w:sz="8" w:space="0" w:color="0066CC"/>
        <w:left w:val="single" w:sz="12" w:space="0" w:color="333399"/>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0">
    <w:name w:val="xl90"/>
    <w:basedOn w:val="Normal"/>
    <w:rsid w:val="00AD2D12"/>
    <w:pPr>
      <w:pBdr>
        <w:left w:val="single" w:sz="12" w:space="0" w:color="333399"/>
        <w:bottom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1">
    <w:name w:val="xl91"/>
    <w:basedOn w:val="Normal"/>
    <w:rsid w:val="00AD2D12"/>
    <w:pPr>
      <w:pBdr>
        <w:top w:val="single" w:sz="8" w:space="0" w:color="0066CC"/>
        <w:left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2">
    <w:name w:val="xl92"/>
    <w:basedOn w:val="Normal"/>
    <w:rsid w:val="00AD2D12"/>
    <w:pPr>
      <w:pBdr>
        <w:left w:val="single" w:sz="8" w:space="0" w:color="0066CC"/>
        <w:bottom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3">
    <w:name w:val="xl93"/>
    <w:basedOn w:val="Normal"/>
    <w:rsid w:val="00AD2D12"/>
    <w:pPr>
      <w:pBdr>
        <w:left w:val="single" w:sz="12" w:space="0" w:color="333399"/>
        <w:bottom w:val="single" w:sz="8" w:space="0" w:color="333399"/>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4">
    <w:name w:val="xl94"/>
    <w:basedOn w:val="Normal"/>
    <w:rsid w:val="00AD2D12"/>
    <w:pPr>
      <w:pBdr>
        <w:left w:val="single" w:sz="8" w:space="0" w:color="0066CC"/>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customStyle="1" w:styleId="xl95">
    <w:name w:val="xl95"/>
    <w:basedOn w:val="Normal"/>
    <w:rsid w:val="00AD2D12"/>
    <w:pPr>
      <w:pBdr>
        <w:left w:val="single" w:sz="8" w:space="0" w:color="0066CC"/>
        <w:bottom w:val="single" w:sz="8" w:space="0" w:color="333399"/>
        <w:right w:val="single" w:sz="8" w:space="0" w:color="0066CC"/>
      </w:pBdr>
      <w:shd w:val="clear" w:color="000000" w:fill="FFFFCC"/>
      <w:spacing w:before="100" w:beforeAutospacing="1" w:after="100" w:afterAutospacing="1" w:line="240" w:lineRule="auto"/>
      <w:textAlignment w:val="top"/>
    </w:pPr>
    <w:rPr>
      <w:rFonts w:ascii="Trebuchet MS" w:eastAsia="Times New Roman" w:hAnsi="Trebuchet MS" w:cs="Times New Roman"/>
      <w:b/>
      <w:bCs/>
      <w:color w:val="0066CC"/>
      <w:sz w:val="18"/>
      <w:szCs w:val="18"/>
      <w:lang w:val="en-IN" w:eastAsia="en-IN"/>
    </w:rPr>
  </w:style>
  <w:style w:type="paragraph" w:styleId="DocumentMap">
    <w:name w:val="Document Map"/>
    <w:basedOn w:val="Normal"/>
    <w:link w:val="DocumentMapChar"/>
    <w:semiHidden/>
    <w:unhideWhenUsed/>
    <w:rsid w:val="00F4258B"/>
    <w:rPr>
      <w:rFonts w:ascii="Tahoma" w:eastAsia="Times New Roman" w:hAnsi="Tahoma" w:cs="Tahoma"/>
      <w:sz w:val="16"/>
      <w:szCs w:val="16"/>
    </w:rPr>
  </w:style>
  <w:style w:type="character" w:customStyle="1" w:styleId="DocumentMapChar">
    <w:name w:val="Document Map Char"/>
    <w:basedOn w:val="DefaultParagraphFont"/>
    <w:link w:val="DocumentMap"/>
    <w:semiHidden/>
    <w:rsid w:val="00F4258B"/>
    <w:rPr>
      <w:rFonts w:ascii="Tahoma" w:eastAsia="Times New Roman" w:hAnsi="Tahoma" w:cs="Tahoma"/>
      <w:sz w:val="16"/>
      <w:szCs w:val="16"/>
    </w:rPr>
  </w:style>
  <w:style w:type="paragraph" w:styleId="NormalWeb">
    <w:name w:val="Normal (Web)"/>
    <w:basedOn w:val="Normal"/>
    <w:uiPriority w:val="99"/>
    <w:rsid w:val="00F4258B"/>
    <w:pPr>
      <w:spacing w:before="100" w:beforeAutospacing="1" w:after="100" w:afterAutospacing="1" w:line="240" w:lineRule="auto"/>
    </w:pPr>
    <w:rPr>
      <w:rFonts w:ascii="Arial Unicode MS" w:eastAsia="Arial Unicode MS" w:hAnsi="Arial Unicode MS" w:cs="Arial Unicode MS"/>
      <w:color w:val="000000"/>
      <w:sz w:val="24"/>
      <w:szCs w:val="24"/>
    </w:rPr>
  </w:style>
  <w:style w:type="table" w:customStyle="1" w:styleId="LightShading1">
    <w:name w:val="Light Shading1"/>
    <w:basedOn w:val="TableNormal"/>
    <w:uiPriority w:val="60"/>
    <w:rsid w:val="00F4258B"/>
    <w:pPr>
      <w:spacing w:after="0" w:line="240" w:lineRule="auto"/>
    </w:pPr>
    <w:rPr>
      <w:rFonts w:ascii="Calibri" w:eastAsia="Times New Roman"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8Char">
    <w:name w:val="Heading 8 Char"/>
    <w:basedOn w:val="DefaultParagraphFont"/>
    <w:link w:val="Heading8"/>
    <w:rsid w:val="00150470"/>
    <w:rPr>
      <w:rFonts w:ascii="Cambria" w:eastAsia="Times New Roman" w:hAnsi="Cambria" w:cs="Times New Roman"/>
      <w:color w:val="4F81BD"/>
      <w:sz w:val="20"/>
      <w:szCs w:val="20"/>
      <w:lang w:bidi="en-US"/>
    </w:rPr>
  </w:style>
  <w:style w:type="paragraph" w:customStyle="1" w:styleId="BodyTextKeep">
    <w:name w:val="Body Text Keep"/>
    <w:basedOn w:val="BodyText"/>
    <w:next w:val="BodyText"/>
    <w:rsid w:val="00150470"/>
    <w:pPr>
      <w:keepNext/>
      <w:spacing w:after="240"/>
    </w:pPr>
    <w:rPr>
      <w:rFonts w:ascii="Garamond" w:hAnsi="Garamond"/>
      <w:spacing w:val="-5"/>
      <w:szCs w:val="20"/>
    </w:rPr>
  </w:style>
  <w:style w:type="paragraph" w:styleId="BodyText3">
    <w:name w:val="Body Text 3"/>
    <w:basedOn w:val="Normal"/>
    <w:link w:val="BodyText3Char"/>
    <w:rsid w:val="00150470"/>
    <w:pPr>
      <w:spacing w:after="120" w:line="240" w:lineRule="auto"/>
    </w:pPr>
    <w:rPr>
      <w:rFonts w:ascii="Garamond" w:eastAsia="Times New Roman" w:hAnsi="Garamond" w:cs="Times New Roman"/>
      <w:sz w:val="16"/>
      <w:szCs w:val="16"/>
    </w:rPr>
  </w:style>
  <w:style w:type="character" w:customStyle="1" w:styleId="BodyText3Char">
    <w:name w:val="Body Text 3 Char"/>
    <w:basedOn w:val="DefaultParagraphFont"/>
    <w:link w:val="BodyText3"/>
    <w:rsid w:val="00150470"/>
    <w:rPr>
      <w:rFonts w:ascii="Garamond" w:eastAsia="Times New Roman" w:hAnsi="Garamond" w:cs="Times New Roman"/>
      <w:sz w:val="16"/>
      <w:szCs w:val="16"/>
    </w:rPr>
  </w:style>
  <w:style w:type="paragraph" w:styleId="Caption">
    <w:name w:val="caption"/>
    <w:basedOn w:val="Normal"/>
    <w:next w:val="Normal"/>
    <w:uiPriority w:val="35"/>
    <w:qFormat/>
    <w:rsid w:val="00150470"/>
    <w:pPr>
      <w:spacing w:line="240" w:lineRule="auto"/>
    </w:pPr>
    <w:rPr>
      <w:rFonts w:ascii="Calibri" w:eastAsia="Times New Roman" w:hAnsi="Calibri" w:cs="Times New Roman"/>
      <w:b/>
      <w:bCs/>
      <w:color w:val="4F81BD"/>
      <w:sz w:val="18"/>
      <w:szCs w:val="18"/>
      <w:lang w:bidi="en-US"/>
    </w:rPr>
  </w:style>
  <w:style w:type="paragraph" w:styleId="ListBullet">
    <w:name w:val="List Bullet"/>
    <w:basedOn w:val="Normal"/>
    <w:rsid w:val="00150470"/>
    <w:pPr>
      <w:tabs>
        <w:tab w:val="num" w:pos="360"/>
      </w:tabs>
      <w:spacing w:after="0" w:line="240" w:lineRule="auto"/>
      <w:ind w:left="360" w:hanging="360"/>
    </w:pPr>
    <w:rPr>
      <w:rFonts w:ascii="Times New Roman" w:eastAsia="Times New Roman" w:hAnsi="Times New Roman" w:cs="Times New Roman"/>
      <w:sz w:val="24"/>
      <w:szCs w:val="24"/>
    </w:rPr>
  </w:style>
  <w:style w:type="table" w:customStyle="1" w:styleId="LightShading2">
    <w:name w:val="Light Shading2"/>
    <w:basedOn w:val="TableNormal"/>
    <w:uiPriority w:val="60"/>
    <w:rsid w:val="00656FA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1A0F76"/>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5Char">
    <w:name w:val="Heading 5 Char"/>
    <w:basedOn w:val="DefaultParagraphFont"/>
    <w:link w:val="Heading5"/>
    <w:rsid w:val="00092C04"/>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rsid w:val="00092C04"/>
    <w:rPr>
      <w:rFonts w:asciiTheme="majorHAnsi" w:eastAsiaTheme="majorEastAsia" w:hAnsiTheme="majorHAnsi" w:cstheme="majorBidi"/>
      <w:b/>
      <w:bCs/>
      <w:color w:val="4F81BD" w:themeColor="accent1"/>
    </w:rPr>
  </w:style>
  <w:style w:type="character" w:customStyle="1" w:styleId="Heading2Char">
    <w:name w:val="Heading 2 Char"/>
    <w:aliases w:val="Heading 2 Char Char Char Char,Heading 2 Char Char Char1"/>
    <w:basedOn w:val="DefaultParagraphFont"/>
    <w:link w:val="Heading2"/>
    <w:rsid w:val="007D2EBC"/>
    <w:rPr>
      <w:rFonts w:ascii="Arial" w:eastAsia="Times New Roman" w:hAnsi="Arial" w:cs="Arial"/>
      <w:b/>
      <w:bCs/>
      <w:i/>
      <w:iCs/>
      <w:sz w:val="28"/>
      <w:szCs w:val="28"/>
      <w:lang w:val="en-GB"/>
    </w:rPr>
  </w:style>
  <w:style w:type="character" w:customStyle="1" w:styleId="Heading4Char">
    <w:name w:val="Heading 4 Char"/>
    <w:basedOn w:val="DefaultParagraphFont"/>
    <w:link w:val="Heading4"/>
    <w:rsid w:val="007D2EB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7D2EBC"/>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uiPriority w:val="9"/>
    <w:rsid w:val="007D2EBC"/>
    <w:rPr>
      <w:rFonts w:ascii="Cambria" w:eastAsia="Times New Roman" w:hAnsi="Cambria" w:cs="Times New Roman"/>
    </w:rPr>
  </w:style>
  <w:style w:type="paragraph" w:customStyle="1" w:styleId="Default">
    <w:name w:val="Default"/>
    <w:rsid w:val="007D2EBC"/>
    <w:pPr>
      <w:autoSpaceDE w:val="0"/>
      <w:autoSpaceDN w:val="0"/>
      <w:adjustRightInd w:val="0"/>
      <w:spacing w:after="0" w:line="240" w:lineRule="auto"/>
    </w:pPr>
    <w:rPr>
      <w:rFonts w:ascii="Calibri" w:eastAsiaTheme="minorEastAsia" w:hAnsi="Calibri" w:cs="Calibri"/>
      <w:color w:val="000000"/>
      <w:sz w:val="24"/>
      <w:szCs w:val="24"/>
    </w:rPr>
  </w:style>
  <w:style w:type="character" w:styleId="PlaceholderText">
    <w:name w:val="Placeholder Text"/>
    <w:basedOn w:val="DefaultParagraphFont"/>
    <w:uiPriority w:val="99"/>
    <w:semiHidden/>
    <w:rsid w:val="007D2EBC"/>
    <w:rPr>
      <w:color w:val="808080"/>
    </w:rPr>
  </w:style>
  <w:style w:type="numbering" w:customStyle="1" w:styleId="NoList1">
    <w:name w:val="No List1"/>
    <w:next w:val="NoList"/>
    <w:uiPriority w:val="99"/>
    <w:semiHidden/>
    <w:rsid w:val="007D2EBC"/>
  </w:style>
  <w:style w:type="character" w:customStyle="1" w:styleId="BodyTextIndentChar1">
    <w:name w:val="Body Text Indent Char1"/>
    <w:basedOn w:val="DefaultParagraphFont"/>
    <w:uiPriority w:val="99"/>
    <w:semiHidden/>
    <w:rsid w:val="007D2EBC"/>
    <w:rPr>
      <w:rFonts w:asciiTheme="minorHAnsi" w:hAnsiTheme="minorHAnsi"/>
      <w:sz w:val="22"/>
    </w:rPr>
  </w:style>
  <w:style w:type="character" w:customStyle="1" w:styleId="BodyTextChar1">
    <w:name w:val="Body Text Char1"/>
    <w:basedOn w:val="DefaultParagraphFont"/>
    <w:uiPriority w:val="99"/>
    <w:semiHidden/>
    <w:rsid w:val="007D2EBC"/>
    <w:rPr>
      <w:rFonts w:asciiTheme="minorHAnsi" w:hAnsiTheme="minorHAnsi"/>
      <w:sz w:val="22"/>
    </w:rPr>
  </w:style>
  <w:style w:type="character" w:customStyle="1" w:styleId="DocumentMapChar1">
    <w:name w:val="Document Map Char1"/>
    <w:basedOn w:val="DefaultParagraphFont"/>
    <w:uiPriority w:val="99"/>
    <w:semiHidden/>
    <w:rsid w:val="007D2EBC"/>
    <w:rPr>
      <w:rFonts w:ascii="Tahoma" w:hAnsi="Tahoma" w:cs="Tahoma"/>
      <w:sz w:val="16"/>
      <w:szCs w:val="16"/>
    </w:rPr>
  </w:style>
  <w:style w:type="character" w:customStyle="1" w:styleId="FooterChar1">
    <w:name w:val="Footer Char1"/>
    <w:basedOn w:val="DefaultParagraphFont"/>
    <w:uiPriority w:val="99"/>
    <w:semiHidden/>
    <w:rsid w:val="007D2EBC"/>
  </w:style>
  <w:style w:type="character" w:customStyle="1" w:styleId="HeaderChar1">
    <w:name w:val="Header Char1"/>
    <w:basedOn w:val="DefaultParagraphFont"/>
    <w:uiPriority w:val="99"/>
    <w:semiHidden/>
    <w:rsid w:val="007D2EBC"/>
  </w:style>
  <w:style w:type="character" w:customStyle="1" w:styleId="BodyText2Char1">
    <w:name w:val="Body Text 2 Char1"/>
    <w:basedOn w:val="DefaultParagraphFont"/>
    <w:uiPriority w:val="99"/>
    <w:semiHidden/>
    <w:rsid w:val="007D2EBC"/>
    <w:rPr>
      <w:rFonts w:asciiTheme="minorHAnsi" w:hAnsiTheme="minorHAnsi"/>
      <w:sz w:val="22"/>
    </w:rPr>
  </w:style>
  <w:style w:type="character" w:customStyle="1" w:styleId="BodyTextIndent2Char">
    <w:name w:val="Body Text Indent 2 Char"/>
    <w:basedOn w:val="DefaultParagraphFont"/>
    <w:link w:val="BodyTextIndent2"/>
    <w:uiPriority w:val="99"/>
    <w:semiHidden/>
    <w:rsid w:val="007D2EBC"/>
    <w:rPr>
      <w:szCs w:val="24"/>
    </w:rPr>
  </w:style>
  <w:style w:type="paragraph" w:styleId="BodyTextIndent2">
    <w:name w:val="Body Text Indent 2"/>
    <w:basedOn w:val="Normal"/>
    <w:link w:val="BodyTextIndent2Char"/>
    <w:uiPriority w:val="99"/>
    <w:semiHidden/>
    <w:unhideWhenUsed/>
    <w:rsid w:val="007D2EBC"/>
    <w:pPr>
      <w:spacing w:after="120" w:line="480" w:lineRule="auto"/>
      <w:ind w:left="360"/>
    </w:pPr>
    <w:rPr>
      <w:rFonts w:eastAsiaTheme="minorHAnsi"/>
      <w:szCs w:val="24"/>
    </w:rPr>
  </w:style>
  <w:style w:type="character" w:customStyle="1" w:styleId="BodyTextIndent2Char1">
    <w:name w:val="Body Text Indent 2 Char1"/>
    <w:basedOn w:val="DefaultParagraphFont"/>
    <w:link w:val="BodyTextIndent2"/>
    <w:uiPriority w:val="99"/>
    <w:semiHidden/>
    <w:rsid w:val="007D2EBC"/>
    <w:rPr>
      <w:rFonts w:eastAsiaTheme="minorEastAsia"/>
    </w:rPr>
  </w:style>
  <w:style w:type="numbering" w:customStyle="1" w:styleId="NoList2">
    <w:name w:val="No List2"/>
    <w:next w:val="NoList"/>
    <w:uiPriority w:val="99"/>
    <w:semiHidden/>
    <w:rsid w:val="007D2EBC"/>
  </w:style>
</w:styles>
</file>

<file path=word/webSettings.xml><?xml version="1.0" encoding="utf-8"?>
<w:webSettings xmlns:r="http://schemas.openxmlformats.org/officeDocument/2006/relationships" xmlns:w="http://schemas.openxmlformats.org/wordprocessingml/2006/main">
  <w:divs>
    <w:div w:id="566301496">
      <w:bodyDiv w:val="1"/>
      <w:marLeft w:val="0"/>
      <w:marRight w:val="0"/>
      <w:marTop w:val="0"/>
      <w:marBottom w:val="0"/>
      <w:divBdr>
        <w:top w:val="none" w:sz="0" w:space="0" w:color="auto"/>
        <w:left w:val="none" w:sz="0" w:space="0" w:color="auto"/>
        <w:bottom w:val="none" w:sz="0" w:space="0" w:color="auto"/>
        <w:right w:val="none" w:sz="0" w:space="0" w:color="auto"/>
      </w:divBdr>
    </w:div>
    <w:div w:id="1373578381">
      <w:bodyDiv w:val="1"/>
      <w:marLeft w:val="0"/>
      <w:marRight w:val="0"/>
      <w:marTop w:val="0"/>
      <w:marBottom w:val="0"/>
      <w:divBdr>
        <w:top w:val="none" w:sz="0" w:space="0" w:color="auto"/>
        <w:left w:val="none" w:sz="0" w:space="0" w:color="auto"/>
        <w:bottom w:val="none" w:sz="0" w:space="0" w:color="auto"/>
        <w:right w:val="none" w:sz="0" w:space="0" w:color="auto"/>
      </w:divBdr>
    </w:div>
    <w:div w:id="208856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4.xml"/><Relationship Id="rId68" Type="http://schemas.openxmlformats.org/officeDocument/2006/relationships/chart" Target="charts/chart4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chart" Target="charts/chart11.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4.xml"/><Relationship Id="rId66" Type="http://schemas.openxmlformats.org/officeDocument/2006/relationships/image" Target="media/image7.png"/><Relationship Id="rId74" Type="http://schemas.openxmlformats.org/officeDocument/2006/relationships/package" Target="embeddings/Microsoft_Office_PowerPoint_Slide7.sldx"/><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2.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1.xml"/><Relationship Id="rId65" Type="http://schemas.openxmlformats.org/officeDocument/2006/relationships/footer" Target="footer5.xml"/><Relationship Id="rId73"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Office_PowerPoint_Slide1.sldx"/><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yperlink" Target="mailto:healthsecyskm@yahoo.co.in" TargetMode="External"/><Relationship Id="rId69"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package" Target="embeddings/Microsoft_Office_PowerPoint_Slide6.sldx"/><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0.xml"/><Relationship Id="rId67" Type="http://schemas.openxmlformats.org/officeDocument/2006/relationships/chart" Target="charts/chart45.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3.xml"/><Relationship Id="rId70" Type="http://schemas.openxmlformats.org/officeDocument/2006/relationships/image" Target="media/image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TATE%20DATA%20MANAGER\REPORTING%20IDSP%202014\2013-2014\2012-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0959379689641209"/>
          <c:y val="5.0724637681159424E-2"/>
        </c:manualLayout>
      </c:layout>
      <c:txPr>
        <a:bodyPr/>
        <a:lstStyle/>
        <a:p>
          <a:pPr>
            <a:defRPr sz="1000" u="sng"/>
          </a:pPr>
          <a:endParaRPr lang="en-US"/>
        </a:p>
      </c:txPr>
    </c:title>
    <c:view3D>
      <c:rotX val="30"/>
      <c:perspective val="30"/>
    </c:view3D>
    <c:plotArea>
      <c:layout/>
      <c:pie3DChart>
        <c:varyColors val="1"/>
        <c:ser>
          <c:idx val="0"/>
          <c:order val="0"/>
          <c:tx>
            <c:strRef>
              <c:f>p!$AD$3:$AD$4</c:f>
              <c:strCache>
                <c:ptCount val="1"/>
                <c:pt idx="0">
                  <c:v>2012</c:v>
                </c:pt>
              </c:strCache>
            </c:strRef>
          </c:tx>
          <c:explosion val="25"/>
          <c:dLbls>
            <c:dLbl>
              <c:idx val="1"/>
              <c:layout>
                <c:manualLayout>
                  <c:x val="9.3933118717026268E-2"/>
                  <c:y val="0.10020655026817592"/>
                </c:manualLayout>
              </c:layout>
              <c:showVal val="1"/>
            </c:dLbl>
            <c:dLbl>
              <c:idx val="2"/>
              <c:layout>
                <c:manualLayout>
                  <c:x val="-4.5790038463966433E-2"/>
                  <c:y val="-7.5098139906426567E-2"/>
                </c:manualLayout>
              </c:layout>
              <c:showVal val="1"/>
            </c:dLbl>
            <c:dLbl>
              <c:idx val="3"/>
              <c:layout>
                <c:manualLayout>
                  <c:x val="5.0571258111743013E-3"/>
                  <c:y val="-0.10248373844573776"/>
                </c:manualLayout>
              </c:layout>
              <c:showVal val="1"/>
            </c:dLbl>
            <c:txPr>
              <a:bodyPr/>
              <a:lstStyle/>
              <a:p>
                <a:pPr>
                  <a:defRPr sz="800" b="1"/>
                </a:pPr>
                <a:endParaRPr lang="en-US"/>
              </a:p>
            </c:txPr>
            <c:showVal val="1"/>
            <c:showLeaderLines val="1"/>
          </c:dLbls>
          <c:cat>
            <c:strRef>
              <c:f>p!$AC$5:$AC$8</c:f>
              <c:strCache>
                <c:ptCount val="4"/>
                <c:pt idx="0">
                  <c:v>EAST</c:v>
                </c:pt>
                <c:pt idx="1">
                  <c:v>WEST</c:v>
                </c:pt>
                <c:pt idx="2">
                  <c:v>NORTH</c:v>
                </c:pt>
                <c:pt idx="3">
                  <c:v>SOUTH</c:v>
                </c:pt>
              </c:strCache>
            </c:strRef>
          </c:cat>
          <c:val>
            <c:numRef>
              <c:f>p!$AD$5:$AD$8</c:f>
              <c:numCache>
                <c:formatCode>General</c:formatCode>
                <c:ptCount val="4"/>
                <c:pt idx="0">
                  <c:v>11730</c:v>
                </c:pt>
                <c:pt idx="1">
                  <c:v>2456</c:v>
                </c:pt>
                <c:pt idx="2">
                  <c:v>1742</c:v>
                </c:pt>
                <c:pt idx="3">
                  <c:v>3856</c:v>
                </c:pt>
              </c:numCache>
            </c:numRef>
          </c:val>
        </c:ser>
      </c:pie3DChart>
    </c:plotArea>
    <c:legend>
      <c:legendPos val="b"/>
      <c:txPr>
        <a:bodyPr/>
        <a:lstStyle/>
        <a:p>
          <a:pPr>
            <a:defRPr sz="800" b="1"/>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6133277967524038"/>
          <c:y val="5.2168024463223904E-2"/>
        </c:manualLayout>
      </c:layout>
      <c:txPr>
        <a:bodyPr/>
        <a:lstStyle/>
        <a:p>
          <a:pPr>
            <a:defRPr sz="1000" u="sng"/>
          </a:pPr>
          <a:endParaRPr lang="en-US"/>
        </a:p>
      </c:txPr>
    </c:title>
    <c:view3D>
      <c:rotX val="30"/>
      <c:perspective val="30"/>
    </c:view3D>
    <c:plotArea>
      <c:layout/>
      <c:pie3DChart>
        <c:varyColors val="1"/>
        <c:ser>
          <c:idx val="0"/>
          <c:order val="0"/>
          <c:tx>
            <c:strRef>
              <c:f>Sheet1!$AD$35:$AD$36</c:f>
              <c:strCache>
                <c:ptCount val="1"/>
                <c:pt idx="0">
                  <c:v>2012</c:v>
                </c:pt>
              </c:strCache>
            </c:strRef>
          </c:tx>
          <c:explosion val="25"/>
          <c:dLbls>
            <c:dLbl>
              <c:idx val="0"/>
              <c:layout>
                <c:manualLayout>
                  <c:x val="0.14674663811045938"/>
                  <c:y val="6.6432362433112013E-3"/>
                </c:manualLayout>
              </c:layout>
              <c:showVal val="1"/>
            </c:dLbl>
            <c:dLbl>
              <c:idx val="1"/>
              <c:layout>
                <c:manualLayout>
                  <c:x val="0.11563047802633852"/>
                  <c:y val="3.9370716383668406E-3"/>
                </c:manualLayout>
              </c:layout>
              <c:showVal val="1"/>
            </c:dLbl>
            <c:dLbl>
              <c:idx val="2"/>
              <c:layout>
                <c:manualLayout>
                  <c:x val="-1.4478487733380221E-2"/>
                  <c:y val="7.7969651240659923E-2"/>
                </c:manualLayout>
              </c:layout>
              <c:showVal val="1"/>
            </c:dLbl>
            <c:dLbl>
              <c:idx val="3"/>
              <c:layout>
                <c:manualLayout>
                  <c:x val="-0.19129399681793269"/>
                  <c:y val="4.3166247796796434E-4"/>
                </c:manualLayout>
              </c:layout>
              <c:showVal val="1"/>
            </c:dLbl>
            <c:txPr>
              <a:bodyPr/>
              <a:lstStyle/>
              <a:p>
                <a:pPr>
                  <a:defRPr sz="800" b="1"/>
                </a:pPr>
                <a:endParaRPr lang="en-US"/>
              </a:p>
            </c:txPr>
            <c:showVal val="1"/>
            <c:showLeaderLines val="1"/>
          </c:dLbls>
          <c:cat>
            <c:strRef>
              <c:f>Sheet1!$AC$37:$AC$40</c:f>
              <c:strCache>
                <c:ptCount val="4"/>
                <c:pt idx="0">
                  <c:v>EAST</c:v>
                </c:pt>
                <c:pt idx="1">
                  <c:v>WEST</c:v>
                </c:pt>
                <c:pt idx="2">
                  <c:v>NORTH</c:v>
                </c:pt>
                <c:pt idx="3">
                  <c:v>SOUTH</c:v>
                </c:pt>
              </c:strCache>
            </c:strRef>
          </c:cat>
          <c:val>
            <c:numRef>
              <c:f>Sheet1!$AD$37:$AD$40</c:f>
              <c:numCache>
                <c:formatCode>General</c:formatCode>
                <c:ptCount val="4"/>
                <c:pt idx="0">
                  <c:v>25</c:v>
                </c:pt>
                <c:pt idx="1">
                  <c:v>21</c:v>
                </c:pt>
                <c:pt idx="2">
                  <c:v>41</c:v>
                </c:pt>
                <c:pt idx="3">
                  <c:v>4</c:v>
                </c:pt>
              </c:numCache>
            </c:numRef>
          </c:val>
        </c:ser>
      </c:pie3DChart>
    </c:plotArea>
    <c:legend>
      <c:legendPos val="b"/>
      <c:txPr>
        <a:bodyPr/>
        <a:lstStyle/>
        <a:p>
          <a:pPr>
            <a:defRPr sz="800" b="1"/>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4190543280939991"/>
          <c:y val="4.5627376425855466E-2"/>
        </c:manualLayout>
      </c:layout>
      <c:txPr>
        <a:bodyPr/>
        <a:lstStyle/>
        <a:p>
          <a:pPr>
            <a:defRPr sz="1000" u="sng"/>
          </a:pPr>
          <a:endParaRPr lang="en-US"/>
        </a:p>
      </c:txPr>
    </c:title>
    <c:view3D>
      <c:rotX val="30"/>
      <c:perspective val="30"/>
    </c:view3D>
    <c:plotArea>
      <c:layout/>
      <c:pie3DChart>
        <c:varyColors val="1"/>
        <c:ser>
          <c:idx val="0"/>
          <c:order val="0"/>
          <c:tx>
            <c:strRef>
              <c:f>Sheet1!$AE$35:$AE$36</c:f>
              <c:strCache>
                <c:ptCount val="1"/>
                <c:pt idx="0">
                  <c:v>2013</c:v>
                </c:pt>
              </c:strCache>
            </c:strRef>
          </c:tx>
          <c:explosion val="25"/>
          <c:dLbls>
            <c:dLbl>
              <c:idx val="0"/>
              <c:layout>
                <c:manualLayout>
                  <c:x val="-8.9997187743888526E-2"/>
                  <c:y val="-0.1770886489930672"/>
                </c:manualLayout>
              </c:layout>
              <c:showVal val="1"/>
            </c:dLbl>
            <c:dLbl>
              <c:idx val="1"/>
              <c:layout>
                <c:manualLayout>
                  <c:x val="-0.10984499585973335"/>
                  <c:y val="0.14121982323667989"/>
                </c:manualLayout>
              </c:layout>
              <c:showVal val="1"/>
            </c:dLbl>
            <c:dLbl>
              <c:idx val="2"/>
              <c:layout>
                <c:manualLayout>
                  <c:x val="-0.14259235353225794"/>
                  <c:y val="-0.15040303755182699"/>
                </c:manualLayout>
              </c:layout>
              <c:showVal val="1"/>
            </c:dLbl>
            <c:dLbl>
              <c:idx val="3"/>
              <c:layout>
                <c:manualLayout>
                  <c:x val="0.17454596626380475"/>
                  <c:y val="-3.8558092403937497E-2"/>
                </c:manualLayout>
              </c:layout>
              <c:showVal val="1"/>
            </c:dLbl>
            <c:txPr>
              <a:bodyPr/>
              <a:lstStyle/>
              <a:p>
                <a:pPr>
                  <a:defRPr sz="800" b="1"/>
                </a:pPr>
                <a:endParaRPr lang="en-US"/>
              </a:p>
            </c:txPr>
            <c:showVal val="1"/>
            <c:showLeaderLines val="1"/>
          </c:dLbls>
          <c:cat>
            <c:strRef>
              <c:f>Sheet1!$AC$37:$AC$40</c:f>
              <c:strCache>
                <c:ptCount val="4"/>
                <c:pt idx="0">
                  <c:v>EAST</c:v>
                </c:pt>
                <c:pt idx="1">
                  <c:v>WEST</c:v>
                </c:pt>
                <c:pt idx="2">
                  <c:v>NORTH</c:v>
                </c:pt>
                <c:pt idx="3">
                  <c:v>SOUTH</c:v>
                </c:pt>
              </c:strCache>
            </c:strRef>
          </c:cat>
          <c:val>
            <c:numRef>
              <c:f>Sheet1!$AE$37:$AE$40</c:f>
              <c:numCache>
                <c:formatCode>General</c:formatCode>
                <c:ptCount val="4"/>
                <c:pt idx="0">
                  <c:v>76</c:v>
                </c:pt>
                <c:pt idx="1">
                  <c:v>0</c:v>
                </c:pt>
                <c:pt idx="2">
                  <c:v>10</c:v>
                </c:pt>
                <c:pt idx="3">
                  <c:v>3</c:v>
                </c:pt>
              </c:numCache>
            </c:numRef>
          </c:val>
        </c:ser>
      </c:pie3DChart>
    </c:plotArea>
    <c:legend>
      <c:legendPos val="b"/>
      <c:txPr>
        <a:bodyPr/>
        <a:lstStyle/>
        <a:p>
          <a:pPr>
            <a:defRPr sz="800" b="1"/>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Sheet1!$AF$41</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dLbl>
              <c:idx val="0"/>
              <c:showVal val="1"/>
            </c:dLbl>
            <c:dLbl>
              <c:idx val="1"/>
              <c:showVal val="1"/>
            </c:dLbl>
            <c:delete val="1"/>
          </c:dLbls>
          <c:cat>
            <c:numRef>
              <c:f>Sheet1!$AG$40:$AH$40</c:f>
              <c:numCache>
                <c:formatCode>General</c:formatCode>
                <c:ptCount val="2"/>
                <c:pt idx="0">
                  <c:v>2012</c:v>
                </c:pt>
                <c:pt idx="1">
                  <c:v>2013</c:v>
                </c:pt>
              </c:numCache>
            </c:numRef>
          </c:cat>
          <c:val>
            <c:numRef>
              <c:f>Sheet1!$AG$41:$AH$41</c:f>
              <c:numCache>
                <c:formatCode>0%</c:formatCode>
                <c:ptCount val="2"/>
                <c:pt idx="0">
                  <c:v>0.51</c:v>
                </c:pt>
                <c:pt idx="1">
                  <c:v>0.49000000000000032</c:v>
                </c:pt>
              </c:numCache>
            </c:numRef>
          </c:val>
        </c:ser>
        <c:axId val="182122368"/>
        <c:axId val="182123904"/>
      </c:barChart>
      <c:catAx>
        <c:axId val="182122368"/>
        <c:scaling>
          <c:orientation val="minMax"/>
        </c:scaling>
        <c:axPos val="b"/>
        <c:numFmt formatCode="General" sourceLinked="1"/>
        <c:tickLblPos val="nextTo"/>
        <c:txPr>
          <a:bodyPr/>
          <a:lstStyle/>
          <a:p>
            <a:pPr>
              <a:defRPr b="1"/>
            </a:pPr>
            <a:endParaRPr lang="en-US"/>
          </a:p>
        </c:txPr>
        <c:crossAx val="182123904"/>
        <c:crosses val="autoZero"/>
        <c:auto val="1"/>
        <c:lblAlgn val="ctr"/>
        <c:lblOffset val="100"/>
      </c:catAx>
      <c:valAx>
        <c:axId val="182123904"/>
        <c:scaling>
          <c:orientation val="minMax"/>
        </c:scaling>
        <c:axPos val="l"/>
        <c:majorGridlines/>
        <c:numFmt formatCode="0%" sourceLinked="1"/>
        <c:tickLblPos val="nextTo"/>
        <c:txPr>
          <a:bodyPr/>
          <a:lstStyle/>
          <a:p>
            <a:pPr>
              <a:defRPr b="1"/>
            </a:pPr>
            <a:endParaRPr lang="en-US"/>
          </a:p>
        </c:txPr>
        <c:crossAx val="18212236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8582574538886463"/>
          <c:y val="4.7619047619047623E-2"/>
        </c:manualLayout>
      </c:layout>
      <c:txPr>
        <a:bodyPr/>
        <a:lstStyle/>
        <a:p>
          <a:pPr>
            <a:defRPr sz="1000" u="sng"/>
          </a:pPr>
          <a:endParaRPr lang="en-US"/>
        </a:p>
      </c:txPr>
    </c:title>
    <c:view3D>
      <c:rotX val="30"/>
      <c:perspective val="30"/>
    </c:view3D>
    <c:plotArea>
      <c:layout/>
      <c:pie3DChart>
        <c:varyColors val="1"/>
        <c:ser>
          <c:idx val="0"/>
          <c:order val="0"/>
          <c:tx>
            <c:strRef>
              <c:f>Sheet1!$AD$46:$AD$47</c:f>
              <c:strCache>
                <c:ptCount val="1"/>
                <c:pt idx="0">
                  <c:v>2012</c:v>
                </c:pt>
              </c:strCache>
            </c:strRef>
          </c:tx>
          <c:explosion val="25"/>
          <c:dLbls>
            <c:dLbl>
              <c:idx val="0"/>
              <c:layout>
                <c:manualLayout>
                  <c:x val="1.1835078659974322E-2"/>
                  <c:y val="-0.11040337063130265"/>
                </c:manualLayout>
              </c:layout>
              <c:showVal val="1"/>
            </c:dLbl>
            <c:dLbl>
              <c:idx val="3"/>
              <c:layout>
                <c:manualLayout>
                  <c:x val="-3.7747165514698505E-2"/>
                  <c:y val="-0.12620251415941428"/>
                </c:manualLayout>
              </c:layout>
              <c:showVal val="1"/>
            </c:dLbl>
            <c:txPr>
              <a:bodyPr/>
              <a:lstStyle/>
              <a:p>
                <a:pPr>
                  <a:defRPr sz="800" b="1"/>
                </a:pPr>
                <a:endParaRPr lang="en-US"/>
              </a:p>
            </c:txPr>
            <c:showVal val="1"/>
            <c:showLeaderLines val="1"/>
          </c:dLbls>
          <c:cat>
            <c:strRef>
              <c:f>Sheet1!$AC$48:$AC$51</c:f>
              <c:strCache>
                <c:ptCount val="4"/>
                <c:pt idx="0">
                  <c:v>EAST</c:v>
                </c:pt>
                <c:pt idx="1">
                  <c:v>WEST</c:v>
                </c:pt>
                <c:pt idx="2">
                  <c:v>NORTH</c:v>
                </c:pt>
                <c:pt idx="3">
                  <c:v>SOUTH</c:v>
                </c:pt>
              </c:strCache>
            </c:strRef>
          </c:cat>
          <c:val>
            <c:numRef>
              <c:f>Sheet1!$AD$48:$AD$51</c:f>
              <c:numCache>
                <c:formatCode>General</c:formatCode>
                <c:ptCount val="4"/>
                <c:pt idx="0">
                  <c:v>68</c:v>
                </c:pt>
                <c:pt idx="1">
                  <c:v>61</c:v>
                </c:pt>
                <c:pt idx="2">
                  <c:v>56</c:v>
                </c:pt>
                <c:pt idx="3">
                  <c:v>51</c:v>
                </c:pt>
              </c:numCache>
            </c:numRef>
          </c:val>
        </c:ser>
      </c:pie3DChart>
    </c:plotArea>
    <c:legend>
      <c:legendPos val="b"/>
      <c:txPr>
        <a:bodyPr/>
        <a:lstStyle/>
        <a:p>
          <a:pPr>
            <a:defRPr sz="800" b="1"/>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5284183065068211"/>
          <c:y val="3.968253968253968E-2"/>
        </c:manualLayout>
      </c:layout>
      <c:txPr>
        <a:bodyPr/>
        <a:lstStyle/>
        <a:p>
          <a:pPr>
            <a:defRPr sz="1000" u="sng"/>
          </a:pPr>
          <a:endParaRPr lang="en-US"/>
        </a:p>
      </c:txPr>
    </c:title>
    <c:view3D>
      <c:rotX val="30"/>
      <c:perspective val="30"/>
    </c:view3D>
    <c:plotArea>
      <c:layout/>
      <c:pie3DChart>
        <c:varyColors val="1"/>
        <c:ser>
          <c:idx val="0"/>
          <c:order val="0"/>
          <c:tx>
            <c:strRef>
              <c:f>Sheet1!$AE$46:$AE$47</c:f>
              <c:strCache>
                <c:ptCount val="1"/>
                <c:pt idx="0">
                  <c:v>2013</c:v>
                </c:pt>
              </c:strCache>
            </c:strRef>
          </c:tx>
          <c:explosion val="25"/>
          <c:dLbls>
            <c:dLbl>
              <c:idx val="1"/>
              <c:layout>
                <c:manualLayout>
                  <c:x val="0.12726526942991989"/>
                  <c:y val="-0.10204614136545646"/>
                </c:manualLayout>
              </c:layout>
              <c:showVal val="1"/>
            </c:dLbl>
            <c:dLbl>
              <c:idx val="2"/>
              <c:layout>
                <c:manualLayout>
                  <c:x val="-3.9383775860522892E-2"/>
                  <c:y val="-0.17808905265911629"/>
                </c:manualLayout>
              </c:layout>
              <c:showVal val="1"/>
            </c:dLbl>
            <c:dLbl>
              <c:idx val="3"/>
              <c:layout>
                <c:manualLayout>
                  <c:x val="0.24647996864686691"/>
                  <c:y val="-4.292281510990445E-2"/>
                </c:manualLayout>
              </c:layout>
              <c:showVal val="1"/>
            </c:dLbl>
            <c:txPr>
              <a:bodyPr/>
              <a:lstStyle/>
              <a:p>
                <a:pPr>
                  <a:defRPr sz="800" b="1"/>
                </a:pPr>
                <a:endParaRPr lang="en-US"/>
              </a:p>
            </c:txPr>
            <c:showVal val="1"/>
            <c:showLeaderLines val="1"/>
          </c:dLbls>
          <c:cat>
            <c:strRef>
              <c:f>Sheet1!$AC$48:$AC$51</c:f>
              <c:strCache>
                <c:ptCount val="4"/>
                <c:pt idx="0">
                  <c:v>EAST</c:v>
                </c:pt>
                <c:pt idx="1">
                  <c:v>WEST</c:v>
                </c:pt>
                <c:pt idx="2">
                  <c:v>NORTH</c:v>
                </c:pt>
                <c:pt idx="3">
                  <c:v>SOUTH</c:v>
                </c:pt>
              </c:strCache>
            </c:strRef>
          </c:cat>
          <c:val>
            <c:numRef>
              <c:f>Sheet1!$AE$48:$AE$51</c:f>
              <c:numCache>
                <c:formatCode>General</c:formatCode>
                <c:ptCount val="4"/>
                <c:pt idx="0">
                  <c:v>68</c:v>
                </c:pt>
                <c:pt idx="1">
                  <c:v>17</c:v>
                </c:pt>
                <c:pt idx="2">
                  <c:v>32</c:v>
                </c:pt>
                <c:pt idx="3">
                  <c:v>5</c:v>
                </c:pt>
              </c:numCache>
            </c:numRef>
          </c:val>
        </c:ser>
      </c:pie3DChart>
    </c:plotArea>
    <c:legend>
      <c:legendPos val="b"/>
      <c:txPr>
        <a:bodyPr/>
        <a:lstStyle/>
        <a:p>
          <a:pPr>
            <a:defRPr sz="800" b="1"/>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Sheet1!$AF$52</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sz="900" b="1"/>
                </a:pPr>
                <a:endParaRPr lang="en-US"/>
              </a:p>
            </c:txPr>
            <c:showVal val="1"/>
          </c:dLbls>
          <c:cat>
            <c:numRef>
              <c:f>Sheet1!$AG$51:$AH$51</c:f>
              <c:numCache>
                <c:formatCode>General</c:formatCode>
                <c:ptCount val="2"/>
                <c:pt idx="0">
                  <c:v>2012</c:v>
                </c:pt>
                <c:pt idx="1">
                  <c:v>2013</c:v>
                </c:pt>
              </c:numCache>
            </c:numRef>
          </c:cat>
          <c:val>
            <c:numRef>
              <c:f>Sheet1!$AG$52:$AH$52</c:f>
              <c:numCache>
                <c:formatCode>0%</c:formatCode>
                <c:ptCount val="2"/>
                <c:pt idx="0">
                  <c:v>0.66000000000001546</c:v>
                </c:pt>
                <c:pt idx="1">
                  <c:v>0.34</c:v>
                </c:pt>
              </c:numCache>
            </c:numRef>
          </c:val>
        </c:ser>
        <c:axId val="182329728"/>
        <c:axId val="182331264"/>
      </c:barChart>
      <c:catAx>
        <c:axId val="182329728"/>
        <c:scaling>
          <c:orientation val="minMax"/>
        </c:scaling>
        <c:axPos val="b"/>
        <c:numFmt formatCode="General" sourceLinked="1"/>
        <c:tickLblPos val="nextTo"/>
        <c:txPr>
          <a:bodyPr/>
          <a:lstStyle/>
          <a:p>
            <a:pPr>
              <a:defRPr b="1"/>
            </a:pPr>
            <a:endParaRPr lang="en-US"/>
          </a:p>
        </c:txPr>
        <c:crossAx val="182331264"/>
        <c:crosses val="autoZero"/>
        <c:auto val="1"/>
        <c:lblAlgn val="ctr"/>
        <c:lblOffset val="100"/>
      </c:catAx>
      <c:valAx>
        <c:axId val="182331264"/>
        <c:scaling>
          <c:orientation val="minMax"/>
        </c:scaling>
        <c:axPos val="l"/>
        <c:majorGridlines/>
        <c:numFmt formatCode="0%" sourceLinked="1"/>
        <c:tickLblPos val="nextTo"/>
        <c:txPr>
          <a:bodyPr/>
          <a:lstStyle/>
          <a:p>
            <a:pPr>
              <a:defRPr sz="800" b="1"/>
            </a:pPr>
            <a:endParaRPr lang="en-US"/>
          </a:p>
        </c:txPr>
        <c:crossAx val="182329728"/>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u="sng"/>
            </a:pPr>
            <a:r>
              <a:rPr lang="en-US" sz="1000" u="sng"/>
              <a:t>2012</a:t>
            </a:r>
          </a:p>
        </c:rich>
      </c:tx>
      <c:layout>
        <c:manualLayout>
          <c:xMode val="edge"/>
          <c:yMode val="edge"/>
          <c:x val="0.77994580636937638"/>
          <c:y val="6.4308681672027634E-2"/>
        </c:manualLayout>
      </c:layout>
    </c:title>
    <c:view3D>
      <c:rotX val="30"/>
      <c:perspective val="30"/>
    </c:view3D>
    <c:plotArea>
      <c:layout/>
      <c:pie3DChart>
        <c:varyColors val="1"/>
        <c:ser>
          <c:idx val="0"/>
          <c:order val="0"/>
          <c:tx>
            <c:strRef>
              <c:f>Sheet1!$AD$57:$AD$58</c:f>
              <c:strCache>
                <c:ptCount val="1"/>
                <c:pt idx="0">
                  <c:v>2012</c:v>
                </c:pt>
              </c:strCache>
            </c:strRef>
          </c:tx>
          <c:explosion val="23"/>
          <c:dLbls>
            <c:dLbl>
              <c:idx val="1"/>
              <c:layout>
                <c:manualLayout>
                  <c:x val="5.3949451333246114E-2"/>
                  <c:y val="5.9761329886634934E-2"/>
                </c:manualLayout>
              </c:layout>
              <c:showVal val="1"/>
            </c:dLbl>
            <c:dLbl>
              <c:idx val="2"/>
              <c:layout>
                <c:manualLayout>
                  <c:x val="-7.1071394668041854E-2"/>
                  <c:y val="-5.3428507385958016E-2"/>
                </c:manualLayout>
              </c:layout>
              <c:showVal val="1"/>
            </c:dLbl>
            <c:txPr>
              <a:bodyPr/>
              <a:lstStyle/>
              <a:p>
                <a:pPr>
                  <a:defRPr sz="800" b="1"/>
                </a:pPr>
                <a:endParaRPr lang="en-US"/>
              </a:p>
            </c:txPr>
            <c:showVal val="1"/>
            <c:showLeaderLines val="1"/>
          </c:dLbls>
          <c:cat>
            <c:strRef>
              <c:f>Sheet1!$AC$59:$AC$62</c:f>
              <c:strCache>
                <c:ptCount val="4"/>
                <c:pt idx="0">
                  <c:v>EAST</c:v>
                </c:pt>
                <c:pt idx="1">
                  <c:v>WEST</c:v>
                </c:pt>
                <c:pt idx="2">
                  <c:v>NORTH</c:v>
                </c:pt>
                <c:pt idx="3">
                  <c:v>SOUTH</c:v>
                </c:pt>
              </c:strCache>
            </c:strRef>
          </c:cat>
          <c:val>
            <c:numRef>
              <c:f>Sheet1!$AD$59:$AD$62</c:f>
              <c:numCache>
                <c:formatCode>General</c:formatCode>
                <c:ptCount val="4"/>
                <c:pt idx="0">
                  <c:v>332</c:v>
                </c:pt>
                <c:pt idx="1">
                  <c:v>56</c:v>
                </c:pt>
                <c:pt idx="2">
                  <c:v>32</c:v>
                </c:pt>
                <c:pt idx="3">
                  <c:v>153</c:v>
                </c:pt>
              </c:numCache>
            </c:numRef>
          </c:val>
        </c:ser>
      </c:pie3DChart>
    </c:plotArea>
    <c:legend>
      <c:legendPos val="b"/>
      <c:txPr>
        <a:bodyPr/>
        <a:lstStyle/>
        <a:p>
          <a:pPr>
            <a:defRPr sz="800" b="1"/>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7700000000001335"/>
          <c:y val="3.8461538461538464E-2"/>
        </c:manualLayout>
      </c:layout>
      <c:txPr>
        <a:bodyPr/>
        <a:lstStyle/>
        <a:p>
          <a:pPr>
            <a:defRPr sz="1000" u="sng"/>
          </a:pPr>
          <a:endParaRPr lang="en-US"/>
        </a:p>
      </c:txPr>
    </c:title>
    <c:view3D>
      <c:rotX val="30"/>
      <c:perspective val="30"/>
    </c:view3D>
    <c:plotArea>
      <c:layout>
        <c:manualLayout>
          <c:layoutTarget val="inner"/>
          <c:xMode val="edge"/>
          <c:yMode val="edge"/>
          <c:x val="0.12361111111111164"/>
          <c:y val="0.1994750656167979"/>
          <c:w val="0.75277777777778065"/>
          <c:h val="0.5284892663526225"/>
        </c:manualLayout>
      </c:layout>
      <c:pie3DChart>
        <c:varyColors val="1"/>
        <c:ser>
          <c:idx val="0"/>
          <c:order val="0"/>
          <c:tx>
            <c:strRef>
              <c:f>Sheet1!$AE$57:$AE$58</c:f>
              <c:strCache>
                <c:ptCount val="1"/>
                <c:pt idx="0">
                  <c:v>2013</c:v>
                </c:pt>
              </c:strCache>
            </c:strRef>
          </c:tx>
          <c:explosion val="25"/>
          <c:dLbls>
            <c:txPr>
              <a:bodyPr/>
              <a:lstStyle/>
              <a:p>
                <a:pPr>
                  <a:defRPr sz="800" b="1"/>
                </a:pPr>
                <a:endParaRPr lang="en-US"/>
              </a:p>
            </c:txPr>
            <c:showVal val="1"/>
            <c:showLeaderLines val="1"/>
          </c:dLbls>
          <c:cat>
            <c:strRef>
              <c:f>Sheet1!$AC$59:$AC$62</c:f>
              <c:strCache>
                <c:ptCount val="4"/>
                <c:pt idx="0">
                  <c:v>EAST</c:v>
                </c:pt>
                <c:pt idx="1">
                  <c:v>WEST</c:v>
                </c:pt>
                <c:pt idx="2">
                  <c:v>NORTH</c:v>
                </c:pt>
                <c:pt idx="3">
                  <c:v>SOUTH</c:v>
                </c:pt>
              </c:strCache>
            </c:strRef>
          </c:cat>
          <c:val>
            <c:numRef>
              <c:f>Sheet1!$AE$59:$AE$62</c:f>
              <c:numCache>
                <c:formatCode>General</c:formatCode>
                <c:ptCount val="4"/>
                <c:pt idx="0">
                  <c:v>341</c:v>
                </c:pt>
                <c:pt idx="1">
                  <c:v>128</c:v>
                </c:pt>
                <c:pt idx="2">
                  <c:v>119</c:v>
                </c:pt>
                <c:pt idx="3">
                  <c:v>172</c:v>
                </c:pt>
              </c:numCache>
            </c:numRef>
          </c:val>
        </c:ser>
      </c:pie3DChart>
    </c:plotArea>
    <c:legend>
      <c:legendPos val="b"/>
      <c:txPr>
        <a:bodyPr/>
        <a:lstStyle/>
        <a:p>
          <a:pPr>
            <a:defRPr sz="800" b="1"/>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9848573774924247"/>
          <c:y val="5.8013052936910933E-2"/>
        </c:manualLayout>
      </c:layout>
      <c:txPr>
        <a:bodyPr/>
        <a:lstStyle/>
        <a:p>
          <a:pPr>
            <a:defRPr sz="1000"/>
          </a:pPr>
          <a:endParaRPr lang="en-US"/>
        </a:p>
      </c:txPr>
    </c:title>
    <c:plotArea>
      <c:layout>
        <c:manualLayout>
          <c:layoutTarget val="inner"/>
          <c:xMode val="edge"/>
          <c:yMode val="edge"/>
          <c:x val="0.18084790927851568"/>
          <c:y val="0.14101392001211041"/>
          <c:w val="0.76317244695558606"/>
          <c:h val="0.6231523127770987"/>
        </c:manualLayout>
      </c:layout>
      <c:barChart>
        <c:barDir val="col"/>
        <c:grouping val="clustered"/>
        <c:ser>
          <c:idx val="0"/>
          <c:order val="0"/>
          <c:tx>
            <c:strRef>
              <c:f>Sheet1!$AF$63</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sz="900" b="1"/>
                </a:pPr>
                <a:endParaRPr lang="en-US"/>
              </a:p>
            </c:txPr>
            <c:showVal val="1"/>
          </c:dLbls>
          <c:cat>
            <c:numRef>
              <c:f>Sheet1!$AG$62:$AH$62</c:f>
              <c:numCache>
                <c:formatCode>General</c:formatCode>
                <c:ptCount val="2"/>
                <c:pt idx="0">
                  <c:v>2012</c:v>
                </c:pt>
                <c:pt idx="1">
                  <c:v>2013</c:v>
                </c:pt>
              </c:numCache>
            </c:numRef>
          </c:cat>
          <c:val>
            <c:numRef>
              <c:f>Sheet1!$AG$63:$AH$63</c:f>
              <c:numCache>
                <c:formatCode>0%</c:formatCode>
                <c:ptCount val="2"/>
                <c:pt idx="0">
                  <c:v>0.43000000000000038</c:v>
                </c:pt>
                <c:pt idx="1">
                  <c:v>0.56999999999999995</c:v>
                </c:pt>
              </c:numCache>
            </c:numRef>
          </c:val>
        </c:ser>
        <c:axId val="182385280"/>
        <c:axId val="97526144"/>
      </c:barChart>
      <c:catAx>
        <c:axId val="182385280"/>
        <c:scaling>
          <c:orientation val="minMax"/>
        </c:scaling>
        <c:axPos val="b"/>
        <c:numFmt formatCode="General" sourceLinked="1"/>
        <c:tickLblPos val="nextTo"/>
        <c:txPr>
          <a:bodyPr/>
          <a:lstStyle/>
          <a:p>
            <a:pPr>
              <a:defRPr b="1"/>
            </a:pPr>
            <a:endParaRPr lang="en-US"/>
          </a:p>
        </c:txPr>
        <c:crossAx val="97526144"/>
        <c:crosses val="autoZero"/>
        <c:auto val="1"/>
        <c:lblAlgn val="ctr"/>
        <c:lblOffset val="100"/>
      </c:catAx>
      <c:valAx>
        <c:axId val="97526144"/>
        <c:scaling>
          <c:orientation val="minMax"/>
        </c:scaling>
        <c:axPos val="l"/>
        <c:majorGridlines/>
        <c:numFmt formatCode="0%" sourceLinked="1"/>
        <c:tickLblPos val="nextTo"/>
        <c:txPr>
          <a:bodyPr/>
          <a:lstStyle/>
          <a:p>
            <a:pPr>
              <a:defRPr sz="900" b="1"/>
            </a:pPr>
            <a:endParaRPr lang="en-US"/>
          </a:p>
        </c:txPr>
        <c:crossAx val="18238528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9682847896441522"/>
          <c:y val="2.9473811242286391E-2"/>
        </c:manualLayout>
      </c:layout>
      <c:txPr>
        <a:bodyPr/>
        <a:lstStyle/>
        <a:p>
          <a:pPr>
            <a:defRPr sz="1000" u="sng"/>
          </a:pPr>
          <a:endParaRPr lang="en-US"/>
        </a:p>
      </c:txPr>
    </c:title>
    <c:view3D>
      <c:rotX val="30"/>
      <c:perspective val="30"/>
    </c:view3D>
    <c:plotArea>
      <c:layout/>
      <c:pie3DChart>
        <c:varyColors val="1"/>
        <c:ser>
          <c:idx val="0"/>
          <c:order val="0"/>
          <c:tx>
            <c:strRef>
              <c:f>Sheet1!$AD$67:$AD$68</c:f>
              <c:strCache>
                <c:ptCount val="1"/>
                <c:pt idx="0">
                  <c:v>2012</c:v>
                </c:pt>
              </c:strCache>
            </c:strRef>
          </c:tx>
          <c:explosion val="25"/>
          <c:dLbls>
            <c:dLbl>
              <c:idx val="2"/>
              <c:layout>
                <c:manualLayout>
                  <c:x val="-3.2268684860994316E-2"/>
                  <c:y val="9.5487605914256743E-2"/>
                </c:manualLayout>
              </c:layout>
              <c:showVal val="1"/>
            </c:dLbl>
            <c:txPr>
              <a:bodyPr/>
              <a:lstStyle/>
              <a:p>
                <a:pPr>
                  <a:defRPr sz="800" b="1"/>
                </a:pPr>
                <a:endParaRPr lang="en-US"/>
              </a:p>
            </c:txPr>
            <c:showVal val="1"/>
            <c:showLeaderLines val="1"/>
          </c:dLbls>
          <c:cat>
            <c:strRef>
              <c:f>Sheet1!$AC$69:$AC$72</c:f>
              <c:strCache>
                <c:ptCount val="4"/>
                <c:pt idx="0">
                  <c:v>EAST</c:v>
                </c:pt>
                <c:pt idx="1">
                  <c:v>WEST</c:v>
                </c:pt>
                <c:pt idx="2">
                  <c:v>NORTH</c:v>
                </c:pt>
                <c:pt idx="3">
                  <c:v>SOUTH</c:v>
                </c:pt>
              </c:strCache>
            </c:strRef>
          </c:cat>
          <c:val>
            <c:numRef>
              <c:f>Sheet1!$AD$69:$AD$72</c:f>
              <c:numCache>
                <c:formatCode>General</c:formatCode>
                <c:ptCount val="4"/>
                <c:pt idx="0">
                  <c:v>16654</c:v>
                </c:pt>
                <c:pt idx="1">
                  <c:v>6334</c:v>
                </c:pt>
                <c:pt idx="2">
                  <c:v>3934</c:v>
                </c:pt>
                <c:pt idx="3">
                  <c:v>12856</c:v>
                </c:pt>
              </c:numCache>
            </c:numRef>
          </c:val>
        </c:ser>
      </c:pie3DChart>
    </c:plotArea>
    <c:legend>
      <c:legendPos val="b"/>
      <c:txPr>
        <a:bodyPr/>
        <a:lstStyle/>
        <a:p>
          <a:pPr>
            <a:defRPr sz="800" b="1"/>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1000" u="sng"/>
              <a:t>2013</a:t>
            </a:r>
          </a:p>
        </c:rich>
      </c:tx>
      <c:layout>
        <c:manualLayout>
          <c:xMode val="edge"/>
          <c:yMode val="edge"/>
          <c:x val="0.78027140763480718"/>
          <c:y val="4.7413801149506427E-2"/>
        </c:manualLayout>
      </c:layout>
    </c:title>
    <c:view3D>
      <c:rotX val="30"/>
      <c:perspective val="30"/>
    </c:view3D>
    <c:plotArea>
      <c:layout/>
      <c:pie3DChart>
        <c:varyColors val="1"/>
        <c:ser>
          <c:idx val="0"/>
          <c:order val="0"/>
          <c:tx>
            <c:strRef>
              <c:f>Sheet1!$AE$3:$AE$4</c:f>
              <c:strCache>
                <c:ptCount val="1"/>
                <c:pt idx="0">
                  <c:v>2013</c:v>
                </c:pt>
              </c:strCache>
            </c:strRef>
          </c:tx>
          <c:explosion val="25"/>
          <c:dLbls>
            <c:dLbl>
              <c:idx val="1"/>
              <c:layout>
                <c:manualLayout>
                  <c:x val="2.427941920104024E-2"/>
                  <c:y val="0.12332705694396896"/>
                </c:manualLayout>
              </c:layout>
              <c:showVal val="1"/>
            </c:dLbl>
            <c:dLbl>
              <c:idx val="2"/>
              <c:layout>
                <c:manualLayout>
                  <c:x val="-3.7609622191721682E-2"/>
                  <c:y val="-9.9243980372018717E-2"/>
                </c:manualLayout>
              </c:layout>
              <c:showVal val="1"/>
            </c:dLbl>
            <c:txPr>
              <a:bodyPr/>
              <a:lstStyle/>
              <a:p>
                <a:pPr>
                  <a:defRPr sz="800" b="1"/>
                </a:pPr>
                <a:endParaRPr lang="en-US"/>
              </a:p>
            </c:txPr>
            <c:showVal val="1"/>
            <c:showLeaderLines val="1"/>
          </c:dLbls>
          <c:cat>
            <c:strRef>
              <c:f>Sheet1!$AC$5:$AC$8</c:f>
              <c:strCache>
                <c:ptCount val="4"/>
                <c:pt idx="0">
                  <c:v>EAST</c:v>
                </c:pt>
                <c:pt idx="1">
                  <c:v>WEST</c:v>
                </c:pt>
                <c:pt idx="2">
                  <c:v>NORTH</c:v>
                </c:pt>
                <c:pt idx="3">
                  <c:v>SOUTH</c:v>
                </c:pt>
              </c:strCache>
            </c:strRef>
          </c:cat>
          <c:val>
            <c:numRef>
              <c:f>Sheet1!$AE$5:$AE$8</c:f>
              <c:numCache>
                <c:formatCode>General</c:formatCode>
                <c:ptCount val="4"/>
                <c:pt idx="0">
                  <c:v>11038</c:v>
                </c:pt>
                <c:pt idx="1">
                  <c:v>2169</c:v>
                </c:pt>
                <c:pt idx="2">
                  <c:v>1547</c:v>
                </c:pt>
                <c:pt idx="3">
                  <c:v>3538</c:v>
                </c:pt>
              </c:numCache>
            </c:numRef>
          </c:val>
        </c:ser>
      </c:pie3DChart>
    </c:plotArea>
    <c:legend>
      <c:legendPos val="b"/>
      <c:txPr>
        <a:bodyPr/>
        <a:lstStyle/>
        <a:p>
          <a:pPr>
            <a:defRPr sz="800" b="1"/>
          </a:pPr>
          <a:endParaRPr lang="en-US"/>
        </a:p>
      </c:txPr>
    </c:legend>
    <c:plotVisOnly val="1"/>
  </c:chart>
  <c:spPr>
    <a:noFill/>
    <a:ln>
      <a:solidFill>
        <a:schemeClr val="accent1"/>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u="sng"/>
            </a:pPr>
            <a:r>
              <a:rPr lang="en-US" sz="1000" u="sng"/>
              <a:t>2013</a:t>
            </a:r>
          </a:p>
        </c:rich>
      </c:tx>
      <c:layout>
        <c:manualLayout>
          <c:xMode val="edge"/>
          <c:yMode val="edge"/>
          <c:x val="0.73561260293248165"/>
          <c:y val="4.4096992550388119E-2"/>
        </c:manualLayout>
      </c:layout>
    </c:title>
    <c:view3D>
      <c:rotX val="30"/>
      <c:perspective val="30"/>
    </c:view3D>
    <c:plotArea>
      <c:layout/>
      <c:pie3DChart>
        <c:varyColors val="1"/>
        <c:ser>
          <c:idx val="0"/>
          <c:order val="0"/>
          <c:tx>
            <c:strRef>
              <c:f>Sheet1!$AE$67:$AE$68</c:f>
              <c:strCache>
                <c:ptCount val="1"/>
                <c:pt idx="0">
                  <c:v>2013</c:v>
                </c:pt>
              </c:strCache>
            </c:strRef>
          </c:tx>
          <c:explosion val="25"/>
          <c:dLbls>
            <c:dLbl>
              <c:idx val="0"/>
              <c:spPr/>
              <c:txPr>
                <a:bodyPr/>
                <a:lstStyle/>
                <a:p>
                  <a:pPr>
                    <a:defRPr sz="800" b="1"/>
                  </a:pPr>
                  <a:endParaRPr lang="en-US"/>
                </a:p>
              </c:txPr>
            </c:dLbl>
            <c:dLbl>
              <c:idx val="1"/>
              <c:layout>
                <c:manualLayout>
                  <c:x val="4.4774598288578694E-2"/>
                  <c:y val="0.11438077000756361"/>
                </c:manualLayout>
              </c:layout>
              <c:spPr/>
              <c:txPr>
                <a:bodyPr/>
                <a:lstStyle/>
                <a:p>
                  <a:pPr>
                    <a:defRPr sz="800" b="1"/>
                  </a:pPr>
                  <a:endParaRPr lang="en-US"/>
                </a:p>
              </c:txPr>
              <c:showVal val="1"/>
            </c:dLbl>
            <c:dLbl>
              <c:idx val="2"/>
              <c:layout>
                <c:manualLayout>
                  <c:x val="1.0164856949595641E-4"/>
                  <c:y val="9.666269099292886E-2"/>
                </c:manualLayout>
              </c:layout>
              <c:spPr/>
              <c:txPr>
                <a:bodyPr/>
                <a:lstStyle/>
                <a:p>
                  <a:pPr>
                    <a:defRPr sz="800" b="1"/>
                  </a:pPr>
                  <a:endParaRPr lang="en-US"/>
                </a:p>
              </c:txPr>
              <c:showVal val="1"/>
            </c:dLbl>
            <c:dLbl>
              <c:idx val="3"/>
              <c:spPr/>
              <c:txPr>
                <a:bodyPr/>
                <a:lstStyle/>
                <a:p>
                  <a:pPr>
                    <a:defRPr sz="800" b="1"/>
                  </a:pPr>
                  <a:endParaRPr lang="en-US"/>
                </a:p>
              </c:txPr>
            </c:dLbl>
            <c:txPr>
              <a:bodyPr/>
              <a:lstStyle/>
              <a:p>
                <a:pPr>
                  <a:defRPr sz="800"/>
                </a:pPr>
                <a:endParaRPr lang="en-US"/>
              </a:p>
            </c:txPr>
            <c:showVal val="1"/>
            <c:showLeaderLines val="1"/>
          </c:dLbls>
          <c:cat>
            <c:strRef>
              <c:f>Sheet1!$AC$69:$AC$72</c:f>
              <c:strCache>
                <c:ptCount val="4"/>
                <c:pt idx="0">
                  <c:v>EAST</c:v>
                </c:pt>
                <c:pt idx="1">
                  <c:v>WEST</c:v>
                </c:pt>
                <c:pt idx="2">
                  <c:v>NORTH</c:v>
                </c:pt>
                <c:pt idx="3">
                  <c:v>SOUTH</c:v>
                </c:pt>
              </c:strCache>
            </c:strRef>
          </c:cat>
          <c:val>
            <c:numRef>
              <c:f>Sheet1!$AE$69:$AE$72</c:f>
              <c:numCache>
                <c:formatCode>General</c:formatCode>
                <c:ptCount val="4"/>
                <c:pt idx="0">
                  <c:v>21509</c:v>
                </c:pt>
                <c:pt idx="1">
                  <c:v>4894</c:v>
                </c:pt>
                <c:pt idx="2">
                  <c:v>3389</c:v>
                </c:pt>
                <c:pt idx="3">
                  <c:v>9084</c:v>
                </c:pt>
              </c:numCache>
            </c:numRef>
          </c:val>
        </c:ser>
      </c:pie3DChart>
    </c:plotArea>
    <c:legend>
      <c:legendPos val="b"/>
      <c:txPr>
        <a:bodyPr/>
        <a:lstStyle/>
        <a:p>
          <a:pPr>
            <a:defRPr sz="800" b="1"/>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Sheet1!$AF$73</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strRef>
              <c:f>Sheet1!$AG$71:$AH$72</c:f>
              <c:strCache>
                <c:ptCount val="2"/>
                <c:pt idx="0">
                  <c:v>2012</c:v>
                </c:pt>
                <c:pt idx="1">
                  <c:v>2013</c:v>
                </c:pt>
              </c:strCache>
            </c:strRef>
          </c:cat>
          <c:val>
            <c:numRef>
              <c:f>Sheet1!$AG$73:$AH$73</c:f>
              <c:numCache>
                <c:formatCode>0%</c:formatCode>
                <c:ptCount val="2"/>
                <c:pt idx="0">
                  <c:v>0.51</c:v>
                </c:pt>
                <c:pt idx="1">
                  <c:v>0.49000000000000032</c:v>
                </c:pt>
              </c:numCache>
            </c:numRef>
          </c:val>
        </c:ser>
        <c:gapWidth val="100"/>
        <c:axId val="97577600"/>
        <c:axId val="97579392"/>
      </c:barChart>
      <c:catAx>
        <c:axId val="97577600"/>
        <c:scaling>
          <c:orientation val="minMax"/>
        </c:scaling>
        <c:axPos val="b"/>
        <c:tickLblPos val="nextTo"/>
        <c:txPr>
          <a:bodyPr/>
          <a:lstStyle/>
          <a:p>
            <a:pPr>
              <a:defRPr b="1"/>
            </a:pPr>
            <a:endParaRPr lang="en-US"/>
          </a:p>
        </c:txPr>
        <c:crossAx val="97579392"/>
        <c:crosses val="autoZero"/>
        <c:auto val="1"/>
        <c:lblAlgn val="ctr"/>
        <c:lblOffset val="100"/>
      </c:catAx>
      <c:valAx>
        <c:axId val="97579392"/>
        <c:scaling>
          <c:orientation val="minMax"/>
        </c:scaling>
        <c:axPos val="l"/>
        <c:majorGridlines/>
        <c:numFmt formatCode="0%" sourceLinked="1"/>
        <c:tickLblPos val="nextTo"/>
        <c:txPr>
          <a:bodyPr/>
          <a:lstStyle/>
          <a:p>
            <a:pPr>
              <a:defRPr b="1"/>
            </a:pPr>
            <a:endParaRPr lang="en-US"/>
          </a:p>
        </c:txPr>
        <c:crossAx val="9757760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9911625504643247"/>
          <c:y val="8.0402010050251188E-2"/>
        </c:manualLayout>
      </c:layout>
      <c:txPr>
        <a:bodyPr/>
        <a:lstStyle/>
        <a:p>
          <a:pPr>
            <a:defRPr sz="1000" u="sng"/>
          </a:pPr>
          <a:endParaRPr lang="en-US"/>
        </a:p>
      </c:txPr>
    </c:title>
    <c:view3D>
      <c:rotX val="30"/>
      <c:perspective val="30"/>
    </c:view3D>
    <c:plotArea>
      <c:layout/>
      <c:pie3DChart>
        <c:varyColors val="1"/>
        <c:ser>
          <c:idx val="0"/>
          <c:order val="0"/>
          <c:tx>
            <c:strRef>
              <c:f>Sheet1!$AD$79:$AD$80</c:f>
              <c:strCache>
                <c:ptCount val="1"/>
                <c:pt idx="0">
                  <c:v>2012</c:v>
                </c:pt>
              </c:strCache>
            </c:strRef>
          </c:tx>
          <c:explosion val="25"/>
          <c:dLbls>
            <c:dLbl>
              <c:idx val="2"/>
              <c:layout>
                <c:manualLayout>
                  <c:x val="2.5819695735525252E-2"/>
                  <c:y val="1.6922303856999287E-2"/>
                </c:manualLayout>
              </c:layout>
              <c:showVal val="1"/>
            </c:dLbl>
            <c:dLbl>
              <c:idx val="3"/>
              <c:layout>
                <c:manualLayout>
                  <c:x val="0.16072595861097869"/>
                  <c:y val="-6.6734565787972155E-2"/>
                </c:manualLayout>
              </c:layout>
              <c:showVal val="1"/>
            </c:dLbl>
            <c:txPr>
              <a:bodyPr/>
              <a:lstStyle/>
              <a:p>
                <a:pPr>
                  <a:defRPr sz="800" b="1"/>
                </a:pPr>
                <a:endParaRPr lang="en-US"/>
              </a:p>
            </c:txPr>
            <c:showVal val="1"/>
            <c:showLeaderLines val="1"/>
          </c:dLbls>
          <c:cat>
            <c:strRef>
              <c:f>Sheet1!$AC$81:$AC$84</c:f>
              <c:strCache>
                <c:ptCount val="4"/>
                <c:pt idx="0">
                  <c:v>EAST</c:v>
                </c:pt>
                <c:pt idx="1">
                  <c:v>WEST</c:v>
                </c:pt>
                <c:pt idx="2">
                  <c:v>NORTH</c:v>
                </c:pt>
                <c:pt idx="3">
                  <c:v>SOUTH</c:v>
                </c:pt>
              </c:strCache>
            </c:strRef>
          </c:cat>
          <c:val>
            <c:numRef>
              <c:f>Sheet1!$AD$81:$AD$84</c:f>
              <c:numCache>
                <c:formatCode>General</c:formatCode>
                <c:ptCount val="4"/>
                <c:pt idx="0">
                  <c:v>125</c:v>
                </c:pt>
                <c:pt idx="1">
                  <c:v>241</c:v>
                </c:pt>
                <c:pt idx="2">
                  <c:v>18</c:v>
                </c:pt>
                <c:pt idx="3">
                  <c:v>396</c:v>
                </c:pt>
              </c:numCache>
            </c:numRef>
          </c:val>
        </c:ser>
      </c:pie3DChart>
    </c:plotArea>
    <c:legend>
      <c:legendPos val="b"/>
      <c:txPr>
        <a:bodyPr/>
        <a:lstStyle/>
        <a:p>
          <a:pPr>
            <a:defRPr sz="800" b="1"/>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2013</a:t>
            </a:r>
          </a:p>
        </c:rich>
      </c:tx>
      <c:layout>
        <c:manualLayout>
          <c:xMode val="edge"/>
          <c:yMode val="edge"/>
          <c:x val="0.82689265536723178"/>
          <c:y val="4.6901172529313216E-2"/>
        </c:manualLayout>
      </c:layout>
    </c:title>
    <c:view3D>
      <c:rotX val="30"/>
      <c:perspective val="30"/>
    </c:view3D>
    <c:plotArea>
      <c:layout/>
      <c:pie3DChart>
        <c:varyColors val="1"/>
        <c:ser>
          <c:idx val="0"/>
          <c:order val="0"/>
          <c:tx>
            <c:strRef>
              <c:f>Sheet1!$AE$79:$AE$80</c:f>
              <c:strCache>
                <c:ptCount val="1"/>
                <c:pt idx="0">
                  <c:v>2013</c:v>
                </c:pt>
              </c:strCache>
            </c:strRef>
          </c:tx>
          <c:explosion val="25"/>
          <c:dLbls>
            <c:dLbl>
              <c:idx val="2"/>
              <c:layout>
                <c:manualLayout>
                  <c:x val="8.2493883179856758E-2"/>
                  <c:y val="3.2151864737837994E-2"/>
                </c:manualLayout>
              </c:layout>
              <c:showVal val="1"/>
            </c:dLbl>
            <c:txPr>
              <a:bodyPr/>
              <a:lstStyle/>
              <a:p>
                <a:pPr>
                  <a:defRPr sz="800" b="1"/>
                </a:pPr>
                <a:endParaRPr lang="en-US"/>
              </a:p>
            </c:txPr>
            <c:showVal val="1"/>
            <c:showLeaderLines val="1"/>
          </c:dLbls>
          <c:cat>
            <c:strRef>
              <c:f>Sheet1!$AC$81:$AC$84</c:f>
              <c:strCache>
                <c:ptCount val="4"/>
                <c:pt idx="0">
                  <c:v>EAST</c:v>
                </c:pt>
                <c:pt idx="1">
                  <c:v>WEST</c:v>
                </c:pt>
                <c:pt idx="2">
                  <c:v>NORTH</c:v>
                </c:pt>
                <c:pt idx="3">
                  <c:v>SOUTH</c:v>
                </c:pt>
              </c:strCache>
            </c:strRef>
          </c:cat>
          <c:val>
            <c:numRef>
              <c:f>Sheet1!$AE$81:$AE$84</c:f>
              <c:numCache>
                <c:formatCode>General</c:formatCode>
                <c:ptCount val="4"/>
                <c:pt idx="0">
                  <c:v>109</c:v>
                </c:pt>
                <c:pt idx="1">
                  <c:v>157</c:v>
                </c:pt>
                <c:pt idx="2">
                  <c:v>16</c:v>
                </c:pt>
                <c:pt idx="3">
                  <c:v>241</c:v>
                </c:pt>
              </c:numCache>
            </c:numRef>
          </c:val>
        </c:ser>
      </c:pie3DChart>
    </c:plotArea>
    <c:legend>
      <c:legendPos val="b"/>
      <c:txPr>
        <a:bodyPr/>
        <a:lstStyle/>
        <a:p>
          <a:pPr>
            <a:defRPr sz="800" b="1"/>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Sheet1!$AF$85</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sz="1000" b="1"/>
                </a:pPr>
                <a:endParaRPr lang="en-US"/>
              </a:p>
            </c:txPr>
            <c:showVal val="1"/>
          </c:dLbls>
          <c:cat>
            <c:numRef>
              <c:f>Sheet1!$AG$84:$AH$84</c:f>
              <c:numCache>
                <c:formatCode>General</c:formatCode>
                <c:ptCount val="2"/>
                <c:pt idx="0">
                  <c:v>2012</c:v>
                </c:pt>
                <c:pt idx="1">
                  <c:v>2013</c:v>
                </c:pt>
              </c:numCache>
            </c:numRef>
          </c:cat>
          <c:val>
            <c:numRef>
              <c:f>Sheet1!$AG$85:$AH$85</c:f>
              <c:numCache>
                <c:formatCode>0%</c:formatCode>
                <c:ptCount val="2"/>
                <c:pt idx="0">
                  <c:v>0.60000000000000064</c:v>
                </c:pt>
                <c:pt idx="1">
                  <c:v>0.4</c:v>
                </c:pt>
              </c:numCache>
            </c:numRef>
          </c:val>
        </c:ser>
        <c:gapWidth val="100"/>
        <c:axId val="98346112"/>
        <c:axId val="98347648"/>
      </c:barChart>
      <c:catAx>
        <c:axId val="98346112"/>
        <c:scaling>
          <c:orientation val="minMax"/>
        </c:scaling>
        <c:axPos val="b"/>
        <c:numFmt formatCode="General" sourceLinked="1"/>
        <c:tickLblPos val="nextTo"/>
        <c:txPr>
          <a:bodyPr/>
          <a:lstStyle/>
          <a:p>
            <a:pPr>
              <a:defRPr b="1"/>
            </a:pPr>
            <a:endParaRPr lang="en-US"/>
          </a:p>
        </c:txPr>
        <c:crossAx val="98347648"/>
        <c:crosses val="autoZero"/>
        <c:auto val="1"/>
        <c:lblAlgn val="ctr"/>
        <c:lblOffset val="100"/>
      </c:catAx>
      <c:valAx>
        <c:axId val="98347648"/>
        <c:scaling>
          <c:orientation val="minMax"/>
        </c:scaling>
        <c:axPos val="l"/>
        <c:majorGridlines/>
        <c:numFmt formatCode="0%" sourceLinked="1"/>
        <c:tickLblPos val="nextTo"/>
        <c:txPr>
          <a:bodyPr/>
          <a:lstStyle/>
          <a:p>
            <a:pPr>
              <a:defRPr b="1"/>
            </a:pPr>
            <a:endParaRPr lang="en-US"/>
          </a:p>
        </c:txPr>
        <c:crossAx val="98346112"/>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244918699186996"/>
          <c:y val="3.9215686274509803E-2"/>
        </c:manualLayout>
      </c:layout>
      <c:txPr>
        <a:bodyPr/>
        <a:lstStyle/>
        <a:p>
          <a:pPr>
            <a:defRPr sz="1000" u="sng"/>
          </a:pPr>
          <a:endParaRPr lang="en-US"/>
        </a:p>
      </c:txPr>
    </c:title>
    <c:view3D>
      <c:rotX val="30"/>
      <c:perspective val="30"/>
    </c:view3D>
    <c:plotArea>
      <c:layout/>
      <c:pie3DChart>
        <c:varyColors val="1"/>
        <c:ser>
          <c:idx val="0"/>
          <c:order val="0"/>
          <c:tx>
            <c:strRef>
              <c:f>Sheet1!$AD$90:$AD$91</c:f>
              <c:strCache>
                <c:ptCount val="1"/>
                <c:pt idx="0">
                  <c:v>2012</c:v>
                </c:pt>
              </c:strCache>
            </c:strRef>
          </c:tx>
          <c:explosion val="25"/>
          <c:dLbls>
            <c:dLbl>
              <c:idx val="1"/>
              <c:layout>
                <c:manualLayout>
                  <c:x val="-2.6018396708178695E-2"/>
                  <c:y val="0.10025984251968503"/>
                </c:manualLayout>
              </c:layout>
              <c:showVal val="1"/>
            </c:dLbl>
            <c:dLbl>
              <c:idx val="2"/>
              <c:layout>
                <c:manualLayout>
                  <c:x val="-4.5247832281872666E-2"/>
                  <c:y val="-7.1505905511811019E-2"/>
                </c:manualLayout>
              </c:layout>
              <c:showVal val="1"/>
            </c:dLbl>
            <c:dLbl>
              <c:idx val="3"/>
              <c:layout>
                <c:manualLayout>
                  <c:x val="-1.5004854511754104E-3"/>
                  <c:y val="-0.12722637795275588"/>
                </c:manualLayout>
              </c:layout>
              <c:showVal val="1"/>
            </c:dLbl>
            <c:txPr>
              <a:bodyPr/>
              <a:lstStyle/>
              <a:p>
                <a:pPr>
                  <a:defRPr sz="800" b="1"/>
                </a:pPr>
                <a:endParaRPr lang="en-US"/>
              </a:p>
            </c:txPr>
            <c:showVal val="1"/>
            <c:showLeaderLines val="1"/>
          </c:dLbls>
          <c:cat>
            <c:strRef>
              <c:f>Sheet1!$AC$92:$AC$95</c:f>
              <c:strCache>
                <c:ptCount val="4"/>
                <c:pt idx="0">
                  <c:v>EAST</c:v>
                </c:pt>
                <c:pt idx="1">
                  <c:v>WEST</c:v>
                </c:pt>
                <c:pt idx="2">
                  <c:v>NORTH</c:v>
                </c:pt>
                <c:pt idx="3">
                  <c:v>SOUTH</c:v>
                </c:pt>
              </c:strCache>
            </c:strRef>
          </c:cat>
          <c:val>
            <c:numRef>
              <c:f>Sheet1!$AD$92:$AD$95</c:f>
              <c:numCache>
                <c:formatCode>General</c:formatCode>
                <c:ptCount val="4"/>
                <c:pt idx="0">
                  <c:v>2138</c:v>
                </c:pt>
                <c:pt idx="1">
                  <c:v>268</c:v>
                </c:pt>
                <c:pt idx="2">
                  <c:v>226</c:v>
                </c:pt>
                <c:pt idx="3">
                  <c:v>708</c:v>
                </c:pt>
              </c:numCache>
            </c:numRef>
          </c:val>
        </c:ser>
      </c:pie3DChart>
    </c:plotArea>
    <c:legend>
      <c:legendPos val="b"/>
      <c:txPr>
        <a:bodyPr/>
        <a:lstStyle/>
        <a:p>
          <a:pPr>
            <a:defRPr sz="800" b="1"/>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1588888888889965"/>
          <c:y val="5.2287581699346934E-2"/>
        </c:manualLayout>
      </c:layout>
      <c:txPr>
        <a:bodyPr/>
        <a:lstStyle/>
        <a:p>
          <a:pPr>
            <a:defRPr sz="1000" u="sng"/>
          </a:pPr>
          <a:endParaRPr lang="en-US"/>
        </a:p>
      </c:txPr>
    </c:title>
    <c:view3D>
      <c:rotX val="30"/>
      <c:perspective val="30"/>
    </c:view3D>
    <c:plotArea>
      <c:layout/>
      <c:pie3DChart>
        <c:varyColors val="1"/>
        <c:ser>
          <c:idx val="0"/>
          <c:order val="0"/>
          <c:tx>
            <c:strRef>
              <c:f>Sheet1!$AE$90:$AE$91</c:f>
              <c:strCache>
                <c:ptCount val="1"/>
                <c:pt idx="0">
                  <c:v>2013</c:v>
                </c:pt>
              </c:strCache>
            </c:strRef>
          </c:tx>
          <c:explosion val="25"/>
          <c:dLbls>
            <c:dLbl>
              <c:idx val="1"/>
              <c:layout>
                <c:manualLayout>
                  <c:x val="6.037174252405738E-3"/>
                  <c:y val="0.16703608923884514"/>
                </c:manualLayout>
              </c:layout>
              <c:showVal val="1"/>
            </c:dLbl>
            <c:dLbl>
              <c:idx val="2"/>
              <c:layout>
                <c:manualLayout>
                  <c:x val="-3.5645527044714492E-2"/>
                  <c:y val="-2.4788713910761154E-2"/>
                </c:manualLayout>
              </c:layout>
              <c:showVal val="1"/>
            </c:dLbl>
            <c:dLbl>
              <c:idx val="3"/>
              <c:layout>
                <c:manualLayout>
                  <c:x val="-0.14067969439624997"/>
                  <c:y val="-2.3762467191600977E-2"/>
                </c:manualLayout>
              </c:layout>
              <c:showVal val="1"/>
            </c:dLbl>
            <c:txPr>
              <a:bodyPr/>
              <a:lstStyle/>
              <a:p>
                <a:pPr>
                  <a:defRPr sz="800" b="1"/>
                </a:pPr>
                <a:endParaRPr lang="en-US"/>
              </a:p>
            </c:txPr>
            <c:showVal val="1"/>
            <c:showLeaderLines val="1"/>
          </c:dLbls>
          <c:cat>
            <c:strRef>
              <c:f>Sheet1!$AC$92:$AC$95</c:f>
              <c:strCache>
                <c:ptCount val="4"/>
                <c:pt idx="0">
                  <c:v>EAST</c:v>
                </c:pt>
                <c:pt idx="1">
                  <c:v>WEST</c:v>
                </c:pt>
                <c:pt idx="2">
                  <c:v>NORTH</c:v>
                </c:pt>
                <c:pt idx="3">
                  <c:v>SOUTH</c:v>
                </c:pt>
              </c:strCache>
            </c:strRef>
          </c:cat>
          <c:val>
            <c:numRef>
              <c:f>Sheet1!$AE$92:$AE$95</c:f>
              <c:numCache>
                <c:formatCode>General</c:formatCode>
                <c:ptCount val="4"/>
                <c:pt idx="0">
                  <c:v>2239</c:v>
                </c:pt>
                <c:pt idx="1">
                  <c:v>246</c:v>
                </c:pt>
                <c:pt idx="2">
                  <c:v>206</c:v>
                </c:pt>
                <c:pt idx="3">
                  <c:v>625</c:v>
                </c:pt>
              </c:numCache>
            </c:numRef>
          </c:val>
        </c:ser>
      </c:pie3DChart>
    </c:plotArea>
    <c:legend>
      <c:legendPos val="b"/>
      <c:txPr>
        <a:bodyPr/>
        <a:lstStyle/>
        <a:p>
          <a:pPr>
            <a:defRPr sz="800" b="1"/>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SIKKIM</a:t>
            </a:r>
          </a:p>
        </c:rich>
      </c:tx>
    </c:title>
    <c:plotArea>
      <c:layout/>
      <c:barChart>
        <c:barDir val="col"/>
        <c:grouping val="clustered"/>
        <c:ser>
          <c:idx val="0"/>
          <c:order val="0"/>
          <c:tx>
            <c:strRef>
              <c:f>Sheet1!$AF$96</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sz="1000" b="1"/>
                </a:pPr>
                <a:endParaRPr lang="en-US"/>
              </a:p>
            </c:txPr>
            <c:showVal val="1"/>
          </c:dLbls>
          <c:cat>
            <c:strRef>
              <c:f>Sheet1!$AG$94:$AH$95</c:f>
              <c:strCache>
                <c:ptCount val="2"/>
                <c:pt idx="0">
                  <c:v>2012</c:v>
                </c:pt>
                <c:pt idx="1">
                  <c:v>2013</c:v>
                </c:pt>
              </c:strCache>
            </c:strRef>
          </c:cat>
          <c:val>
            <c:numRef>
              <c:f>Sheet1!$AG$96:$AH$96</c:f>
              <c:numCache>
                <c:formatCode>0%</c:formatCode>
                <c:ptCount val="2"/>
                <c:pt idx="0">
                  <c:v>0.5</c:v>
                </c:pt>
                <c:pt idx="1">
                  <c:v>0.5</c:v>
                </c:pt>
              </c:numCache>
            </c:numRef>
          </c:val>
        </c:ser>
        <c:gapWidth val="100"/>
        <c:axId val="120159616"/>
        <c:axId val="120165504"/>
      </c:barChart>
      <c:catAx>
        <c:axId val="120159616"/>
        <c:scaling>
          <c:orientation val="minMax"/>
        </c:scaling>
        <c:axPos val="b"/>
        <c:tickLblPos val="nextTo"/>
        <c:txPr>
          <a:bodyPr/>
          <a:lstStyle/>
          <a:p>
            <a:pPr>
              <a:defRPr b="1"/>
            </a:pPr>
            <a:endParaRPr lang="en-US"/>
          </a:p>
        </c:txPr>
        <c:crossAx val="120165504"/>
        <c:crosses val="autoZero"/>
        <c:auto val="1"/>
        <c:lblAlgn val="ctr"/>
        <c:lblOffset val="100"/>
      </c:catAx>
      <c:valAx>
        <c:axId val="120165504"/>
        <c:scaling>
          <c:orientation val="minMax"/>
        </c:scaling>
        <c:axPos val="l"/>
        <c:majorGridlines/>
        <c:numFmt formatCode="0%" sourceLinked="1"/>
        <c:tickLblPos val="nextTo"/>
        <c:txPr>
          <a:bodyPr/>
          <a:lstStyle/>
          <a:p>
            <a:pPr>
              <a:defRPr b="1"/>
            </a:pPr>
            <a:endParaRPr lang="en-US"/>
          </a:p>
        </c:txPr>
        <c:crossAx val="120159616"/>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2201058201058264"/>
          <c:y val="3.8647342995170086E-2"/>
        </c:manualLayout>
      </c:layout>
      <c:txPr>
        <a:bodyPr/>
        <a:lstStyle/>
        <a:p>
          <a:pPr>
            <a:defRPr sz="1000" u="sng"/>
          </a:pPr>
          <a:endParaRPr lang="en-US"/>
        </a:p>
      </c:txPr>
    </c:title>
    <c:view3D>
      <c:rotX val="30"/>
      <c:perspective val="30"/>
    </c:view3D>
    <c:plotArea>
      <c:layout/>
      <c:pie3DChart>
        <c:varyColors val="1"/>
        <c:ser>
          <c:idx val="0"/>
          <c:order val="0"/>
          <c:tx>
            <c:strRef>
              <c:f>Sheet1!$AD$101:$AD$102</c:f>
              <c:strCache>
                <c:ptCount val="1"/>
                <c:pt idx="0">
                  <c:v>2012</c:v>
                </c:pt>
              </c:strCache>
            </c:strRef>
          </c:tx>
          <c:explosion val="25"/>
          <c:dLbls>
            <c:dLbl>
              <c:idx val="2"/>
              <c:layout>
                <c:manualLayout>
                  <c:x val="-6.7074440771361312E-4"/>
                  <c:y val="-9.5559055118111247E-2"/>
                </c:manualLayout>
              </c:layout>
              <c:showVal val="1"/>
            </c:dLbl>
            <c:txPr>
              <a:bodyPr/>
              <a:lstStyle/>
              <a:p>
                <a:pPr>
                  <a:defRPr sz="800" b="1"/>
                </a:pPr>
                <a:endParaRPr lang="en-US"/>
              </a:p>
            </c:txPr>
            <c:showVal val="1"/>
            <c:showLeaderLines val="1"/>
          </c:dLbls>
          <c:cat>
            <c:strRef>
              <c:f>Sheet1!$AC$103:$AC$106</c:f>
              <c:strCache>
                <c:ptCount val="4"/>
                <c:pt idx="0">
                  <c:v>EAST</c:v>
                </c:pt>
                <c:pt idx="1">
                  <c:v>WEST</c:v>
                </c:pt>
                <c:pt idx="2">
                  <c:v>NORTH</c:v>
                </c:pt>
                <c:pt idx="3">
                  <c:v>SOUTH</c:v>
                </c:pt>
              </c:strCache>
            </c:strRef>
          </c:cat>
          <c:val>
            <c:numRef>
              <c:f>Sheet1!$AD$103:$AD$106</c:f>
              <c:numCache>
                <c:formatCode>General</c:formatCode>
                <c:ptCount val="4"/>
                <c:pt idx="0">
                  <c:v>68</c:v>
                </c:pt>
                <c:pt idx="1">
                  <c:v>14</c:v>
                </c:pt>
                <c:pt idx="2">
                  <c:v>8</c:v>
                </c:pt>
                <c:pt idx="3">
                  <c:v>23</c:v>
                </c:pt>
              </c:numCache>
            </c:numRef>
          </c:val>
        </c:ser>
      </c:pie3DChart>
    </c:plotArea>
    <c:legend>
      <c:legendPos val="b"/>
      <c:layout>
        <c:manualLayout>
          <c:xMode val="edge"/>
          <c:yMode val="edge"/>
          <c:x val="5.6547723387274686E-2"/>
          <c:y val="0.8206012884753161"/>
          <c:w val="0.89999979377573935"/>
          <c:h val="0.11394416607015052"/>
        </c:manualLayout>
      </c:layout>
      <c:txPr>
        <a:bodyPr/>
        <a:lstStyle/>
        <a:p>
          <a:pPr>
            <a:defRPr sz="800" b="1"/>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8534391703061412"/>
          <c:y val="3.8772213247172858E-2"/>
        </c:manualLayout>
      </c:layout>
      <c:txPr>
        <a:bodyPr/>
        <a:lstStyle/>
        <a:p>
          <a:pPr>
            <a:defRPr sz="1000" u="sng"/>
          </a:pPr>
          <a:endParaRPr lang="en-US"/>
        </a:p>
      </c:txPr>
    </c:title>
    <c:view3D>
      <c:rotX val="30"/>
      <c:perspective val="30"/>
    </c:view3D>
    <c:plotArea>
      <c:layout/>
      <c:pie3DChart>
        <c:varyColors val="1"/>
        <c:ser>
          <c:idx val="0"/>
          <c:order val="0"/>
          <c:tx>
            <c:strRef>
              <c:f>Sheet1!$AE$101:$AE$102</c:f>
              <c:strCache>
                <c:ptCount val="1"/>
                <c:pt idx="0">
                  <c:v>2013</c:v>
                </c:pt>
              </c:strCache>
            </c:strRef>
          </c:tx>
          <c:explosion val="25"/>
          <c:dLbls>
            <c:dLbl>
              <c:idx val="2"/>
              <c:layout>
                <c:manualLayout>
                  <c:x val="-2.9487773598169932E-2"/>
                  <c:y val="-4.4321259842519833E-2"/>
                </c:manualLayout>
              </c:layout>
              <c:showVal val="1"/>
            </c:dLbl>
            <c:txPr>
              <a:bodyPr/>
              <a:lstStyle/>
              <a:p>
                <a:pPr>
                  <a:defRPr sz="800" b="1"/>
                </a:pPr>
                <a:endParaRPr lang="en-US"/>
              </a:p>
            </c:txPr>
            <c:showVal val="1"/>
            <c:showLeaderLines val="1"/>
          </c:dLbls>
          <c:cat>
            <c:strRef>
              <c:f>Sheet1!$AC$103:$AC$106</c:f>
              <c:strCache>
                <c:ptCount val="4"/>
                <c:pt idx="0">
                  <c:v>EAST</c:v>
                </c:pt>
                <c:pt idx="1">
                  <c:v>WEST</c:v>
                </c:pt>
                <c:pt idx="2">
                  <c:v>NORTH</c:v>
                </c:pt>
                <c:pt idx="3">
                  <c:v>SOUTH</c:v>
                </c:pt>
              </c:strCache>
            </c:strRef>
          </c:cat>
          <c:val>
            <c:numRef>
              <c:f>Sheet1!$AE$103:$AE$106</c:f>
              <c:numCache>
                <c:formatCode>General</c:formatCode>
                <c:ptCount val="4"/>
                <c:pt idx="0">
                  <c:v>54</c:v>
                </c:pt>
                <c:pt idx="1">
                  <c:v>13</c:v>
                </c:pt>
                <c:pt idx="2">
                  <c:v>4</c:v>
                </c:pt>
                <c:pt idx="3">
                  <c:v>37</c:v>
                </c:pt>
              </c:numCache>
            </c:numRef>
          </c:val>
        </c:ser>
      </c:pie3DChart>
    </c:plotArea>
    <c:legend>
      <c:legendPos val="b"/>
      <c:txPr>
        <a:bodyPr/>
        <a:lstStyle/>
        <a:p>
          <a:pPr>
            <a:defRPr sz="800" b="1"/>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Sheet1!$AG$9</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numRef>
              <c:f>Sheet1!$AH$4:$AI$4</c:f>
              <c:numCache>
                <c:formatCode>General</c:formatCode>
                <c:ptCount val="2"/>
                <c:pt idx="0">
                  <c:v>2012</c:v>
                </c:pt>
                <c:pt idx="1">
                  <c:v>2013</c:v>
                </c:pt>
              </c:numCache>
            </c:numRef>
          </c:cat>
          <c:val>
            <c:numRef>
              <c:f>Sheet1!$AH$9:$AI$9</c:f>
              <c:numCache>
                <c:formatCode>0%</c:formatCode>
                <c:ptCount val="2"/>
                <c:pt idx="0">
                  <c:v>0.52</c:v>
                </c:pt>
                <c:pt idx="1">
                  <c:v>0.48000000000000032</c:v>
                </c:pt>
              </c:numCache>
            </c:numRef>
          </c:val>
        </c:ser>
        <c:axId val="151636608"/>
        <c:axId val="151638400"/>
      </c:barChart>
      <c:catAx>
        <c:axId val="151636608"/>
        <c:scaling>
          <c:orientation val="minMax"/>
        </c:scaling>
        <c:axPos val="b"/>
        <c:numFmt formatCode="General" sourceLinked="1"/>
        <c:tickLblPos val="nextTo"/>
        <c:txPr>
          <a:bodyPr/>
          <a:lstStyle/>
          <a:p>
            <a:pPr>
              <a:defRPr b="1"/>
            </a:pPr>
            <a:endParaRPr lang="en-US"/>
          </a:p>
        </c:txPr>
        <c:crossAx val="151638400"/>
        <c:crosses val="autoZero"/>
        <c:auto val="1"/>
        <c:lblAlgn val="ctr"/>
        <c:lblOffset val="100"/>
      </c:catAx>
      <c:valAx>
        <c:axId val="151638400"/>
        <c:scaling>
          <c:orientation val="minMax"/>
        </c:scaling>
        <c:axPos val="l"/>
        <c:majorGridlines/>
        <c:numFmt formatCode="0%" sourceLinked="1"/>
        <c:tickLblPos val="nextTo"/>
        <c:txPr>
          <a:bodyPr/>
          <a:lstStyle/>
          <a:p>
            <a:pPr>
              <a:defRPr b="1"/>
            </a:pPr>
            <a:endParaRPr lang="en-US"/>
          </a:p>
        </c:txPr>
        <c:crossAx val="151636608"/>
        <c:crosses val="autoZero"/>
        <c:crossBetween val="between"/>
      </c:valAx>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SIKKIM</a:t>
            </a:r>
          </a:p>
        </c:rich>
      </c:tx>
    </c:title>
    <c:plotArea>
      <c:layout/>
      <c:barChart>
        <c:barDir val="col"/>
        <c:grouping val="clustered"/>
        <c:ser>
          <c:idx val="0"/>
          <c:order val="0"/>
          <c:tx>
            <c:strRef>
              <c:f>Sheet1!$AF$107</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dLbl>
              <c:idx val="1"/>
              <c:layout>
                <c:manualLayout>
                  <c:x val="0.18694775710657913"/>
                  <c:y val="3.6102932785576858E-2"/>
                </c:manualLayout>
              </c:layout>
              <c:showVal val="1"/>
            </c:dLbl>
            <c:txPr>
              <a:bodyPr/>
              <a:lstStyle/>
              <a:p>
                <a:pPr>
                  <a:defRPr b="1"/>
                </a:pPr>
                <a:endParaRPr lang="en-US"/>
              </a:p>
            </c:txPr>
            <c:showVal val="1"/>
          </c:dLbls>
          <c:cat>
            <c:strRef>
              <c:f>Sheet1!$AG$105:$AH$106</c:f>
              <c:strCache>
                <c:ptCount val="2"/>
                <c:pt idx="0">
                  <c:v>2012</c:v>
                </c:pt>
                <c:pt idx="1">
                  <c:v>2013</c:v>
                </c:pt>
              </c:strCache>
            </c:strRef>
          </c:cat>
          <c:val>
            <c:numRef>
              <c:f>Sheet1!$AG$107:$AH$107</c:f>
              <c:numCache>
                <c:formatCode>0%</c:formatCode>
                <c:ptCount val="2"/>
                <c:pt idx="0">
                  <c:v>0.51</c:v>
                </c:pt>
                <c:pt idx="1">
                  <c:v>0.49000000000000032</c:v>
                </c:pt>
              </c:numCache>
            </c:numRef>
          </c:val>
        </c:ser>
        <c:gapWidth val="100"/>
        <c:axId val="182425472"/>
        <c:axId val="182427008"/>
      </c:barChart>
      <c:catAx>
        <c:axId val="182425472"/>
        <c:scaling>
          <c:orientation val="minMax"/>
        </c:scaling>
        <c:axPos val="b"/>
        <c:tickLblPos val="nextTo"/>
        <c:txPr>
          <a:bodyPr/>
          <a:lstStyle/>
          <a:p>
            <a:pPr>
              <a:defRPr b="1"/>
            </a:pPr>
            <a:endParaRPr lang="en-US"/>
          </a:p>
        </c:txPr>
        <c:crossAx val="182427008"/>
        <c:crosses val="autoZero"/>
        <c:auto val="1"/>
        <c:lblAlgn val="ctr"/>
        <c:lblOffset val="100"/>
      </c:catAx>
      <c:valAx>
        <c:axId val="182427008"/>
        <c:scaling>
          <c:orientation val="minMax"/>
        </c:scaling>
        <c:axPos val="l"/>
        <c:majorGridlines/>
        <c:numFmt formatCode="0%" sourceLinked="1"/>
        <c:tickLblPos val="nextTo"/>
        <c:txPr>
          <a:bodyPr/>
          <a:lstStyle/>
          <a:p>
            <a:pPr>
              <a:defRPr b="1"/>
            </a:pPr>
            <a:endParaRPr lang="en-US"/>
          </a:p>
        </c:txPr>
        <c:crossAx val="182425472"/>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0325732899021385"/>
          <c:y val="4.3859649122807015E-2"/>
        </c:manualLayout>
      </c:layout>
      <c:txPr>
        <a:bodyPr/>
        <a:lstStyle/>
        <a:p>
          <a:pPr>
            <a:defRPr sz="1000" u="sng"/>
          </a:pPr>
          <a:endParaRPr lang="en-US"/>
        </a:p>
      </c:txPr>
    </c:title>
    <c:view3D>
      <c:rotX val="30"/>
      <c:perspective val="30"/>
    </c:view3D>
    <c:plotArea>
      <c:layout/>
      <c:pie3DChart>
        <c:varyColors val="1"/>
        <c:ser>
          <c:idx val="0"/>
          <c:order val="0"/>
          <c:tx>
            <c:strRef>
              <c:f>Sheet1!$AD$111:$AD$112</c:f>
              <c:strCache>
                <c:ptCount val="1"/>
                <c:pt idx="0">
                  <c:v>2012</c:v>
                </c:pt>
              </c:strCache>
            </c:strRef>
          </c:tx>
          <c:explosion val="25"/>
          <c:dLbls>
            <c:dLbl>
              <c:idx val="1"/>
              <c:layout>
                <c:manualLayout>
                  <c:x val="-4.055105637920367E-2"/>
                  <c:y val="0.12017537629509782"/>
                </c:manualLayout>
              </c:layout>
              <c:showVal val="1"/>
            </c:dLbl>
            <c:dLbl>
              <c:idx val="3"/>
              <c:layout>
                <c:manualLayout>
                  <c:x val="2.4105261591255582E-2"/>
                  <c:y val="-9.4032344026714107E-2"/>
                </c:manualLayout>
              </c:layout>
              <c:showVal val="1"/>
            </c:dLbl>
            <c:txPr>
              <a:bodyPr/>
              <a:lstStyle/>
              <a:p>
                <a:pPr>
                  <a:defRPr sz="800" b="1"/>
                </a:pPr>
                <a:endParaRPr lang="en-US"/>
              </a:p>
            </c:txPr>
            <c:showVal val="1"/>
            <c:showLeaderLines val="1"/>
          </c:dLbls>
          <c:cat>
            <c:strRef>
              <c:f>Sheet1!$AC$113:$AC$116</c:f>
              <c:strCache>
                <c:ptCount val="4"/>
                <c:pt idx="0">
                  <c:v>EAST</c:v>
                </c:pt>
                <c:pt idx="1">
                  <c:v>WEST</c:v>
                </c:pt>
                <c:pt idx="2">
                  <c:v>NORTH</c:v>
                </c:pt>
                <c:pt idx="3">
                  <c:v>SOUTH</c:v>
                </c:pt>
              </c:strCache>
            </c:strRef>
          </c:cat>
          <c:val>
            <c:numRef>
              <c:f>Sheet1!$AD$113:$AD$116</c:f>
              <c:numCache>
                <c:formatCode>General</c:formatCode>
                <c:ptCount val="4"/>
                <c:pt idx="0">
                  <c:v>2072</c:v>
                </c:pt>
                <c:pt idx="1">
                  <c:v>48</c:v>
                </c:pt>
                <c:pt idx="2">
                  <c:v>109</c:v>
                </c:pt>
                <c:pt idx="3">
                  <c:v>383</c:v>
                </c:pt>
              </c:numCache>
            </c:numRef>
          </c:val>
        </c:ser>
      </c:pie3DChart>
    </c:plotArea>
    <c:legend>
      <c:legendPos val="b"/>
      <c:txPr>
        <a:bodyPr/>
        <a:lstStyle/>
        <a:p>
          <a:pPr>
            <a:defRPr sz="800" b="1"/>
          </a:pPr>
          <a:endParaRPr lang="en-U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81543408360128622"/>
          <c:y val="4.3859649122807015E-2"/>
        </c:manualLayout>
      </c:layout>
      <c:txPr>
        <a:bodyPr/>
        <a:lstStyle/>
        <a:p>
          <a:pPr>
            <a:defRPr sz="1000" u="sng"/>
          </a:pPr>
          <a:endParaRPr lang="en-US"/>
        </a:p>
      </c:txPr>
    </c:title>
    <c:view3D>
      <c:rotX val="30"/>
      <c:perspective val="30"/>
    </c:view3D>
    <c:plotArea>
      <c:layout/>
      <c:pie3DChart>
        <c:varyColors val="1"/>
        <c:ser>
          <c:idx val="0"/>
          <c:order val="0"/>
          <c:tx>
            <c:strRef>
              <c:f>Sheet1!$AE$111:$AE$112</c:f>
              <c:strCache>
                <c:ptCount val="1"/>
                <c:pt idx="0">
                  <c:v>2013</c:v>
                </c:pt>
              </c:strCache>
            </c:strRef>
          </c:tx>
          <c:explosion val="25"/>
          <c:dLbls>
            <c:dLbl>
              <c:idx val="1"/>
              <c:layout>
                <c:manualLayout>
                  <c:x val="-3.0233796711336041E-3"/>
                  <c:y val="9.2682949363039766E-2"/>
                </c:manualLayout>
              </c:layout>
              <c:showVal val="1"/>
            </c:dLbl>
            <c:txPr>
              <a:bodyPr/>
              <a:lstStyle/>
              <a:p>
                <a:pPr>
                  <a:defRPr sz="800" b="1"/>
                </a:pPr>
                <a:endParaRPr lang="en-US"/>
              </a:p>
            </c:txPr>
            <c:showVal val="1"/>
            <c:showLeaderLines val="1"/>
          </c:dLbls>
          <c:cat>
            <c:strRef>
              <c:f>Sheet1!$AC$113:$AC$116</c:f>
              <c:strCache>
                <c:ptCount val="4"/>
                <c:pt idx="0">
                  <c:v>EAST</c:v>
                </c:pt>
                <c:pt idx="1">
                  <c:v>WEST</c:v>
                </c:pt>
                <c:pt idx="2">
                  <c:v>NORTH</c:v>
                </c:pt>
                <c:pt idx="3">
                  <c:v>SOUTH</c:v>
                </c:pt>
              </c:strCache>
            </c:strRef>
          </c:cat>
          <c:val>
            <c:numRef>
              <c:f>Sheet1!$AE$113:$AE$116</c:f>
              <c:numCache>
                <c:formatCode>General</c:formatCode>
                <c:ptCount val="4"/>
                <c:pt idx="0">
                  <c:v>1460</c:v>
                </c:pt>
                <c:pt idx="1">
                  <c:v>36</c:v>
                </c:pt>
                <c:pt idx="2">
                  <c:v>84</c:v>
                </c:pt>
                <c:pt idx="3">
                  <c:v>351</c:v>
                </c:pt>
              </c:numCache>
            </c:numRef>
          </c:val>
        </c:ser>
      </c:pie3DChart>
    </c:plotArea>
    <c:legend>
      <c:legendPos val="b"/>
      <c:txPr>
        <a:bodyPr/>
        <a:lstStyle/>
        <a:p>
          <a:pPr>
            <a:defRPr sz="800" b="1"/>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Sheet1!$AF$117</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strRef>
              <c:f>Sheet1!$AG$114:$AH$116</c:f>
              <c:strCache>
                <c:ptCount val="2"/>
                <c:pt idx="0">
                  <c:v>2012</c:v>
                </c:pt>
                <c:pt idx="1">
                  <c:v>2013</c:v>
                </c:pt>
              </c:strCache>
            </c:strRef>
          </c:cat>
          <c:val>
            <c:numRef>
              <c:f>Sheet1!$AG$117:$AH$117</c:f>
              <c:numCache>
                <c:formatCode>0%</c:formatCode>
                <c:ptCount val="2"/>
                <c:pt idx="0">
                  <c:v>0.56999999999999995</c:v>
                </c:pt>
                <c:pt idx="1">
                  <c:v>0.43000000000000038</c:v>
                </c:pt>
              </c:numCache>
            </c:numRef>
          </c:val>
        </c:ser>
        <c:gapWidth val="100"/>
        <c:axId val="147095936"/>
        <c:axId val="147097472"/>
      </c:barChart>
      <c:catAx>
        <c:axId val="147095936"/>
        <c:scaling>
          <c:orientation val="minMax"/>
        </c:scaling>
        <c:axPos val="b"/>
        <c:tickLblPos val="nextTo"/>
        <c:txPr>
          <a:bodyPr/>
          <a:lstStyle/>
          <a:p>
            <a:pPr>
              <a:defRPr b="1"/>
            </a:pPr>
            <a:endParaRPr lang="en-US"/>
          </a:p>
        </c:txPr>
        <c:crossAx val="147097472"/>
        <c:crosses val="autoZero"/>
        <c:auto val="1"/>
        <c:lblAlgn val="ctr"/>
        <c:lblOffset val="100"/>
      </c:catAx>
      <c:valAx>
        <c:axId val="147097472"/>
        <c:scaling>
          <c:orientation val="minMax"/>
        </c:scaling>
        <c:axPos val="l"/>
        <c:majorGridlines/>
        <c:numFmt formatCode="0%" sourceLinked="1"/>
        <c:tickLblPos val="nextTo"/>
        <c:txPr>
          <a:bodyPr/>
          <a:lstStyle/>
          <a:p>
            <a:pPr>
              <a:defRPr b="1"/>
            </a:pPr>
            <a:endParaRPr lang="en-US"/>
          </a:p>
        </c:txPr>
        <c:crossAx val="147095936"/>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5261429117823864"/>
          <c:y val="4.0000000000000022E-2"/>
        </c:manualLayout>
      </c:layout>
      <c:txPr>
        <a:bodyPr/>
        <a:lstStyle/>
        <a:p>
          <a:pPr>
            <a:defRPr sz="1000" u="sng"/>
          </a:pPr>
          <a:endParaRPr lang="en-US"/>
        </a:p>
      </c:txPr>
    </c:title>
    <c:view3D>
      <c:rotX val="30"/>
      <c:perspective val="30"/>
    </c:view3D>
    <c:plotArea>
      <c:layout/>
      <c:pie3DChart>
        <c:varyColors val="1"/>
        <c:ser>
          <c:idx val="0"/>
          <c:order val="0"/>
          <c:tx>
            <c:strRef>
              <c:f>Sheet1!$AD$121:$AD$122</c:f>
              <c:strCache>
                <c:ptCount val="1"/>
                <c:pt idx="0">
                  <c:v>2012</c:v>
                </c:pt>
              </c:strCache>
            </c:strRef>
          </c:tx>
          <c:explosion val="25"/>
          <c:dLbls>
            <c:dLbl>
              <c:idx val="0"/>
              <c:layout>
                <c:manualLayout>
                  <c:x val="-8.8136744101017225E-2"/>
                  <c:y val="-0.11955853018372695"/>
                </c:manualLayout>
              </c:layout>
              <c:showVal val="1"/>
            </c:dLbl>
            <c:dLbl>
              <c:idx val="2"/>
              <c:layout>
                <c:manualLayout>
                  <c:x val="1.3747970558406567E-2"/>
                  <c:y val="0.10857270341207539"/>
                </c:manualLayout>
              </c:layout>
              <c:showVal val="1"/>
            </c:dLbl>
            <c:dLbl>
              <c:idx val="3"/>
              <c:layout>
                <c:manualLayout>
                  <c:x val="6.2838040767292144E-2"/>
                  <c:y val="-0.13109658792650919"/>
                </c:manualLayout>
              </c:layout>
              <c:showVal val="1"/>
            </c:dLbl>
            <c:txPr>
              <a:bodyPr/>
              <a:lstStyle/>
              <a:p>
                <a:pPr>
                  <a:defRPr sz="900" b="1"/>
                </a:pPr>
                <a:endParaRPr lang="en-US"/>
              </a:p>
            </c:txPr>
            <c:showVal val="1"/>
            <c:showLeaderLines val="1"/>
          </c:dLbls>
          <c:cat>
            <c:strRef>
              <c:f>Sheet1!$AC$123:$AC$126</c:f>
              <c:strCache>
                <c:ptCount val="4"/>
                <c:pt idx="0">
                  <c:v>EAST</c:v>
                </c:pt>
                <c:pt idx="1">
                  <c:v>WEST</c:v>
                </c:pt>
                <c:pt idx="2">
                  <c:v>NORTH</c:v>
                </c:pt>
                <c:pt idx="3">
                  <c:v>SOUTH</c:v>
                </c:pt>
              </c:strCache>
            </c:strRef>
          </c:cat>
          <c:val>
            <c:numRef>
              <c:f>Sheet1!$AD$123:$AD$126</c:f>
              <c:numCache>
                <c:formatCode>General</c:formatCode>
                <c:ptCount val="4"/>
                <c:pt idx="0">
                  <c:v>6167</c:v>
                </c:pt>
                <c:pt idx="1">
                  <c:v>3488</c:v>
                </c:pt>
                <c:pt idx="2">
                  <c:v>2062</c:v>
                </c:pt>
                <c:pt idx="3">
                  <c:v>5340</c:v>
                </c:pt>
              </c:numCache>
            </c:numRef>
          </c:val>
        </c:ser>
      </c:pie3DChart>
    </c:plotArea>
    <c:legend>
      <c:legendPos val="b"/>
      <c:legendEntry>
        <c:idx val="2"/>
        <c:txPr>
          <a:bodyPr/>
          <a:lstStyle/>
          <a:p>
            <a:pPr>
              <a:defRPr sz="800" b="1"/>
            </a:pPr>
            <a:endParaRPr lang="en-US"/>
          </a:p>
        </c:txPr>
      </c:legendEntry>
      <c:txPr>
        <a:bodyPr/>
        <a:lstStyle/>
        <a:p>
          <a:pPr>
            <a:defRPr sz="700" b="1"/>
          </a:pPr>
          <a:endParaRPr lang="en-US"/>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4843508089881261"/>
          <c:y val="4.0000000000000022E-2"/>
        </c:manualLayout>
      </c:layout>
      <c:txPr>
        <a:bodyPr/>
        <a:lstStyle/>
        <a:p>
          <a:pPr>
            <a:defRPr sz="1000" u="sng"/>
          </a:pPr>
          <a:endParaRPr lang="en-US"/>
        </a:p>
      </c:txPr>
    </c:title>
    <c:view3D>
      <c:rotX val="30"/>
      <c:perspective val="30"/>
    </c:view3D>
    <c:plotArea>
      <c:layout/>
      <c:pie3DChart>
        <c:varyColors val="1"/>
        <c:ser>
          <c:idx val="0"/>
          <c:order val="0"/>
          <c:tx>
            <c:strRef>
              <c:f>Sheet1!$AE$121:$AE$122</c:f>
              <c:strCache>
                <c:ptCount val="1"/>
                <c:pt idx="0">
                  <c:v>2013</c:v>
                </c:pt>
              </c:strCache>
            </c:strRef>
          </c:tx>
          <c:explosion val="25"/>
          <c:dLbls>
            <c:dLbl>
              <c:idx val="2"/>
              <c:layout>
                <c:manualLayout>
                  <c:x val="-3.681522982704085E-2"/>
                  <c:y val="6.9292388451444184E-2"/>
                </c:manualLayout>
              </c:layout>
              <c:showVal val="1"/>
            </c:dLbl>
            <c:txPr>
              <a:bodyPr/>
              <a:lstStyle/>
              <a:p>
                <a:pPr>
                  <a:defRPr sz="800" b="1"/>
                </a:pPr>
                <a:endParaRPr lang="en-US"/>
              </a:p>
            </c:txPr>
            <c:showVal val="1"/>
            <c:showLeaderLines val="1"/>
          </c:dLbls>
          <c:cat>
            <c:strRef>
              <c:f>Sheet1!$AC$123:$AC$126</c:f>
              <c:strCache>
                <c:ptCount val="4"/>
                <c:pt idx="0">
                  <c:v>EAST</c:v>
                </c:pt>
                <c:pt idx="1">
                  <c:v>WEST</c:v>
                </c:pt>
                <c:pt idx="2">
                  <c:v>NORTH</c:v>
                </c:pt>
                <c:pt idx="3">
                  <c:v>SOUTH</c:v>
                </c:pt>
              </c:strCache>
            </c:strRef>
          </c:cat>
          <c:val>
            <c:numRef>
              <c:f>Sheet1!$AE$123:$AE$126</c:f>
              <c:numCache>
                <c:formatCode>General</c:formatCode>
                <c:ptCount val="4"/>
                <c:pt idx="0">
                  <c:v>4778</c:v>
                </c:pt>
                <c:pt idx="1">
                  <c:v>2704</c:v>
                </c:pt>
                <c:pt idx="2">
                  <c:v>1340</c:v>
                </c:pt>
                <c:pt idx="3">
                  <c:v>3960</c:v>
                </c:pt>
              </c:numCache>
            </c:numRef>
          </c:val>
        </c:ser>
      </c:pie3DChart>
    </c:plotArea>
    <c:legend>
      <c:legendPos val="b"/>
      <c:txPr>
        <a:bodyPr/>
        <a:lstStyle/>
        <a:p>
          <a:pPr>
            <a:defRPr sz="800" b="1"/>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a:pPr>
          <a:endParaRPr lang="en-US"/>
        </a:p>
      </c:txPr>
    </c:title>
    <c:plotArea>
      <c:layout/>
      <c:barChart>
        <c:barDir val="col"/>
        <c:grouping val="clustered"/>
        <c:ser>
          <c:idx val="0"/>
          <c:order val="0"/>
          <c:tx>
            <c:strRef>
              <c:f>Sheet1!$AF$127</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numRef>
              <c:f>Sheet1!$AG$126:$AH$126</c:f>
              <c:numCache>
                <c:formatCode>General</c:formatCode>
                <c:ptCount val="2"/>
                <c:pt idx="0">
                  <c:v>2012</c:v>
                </c:pt>
                <c:pt idx="1">
                  <c:v>2013</c:v>
                </c:pt>
              </c:numCache>
            </c:numRef>
          </c:cat>
          <c:val>
            <c:numRef>
              <c:f>Sheet1!$AG$127:$AH$127</c:f>
              <c:numCache>
                <c:formatCode>0%</c:formatCode>
                <c:ptCount val="2"/>
                <c:pt idx="0">
                  <c:v>0.56999999999999995</c:v>
                </c:pt>
                <c:pt idx="1">
                  <c:v>0.43000000000000038</c:v>
                </c:pt>
              </c:numCache>
            </c:numRef>
          </c:val>
        </c:ser>
        <c:axId val="88374272"/>
        <c:axId val="88400640"/>
      </c:barChart>
      <c:catAx>
        <c:axId val="88374272"/>
        <c:scaling>
          <c:orientation val="minMax"/>
        </c:scaling>
        <c:axPos val="b"/>
        <c:numFmt formatCode="General" sourceLinked="1"/>
        <c:tickLblPos val="nextTo"/>
        <c:txPr>
          <a:bodyPr/>
          <a:lstStyle/>
          <a:p>
            <a:pPr>
              <a:defRPr sz="800" b="1"/>
            </a:pPr>
            <a:endParaRPr lang="en-US"/>
          </a:p>
        </c:txPr>
        <c:crossAx val="88400640"/>
        <c:crosses val="autoZero"/>
        <c:auto val="1"/>
        <c:lblAlgn val="ctr"/>
        <c:lblOffset val="100"/>
      </c:catAx>
      <c:valAx>
        <c:axId val="88400640"/>
        <c:scaling>
          <c:orientation val="minMax"/>
        </c:scaling>
        <c:axPos val="l"/>
        <c:majorGridlines/>
        <c:numFmt formatCode="0%" sourceLinked="1"/>
        <c:tickLblPos val="nextTo"/>
        <c:txPr>
          <a:bodyPr/>
          <a:lstStyle/>
          <a:p>
            <a:pPr>
              <a:defRPr b="1"/>
            </a:pPr>
            <a:endParaRPr lang="en-US"/>
          </a:p>
        </c:txPr>
        <c:crossAx val="88374272"/>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2012</a:t>
            </a:r>
          </a:p>
        </c:rich>
      </c:tx>
      <c:layout>
        <c:manualLayout>
          <c:xMode val="edge"/>
          <c:yMode val="edge"/>
          <c:x val="0.77062960454706053"/>
          <c:y val="4.5267497046030475E-2"/>
        </c:manualLayout>
      </c:layout>
    </c:title>
    <c:view3D>
      <c:rotX val="30"/>
      <c:perspective val="30"/>
    </c:view3D>
    <c:plotArea>
      <c:layout>
        <c:manualLayout>
          <c:layoutTarget val="inner"/>
          <c:xMode val="edge"/>
          <c:yMode val="edge"/>
          <c:x val="0.13910633059243371"/>
          <c:y val="0.27016854122817491"/>
          <c:w val="0.72178733881514912"/>
          <c:h val="0.42599685028517931"/>
        </c:manualLayout>
      </c:layout>
      <c:pie3DChart>
        <c:varyColors val="1"/>
        <c:ser>
          <c:idx val="0"/>
          <c:order val="0"/>
          <c:tx>
            <c:strRef>
              <c:f>Sheet1!$AD$144:$AD$145</c:f>
              <c:strCache>
                <c:ptCount val="1"/>
                <c:pt idx="0">
                  <c:v>2012</c:v>
                </c:pt>
              </c:strCache>
            </c:strRef>
          </c:tx>
          <c:explosion val="25"/>
          <c:dLbls>
            <c:dLbl>
              <c:idx val="1"/>
              <c:layout>
                <c:manualLayout>
                  <c:x val="-0.12440221429531066"/>
                  <c:y val="9.2210841981385669E-2"/>
                </c:manualLayout>
              </c:layout>
              <c:showVal val="1"/>
            </c:dLbl>
            <c:dLbl>
              <c:idx val="2"/>
              <c:layout>
                <c:manualLayout>
                  <c:x val="-0.10667688452269022"/>
                  <c:y val="-8.6728247096375194E-2"/>
                </c:manualLayout>
              </c:layout>
              <c:showVal val="1"/>
            </c:dLbl>
            <c:dLbl>
              <c:idx val="3"/>
              <c:layout>
                <c:manualLayout>
                  <c:x val="5.4617090872202999E-3"/>
                  <c:y val="-7.6235336330968378E-2"/>
                </c:manualLayout>
              </c:layout>
              <c:showVal val="1"/>
            </c:dLbl>
            <c:txPr>
              <a:bodyPr/>
              <a:lstStyle/>
              <a:p>
                <a:pPr>
                  <a:defRPr sz="800" b="1"/>
                </a:pPr>
                <a:endParaRPr lang="en-US"/>
              </a:p>
            </c:txPr>
            <c:showVal val="1"/>
            <c:showLeaderLines val="1"/>
          </c:dLbls>
          <c:cat>
            <c:strRef>
              <c:f>Sheet1!$AC$146:$AC$149</c:f>
              <c:strCache>
                <c:ptCount val="4"/>
                <c:pt idx="0">
                  <c:v>EAST</c:v>
                </c:pt>
                <c:pt idx="1">
                  <c:v>WEST</c:v>
                </c:pt>
                <c:pt idx="2">
                  <c:v>NORTH</c:v>
                </c:pt>
                <c:pt idx="3">
                  <c:v>SOUTH</c:v>
                </c:pt>
              </c:strCache>
            </c:strRef>
          </c:cat>
          <c:val>
            <c:numRef>
              <c:f>Sheet1!$AD$146:$AD$149</c:f>
              <c:numCache>
                <c:formatCode>General</c:formatCode>
                <c:ptCount val="4"/>
                <c:pt idx="0">
                  <c:v>849</c:v>
                </c:pt>
                <c:pt idx="1">
                  <c:v>13</c:v>
                </c:pt>
                <c:pt idx="2">
                  <c:v>16</c:v>
                </c:pt>
                <c:pt idx="3">
                  <c:v>101</c:v>
                </c:pt>
              </c:numCache>
            </c:numRef>
          </c:val>
        </c:ser>
      </c:pie3DChart>
    </c:plotArea>
    <c:legend>
      <c:legendPos val="b"/>
      <c:txPr>
        <a:bodyPr/>
        <a:lstStyle/>
        <a:p>
          <a:pPr>
            <a:defRPr sz="800" b="1"/>
          </a:pPr>
          <a:endParaRPr lang="en-US"/>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2013</a:t>
            </a:r>
          </a:p>
        </c:rich>
      </c:tx>
      <c:layout>
        <c:manualLayout>
          <c:xMode val="edge"/>
          <c:yMode val="edge"/>
          <c:x val="0.77339927129944586"/>
          <c:y val="3.7722914205023855E-2"/>
        </c:manualLayout>
      </c:layout>
    </c:title>
    <c:view3D>
      <c:rotX val="30"/>
      <c:perspective val="30"/>
    </c:view3D>
    <c:plotArea>
      <c:layout/>
      <c:pie3DChart>
        <c:varyColors val="1"/>
        <c:ser>
          <c:idx val="0"/>
          <c:order val="0"/>
          <c:tx>
            <c:strRef>
              <c:f>Sheet1!$AE$144:$AE$145</c:f>
              <c:strCache>
                <c:ptCount val="1"/>
                <c:pt idx="0">
                  <c:v>2013</c:v>
                </c:pt>
              </c:strCache>
            </c:strRef>
          </c:tx>
          <c:explosion val="25"/>
          <c:dLbls>
            <c:dLbl>
              <c:idx val="1"/>
              <c:layout>
                <c:manualLayout>
                  <c:x val="-3.5627331202001414E-2"/>
                  <c:y val="8.0807234720289042E-2"/>
                </c:manualLayout>
              </c:layout>
              <c:showVal val="1"/>
            </c:dLbl>
            <c:dLbl>
              <c:idx val="2"/>
              <c:layout>
                <c:manualLayout>
                  <c:x val="-2.8979060245489116E-2"/>
                  <c:y val="-0.11552716732993648"/>
                </c:manualLayout>
              </c:layout>
              <c:showVal val="1"/>
            </c:dLbl>
            <c:dLbl>
              <c:idx val="3"/>
              <c:layout>
                <c:manualLayout>
                  <c:x val="4.3480777849364084E-2"/>
                  <c:y val="-0.14914630371876691"/>
                </c:manualLayout>
              </c:layout>
              <c:showVal val="1"/>
            </c:dLbl>
            <c:txPr>
              <a:bodyPr/>
              <a:lstStyle/>
              <a:p>
                <a:pPr>
                  <a:defRPr sz="800" b="1"/>
                </a:pPr>
                <a:endParaRPr lang="en-US"/>
              </a:p>
            </c:txPr>
            <c:showVal val="1"/>
            <c:showLeaderLines val="1"/>
          </c:dLbls>
          <c:cat>
            <c:strRef>
              <c:f>Sheet1!$AC$146:$AC$149</c:f>
              <c:strCache>
                <c:ptCount val="4"/>
                <c:pt idx="0">
                  <c:v>EAST</c:v>
                </c:pt>
                <c:pt idx="1">
                  <c:v>WEST</c:v>
                </c:pt>
                <c:pt idx="2">
                  <c:v>NORTH</c:v>
                </c:pt>
                <c:pt idx="3">
                  <c:v>SOUTH</c:v>
                </c:pt>
              </c:strCache>
            </c:strRef>
          </c:cat>
          <c:val>
            <c:numRef>
              <c:f>Sheet1!$AE$146:$AE$149</c:f>
              <c:numCache>
                <c:formatCode>General</c:formatCode>
                <c:ptCount val="4"/>
                <c:pt idx="0">
                  <c:v>1053</c:v>
                </c:pt>
                <c:pt idx="1">
                  <c:v>14</c:v>
                </c:pt>
                <c:pt idx="2">
                  <c:v>7</c:v>
                </c:pt>
                <c:pt idx="3">
                  <c:v>212</c:v>
                </c:pt>
              </c:numCache>
            </c:numRef>
          </c:val>
        </c:ser>
      </c:pie3DChart>
    </c:plotArea>
    <c:legend>
      <c:legendPos val="b"/>
      <c:layout>
        <c:manualLayout>
          <c:xMode val="edge"/>
          <c:yMode val="edge"/>
          <c:x val="7.7643118421876309E-2"/>
          <c:y val="0.81546366214051103"/>
          <c:w val="0.89999950142122653"/>
          <c:h val="0.11820341502274959"/>
        </c:manualLayout>
      </c:layout>
      <c:txPr>
        <a:bodyPr/>
        <a:lstStyle/>
        <a:p>
          <a:pPr>
            <a:defRPr sz="800" b="1"/>
          </a:pPr>
          <a:endParaRPr lang="en-US"/>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SIKKIM</a:t>
            </a:r>
          </a:p>
        </c:rich>
      </c:tx>
    </c:title>
    <c:plotArea>
      <c:layout/>
      <c:barChart>
        <c:barDir val="col"/>
        <c:grouping val="clustered"/>
        <c:ser>
          <c:idx val="0"/>
          <c:order val="0"/>
          <c:tx>
            <c:strRef>
              <c:f>Sheet1!$AF$150</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numRef>
              <c:f>Sheet1!$AG$149:$AH$149</c:f>
              <c:numCache>
                <c:formatCode>General</c:formatCode>
                <c:ptCount val="2"/>
                <c:pt idx="0">
                  <c:v>2012</c:v>
                </c:pt>
                <c:pt idx="1">
                  <c:v>2013</c:v>
                </c:pt>
              </c:numCache>
            </c:numRef>
          </c:cat>
          <c:val>
            <c:numRef>
              <c:f>Sheet1!$AG$150:$AH$150</c:f>
              <c:numCache>
                <c:formatCode>0%</c:formatCode>
                <c:ptCount val="2"/>
                <c:pt idx="0">
                  <c:v>0.43000000000000038</c:v>
                </c:pt>
                <c:pt idx="1">
                  <c:v>0.56999999999999995</c:v>
                </c:pt>
              </c:numCache>
            </c:numRef>
          </c:val>
        </c:ser>
        <c:axId val="88544768"/>
        <c:axId val="88546304"/>
      </c:barChart>
      <c:catAx>
        <c:axId val="88544768"/>
        <c:scaling>
          <c:orientation val="minMax"/>
        </c:scaling>
        <c:axPos val="b"/>
        <c:numFmt formatCode="General" sourceLinked="1"/>
        <c:tickLblPos val="nextTo"/>
        <c:txPr>
          <a:bodyPr/>
          <a:lstStyle/>
          <a:p>
            <a:pPr>
              <a:defRPr b="1"/>
            </a:pPr>
            <a:endParaRPr lang="en-US"/>
          </a:p>
        </c:txPr>
        <c:crossAx val="88546304"/>
        <c:crosses val="autoZero"/>
        <c:auto val="1"/>
        <c:lblAlgn val="ctr"/>
        <c:lblOffset val="100"/>
      </c:catAx>
      <c:valAx>
        <c:axId val="88546304"/>
        <c:scaling>
          <c:orientation val="minMax"/>
        </c:scaling>
        <c:axPos val="l"/>
        <c:majorGridlines/>
        <c:numFmt formatCode="0%" sourceLinked="1"/>
        <c:tickLblPos val="nextTo"/>
        <c:txPr>
          <a:bodyPr/>
          <a:lstStyle/>
          <a:p>
            <a:pPr>
              <a:defRPr b="1"/>
            </a:pPr>
            <a:endParaRPr lang="en-US"/>
          </a:p>
        </c:txPr>
        <c:crossAx val="8854476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2012</a:t>
            </a:r>
          </a:p>
        </c:rich>
      </c:tx>
      <c:layout>
        <c:manualLayout>
          <c:xMode val="edge"/>
          <c:yMode val="edge"/>
          <c:x val="0.75049502446814076"/>
          <c:y val="4.8672586155906923E-2"/>
        </c:manualLayout>
      </c:layout>
    </c:title>
    <c:view3D>
      <c:rotX val="30"/>
      <c:perspective val="30"/>
    </c:view3D>
    <c:plotArea>
      <c:layout/>
      <c:pie3DChart>
        <c:varyColors val="1"/>
        <c:ser>
          <c:idx val="0"/>
          <c:order val="0"/>
          <c:tx>
            <c:strRef>
              <c:f>Sheet1!$AD$14:$AD$15</c:f>
              <c:strCache>
                <c:ptCount val="1"/>
                <c:pt idx="0">
                  <c:v>2012</c:v>
                </c:pt>
              </c:strCache>
            </c:strRef>
          </c:tx>
          <c:dLbls>
            <c:dLbl>
              <c:idx val="0"/>
              <c:layout>
                <c:manualLayout>
                  <c:x val="-0.21066657616073853"/>
                  <c:y val="-0.11231802054893893"/>
                </c:manualLayout>
              </c:layout>
              <c:showVal val="1"/>
            </c:dLbl>
            <c:dLbl>
              <c:idx val="1"/>
              <c:layout>
                <c:manualLayout>
                  <c:x val="3.4120734908136387E-3"/>
                  <c:y val="-0.13507432173993325"/>
                </c:manualLayout>
              </c:layout>
              <c:showVal val="1"/>
            </c:dLbl>
            <c:dLbl>
              <c:idx val="3"/>
              <c:layout>
                <c:manualLayout>
                  <c:x val="0.10770838989953838"/>
                  <c:y val="-7.658133185613282E-2"/>
                </c:manualLayout>
              </c:layout>
              <c:showVal val="1"/>
            </c:dLbl>
            <c:txPr>
              <a:bodyPr/>
              <a:lstStyle/>
              <a:p>
                <a:pPr>
                  <a:defRPr sz="800" b="1"/>
                </a:pPr>
                <a:endParaRPr lang="en-US"/>
              </a:p>
            </c:txPr>
            <c:showVal val="1"/>
            <c:showLeaderLines val="1"/>
          </c:dLbls>
          <c:cat>
            <c:strRef>
              <c:f>Sheet1!$AC$16:$AC$19</c:f>
              <c:strCache>
                <c:ptCount val="4"/>
                <c:pt idx="0">
                  <c:v>EAST</c:v>
                </c:pt>
                <c:pt idx="1">
                  <c:v>WEST</c:v>
                </c:pt>
                <c:pt idx="2">
                  <c:v>NORTH</c:v>
                </c:pt>
                <c:pt idx="3">
                  <c:v>SOUTH</c:v>
                </c:pt>
              </c:strCache>
            </c:strRef>
          </c:cat>
          <c:val>
            <c:numRef>
              <c:f>Sheet1!$AD$16:$AD$19</c:f>
              <c:numCache>
                <c:formatCode>General</c:formatCode>
                <c:ptCount val="4"/>
                <c:pt idx="0">
                  <c:v>374</c:v>
                </c:pt>
                <c:pt idx="1">
                  <c:v>114</c:v>
                </c:pt>
                <c:pt idx="2">
                  <c:v>14</c:v>
                </c:pt>
                <c:pt idx="3">
                  <c:v>62</c:v>
                </c:pt>
              </c:numCache>
            </c:numRef>
          </c:val>
        </c:ser>
      </c:pie3DChart>
    </c:plotArea>
    <c:legend>
      <c:legendPos val="b"/>
      <c:txPr>
        <a:bodyPr/>
        <a:lstStyle/>
        <a:p>
          <a:pPr>
            <a:defRPr sz="800" b="1"/>
          </a:pPr>
          <a:endParaRPr lang="en-US"/>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7458405048766499"/>
          <c:y val="3.4482758620689655E-2"/>
        </c:manualLayout>
      </c:layout>
      <c:txPr>
        <a:bodyPr/>
        <a:lstStyle/>
        <a:p>
          <a:pPr>
            <a:defRPr sz="1000" u="sng"/>
          </a:pPr>
          <a:endParaRPr lang="en-US"/>
        </a:p>
      </c:txPr>
    </c:title>
    <c:view3D>
      <c:rotX val="30"/>
      <c:perspective val="30"/>
    </c:view3D>
    <c:plotArea>
      <c:layout/>
      <c:pie3DChart>
        <c:varyColors val="1"/>
        <c:ser>
          <c:idx val="0"/>
          <c:order val="0"/>
          <c:tx>
            <c:strRef>
              <c:f>Sheet1!$AD$132:$AD$133</c:f>
              <c:strCache>
                <c:ptCount val="1"/>
                <c:pt idx="0">
                  <c:v>2012</c:v>
                </c:pt>
              </c:strCache>
            </c:strRef>
          </c:tx>
          <c:explosion val="25"/>
          <c:dLbls>
            <c:dLbl>
              <c:idx val="1"/>
              <c:layout>
                <c:manualLayout>
                  <c:x val="6.7871271284783534E-3"/>
                  <c:y val="-5.9545422572929017E-2"/>
                </c:manualLayout>
              </c:layout>
              <c:showVal val="1"/>
            </c:dLbl>
            <c:dLbl>
              <c:idx val="2"/>
              <c:layout>
                <c:manualLayout>
                  <c:x val="0.21404093558339743"/>
                  <c:y val="-3.7650511708777812E-2"/>
                </c:manualLayout>
              </c:layout>
              <c:showVal val="1"/>
            </c:dLbl>
            <c:dLbl>
              <c:idx val="3"/>
              <c:layout>
                <c:manualLayout>
                  <c:x val="-0.18224085415637714"/>
                  <c:y val="-1.1376618671796086E-2"/>
                </c:manualLayout>
              </c:layout>
              <c:showVal val="1"/>
            </c:dLbl>
            <c:txPr>
              <a:bodyPr/>
              <a:lstStyle/>
              <a:p>
                <a:pPr>
                  <a:defRPr sz="800" b="1"/>
                </a:pPr>
                <a:endParaRPr lang="en-US"/>
              </a:p>
            </c:txPr>
            <c:showVal val="1"/>
            <c:showLeaderLines val="1"/>
          </c:dLbls>
          <c:cat>
            <c:strRef>
              <c:f>Sheet1!$AC$134:$AC$137</c:f>
              <c:strCache>
                <c:ptCount val="4"/>
                <c:pt idx="0">
                  <c:v>EAST</c:v>
                </c:pt>
                <c:pt idx="1">
                  <c:v>WEST</c:v>
                </c:pt>
                <c:pt idx="2">
                  <c:v>NORTH</c:v>
                </c:pt>
                <c:pt idx="3">
                  <c:v>SOUTH</c:v>
                </c:pt>
              </c:strCache>
            </c:strRef>
          </c:cat>
          <c:val>
            <c:numRef>
              <c:f>Sheet1!$AD$134:$AD$137</c:f>
              <c:numCache>
                <c:formatCode>General</c:formatCode>
                <c:ptCount val="4"/>
                <c:pt idx="0">
                  <c:v>1568</c:v>
                </c:pt>
                <c:pt idx="1">
                  <c:v>15</c:v>
                </c:pt>
                <c:pt idx="2">
                  <c:v>0</c:v>
                </c:pt>
                <c:pt idx="3">
                  <c:v>6</c:v>
                </c:pt>
              </c:numCache>
            </c:numRef>
          </c:val>
        </c:ser>
      </c:pie3DChart>
    </c:plotArea>
    <c:legend>
      <c:legendPos val="b"/>
      <c:txPr>
        <a:bodyPr/>
        <a:lstStyle/>
        <a:p>
          <a:pPr>
            <a:defRPr sz="800" b="1"/>
          </a:pPr>
          <a:endParaRPr lang="en-US"/>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8095983307252315"/>
          <c:y val="5.1828390440541522E-2"/>
        </c:manualLayout>
      </c:layout>
      <c:txPr>
        <a:bodyPr/>
        <a:lstStyle/>
        <a:p>
          <a:pPr>
            <a:defRPr sz="1000" u="sng"/>
          </a:pPr>
          <a:endParaRPr lang="en-US"/>
        </a:p>
      </c:txPr>
    </c:title>
    <c:view3D>
      <c:rotX val="30"/>
      <c:perspective val="30"/>
    </c:view3D>
    <c:plotArea>
      <c:layout/>
      <c:pie3DChart>
        <c:varyColors val="1"/>
        <c:ser>
          <c:idx val="0"/>
          <c:order val="0"/>
          <c:tx>
            <c:strRef>
              <c:f>Sheet1!$AE$132:$AE$133</c:f>
              <c:strCache>
                <c:ptCount val="1"/>
                <c:pt idx="0">
                  <c:v>2013</c:v>
                </c:pt>
              </c:strCache>
            </c:strRef>
          </c:tx>
          <c:explosion val="25"/>
          <c:dLbls>
            <c:dLbl>
              <c:idx val="1"/>
              <c:layout>
                <c:manualLayout>
                  <c:x val="1.3263732100751784E-2"/>
                  <c:y val="-6.6815019373226731E-2"/>
                </c:manualLayout>
              </c:layout>
              <c:showVal val="1"/>
            </c:dLbl>
            <c:dLbl>
              <c:idx val="2"/>
              <c:layout>
                <c:manualLayout>
                  <c:x val="-0.1015807510009645"/>
                  <c:y val="1.8167822537920403E-2"/>
                </c:manualLayout>
              </c:layout>
              <c:showVal val="1"/>
            </c:dLbl>
            <c:dLbl>
              <c:idx val="3"/>
              <c:layout>
                <c:manualLayout>
                  <c:x val="0.18737004879089594"/>
                  <c:y val="-5.2757200582582023E-3"/>
                </c:manualLayout>
              </c:layout>
              <c:showVal val="1"/>
            </c:dLbl>
            <c:txPr>
              <a:bodyPr/>
              <a:lstStyle/>
              <a:p>
                <a:pPr>
                  <a:defRPr sz="800" b="1"/>
                </a:pPr>
                <a:endParaRPr lang="en-US"/>
              </a:p>
            </c:txPr>
            <c:showVal val="1"/>
            <c:showLeaderLines val="1"/>
          </c:dLbls>
          <c:cat>
            <c:strRef>
              <c:f>Sheet1!$AC$134:$AC$137</c:f>
              <c:strCache>
                <c:ptCount val="4"/>
                <c:pt idx="0">
                  <c:v>EAST</c:v>
                </c:pt>
                <c:pt idx="1">
                  <c:v>WEST</c:v>
                </c:pt>
                <c:pt idx="2">
                  <c:v>NORTH</c:v>
                </c:pt>
                <c:pt idx="3">
                  <c:v>SOUTH</c:v>
                </c:pt>
              </c:strCache>
            </c:strRef>
          </c:cat>
          <c:val>
            <c:numRef>
              <c:f>Sheet1!$AE$134:$AE$137</c:f>
              <c:numCache>
                <c:formatCode>General</c:formatCode>
                <c:ptCount val="4"/>
                <c:pt idx="0">
                  <c:v>1464</c:v>
                </c:pt>
                <c:pt idx="1">
                  <c:v>10</c:v>
                </c:pt>
                <c:pt idx="2">
                  <c:v>0</c:v>
                </c:pt>
                <c:pt idx="3">
                  <c:v>12</c:v>
                </c:pt>
              </c:numCache>
            </c:numRef>
          </c:val>
        </c:ser>
      </c:pie3DChart>
    </c:plotArea>
    <c:legend>
      <c:legendPos val="b"/>
      <c:txPr>
        <a:bodyPr/>
        <a:lstStyle/>
        <a:p>
          <a:pPr>
            <a:defRPr sz="800" b="1"/>
          </a:pPr>
          <a:endParaRPr lang="en-US"/>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Sheet1!$AF$138</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txPr>
              <a:bodyPr/>
              <a:lstStyle/>
              <a:p>
                <a:pPr>
                  <a:defRPr b="1"/>
                </a:pPr>
                <a:endParaRPr lang="en-US"/>
              </a:p>
            </c:txPr>
            <c:showVal val="1"/>
          </c:dLbls>
          <c:cat>
            <c:numRef>
              <c:f>Sheet1!$AG$137:$AH$137</c:f>
              <c:numCache>
                <c:formatCode>General</c:formatCode>
                <c:ptCount val="2"/>
                <c:pt idx="0">
                  <c:v>2012</c:v>
                </c:pt>
                <c:pt idx="1">
                  <c:v>2013</c:v>
                </c:pt>
              </c:numCache>
            </c:numRef>
          </c:cat>
          <c:val>
            <c:numRef>
              <c:f>Sheet1!$AG$138:$AH$138</c:f>
              <c:numCache>
                <c:formatCode>0%</c:formatCode>
                <c:ptCount val="2"/>
                <c:pt idx="0">
                  <c:v>0.52</c:v>
                </c:pt>
                <c:pt idx="1">
                  <c:v>0.48000000000000032</c:v>
                </c:pt>
              </c:numCache>
            </c:numRef>
          </c:val>
        </c:ser>
        <c:axId val="88617344"/>
        <c:axId val="88618880"/>
      </c:barChart>
      <c:catAx>
        <c:axId val="88617344"/>
        <c:scaling>
          <c:orientation val="minMax"/>
        </c:scaling>
        <c:axPos val="b"/>
        <c:numFmt formatCode="General" sourceLinked="1"/>
        <c:tickLblPos val="nextTo"/>
        <c:txPr>
          <a:bodyPr/>
          <a:lstStyle/>
          <a:p>
            <a:pPr>
              <a:defRPr b="1"/>
            </a:pPr>
            <a:endParaRPr lang="en-US"/>
          </a:p>
        </c:txPr>
        <c:crossAx val="88618880"/>
        <c:crosses val="autoZero"/>
        <c:auto val="1"/>
        <c:lblAlgn val="ctr"/>
        <c:lblOffset val="100"/>
      </c:catAx>
      <c:valAx>
        <c:axId val="88618880"/>
        <c:scaling>
          <c:orientation val="minMax"/>
        </c:scaling>
        <c:axPos val="l"/>
        <c:majorGridlines/>
        <c:numFmt formatCode="0%" sourceLinked="1"/>
        <c:tickLblPos val="nextTo"/>
        <c:txPr>
          <a:bodyPr/>
          <a:lstStyle/>
          <a:p>
            <a:pPr>
              <a:defRPr sz="900" b="1"/>
            </a:pPr>
            <a:endParaRPr lang="en-US"/>
          </a:p>
        </c:txPr>
        <c:crossAx val="88617344"/>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Data 2013-14</c:v>
                </c:pt>
              </c:strCache>
            </c:strRef>
          </c:tx>
          <c:dLbls>
            <c:showCatName val="1"/>
            <c:showPercent val="1"/>
          </c:dLbls>
          <c:cat>
            <c:strRef>
              <c:f>Sheet1!$A$2:$A$6</c:f>
              <c:strCache>
                <c:ptCount val="5"/>
                <c:pt idx="0">
                  <c:v>STNM Hospital</c:v>
                </c:pt>
                <c:pt idx="1">
                  <c:v>East District</c:v>
                </c:pt>
                <c:pt idx="2">
                  <c:v>West District</c:v>
                </c:pt>
                <c:pt idx="3">
                  <c:v>North District</c:v>
                </c:pt>
                <c:pt idx="4">
                  <c:v>South District</c:v>
                </c:pt>
              </c:strCache>
            </c:strRef>
          </c:cat>
          <c:val>
            <c:numRef>
              <c:f>Sheet1!$B$2:$B$6</c:f>
              <c:numCache>
                <c:formatCode>0.00%</c:formatCode>
                <c:ptCount val="5"/>
                <c:pt idx="0">
                  <c:v>0.28500000000000031</c:v>
                </c:pt>
                <c:pt idx="1">
                  <c:v>0.1087000000000018</c:v>
                </c:pt>
                <c:pt idx="2">
                  <c:v>6.370000000000002E-2</c:v>
                </c:pt>
                <c:pt idx="3" formatCode="General">
                  <c:v>0</c:v>
                </c:pt>
                <c:pt idx="4">
                  <c:v>6.25E-2</c:v>
                </c:pt>
              </c:numCache>
            </c:numRef>
          </c:val>
        </c:ser>
        <c:dLbls>
          <c:showCatName val="1"/>
          <c:showPercent val="1"/>
        </c:dLbls>
        <c:firstSliceAng val="0"/>
      </c:pieChart>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Other Eye Diseases</c:v>
                </c:pt>
              </c:strCache>
            </c:strRef>
          </c:tx>
          <c:cat>
            <c:strRef>
              <c:f>Sheet1!$A$2:$A$7</c:f>
              <c:strCache>
                <c:ptCount val="6"/>
                <c:pt idx="0">
                  <c:v>Diabetic Retinopathy </c:v>
                </c:pt>
                <c:pt idx="1">
                  <c:v>Glaucoma</c:v>
                </c:pt>
                <c:pt idx="2">
                  <c:v>Corneal Opacity</c:v>
                </c:pt>
                <c:pt idx="3">
                  <c:v>Childhood Blindness</c:v>
                </c:pt>
                <c:pt idx="4">
                  <c:v>Squint</c:v>
                </c:pt>
                <c:pt idx="5">
                  <c:v>Intraocular Trauma</c:v>
                </c:pt>
              </c:strCache>
            </c:strRef>
          </c:cat>
          <c:val>
            <c:numRef>
              <c:f>Sheet1!$B$2:$B$7</c:f>
              <c:numCache>
                <c:formatCode>General</c:formatCode>
                <c:ptCount val="6"/>
                <c:pt idx="0">
                  <c:v>90</c:v>
                </c:pt>
                <c:pt idx="1">
                  <c:v>70</c:v>
                </c:pt>
                <c:pt idx="2">
                  <c:v>79</c:v>
                </c:pt>
                <c:pt idx="3">
                  <c:v>11</c:v>
                </c:pt>
                <c:pt idx="4">
                  <c:v>156</c:v>
                </c:pt>
                <c:pt idx="5">
                  <c:v>23</c:v>
                </c:pt>
              </c:numCache>
            </c:numRef>
          </c:val>
        </c:ser>
        <c:firstSliceAng val="0"/>
      </c:pieChart>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07946923301237"/>
          <c:y val="1.9004186976627913E-2"/>
          <c:w val="0.63286326188393127"/>
          <c:h val="0.98099581302339189"/>
        </c:manualLayout>
      </c:layout>
      <c:pieChart>
        <c:varyColors val="1"/>
        <c:ser>
          <c:idx val="0"/>
          <c:order val="0"/>
          <c:tx>
            <c:strRef>
              <c:f>Sheet1!$B$2</c:f>
              <c:strCache>
                <c:ptCount val="1"/>
                <c:pt idx="0">
                  <c:v>Column1</c:v>
                </c:pt>
              </c:strCache>
            </c:strRef>
          </c:tx>
          <c:explosion val="1"/>
          <c:dLbls>
            <c:dLbl>
              <c:idx val="0"/>
              <c:layout>
                <c:manualLayout>
                  <c:x val="4.0280056138815981E-2"/>
                  <c:y val="6.6321397325334333E-2"/>
                </c:manualLayout>
              </c:layout>
              <c:spPr/>
              <c:txPr>
                <a:bodyPr/>
                <a:lstStyle/>
                <a:p>
                  <a:pPr>
                    <a:defRPr/>
                  </a:pPr>
                  <a:endParaRPr lang="en-US"/>
                </a:p>
              </c:txPr>
              <c:dLblPos val="bestFit"/>
              <c:showVal val="1"/>
              <c:showCatName val="1"/>
            </c:dLbl>
            <c:dLbl>
              <c:idx val="1"/>
              <c:layout>
                <c:manualLayout>
                  <c:x val="-3.8179680664916886E-2"/>
                  <c:y val="0.13602518435195601"/>
                </c:manualLayout>
              </c:layout>
              <c:spPr/>
              <c:txPr>
                <a:bodyPr/>
                <a:lstStyle/>
                <a:p>
                  <a:pPr>
                    <a:defRPr/>
                  </a:pPr>
                  <a:endParaRPr lang="en-US"/>
                </a:p>
              </c:txPr>
              <c:dLblPos val="bestFit"/>
              <c:showVal val="1"/>
              <c:showCatName val="1"/>
            </c:dLbl>
            <c:dLbl>
              <c:idx val="2"/>
              <c:layout>
                <c:manualLayout>
                  <c:x val="0.11522200349956262"/>
                  <c:y val="-2.7956192975878046E-2"/>
                </c:manualLayout>
              </c:layout>
              <c:spPr/>
              <c:txPr>
                <a:bodyPr/>
                <a:lstStyle/>
                <a:p>
                  <a:pPr>
                    <a:defRPr/>
                  </a:pPr>
                  <a:endParaRPr lang="en-US"/>
                </a:p>
              </c:txPr>
              <c:dLblPos val="bestFit"/>
              <c:showVal val="1"/>
              <c:showCatName val="1"/>
            </c:dLbl>
            <c:dLbl>
              <c:idx val="3"/>
              <c:layout>
                <c:manualLayout>
                  <c:x val="-2.7721183289588797E-2"/>
                  <c:y val="-5.9879702537182854E-2"/>
                </c:manualLayout>
              </c:layout>
              <c:spPr/>
              <c:txPr>
                <a:bodyPr/>
                <a:lstStyle/>
                <a:p>
                  <a:pPr>
                    <a:defRPr/>
                  </a:pPr>
                  <a:endParaRPr lang="en-US"/>
                </a:p>
              </c:txPr>
              <c:dLblPos val="bestFit"/>
              <c:showVal val="1"/>
              <c:showCatName val="1"/>
            </c:dLbl>
            <c:dLbl>
              <c:idx val="4"/>
              <c:layout>
                <c:manualLayout>
                  <c:x val="1.5691801545640163E-2"/>
                  <c:y val="-1.0399012623422072E-2"/>
                </c:manualLayout>
              </c:layout>
              <c:spPr/>
              <c:txPr>
                <a:bodyPr/>
                <a:lstStyle/>
                <a:p>
                  <a:pPr>
                    <a:defRPr/>
                  </a:pPr>
                  <a:endParaRPr lang="en-US"/>
                </a:p>
              </c:txPr>
              <c:dLblPos val="bestFit"/>
              <c:showVal val="1"/>
              <c:showCatName val="1"/>
            </c:dLbl>
            <c:dLbl>
              <c:idx val="5"/>
              <c:layout>
                <c:manualLayout>
                  <c:x val="-4.6643153980751667E-2"/>
                  <c:y val="7.6049868766403655E-3"/>
                </c:manualLayout>
              </c:layout>
              <c:spPr/>
              <c:txPr>
                <a:bodyPr/>
                <a:lstStyle/>
                <a:p>
                  <a:pPr>
                    <a:defRPr/>
                  </a:pPr>
                  <a:endParaRPr lang="en-US"/>
                </a:p>
              </c:txPr>
              <c:dLblPos val="bestFit"/>
              <c:showVal val="1"/>
              <c:showCatName val="1"/>
            </c:dLbl>
            <c:showVal val="1"/>
            <c:showCatName val="1"/>
            <c:showLeaderLines val="1"/>
          </c:dLbls>
          <c:cat>
            <c:strRef>
              <c:f>Sheet1!$A$3:$A$10</c:f>
              <c:strCache>
                <c:ptCount val="8"/>
                <c:pt idx="0">
                  <c:v>Namchi</c:v>
                </c:pt>
                <c:pt idx="1">
                  <c:v>ravong</c:v>
                </c:pt>
                <c:pt idx="2">
                  <c:v>Jorethang</c:v>
                </c:pt>
                <c:pt idx="3">
                  <c:v>Namthang</c:v>
                </c:pt>
                <c:pt idx="4">
                  <c:v>Melli</c:v>
                </c:pt>
                <c:pt idx="5">
                  <c:v>Yangang</c:v>
                </c:pt>
                <c:pt idx="6">
                  <c:v>Bermoik</c:v>
                </c:pt>
                <c:pt idx="7">
                  <c:v>Temi</c:v>
                </c:pt>
              </c:strCache>
            </c:strRef>
          </c:cat>
          <c:val>
            <c:numRef>
              <c:f>Sheet1!$B$4:$B$10</c:f>
              <c:numCache>
                <c:formatCode>General</c:formatCode>
                <c:ptCount val="7"/>
                <c:pt idx="0">
                  <c:v>22524</c:v>
                </c:pt>
                <c:pt idx="1">
                  <c:v>22416</c:v>
                </c:pt>
                <c:pt idx="2">
                  <c:v>17051</c:v>
                </c:pt>
                <c:pt idx="3">
                  <c:v>16926</c:v>
                </c:pt>
                <c:pt idx="4">
                  <c:v>17670</c:v>
                </c:pt>
                <c:pt idx="5">
                  <c:v>11003</c:v>
                </c:pt>
                <c:pt idx="6">
                  <c:v>9931</c:v>
                </c:pt>
              </c:numCache>
            </c:numRef>
          </c:val>
        </c:ser>
        <c:firstSliceAng val="0"/>
      </c:pieChart>
      <c:spPr>
        <a:noFill/>
        <a:ln w="25401">
          <a:noFill/>
        </a:ln>
      </c:spPr>
    </c:plotArea>
    <c:legend>
      <c:legendPos val="r"/>
    </c:legend>
    <c:plotVisOnly val="1"/>
    <c:dispBlanksAs val="zero"/>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pieChart>
        <c:varyColors val="1"/>
        <c:ser>
          <c:idx val="0"/>
          <c:order val="0"/>
          <c:tx>
            <c:strRef>
              <c:f>Sheet1!$B$1</c:f>
              <c:strCache>
                <c:ptCount val="1"/>
              </c:strCache>
            </c:strRef>
          </c:tx>
          <c:dLbls>
            <c:dLbl>
              <c:idx val="0"/>
              <c:layout>
                <c:manualLayout>
                  <c:x val="4.1415135608048994E-3"/>
                  <c:y val="-0.31305086864142473"/>
                </c:manualLayout>
              </c:layout>
              <c:dLblPos val="bestFit"/>
              <c:showVal val="1"/>
              <c:showCatName val="1"/>
            </c:dLbl>
            <c:dLbl>
              <c:idx val="1"/>
              <c:layout>
                <c:manualLayout>
                  <c:x val="-2.6690908428114168E-2"/>
                  <c:y val="-0.2802818397700288"/>
                </c:manualLayout>
              </c:layout>
              <c:dLblPos val="bestFit"/>
              <c:showVal val="1"/>
              <c:showCatName val="1"/>
            </c:dLbl>
            <c:txPr>
              <a:bodyPr/>
              <a:lstStyle/>
              <a:p>
                <a:pPr>
                  <a:defRPr sz="1200" b="1"/>
                </a:pPr>
                <a:endParaRPr lang="en-US"/>
              </a:p>
            </c:txPr>
            <c:showVal val="1"/>
            <c:showCatName val="1"/>
            <c:showLeaderLines val="1"/>
          </c:dLbls>
          <c:cat>
            <c:strRef>
              <c:f>Sheet1!$A$2:$A$5</c:f>
              <c:strCache>
                <c:ptCount val="2"/>
                <c:pt idx="0">
                  <c:v>Female</c:v>
                </c:pt>
                <c:pt idx="1">
                  <c:v>Male</c:v>
                </c:pt>
              </c:strCache>
            </c:strRef>
          </c:cat>
          <c:val>
            <c:numRef>
              <c:f>Sheet1!$B$2:$B$5</c:f>
              <c:numCache>
                <c:formatCode>General</c:formatCode>
                <c:ptCount val="4"/>
                <c:pt idx="0">
                  <c:v>69495</c:v>
                </c:pt>
                <c:pt idx="1">
                  <c:v>72769</c:v>
                </c:pt>
              </c:numCache>
            </c:numRef>
          </c:val>
        </c:ser>
        <c:firstSliceAng val="0"/>
      </c:pieChart>
      <c:spPr>
        <a:noFill/>
        <a:ln w="25401">
          <a:noFill/>
        </a:ln>
      </c:spPr>
    </c:plotArea>
    <c:legend>
      <c:legendPos val="r"/>
      <c:layout>
        <c:manualLayout>
          <c:xMode val="edge"/>
          <c:yMode val="edge"/>
          <c:x val="0.75786001131484815"/>
          <c:y val="0.44175257233950088"/>
          <c:w val="0.14723259415894541"/>
          <c:h val="0.11639534322013505"/>
        </c:manualLayout>
      </c:layout>
      <c:txPr>
        <a:bodyPr/>
        <a:lstStyle/>
        <a:p>
          <a:pPr>
            <a:defRPr sz="1200" b="1"/>
          </a:pPr>
          <a:endParaRPr lang="en-US"/>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7229512158816016"/>
          <c:y val="5.6784683848559524E-2"/>
        </c:manualLayout>
      </c:layout>
      <c:txPr>
        <a:bodyPr/>
        <a:lstStyle/>
        <a:p>
          <a:pPr>
            <a:defRPr sz="1000" u="sng"/>
          </a:pPr>
          <a:endParaRPr lang="en-US"/>
        </a:p>
      </c:txPr>
    </c:title>
    <c:view3D>
      <c:rotX val="30"/>
      <c:perspective val="30"/>
    </c:view3D>
    <c:plotArea>
      <c:layout/>
      <c:pie3DChart>
        <c:varyColors val="1"/>
        <c:ser>
          <c:idx val="0"/>
          <c:order val="0"/>
          <c:tx>
            <c:strRef>
              <c:f>Sheet1!$AE$14:$AE$15</c:f>
              <c:strCache>
                <c:ptCount val="1"/>
                <c:pt idx="0">
                  <c:v>2013</c:v>
                </c:pt>
              </c:strCache>
            </c:strRef>
          </c:tx>
          <c:explosion val="25"/>
          <c:dLbls>
            <c:dLbl>
              <c:idx val="0"/>
              <c:layout>
                <c:manualLayout>
                  <c:x val="-0.20309234073014029"/>
                  <c:y val="-8.6018016592147084E-2"/>
                </c:manualLayout>
              </c:layout>
              <c:showVal val="1"/>
            </c:dLbl>
            <c:dLbl>
              <c:idx val="1"/>
              <c:layout>
                <c:manualLayout>
                  <c:x val="-1.8904318778334525E-2"/>
                  <c:y val="4.1486698584787464E-2"/>
                </c:manualLayout>
              </c:layout>
              <c:showVal val="1"/>
            </c:dLbl>
            <c:dLbl>
              <c:idx val="2"/>
              <c:layout>
                <c:manualLayout>
                  <c:x val="-1.1326175137199085E-2"/>
                  <c:y val="-0.13098880227911208"/>
                </c:manualLayout>
              </c:layout>
              <c:showVal val="1"/>
            </c:dLbl>
            <c:dLbl>
              <c:idx val="3"/>
              <c:layout>
                <c:manualLayout>
                  <c:x val="4.7466952994512923E-2"/>
                  <c:y val="-0.13448027539271171"/>
                </c:manualLayout>
              </c:layout>
              <c:showVal val="1"/>
            </c:dLbl>
            <c:txPr>
              <a:bodyPr/>
              <a:lstStyle/>
              <a:p>
                <a:pPr>
                  <a:defRPr sz="800" b="1"/>
                </a:pPr>
                <a:endParaRPr lang="en-US"/>
              </a:p>
            </c:txPr>
            <c:showVal val="1"/>
            <c:showLeaderLines val="1"/>
          </c:dLbls>
          <c:cat>
            <c:strRef>
              <c:f>Sheet1!$AC$16:$AC$19</c:f>
              <c:strCache>
                <c:ptCount val="4"/>
                <c:pt idx="0">
                  <c:v>EAST</c:v>
                </c:pt>
                <c:pt idx="1">
                  <c:v>WEST</c:v>
                </c:pt>
                <c:pt idx="2">
                  <c:v>NORTH</c:v>
                </c:pt>
                <c:pt idx="3">
                  <c:v>SOUTH</c:v>
                </c:pt>
              </c:strCache>
            </c:strRef>
          </c:cat>
          <c:val>
            <c:numRef>
              <c:f>Sheet1!$AE$16:$AE$19</c:f>
              <c:numCache>
                <c:formatCode>General</c:formatCode>
                <c:ptCount val="4"/>
                <c:pt idx="0">
                  <c:v>237</c:v>
                </c:pt>
                <c:pt idx="1">
                  <c:v>68</c:v>
                </c:pt>
                <c:pt idx="2">
                  <c:v>10</c:v>
                </c:pt>
                <c:pt idx="3">
                  <c:v>102</c:v>
                </c:pt>
              </c:numCache>
            </c:numRef>
          </c:val>
        </c:ser>
      </c:pie3DChart>
    </c:plotArea>
    <c:legend>
      <c:legendPos val="b"/>
      <c:txPr>
        <a:bodyPr/>
        <a:lstStyle/>
        <a:p>
          <a:pPr>
            <a:defRPr sz="800" b="1"/>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Sheet1!$AF$20</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dLbl>
              <c:idx val="0"/>
              <c:showVal val="1"/>
            </c:dLbl>
            <c:dLbl>
              <c:idx val="1"/>
              <c:showVal val="1"/>
            </c:dLbl>
            <c:delete val="1"/>
          </c:dLbls>
          <c:cat>
            <c:numRef>
              <c:f>Sheet1!$AG$19:$AH$19</c:f>
              <c:numCache>
                <c:formatCode>General</c:formatCode>
                <c:ptCount val="2"/>
                <c:pt idx="0">
                  <c:v>2012</c:v>
                </c:pt>
                <c:pt idx="1">
                  <c:v>2013</c:v>
                </c:pt>
              </c:numCache>
            </c:numRef>
          </c:cat>
          <c:val>
            <c:numRef>
              <c:f>Sheet1!$AG$20:$AH$20</c:f>
              <c:numCache>
                <c:formatCode>0%</c:formatCode>
                <c:ptCount val="2"/>
                <c:pt idx="0">
                  <c:v>0.56999999999999995</c:v>
                </c:pt>
                <c:pt idx="1">
                  <c:v>0.43000000000000038</c:v>
                </c:pt>
              </c:numCache>
            </c:numRef>
          </c:val>
        </c:ser>
        <c:axId val="154391680"/>
        <c:axId val="154393216"/>
      </c:barChart>
      <c:catAx>
        <c:axId val="154391680"/>
        <c:scaling>
          <c:orientation val="minMax"/>
        </c:scaling>
        <c:axPos val="b"/>
        <c:numFmt formatCode="General" sourceLinked="1"/>
        <c:tickLblPos val="nextTo"/>
        <c:txPr>
          <a:bodyPr/>
          <a:lstStyle/>
          <a:p>
            <a:pPr>
              <a:defRPr b="1"/>
            </a:pPr>
            <a:endParaRPr lang="en-US"/>
          </a:p>
        </c:txPr>
        <c:crossAx val="154393216"/>
        <c:crosses val="autoZero"/>
        <c:auto val="1"/>
        <c:lblAlgn val="ctr"/>
        <c:lblOffset val="100"/>
      </c:catAx>
      <c:valAx>
        <c:axId val="154393216"/>
        <c:scaling>
          <c:orientation val="minMax"/>
        </c:scaling>
        <c:axPos val="l"/>
        <c:majorGridlines/>
        <c:numFmt formatCode="0%" sourceLinked="1"/>
        <c:tickLblPos val="nextTo"/>
        <c:txPr>
          <a:bodyPr/>
          <a:lstStyle/>
          <a:p>
            <a:pPr>
              <a:defRPr b="1"/>
            </a:pPr>
            <a:endParaRPr lang="en-US"/>
          </a:p>
        </c:txPr>
        <c:crossAx val="15439168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en-US" sz="1000" u="sng"/>
              <a:t>2012</a:t>
            </a:r>
          </a:p>
        </c:rich>
      </c:tx>
      <c:layout>
        <c:manualLayout>
          <c:xMode val="edge"/>
          <c:yMode val="edge"/>
          <c:x val="0.77115519050723069"/>
          <c:y val="4.2307690172236435E-2"/>
        </c:manualLayout>
      </c:layout>
    </c:title>
    <c:view3D>
      <c:rotX val="30"/>
      <c:perspective val="30"/>
    </c:view3D>
    <c:plotArea>
      <c:layout/>
      <c:pie3DChart>
        <c:varyColors val="1"/>
        <c:ser>
          <c:idx val="0"/>
          <c:order val="0"/>
          <c:tx>
            <c:strRef>
              <c:f>Sheet1!$AD$25:$AD$26</c:f>
              <c:strCache>
                <c:ptCount val="1"/>
                <c:pt idx="0">
                  <c:v>2012</c:v>
                </c:pt>
              </c:strCache>
            </c:strRef>
          </c:tx>
          <c:explosion val="25"/>
          <c:dLbls>
            <c:dLbl>
              <c:idx val="0"/>
              <c:layout>
                <c:manualLayout>
                  <c:x val="-0.14656473762039682"/>
                  <c:y val="-0.21378826658525293"/>
                </c:manualLayout>
              </c:layout>
              <c:showVal val="1"/>
            </c:dLbl>
            <c:dLbl>
              <c:idx val="1"/>
              <c:layout>
                <c:manualLayout>
                  <c:x val="-4.2343461848978532E-2"/>
                  <c:y val="-2.8718103327684671E-3"/>
                </c:manualLayout>
              </c:layout>
              <c:showVal val="1"/>
            </c:dLbl>
            <c:dLbl>
              <c:idx val="2"/>
              <c:layout>
                <c:manualLayout>
                  <c:x val="-4.3721221013262493E-2"/>
                  <c:y val="-2.7029892760624653E-2"/>
                </c:manualLayout>
              </c:layout>
              <c:showVal val="1"/>
            </c:dLbl>
            <c:dLbl>
              <c:idx val="3"/>
              <c:layout>
                <c:manualLayout>
                  <c:x val="3.6340702478316673E-2"/>
                  <c:y val="-4.673143144032043E-2"/>
                </c:manualLayout>
              </c:layout>
              <c:showVal val="1"/>
            </c:dLbl>
            <c:txPr>
              <a:bodyPr/>
              <a:lstStyle/>
              <a:p>
                <a:pPr>
                  <a:defRPr sz="800" b="1"/>
                </a:pPr>
                <a:endParaRPr lang="en-US"/>
              </a:p>
            </c:txPr>
            <c:showVal val="1"/>
            <c:showLeaderLines val="1"/>
          </c:dLbls>
          <c:cat>
            <c:strRef>
              <c:f>Sheet1!$AC$27:$AC$30</c:f>
              <c:strCache>
                <c:ptCount val="4"/>
                <c:pt idx="0">
                  <c:v>EAST</c:v>
                </c:pt>
                <c:pt idx="1">
                  <c:v>WEST</c:v>
                </c:pt>
                <c:pt idx="2">
                  <c:v>NORTH</c:v>
                </c:pt>
                <c:pt idx="3">
                  <c:v>SOUTH</c:v>
                </c:pt>
              </c:strCache>
            </c:strRef>
          </c:cat>
          <c:val>
            <c:numRef>
              <c:f>Sheet1!$AD$27:$AD$30</c:f>
              <c:numCache>
                <c:formatCode>General</c:formatCode>
                <c:ptCount val="4"/>
                <c:pt idx="0">
                  <c:v>576</c:v>
                </c:pt>
                <c:pt idx="1">
                  <c:v>88</c:v>
                </c:pt>
                <c:pt idx="2">
                  <c:v>0</c:v>
                </c:pt>
                <c:pt idx="3">
                  <c:v>79</c:v>
                </c:pt>
              </c:numCache>
            </c:numRef>
          </c:val>
        </c:ser>
      </c:pie3DChart>
    </c:plotArea>
    <c:legend>
      <c:legendPos val="b"/>
      <c:txPr>
        <a:bodyPr/>
        <a:lstStyle/>
        <a:p>
          <a:pPr>
            <a:defRPr sz="800" b="1"/>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78414649540379833"/>
          <c:y val="4.2175223108037223E-2"/>
        </c:manualLayout>
      </c:layout>
      <c:txPr>
        <a:bodyPr/>
        <a:lstStyle/>
        <a:p>
          <a:pPr>
            <a:defRPr sz="1000" u="sng"/>
          </a:pPr>
          <a:endParaRPr lang="en-US"/>
        </a:p>
      </c:txPr>
    </c:title>
    <c:view3D>
      <c:rotX val="30"/>
      <c:perspective val="30"/>
    </c:view3D>
    <c:plotArea>
      <c:layout/>
      <c:pie3DChart>
        <c:varyColors val="1"/>
        <c:ser>
          <c:idx val="0"/>
          <c:order val="0"/>
          <c:tx>
            <c:strRef>
              <c:f>Sheet1!$AE$25:$AE$26</c:f>
              <c:strCache>
                <c:ptCount val="1"/>
                <c:pt idx="0">
                  <c:v>2013</c:v>
                </c:pt>
              </c:strCache>
            </c:strRef>
          </c:tx>
          <c:explosion val="25"/>
          <c:dLbls>
            <c:dLbl>
              <c:idx val="0"/>
              <c:layout>
                <c:manualLayout>
                  <c:x val="-1.8205330318747971E-2"/>
                  <c:y val="-0.20309533720733347"/>
                </c:manualLayout>
              </c:layout>
              <c:showVal val="1"/>
            </c:dLbl>
            <c:dLbl>
              <c:idx val="1"/>
              <c:layout>
                <c:manualLayout>
                  <c:x val="-6.3152299229429484E-2"/>
                  <c:y val="7.7896768581450114E-3"/>
                </c:manualLayout>
              </c:layout>
              <c:showVal val="1"/>
            </c:dLbl>
            <c:dLbl>
              <c:idx val="2"/>
              <c:layout>
                <c:manualLayout>
                  <c:x val="-2.6502921548771491E-3"/>
                  <c:y val="-8.5101550779745475E-2"/>
                </c:manualLayout>
              </c:layout>
              <c:showVal val="1"/>
            </c:dLbl>
            <c:dLbl>
              <c:idx val="3"/>
              <c:layout>
                <c:manualLayout>
                  <c:x val="0.12772203349892991"/>
                  <c:y val="-1.9941796759061561E-2"/>
                </c:manualLayout>
              </c:layout>
              <c:showVal val="1"/>
            </c:dLbl>
            <c:txPr>
              <a:bodyPr/>
              <a:lstStyle/>
              <a:p>
                <a:pPr>
                  <a:defRPr sz="800" b="1"/>
                </a:pPr>
                <a:endParaRPr lang="en-US"/>
              </a:p>
            </c:txPr>
            <c:showVal val="1"/>
            <c:showLeaderLines val="1"/>
          </c:dLbls>
          <c:cat>
            <c:strRef>
              <c:f>Sheet1!$AC$27:$AC$30</c:f>
              <c:strCache>
                <c:ptCount val="4"/>
                <c:pt idx="0">
                  <c:v>EAST</c:v>
                </c:pt>
                <c:pt idx="1">
                  <c:v>WEST</c:v>
                </c:pt>
                <c:pt idx="2">
                  <c:v>NORTH</c:v>
                </c:pt>
                <c:pt idx="3">
                  <c:v>SOUTH</c:v>
                </c:pt>
              </c:strCache>
            </c:strRef>
          </c:cat>
          <c:val>
            <c:numRef>
              <c:f>Sheet1!$AE$27:$AE$30</c:f>
              <c:numCache>
                <c:formatCode>General</c:formatCode>
                <c:ptCount val="4"/>
                <c:pt idx="0">
                  <c:v>469</c:v>
                </c:pt>
                <c:pt idx="1">
                  <c:v>15</c:v>
                </c:pt>
                <c:pt idx="2">
                  <c:v>0</c:v>
                </c:pt>
                <c:pt idx="3">
                  <c:v>18</c:v>
                </c:pt>
              </c:numCache>
            </c:numRef>
          </c:val>
        </c:ser>
      </c:pie3DChart>
    </c:plotArea>
    <c:legend>
      <c:legendPos val="b"/>
      <c:txPr>
        <a:bodyPr/>
        <a:lstStyle/>
        <a:p>
          <a:pPr>
            <a:defRPr sz="800" b="1"/>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u="sng"/>
          </a:pPr>
          <a:endParaRPr lang="en-US"/>
        </a:p>
      </c:txPr>
    </c:title>
    <c:plotArea>
      <c:layout/>
      <c:barChart>
        <c:barDir val="col"/>
        <c:grouping val="clustered"/>
        <c:ser>
          <c:idx val="0"/>
          <c:order val="0"/>
          <c:tx>
            <c:strRef>
              <c:f>Sheet1!$AF$31</c:f>
              <c:strCache>
                <c:ptCount val="1"/>
                <c:pt idx="0">
                  <c:v>SIKKIM</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c:spPr>
          <c:dPt>
            <c:idx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0800000" scaled="1"/>
                <a:tileRect/>
              </a:gradFill>
            </c:spPr>
          </c:dPt>
          <c:dLbls>
            <c:showVal val="1"/>
          </c:dLbls>
          <c:cat>
            <c:numRef>
              <c:f>Sheet1!$AG$30:$AH$30</c:f>
              <c:numCache>
                <c:formatCode>General</c:formatCode>
                <c:ptCount val="2"/>
                <c:pt idx="0">
                  <c:v>2012</c:v>
                </c:pt>
                <c:pt idx="1">
                  <c:v>2013</c:v>
                </c:pt>
              </c:numCache>
            </c:numRef>
          </c:cat>
          <c:val>
            <c:numRef>
              <c:f>Sheet1!$AG$31:$AH$31</c:f>
              <c:numCache>
                <c:formatCode>0%</c:formatCode>
                <c:ptCount val="2"/>
                <c:pt idx="0">
                  <c:v>0.60000000000000064</c:v>
                </c:pt>
                <c:pt idx="1">
                  <c:v>0.4</c:v>
                </c:pt>
              </c:numCache>
            </c:numRef>
          </c:val>
        </c:ser>
        <c:axId val="182078848"/>
        <c:axId val="182084736"/>
      </c:barChart>
      <c:catAx>
        <c:axId val="182078848"/>
        <c:scaling>
          <c:orientation val="minMax"/>
        </c:scaling>
        <c:axPos val="b"/>
        <c:numFmt formatCode="General" sourceLinked="1"/>
        <c:tickLblPos val="nextTo"/>
        <c:crossAx val="182084736"/>
        <c:crosses val="autoZero"/>
        <c:auto val="1"/>
        <c:lblAlgn val="ctr"/>
        <c:lblOffset val="100"/>
      </c:catAx>
      <c:valAx>
        <c:axId val="182084736"/>
        <c:scaling>
          <c:orientation val="minMax"/>
        </c:scaling>
        <c:axPos val="l"/>
        <c:majorGridlines/>
        <c:numFmt formatCode="0%" sourceLinked="1"/>
        <c:tickLblPos val="nextTo"/>
        <c:crossAx val="182078848"/>
        <c:crosses val="autoZero"/>
        <c:crossBetween val="between"/>
      </c:valAx>
    </c:plotArea>
    <c:plotVisOnly val="1"/>
  </c:chart>
  <c:txPr>
    <a:bodyPr/>
    <a:lstStyle/>
    <a:p>
      <a:pPr>
        <a:defRPr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F4FAA-3931-4CCD-BA06-DDE93E6F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60699</Words>
  <Characters>345989</Characters>
  <Application>Microsoft Office Word</Application>
  <DocSecurity>0</DocSecurity>
  <Lines>2883</Lines>
  <Paragraphs>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Helath PME 2</dc:creator>
  <cp:lastModifiedBy>Health</cp:lastModifiedBy>
  <cp:revision>5</cp:revision>
  <cp:lastPrinted>2015-02-14T05:16:00Z</cp:lastPrinted>
  <dcterms:created xsi:type="dcterms:W3CDTF">2015-02-14T05:23:00Z</dcterms:created>
  <dcterms:modified xsi:type="dcterms:W3CDTF">2015-03-20T06:20:00Z</dcterms:modified>
</cp:coreProperties>
</file>