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00B" w:rsidRDefault="00FB300B" w:rsidP="00FB300B">
      <w:pPr>
        <w:pStyle w:val="ListParagraph"/>
        <w:spacing w:line="276" w:lineRule="auto"/>
        <w:rPr>
          <w:rFonts w:ascii="Stencil" w:hAnsi="Stencil"/>
          <w:b/>
          <w:color w:val="1D1B11" w:themeColor="background2" w:themeShade="1A"/>
          <w:sz w:val="96"/>
          <w:szCs w:val="96"/>
        </w:rPr>
      </w:pPr>
    </w:p>
    <w:p w:rsidR="00FB300B" w:rsidRDefault="00FB300B" w:rsidP="00FB300B">
      <w:pPr>
        <w:pStyle w:val="ListParagraph"/>
        <w:spacing w:line="276" w:lineRule="auto"/>
        <w:rPr>
          <w:rFonts w:ascii="Stencil" w:hAnsi="Stencil"/>
          <w:b/>
          <w:color w:val="1D1B11" w:themeColor="background2" w:themeShade="1A"/>
          <w:sz w:val="96"/>
          <w:szCs w:val="96"/>
        </w:rPr>
      </w:pPr>
    </w:p>
    <w:p w:rsidR="00FB300B" w:rsidRPr="00FB300B" w:rsidRDefault="00FB300B" w:rsidP="00FB300B">
      <w:pPr>
        <w:pStyle w:val="ListParagraph"/>
        <w:numPr>
          <w:ilvl w:val="0"/>
          <w:numId w:val="1"/>
        </w:numPr>
        <w:spacing w:line="276" w:lineRule="auto"/>
        <w:jc w:val="center"/>
        <w:rPr>
          <w:rFonts w:ascii="Stencil" w:hAnsi="Stencil"/>
          <w:b/>
          <w:color w:val="1D1B11" w:themeColor="background2" w:themeShade="1A"/>
          <w:sz w:val="144"/>
          <w:szCs w:val="96"/>
        </w:rPr>
      </w:pPr>
      <w:r w:rsidRPr="00FB300B">
        <w:rPr>
          <w:rFonts w:ascii="Stencil" w:hAnsi="Stencil"/>
          <w:b/>
          <w:color w:val="1D1B11" w:themeColor="background2" w:themeShade="1A"/>
          <w:sz w:val="144"/>
          <w:szCs w:val="96"/>
        </w:rPr>
        <w:t>NATIONAL</w:t>
      </w:r>
    </w:p>
    <w:p w:rsidR="00FB300B" w:rsidRPr="00FB300B" w:rsidRDefault="00FB300B" w:rsidP="00FB300B">
      <w:pPr>
        <w:pStyle w:val="ListParagraph"/>
        <w:spacing w:line="276" w:lineRule="auto"/>
        <w:jc w:val="center"/>
        <w:rPr>
          <w:rFonts w:ascii="Stencil" w:hAnsi="Stencil"/>
          <w:b/>
          <w:color w:val="1D1B11" w:themeColor="background2" w:themeShade="1A"/>
          <w:sz w:val="144"/>
          <w:szCs w:val="96"/>
        </w:rPr>
      </w:pPr>
      <w:r w:rsidRPr="00FB300B">
        <w:rPr>
          <w:rFonts w:ascii="Stencil" w:hAnsi="Stencil"/>
          <w:b/>
          <w:color w:val="1D1B11" w:themeColor="background2" w:themeShade="1A"/>
          <w:sz w:val="144"/>
          <w:szCs w:val="96"/>
        </w:rPr>
        <w:t xml:space="preserve">  HEALTH</w:t>
      </w:r>
    </w:p>
    <w:p w:rsidR="00FB300B" w:rsidRPr="00FB300B" w:rsidRDefault="00FB300B" w:rsidP="00FB300B">
      <w:pPr>
        <w:pStyle w:val="ListParagraph"/>
        <w:spacing w:line="276" w:lineRule="auto"/>
        <w:jc w:val="center"/>
        <w:rPr>
          <w:rFonts w:ascii="Stencil" w:hAnsi="Stencil"/>
          <w:b/>
          <w:color w:val="1D1B11" w:themeColor="background2" w:themeShade="1A"/>
          <w:sz w:val="144"/>
          <w:szCs w:val="96"/>
        </w:rPr>
      </w:pPr>
      <w:r w:rsidRPr="00FB300B">
        <w:rPr>
          <w:rFonts w:ascii="Stencil" w:hAnsi="Stencil"/>
          <w:b/>
          <w:color w:val="1D1B11" w:themeColor="background2" w:themeShade="1A"/>
          <w:sz w:val="144"/>
          <w:szCs w:val="96"/>
        </w:rPr>
        <w:t xml:space="preserve">  MISSION</w:t>
      </w:r>
    </w:p>
    <w:p w:rsidR="00FB300B" w:rsidRDefault="00FB300B" w:rsidP="00FB300B">
      <w:pPr>
        <w:ind w:left="360"/>
        <w:rPr>
          <w:rFonts w:ascii="Stencil" w:hAnsi="Stencil"/>
          <w:b/>
          <w:color w:val="1D1B11" w:themeColor="background2" w:themeShade="1A"/>
          <w:sz w:val="44"/>
        </w:rPr>
      </w:pPr>
    </w:p>
    <w:p w:rsidR="00FB300B" w:rsidRDefault="00FB300B">
      <w:pPr>
        <w:rPr>
          <w:rFonts w:ascii="Bookman Old Style" w:hAnsi="Bookman Old Style"/>
          <w:b/>
          <w:color w:val="1D1B11" w:themeColor="background2" w:themeShade="1A"/>
          <w:sz w:val="32"/>
          <w:szCs w:val="32"/>
        </w:rPr>
      </w:pPr>
      <w:r>
        <w:rPr>
          <w:rFonts w:ascii="Bookman Old Style" w:hAnsi="Bookman Old Style"/>
          <w:b/>
          <w:color w:val="1D1B11" w:themeColor="background2" w:themeShade="1A"/>
          <w:sz w:val="32"/>
          <w:szCs w:val="32"/>
        </w:rPr>
        <w:br w:type="page"/>
      </w:r>
    </w:p>
    <w:p w:rsidR="00FB300B" w:rsidRPr="00FB300B" w:rsidRDefault="00FB300B" w:rsidP="00FB300B">
      <w:pPr>
        <w:ind w:left="360"/>
        <w:rPr>
          <w:rFonts w:ascii="Bookman Old Style" w:hAnsi="Bookman Old Style"/>
          <w:b/>
          <w:sz w:val="32"/>
          <w:szCs w:val="32"/>
        </w:rPr>
      </w:pPr>
      <w:r w:rsidRPr="00FB300B">
        <w:rPr>
          <w:rFonts w:ascii="Bookman Old Style" w:hAnsi="Bookman Old Style"/>
          <w:b/>
          <w:sz w:val="32"/>
          <w:szCs w:val="32"/>
        </w:rPr>
        <w:lastRenderedPageBreak/>
        <w:t>2.1 REPRODUCTIVE AND CHILD HEALTH:</w:t>
      </w:r>
    </w:p>
    <w:p w:rsidR="00FB300B" w:rsidRPr="00FB300B" w:rsidRDefault="00FB300B" w:rsidP="0045662B">
      <w:pPr>
        <w:pStyle w:val="ListParagraph"/>
        <w:numPr>
          <w:ilvl w:val="0"/>
          <w:numId w:val="7"/>
        </w:numPr>
        <w:shd w:val="clear" w:color="auto" w:fill="FFFFFF" w:themeFill="background1"/>
        <w:ind w:left="360" w:hanging="90"/>
        <w:jc w:val="both"/>
        <w:rPr>
          <w:rFonts w:ascii="Bookman Old Style" w:eastAsia="Batang" w:hAnsi="Bookman Old Style"/>
          <w:b/>
          <w:sz w:val="26"/>
          <w:szCs w:val="26"/>
        </w:rPr>
      </w:pPr>
      <w:r w:rsidRPr="00FB300B">
        <w:rPr>
          <w:rFonts w:ascii="Bookman Old Style" w:eastAsia="Batang" w:hAnsi="Bookman Old Style"/>
          <w:b/>
          <w:sz w:val="26"/>
          <w:szCs w:val="26"/>
        </w:rPr>
        <w:t>MATERNAL HEALTH:</w:t>
      </w:r>
    </w:p>
    <w:p w:rsidR="00FB300B" w:rsidRPr="00FB300B" w:rsidRDefault="00FB300B" w:rsidP="00FB300B">
      <w:pPr>
        <w:shd w:val="clear" w:color="auto" w:fill="FFFFFF" w:themeFill="background1"/>
        <w:spacing w:after="0" w:line="240" w:lineRule="auto"/>
        <w:jc w:val="both"/>
        <w:rPr>
          <w:rFonts w:ascii="Bookman Old Style" w:eastAsia="Batang" w:hAnsi="Bookman Old Style" w:cs="Times New Roman"/>
          <w:b/>
          <w:sz w:val="24"/>
          <w:szCs w:val="24"/>
        </w:rPr>
      </w:pPr>
    </w:p>
    <w:p w:rsidR="00FB300B" w:rsidRPr="00FB300B" w:rsidRDefault="00FB300B" w:rsidP="00FB300B">
      <w:pPr>
        <w:shd w:val="clear" w:color="auto" w:fill="FFFFFF" w:themeFill="background1"/>
        <w:spacing w:after="0" w:line="240" w:lineRule="auto"/>
        <w:jc w:val="both"/>
        <w:rPr>
          <w:rFonts w:ascii="Bookman Old Style" w:hAnsi="Bookman Old Style"/>
          <w:color w:val="444444"/>
          <w:sz w:val="24"/>
          <w:szCs w:val="24"/>
          <w:shd w:val="clear" w:color="auto" w:fill="DEE5FB"/>
        </w:rPr>
      </w:pPr>
      <w:r w:rsidRPr="00FB300B">
        <w:rPr>
          <w:rFonts w:ascii="Bookman Old Style" w:hAnsi="Bookman Old Style"/>
          <w:color w:val="444444"/>
          <w:sz w:val="24"/>
          <w:szCs w:val="24"/>
          <w:shd w:val="clear" w:color="auto" w:fill="FFFFFF" w:themeFill="background1"/>
        </w:rPr>
        <w:t xml:space="preserve">The most of the strategies and activities have been focused towards provision of quality services, demand generation from the community and making it accessible.  There has been a substantial improvement in maternal health indicators of the state. The three ANC check up has shown improvement from 56.2% (NFHS III) to 74.7% (NFHS IV). Further institutional delivery has gone up from 47.2% (NFHS III) to 94.7% (NFHS IV). The percentage of women with </w:t>
      </w:r>
      <w:proofErr w:type="spellStart"/>
      <w:r w:rsidRPr="00FB300B">
        <w:rPr>
          <w:rFonts w:ascii="Bookman Old Style" w:hAnsi="Bookman Old Style"/>
          <w:color w:val="444444"/>
          <w:sz w:val="24"/>
          <w:szCs w:val="24"/>
          <w:shd w:val="clear" w:color="auto" w:fill="FFFFFF" w:themeFill="background1"/>
        </w:rPr>
        <w:t>anaemia</w:t>
      </w:r>
      <w:proofErr w:type="spellEnd"/>
      <w:r w:rsidRPr="00FB300B">
        <w:rPr>
          <w:rFonts w:ascii="Bookman Old Style" w:hAnsi="Bookman Old Style"/>
          <w:color w:val="444444"/>
          <w:sz w:val="24"/>
          <w:szCs w:val="24"/>
          <w:shd w:val="clear" w:color="auto" w:fill="FFFFFF" w:themeFill="background1"/>
        </w:rPr>
        <w:t xml:space="preserve"> has also decreased from 63.1% (NFHS III) to 23.6% (NFHS IV).</w:t>
      </w:r>
      <w:r w:rsidRPr="00FB300B">
        <w:rPr>
          <w:rFonts w:ascii="Bookman Old Style" w:hAnsi="Bookman Old Style"/>
          <w:color w:val="444444"/>
          <w:sz w:val="24"/>
          <w:szCs w:val="24"/>
          <w:shd w:val="clear" w:color="auto" w:fill="DEE5FB"/>
        </w:rPr>
        <w:t xml:space="preserve"> </w:t>
      </w:r>
    </w:p>
    <w:p w:rsidR="00FB300B" w:rsidRPr="00FB300B" w:rsidRDefault="00FB300B" w:rsidP="00FB300B">
      <w:pPr>
        <w:shd w:val="clear" w:color="auto" w:fill="FFFFFF" w:themeFill="background1"/>
        <w:spacing w:after="0" w:line="240" w:lineRule="auto"/>
        <w:ind w:firstLine="720"/>
        <w:jc w:val="both"/>
        <w:rPr>
          <w:rFonts w:ascii="Bookman Old Style" w:hAnsi="Bookman Old Style"/>
          <w:color w:val="444444"/>
          <w:sz w:val="24"/>
          <w:szCs w:val="24"/>
          <w:shd w:val="clear" w:color="auto" w:fill="DEE5FB"/>
        </w:rPr>
      </w:pPr>
      <w:r w:rsidRPr="00FB300B">
        <w:rPr>
          <w:rFonts w:ascii="Bookman Old Style" w:hAnsi="Bookman Old Style"/>
          <w:color w:val="444444"/>
          <w:sz w:val="24"/>
          <w:szCs w:val="24"/>
          <w:shd w:val="clear" w:color="auto" w:fill="FFFFFF" w:themeFill="background1"/>
        </w:rPr>
        <w:t>These services are further enhanced under maternal health service delivery by introduction of Common Mother &amp; Child Health Cards, implementation of Mother and Child Tracking System through RCH portal, organizing outreach activities through VHNDs, skilled based trainings, ensuring adequate supplies, IEC &amp; BCC activities and continued supervision and monitoring all levels.</w:t>
      </w:r>
      <w:r w:rsidRPr="00FB300B">
        <w:rPr>
          <w:rFonts w:ascii="Bookman Old Style" w:hAnsi="Bookman Old Style"/>
          <w:color w:val="444444"/>
          <w:sz w:val="24"/>
          <w:szCs w:val="24"/>
          <w:shd w:val="clear" w:color="auto" w:fill="DEE5FB"/>
        </w:rPr>
        <w:t xml:space="preserve"> </w:t>
      </w:r>
    </w:p>
    <w:p w:rsidR="00FB300B" w:rsidRPr="00FB300B" w:rsidRDefault="00FB300B" w:rsidP="00FB300B">
      <w:pPr>
        <w:shd w:val="clear" w:color="auto" w:fill="FFFFFF" w:themeFill="background1"/>
        <w:spacing w:after="0" w:line="240" w:lineRule="auto"/>
        <w:jc w:val="both"/>
        <w:rPr>
          <w:rFonts w:ascii="Bookman Old Style" w:hAnsi="Bookman Old Style"/>
          <w:b/>
          <w:bCs/>
          <w:color w:val="444444"/>
          <w:sz w:val="24"/>
          <w:szCs w:val="24"/>
          <w:shd w:val="clear" w:color="auto" w:fill="DEE5FB"/>
          <w:lang w:val="en-IN"/>
        </w:rPr>
      </w:pPr>
    </w:p>
    <w:p w:rsidR="00FB300B" w:rsidRPr="00FB300B" w:rsidRDefault="00FB300B" w:rsidP="00FB300B">
      <w:pPr>
        <w:shd w:val="clear" w:color="auto" w:fill="FFFFFF" w:themeFill="background1"/>
        <w:spacing w:after="0" w:line="240" w:lineRule="auto"/>
        <w:jc w:val="both"/>
        <w:rPr>
          <w:rFonts w:ascii="Bookman Old Style" w:hAnsi="Bookman Old Style"/>
          <w:b/>
          <w:sz w:val="24"/>
          <w:szCs w:val="24"/>
          <w:shd w:val="clear" w:color="auto" w:fill="FFFFFF" w:themeFill="background1"/>
        </w:rPr>
      </w:pPr>
      <w:r w:rsidRPr="00FB300B">
        <w:rPr>
          <w:rFonts w:ascii="Bookman Old Style" w:hAnsi="Bookman Old Style"/>
          <w:b/>
          <w:sz w:val="24"/>
          <w:szCs w:val="24"/>
          <w:shd w:val="clear" w:color="auto" w:fill="FFFFFF" w:themeFill="background1"/>
        </w:rPr>
        <w:t xml:space="preserve">HEALTH INDICATORS </w:t>
      </w:r>
    </w:p>
    <w:p w:rsidR="00FB300B" w:rsidRPr="00FB300B" w:rsidRDefault="00FB300B" w:rsidP="00FB300B">
      <w:pPr>
        <w:shd w:val="clear" w:color="auto" w:fill="FFFFFF" w:themeFill="background1"/>
        <w:spacing w:after="0" w:line="240" w:lineRule="auto"/>
        <w:jc w:val="both"/>
        <w:rPr>
          <w:rFonts w:ascii="Bookman Old Style" w:hAnsi="Bookman Old Style"/>
          <w:sz w:val="24"/>
          <w:szCs w:val="24"/>
          <w:shd w:val="clear" w:color="auto" w:fill="DEE5FB"/>
        </w:rPr>
      </w:pPr>
    </w:p>
    <w:tbl>
      <w:tblPr>
        <w:tblStyle w:val="TableGrid"/>
        <w:tblW w:w="0" w:type="auto"/>
        <w:tblLook w:val="04A0"/>
      </w:tblPr>
      <w:tblGrid>
        <w:gridCol w:w="3888"/>
        <w:gridCol w:w="2290"/>
        <w:gridCol w:w="3065"/>
      </w:tblGrid>
      <w:tr w:rsidR="00FB300B" w:rsidRPr="00FB300B" w:rsidTr="00FB300B">
        <w:tc>
          <w:tcPr>
            <w:tcW w:w="3888" w:type="dxa"/>
            <w:shd w:val="clear" w:color="auto" w:fill="FFFFFF" w:themeFill="background1"/>
          </w:tcPr>
          <w:p w:rsidR="00FB300B" w:rsidRPr="00FB300B" w:rsidRDefault="00FB300B" w:rsidP="00FB300B">
            <w:pPr>
              <w:shd w:val="clear" w:color="auto" w:fill="FFFFFF" w:themeFill="background1"/>
              <w:jc w:val="both"/>
              <w:rPr>
                <w:rFonts w:ascii="Bookman Old Style" w:eastAsiaTheme="minorHAnsi" w:hAnsi="Bookman Old Style" w:cstheme="minorBidi"/>
                <w:b/>
                <w:sz w:val="24"/>
                <w:szCs w:val="24"/>
                <w:shd w:val="clear" w:color="auto" w:fill="FFFFFF" w:themeFill="background1"/>
              </w:rPr>
            </w:pPr>
            <w:r w:rsidRPr="00FB300B">
              <w:rPr>
                <w:rFonts w:ascii="Bookman Old Style" w:eastAsiaTheme="minorHAnsi" w:hAnsi="Bookman Old Style" w:cstheme="minorBidi"/>
                <w:b/>
                <w:sz w:val="24"/>
                <w:szCs w:val="24"/>
                <w:shd w:val="clear" w:color="auto" w:fill="FFFFFF" w:themeFill="background1"/>
              </w:rPr>
              <w:t>MATERNAL HEALTH INDICATORS</w:t>
            </w:r>
          </w:p>
          <w:p w:rsidR="00FB300B" w:rsidRPr="00FB300B" w:rsidRDefault="00FB300B" w:rsidP="00FB300B">
            <w:pPr>
              <w:shd w:val="clear" w:color="auto" w:fill="FFFFFF" w:themeFill="background1"/>
              <w:jc w:val="both"/>
              <w:rPr>
                <w:rFonts w:ascii="Bookman Old Style" w:eastAsiaTheme="minorHAnsi" w:hAnsi="Bookman Old Style" w:cstheme="minorBidi"/>
                <w:b/>
                <w:sz w:val="24"/>
                <w:szCs w:val="24"/>
                <w:shd w:val="clear" w:color="auto" w:fill="FFFFFF" w:themeFill="background1"/>
              </w:rPr>
            </w:pPr>
          </w:p>
        </w:tc>
        <w:tc>
          <w:tcPr>
            <w:tcW w:w="2290" w:type="dxa"/>
            <w:shd w:val="clear" w:color="auto" w:fill="FFFFFF" w:themeFill="background1"/>
          </w:tcPr>
          <w:p w:rsidR="00FB300B" w:rsidRPr="00FB300B" w:rsidRDefault="00FB300B" w:rsidP="00FB300B">
            <w:pPr>
              <w:shd w:val="clear" w:color="auto" w:fill="FFFFFF" w:themeFill="background1"/>
              <w:jc w:val="center"/>
              <w:rPr>
                <w:rFonts w:ascii="Bookman Old Style" w:eastAsiaTheme="minorHAnsi" w:hAnsi="Bookman Old Style" w:cstheme="minorBidi"/>
                <w:b/>
                <w:sz w:val="24"/>
                <w:szCs w:val="24"/>
                <w:shd w:val="clear" w:color="auto" w:fill="FFFFFF" w:themeFill="background1"/>
              </w:rPr>
            </w:pPr>
            <w:r w:rsidRPr="00FB300B">
              <w:rPr>
                <w:rFonts w:ascii="Bookman Old Style" w:eastAsiaTheme="minorHAnsi" w:hAnsi="Bookman Old Style" w:cstheme="minorBidi"/>
                <w:b/>
                <w:sz w:val="24"/>
                <w:szCs w:val="24"/>
                <w:shd w:val="clear" w:color="auto" w:fill="FFFFFF" w:themeFill="background1"/>
              </w:rPr>
              <w:t>NFHS III</w:t>
            </w:r>
          </w:p>
          <w:p w:rsidR="00FB300B" w:rsidRPr="00FB300B" w:rsidRDefault="00FB300B" w:rsidP="00FB300B">
            <w:pPr>
              <w:shd w:val="clear" w:color="auto" w:fill="FFFFFF" w:themeFill="background1"/>
              <w:jc w:val="center"/>
              <w:rPr>
                <w:rFonts w:ascii="Bookman Old Style" w:eastAsiaTheme="minorHAnsi" w:hAnsi="Bookman Old Style" w:cstheme="minorBidi"/>
                <w:b/>
                <w:sz w:val="24"/>
                <w:szCs w:val="24"/>
                <w:shd w:val="clear" w:color="auto" w:fill="FFFFFF" w:themeFill="background1"/>
              </w:rPr>
            </w:pPr>
            <w:r w:rsidRPr="00FB300B">
              <w:rPr>
                <w:rFonts w:ascii="Bookman Old Style" w:eastAsiaTheme="minorHAnsi" w:hAnsi="Bookman Old Style" w:cstheme="minorBidi"/>
                <w:b/>
                <w:sz w:val="24"/>
                <w:szCs w:val="24"/>
                <w:shd w:val="clear" w:color="auto" w:fill="FFFFFF" w:themeFill="background1"/>
              </w:rPr>
              <w:t>(2005-06)</w:t>
            </w:r>
          </w:p>
        </w:tc>
        <w:tc>
          <w:tcPr>
            <w:tcW w:w="3065" w:type="dxa"/>
            <w:shd w:val="clear" w:color="auto" w:fill="FFFFFF" w:themeFill="background1"/>
          </w:tcPr>
          <w:p w:rsidR="00FB300B" w:rsidRPr="00FB300B" w:rsidRDefault="00FB300B" w:rsidP="00FB300B">
            <w:pPr>
              <w:shd w:val="clear" w:color="auto" w:fill="FFFFFF" w:themeFill="background1"/>
              <w:jc w:val="center"/>
              <w:rPr>
                <w:rFonts w:ascii="Bookman Old Style" w:eastAsiaTheme="minorHAnsi" w:hAnsi="Bookman Old Style" w:cstheme="minorBidi"/>
                <w:b/>
                <w:sz w:val="24"/>
                <w:szCs w:val="24"/>
                <w:shd w:val="clear" w:color="auto" w:fill="FFFFFF" w:themeFill="background1"/>
              </w:rPr>
            </w:pPr>
            <w:r w:rsidRPr="00FB300B">
              <w:rPr>
                <w:rFonts w:ascii="Bookman Old Style" w:eastAsiaTheme="minorHAnsi" w:hAnsi="Bookman Old Style" w:cstheme="minorBidi"/>
                <w:b/>
                <w:sz w:val="24"/>
                <w:szCs w:val="24"/>
                <w:shd w:val="clear" w:color="auto" w:fill="FFFFFF" w:themeFill="background1"/>
              </w:rPr>
              <w:t>NFHS IV</w:t>
            </w:r>
          </w:p>
          <w:p w:rsidR="00FB300B" w:rsidRPr="00FB300B" w:rsidRDefault="00FB300B" w:rsidP="00FB300B">
            <w:pPr>
              <w:shd w:val="clear" w:color="auto" w:fill="FFFFFF" w:themeFill="background1"/>
              <w:jc w:val="center"/>
              <w:rPr>
                <w:rFonts w:ascii="Bookman Old Style" w:eastAsiaTheme="minorHAnsi" w:hAnsi="Bookman Old Style" w:cstheme="minorBidi"/>
                <w:b/>
                <w:sz w:val="24"/>
                <w:szCs w:val="24"/>
                <w:shd w:val="clear" w:color="auto" w:fill="FFFFFF" w:themeFill="background1"/>
              </w:rPr>
            </w:pPr>
            <w:r w:rsidRPr="00FB300B">
              <w:rPr>
                <w:rFonts w:ascii="Bookman Old Style" w:eastAsiaTheme="minorHAnsi" w:hAnsi="Bookman Old Style" w:cstheme="minorBidi"/>
                <w:b/>
                <w:sz w:val="24"/>
                <w:szCs w:val="24"/>
                <w:shd w:val="clear" w:color="auto" w:fill="FFFFFF" w:themeFill="background1"/>
              </w:rPr>
              <w:t>(2015-16)</w:t>
            </w:r>
          </w:p>
        </w:tc>
      </w:tr>
      <w:tr w:rsidR="00FB300B" w:rsidRPr="00FB300B" w:rsidTr="00FB300B">
        <w:tc>
          <w:tcPr>
            <w:tcW w:w="3888" w:type="dxa"/>
            <w:shd w:val="clear" w:color="auto" w:fill="FFFFFF" w:themeFill="background1"/>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 1st Trimester registration to total ANC</w:t>
            </w:r>
            <w:r w:rsidRPr="00FB300B">
              <w:rPr>
                <w:rFonts w:ascii="Bookman Old Style" w:eastAsiaTheme="minorHAnsi" w:hAnsi="Bookman Old Style" w:cstheme="minorBidi"/>
                <w:sz w:val="24"/>
                <w:szCs w:val="24"/>
                <w:shd w:val="clear" w:color="auto" w:fill="FFFFFF" w:themeFill="background1"/>
              </w:rPr>
              <w:br/>
              <w:t xml:space="preserve"> registration </w:t>
            </w:r>
          </w:p>
        </w:tc>
        <w:tc>
          <w:tcPr>
            <w:tcW w:w="2290" w:type="dxa"/>
            <w:shd w:val="clear" w:color="auto" w:fill="FFFFFF" w:themeFill="background1"/>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57.9</w:t>
            </w:r>
          </w:p>
        </w:tc>
        <w:tc>
          <w:tcPr>
            <w:tcW w:w="3065" w:type="dxa"/>
            <w:shd w:val="clear" w:color="auto" w:fill="FFFFFF" w:themeFill="background1"/>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76.2</w:t>
            </w:r>
          </w:p>
        </w:tc>
      </w:tr>
      <w:tr w:rsidR="00FB300B" w:rsidRPr="00FB300B" w:rsidTr="00FB300B">
        <w:tc>
          <w:tcPr>
            <w:tcW w:w="3888" w:type="dxa"/>
            <w:shd w:val="clear" w:color="auto" w:fill="FFFFFF" w:themeFill="background1"/>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 xml:space="preserve">% Pregnant Woman received 3 ANC checkups to Total ANC Registrations </w:t>
            </w:r>
          </w:p>
        </w:tc>
        <w:tc>
          <w:tcPr>
            <w:tcW w:w="2290" w:type="dxa"/>
            <w:shd w:val="clear" w:color="auto" w:fill="FFFFFF" w:themeFill="background1"/>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56.2</w:t>
            </w:r>
          </w:p>
        </w:tc>
        <w:tc>
          <w:tcPr>
            <w:tcW w:w="3065" w:type="dxa"/>
            <w:shd w:val="clear" w:color="auto" w:fill="FFFFFF" w:themeFill="background1"/>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74.7</w:t>
            </w:r>
          </w:p>
        </w:tc>
      </w:tr>
      <w:tr w:rsidR="00FB300B" w:rsidRPr="00FB300B" w:rsidTr="00FB300B">
        <w:tc>
          <w:tcPr>
            <w:tcW w:w="3888" w:type="dxa"/>
            <w:shd w:val="clear" w:color="auto" w:fill="FFFFFF" w:themeFill="background1"/>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 xml:space="preserve">% of institutional delivery to total reported deliveries </w:t>
            </w:r>
          </w:p>
        </w:tc>
        <w:tc>
          <w:tcPr>
            <w:tcW w:w="2290" w:type="dxa"/>
            <w:shd w:val="clear" w:color="auto" w:fill="FFFFFF" w:themeFill="background1"/>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47.2</w:t>
            </w:r>
          </w:p>
        </w:tc>
        <w:tc>
          <w:tcPr>
            <w:tcW w:w="3065" w:type="dxa"/>
            <w:shd w:val="clear" w:color="auto" w:fill="FFFFFF" w:themeFill="background1"/>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94.7</w:t>
            </w:r>
          </w:p>
        </w:tc>
      </w:tr>
      <w:tr w:rsidR="00FB300B" w:rsidRPr="00FB300B" w:rsidTr="00FB300B">
        <w:tc>
          <w:tcPr>
            <w:tcW w:w="3888" w:type="dxa"/>
            <w:shd w:val="clear" w:color="auto" w:fill="FFFFFF" w:themeFill="background1"/>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 xml:space="preserve">Pregnant women age 15-49 years who are </w:t>
            </w:r>
            <w:proofErr w:type="spellStart"/>
            <w:r w:rsidRPr="00FB300B">
              <w:rPr>
                <w:rFonts w:ascii="Bookman Old Style" w:eastAsiaTheme="minorHAnsi" w:hAnsi="Bookman Old Style" w:cstheme="minorBidi"/>
                <w:sz w:val="24"/>
                <w:szCs w:val="24"/>
                <w:shd w:val="clear" w:color="auto" w:fill="FFFFFF" w:themeFill="background1"/>
              </w:rPr>
              <w:t>anaemic</w:t>
            </w:r>
            <w:proofErr w:type="spellEnd"/>
            <w:r w:rsidRPr="00FB300B">
              <w:rPr>
                <w:rFonts w:ascii="Bookman Old Style" w:eastAsiaTheme="minorHAnsi" w:hAnsi="Bookman Old Style" w:cstheme="minorBidi"/>
                <w:sz w:val="24"/>
                <w:szCs w:val="24"/>
                <w:shd w:val="clear" w:color="auto" w:fill="FFFFFF" w:themeFill="background1"/>
              </w:rPr>
              <w:t xml:space="preserve"> (&lt;11.0 g/dl) (%)</w:t>
            </w:r>
          </w:p>
        </w:tc>
        <w:tc>
          <w:tcPr>
            <w:tcW w:w="2290" w:type="dxa"/>
            <w:shd w:val="clear" w:color="auto" w:fill="FFFFFF" w:themeFill="background1"/>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63.1</w:t>
            </w:r>
          </w:p>
        </w:tc>
        <w:tc>
          <w:tcPr>
            <w:tcW w:w="3065" w:type="dxa"/>
            <w:shd w:val="clear" w:color="auto" w:fill="FFFFFF" w:themeFill="background1"/>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shd w:val="clear" w:color="auto" w:fill="FFFFFF" w:themeFill="background1"/>
              </w:rPr>
            </w:pPr>
            <w:r w:rsidRPr="00FB300B">
              <w:rPr>
                <w:rFonts w:ascii="Bookman Old Style" w:eastAsiaTheme="minorHAnsi" w:hAnsi="Bookman Old Style" w:cstheme="minorBidi"/>
                <w:sz w:val="24"/>
                <w:szCs w:val="24"/>
                <w:shd w:val="clear" w:color="auto" w:fill="FFFFFF" w:themeFill="background1"/>
              </w:rPr>
              <w:t>23.6</w:t>
            </w:r>
          </w:p>
        </w:tc>
      </w:tr>
    </w:tbl>
    <w:p w:rsidR="00FB300B" w:rsidRPr="00FB300B" w:rsidRDefault="00FB300B" w:rsidP="00FB300B">
      <w:pPr>
        <w:shd w:val="clear" w:color="auto" w:fill="FFFFFF" w:themeFill="background1"/>
        <w:spacing w:after="0" w:line="240" w:lineRule="auto"/>
        <w:jc w:val="both"/>
        <w:rPr>
          <w:rFonts w:ascii="Bookman Old Style" w:eastAsia="Batang" w:hAnsi="Bookman Old Style" w:cs="Times New Roman"/>
          <w:sz w:val="24"/>
          <w:szCs w:val="24"/>
        </w:rPr>
      </w:pPr>
    </w:p>
    <w:p w:rsidR="00FB300B" w:rsidRPr="00FB300B" w:rsidRDefault="00FB300B" w:rsidP="0045662B">
      <w:pPr>
        <w:pStyle w:val="ListParagraph"/>
        <w:numPr>
          <w:ilvl w:val="0"/>
          <w:numId w:val="5"/>
        </w:numPr>
        <w:shd w:val="clear" w:color="auto" w:fill="FFFFFF" w:themeFill="background1"/>
        <w:jc w:val="both"/>
        <w:rPr>
          <w:rFonts w:ascii="Bookman Old Style" w:hAnsi="Bookman Old Style"/>
          <w:b/>
        </w:rPr>
      </w:pPr>
      <w:r w:rsidRPr="00FB300B">
        <w:rPr>
          <w:rFonts w:ascii="Bookman Old Style" w:hAnsi="Bookman Old Style"/>
          <w:b/>
        </w:rPr>
        <w:t xml:space="preserve">Janani Suraksha </w:t>
      </w:r>
      <w:proofErr w:type="spellStart"/>
      <w:r w:rsidRPr="00FB300B">
        <w:rPr>
          <w:rFonts w:ascii="Bookman Old Style" w:hAnsi="Bookman Old Style"/>
          <w:b/>
        </w:rPr>
        <w:t>Yojna</w:t>
      </w:r>
      <w:proofErr w:type="spellEnd"/>
      <w:r w:rsidRPr="00FB300B">
        <w:rPr>
          <w:rFonts w:ascii="Bookman Old Style" w:hAnsi="Bookman Old Style"/>
          <w:b/>
        </w:rPr>
        <w:t xml:space="preserve"> (JSY) Central scheme implemented through National Health mission</w:t>
      </w:r>
    </w:p>
    <w:p w:rsidR="00FB300B" w:rsidRPr="00FB300B" w:rsidRDefault="00FB300B" w:rsidP="00FB300B">
      <w:pPr>
        <w:pStyle w:val="ListParagraph"/>
        <w:shd w:val="clear" w:color="auto" w:fill="FFFFFF" w:themeFill="background1"/>
        <w:ind w:left="142"/>
        <w:jc w:val="both"/>
        <w:rPr>
          <w:rFonts w:ascii="Bookman Old Style" w:hAnsi="Bookman Old Style"/>
          <w:b/>
        </w:rPr>
      </w:pPr>
    </w:p>
    <w:p w:rsidR="00FB300B" w:rsidRPr="00FB300B" w:rsidRDefault="00FB300B" w:rsidP="00FB300B">
      <w:pPr>
        <w:shd w:val="clear" w:color="auto" w:fill="FFFFFF" w:themeFill="background1"/>
        <w:spacing w:after="0" w:line="240" w:lineRule="auto"/>
        <w:jc w:val="both"/>
        <w:rPr>
          <w:rFonts w:ascii="Bookman Old Style" w:hAnsi="Bookman Old Style"/>
          <w:sz w:val="24"/>
          <w:szCs w:val="24"/>
        </w:rPr>
      </w:pPr>
      <w:r w:rsidRPr="00FB300B">
        <w:rPr>
          <w:rFonts w:ascii="Bookman Old Style" w:hAnsi="Bookman Old Style"/>
          <w:sz w:val="24"/>
          <w:szCs w:val="24"/>
        </w:rPr>
        <w:t>The main objective of this scheme is to help promote institutional deliveries in Government hospitals and health centers for preventing maternal and infant deaths. Under this Scheme, cash incentives are provided as under:-</w:t>
      </w:r>
    </w:p>
    <w:p w:rsidR="00FB300B" w:rsidRPr="00FB300B" w:rsidRDefault="00FB300B" w:rsidP="0045662B">
      <w:pPr>
        <w:pStyle w:val="ListParagraph"/>
        <w:numPr>
          <w:ilvl w:val="0"/>
          <w:numId w:val="2"/>
        </w:numPr>
        <w:shd w:val="clear" w:color="auto" w:fill="FFFFFF" w:themeFill="background1"/>
        <w:jc w:val="both"/>
        <w:rPr>
          <w:rFonts w:ascii="Bookman Old Style" w:hAnsi="Bookman Old Style"/>
        </w:rPr>
      </w:pPr>
      <w:r w:rsidRPr="00FB300B">
        <w:rPr>
          <w:rFonts w:ascii="Bookman Old Style" w:hAnsi="Bookman Old Style"/>
        </w:rPr>
        <w:t>Institutional delivery in Rural Health Centre: Rs  1,300/- (Rs 700/- to mother &amp; Rs 600/- to ASHA, which also includes transportation)</w:t>
      </w:r>
    </w:p>
    <w:p w:rsidR="00FB300B" w:rsidRPr="00FB300B" w:rsidRDefault="00FB300B" w:rsidP="0045662B">
      <w:pPr>
        <w:pStyle w:val="ListParagraph"/>
        <w:numPr>
          <w:ilvl w:val="0"/>
          <w:numId w:val="2"/>
        </w:numPr>
        <w:shd w:val="clear" w:color="auto" w:fill="FFFFFF" w:themeFill="background1"/>
        <w:jc w:val="both"/>
        <w:rPr>
          <w:rFonts w:ascii="Bookman Old Style" w:hAnsi="Bookman Old Style"/>
        </w:rPr>
      </w:pPr>
      <w:r w:rsidRPr="00FB300B">
        <w:rPr>
          <w:rFonts w:ascii="Bookman Old Style" w:hAnsi="Bookman Old Style"/>
        </w:rPr>
        <w:t>Delivery in urban areas: Rs 1000/- (Rs 600/- to mother &amp; Rs 400/- to ASHA)</w:t>
      </w:r>
    </w:p>
    <w:p w:rsidR="00FB300B" w:rsidRPr="00FB300B" w:rsidRDefault="00FB300B" w:rsidP="0045662B">
      <w:pPr>
        <w:pStyle w:val="ListParagraph"/>
        <w:numPr>
          <w:ilvl w:val="0"/>
          <w:numId w:val="2"/>
        </w:numPr>
        <w:shd w:val="clear" w:color="auto" w:fill="FFFFFF" w:themeFill="background1"/>
        <w:jc w:val="both"/>
        <w:rPr>
          <w:rFonts w:ascii="Bookman Old Style" w:hAnsi="Bookman Old Style"/>
        </w:rPr>
      </w:pPr>
      <w:r w:rsidRPr="00FB300B">
        <w:rPr>
          <w:rFonts w:ascii="Bookman Old Style" w:hAnsi="Bookman Old Style"/>
        </w:rPr>
        <w:t>Home Delivery: Rs 500/- to mothers only.</w:t>
      </w:r>
    </w:p>
    <w:p w:rsidR="00FB300B" w:rsidRPr="00FB300B" w:rsidRDefault="00FB300B" w:rsidP="00FB300B">
      <w:pPr>
        <w:shd w:val="clear" w:color="auto" w:fill="FFFFFF" w:themeFill="background1"/>
        <w:spacing w:after="0" w:line="240" w:lineRule="auto"/>
        <w:jc w:val="both"/>
        <w:rPr>
          <w:rFonts w:ascii="Bookman Old Style" w:hAnsi="Bookman Old Style"/>
          <w:sz w:val="24"/>
          <w:szCs w:val="24"/>
        </w:rPr>
      </w:pPr>
      <w:r w:rsidRPr="00FB300B">
        <w:rPr>
          <w:rFonts w:ascii="Bookman Old Style" w:hAnsi="Bookman Old Style"/>
          <w:sz w:val="24"/>
          <w:szCs w:val="24"/>
        </w:rPr>
        <w:t xml:space="preserve">    The incentives are given only to BPL, SC &amp; ST mothers.</w:t>
      </w:r>
    </w:p>
    <w:p w:rsidR="00FB300B" w:rsidRPr="00FB300B" w:rsidRDefault="00FB300B" w:rsidP="00FB300B">
      <w:pPr>
        <w:shd w:val="clear" w:color="auto" w:fill="FFFFFF" w:themeFill="background1"/>
        <w:spacing w:after="0" w:line="240" w:lineRule="auto"/>
        <w:jc w:val="both"/>
        <w:rPr>
          <w:rFonts w:ascii="Bookman Old Style" w:hAnsi="Bookman Old Style"/>
          <w:sz w:val="24"/>
          <w:szCs w:val="24"/>
        </w:rPr>
      </w:pPr>
      <w:r w:rsidRPr="00FB300B">
        <w:rPr>
          <w:rFonts w:ascii="Bookman Old Style" w:hAnsi="Bookman Old Style"/>
          <w:sz w:val="24"/>
          <w:szCs w:val="24"/>
        </w:rPr>
        <w:t xml:space="preserve"> </w:t>
      </w:r>
    </w:p>
    <w:p w:rsidR="00FB300B" w:rsidRPr="00FB300B" w:rsidRDefault="00FB300B" w:rsidP="00FB300B">
      <w:pPr>
        <w:spacing w:after="0" w:line="240" w:lineRule="auto"/>
        <w:jc w:val="center"/>
        <w:rPr>
          <w:rFonts w:ascii="Bookman Old Style" w:hAnsi="Bookman Old Style"/>
          <w:b/>
          <w:sz w:val="24"/>
          <w:szCs w:val="24"/>
        </w:rPr>
      </w:pPr>
      <w:r w:rsidRPr="00FB300B">
        <w:rPr>
          <w:rFonts w:ascii="Bookman Old Style" w:hAnsi="Bookman Old Style"/>
          <w:b/>
          <w:sz w:val="24"/>
          <w:szCs w:val="24"/>
        </w:rPr>
        <w:t xml:space="preserve">Performance of Janani Suraksha </w:t>
      </w:r>
      <w:proofErr w:type="spellStart"/>
      <w:r w:rsidRPr="00FB300B">
        <w:rPr>
          <w:rFonts w:ascii="Bookman Old Style" w:hAnsi="Bookman Old Style"/>
          <w:b/>
          <w:sz w:val="24"/>
          <w:szCs w:val="24"/>
        </w:rPr>
        <w:t>Yojna</w:t>
      </w:r>
      <w:proofErr w:type="spellEnd"/>
      <w:r w:rsidRPr="00FB300B">
        <w:rPr>
          <w:rFonts w:ascii="Bookman Old Style" w:hAnsi="Bookman Old Style"/>
          <w:b/>
          <w:sz w:val="24"/>
          <w:szCs w:val="24"/>
        </w:rPr>
        <w:t xml:space="preserve"> (JSY)</w:t>
      </w:r>
    </w:p>
    <w:p w:rsidR="00FB300B" w:rsidRPr="00FB300B" w:rsidRDefault="00FB300B" w:rsidP="00FB300B">
      <w:pPr>
        <w:shd w:val="clear" w:color="auto" w:fill="FFFFFF" w:themeFill="background1"/>
        <w:spacing w:after="0" w:line="240" w:lineRule="auto"/>
        <w:jc w:val="both"/>
        <w:rPr>
          <w:rFonts w:ascii="Bookman Old Style" w:hAnsi="Bookman Old Style"/>
          <w:sz w:val="24"/>
          <w:szCs w:val="24"/>
        </w:rPr>
      </w:pPr>
    </w:p>
    <w:tbl>
      <w:tblPr>
        <w:tblStyle w:val="TableGrid"/>
        <w:tblW w:w="9603" w:type="dxa"/>
        <w:tblLook w:val="04A0"/>
      </w:tblPr>
      <w:tblGrid>
        <w:gridCol w:w="3201"/>
        <w:gridCol w:w="3201"/>
        <w:gridCol w:w="3201"/>
      </w:tblGrid>
      <w:tr w:rsidR="00FB300B" w:rsidRPr="00FB300B" w:rsidTr="00FB300B">
        <w:trPr>
          <w:trHeight w:val="331"/>
        </w:trPr>
        <w:tc>
          <w:tcPr>
            <w:tcW w:w="3201" w:type="dxa"/>
          </w:tcPr>
          <w:p w:rsidR="00FB300B" w:rsidRPr="00FB300B" w:rsidRDefault="00FB300B" w:rsidP="00FB300B">
            <w:pPr>
              <w:shd w:val="clear" w:color="auto" w:fill="FFFFFF" w:themeFill="background1"/>
              <w:jc w:val="both"/>
              <w:rPr>
                <w:rFonts w:ascii="Bookman Old Style" w:hAnsi="Bookman Old Style"/>
                <w:b/>
                <w:sz w:val="24"/>
                <w:szCs w:val="24"/>
              </w:rPr>
            </w:pPr>
            <w:r w:rsidRPr="00FB300B">
              <w:rPr>
                <w:rFonts w:ascii="Bookman Old Style" w:hAnsi="Bookman Old Style"/>
                <w:b/>
                <w:bCs/>
                <w:sz w:val="24"/>
                <w:szCs w:val="24"/>
              </w:rPr>
              <w:lastRenderedPageBreak/>
              <w:t>Activity</w:t>
            </w:r>
            <w:r w:rsidRPr="00FB300B">
              <w:rPr>
                <w:rFonts w:ascii="Bookman Old Style" w:hAnsi="Bookman Old Style"/>
                <w:b/>
                <w:bCs/>
                <w:sz w:val="24"/>
                <w:szCs w:val="24"/>
                <w:lang w:val="en-IN"/>
              </w:rPr>
              <w:t xml:space="preserve"> </w:t>
            </w:r>
          </w:p>
        </w:tc>
        <w:tc>
          <w:tcPr>
            <w:tcW w:w="3201" w:type="dxa"/>
          </w:tcPr>
          <w:p w:rsidR="00FB300B" w:rsidRPr="00FB300B" w:rsidRDefault="00FB300B" w:rsidP="00FB300B">
            <w:pPr>
              <w:shd w:val="clear" w:color="auto" w:fill="FFFFFF" w:themeFill="background1"/>
              <w:jc w:val="center"/>
              <w:rPr>
                <w:rFonts w:ascii="Bookman Old Style" w:hAnsi="Bookman Old Style"/>
                <w:b/>
                <w:sz w:val="24"/>
                <w:szCs w:val="24"/>
              </w:rPr>
            </w:pPr>
            <w:r w:rsidRPr="00FB300B">
              <w:rPr>
                <w:rFonts w:ascii="Bookman Old Style" w:hAnsi="Bookman Old Style"/>
                <w:b/>
                <w:bCs/>
                <w:sz w:val="24"/>
                <w:szCs w:val="24"/>
                <w:lang w:val="en-IN"/>
              </w:rPr>
              <w:t>Target</w:t>
            </w:r>
          </w:p>
        </w:tc>
        <w:tc>
          <w:tcPr>
            <w:tcW w:w="3201" w:type="dxa"/>
          </w:tcPr>
          <w:p w:rsidR="00FB300B" w:rsidRPr="00FB300B" w:rsidRDefault="00FB300B" w:rsidP="00FB300B">
            <w:pPr>
              <w:shd w:val="clear" w:color="auto" w:fill="FFFFFF" w:themeFill="background1"/>
              <w:jc w:val="center"/>
              <w:rPr>
                <w:rFonts w:ascii="Bookman Old Style" w:hAnsi="Bookman Old Style"/>
                <w:b/>
                <w:sz w:val="24"/>
                <w:szCs w:val="24"/>
              </w:rPr>
            </w:pPr>
            <w:r w:rsidRPr="00FB300B">
              <w:rPr>
                <w:rFonts w:ascii="Bookman Old Style" w:hAnsi="Bookman Old Style"/>
                <w:b/>
                <w:bCs/>
                <w:sz w:val="24"/>
                <w:szCs w:val="24"/>
                <w:lang w:val="en-IN"/>
              </w:rPr>
              <w:t>Physical Achievement</w:t>
            </w:r>
          </w:p>
        </w:tc>
      </w:tr>
      <w:tr w:rsidR="00FB300B" w:rsidRPr="00FB300B" w:rsidTr="00FB300B">
        <w:trPr>
          <w:trHeight w:val="331"/>
        </w:trPr>
        <w:tc>
          <w:tcPr>
            <w:tcW w:w="3201" w:type="dxa"/>
          </w:tcPr>
          <w:p w:rsidR="00FB300B" w:rsidRPr="00FB300B" w:rsidRDefault="00FB300B" w:rsidP="00FB300B">
            <w:pPr>
              <w:shd w:val="clear" w:color="auto" w:fill="FFFFFF" w:themeFill="background1"/>
              <w:rPr>
                <w:rFonts w:ascii="Bookman Old Style" w:hAnsi="Bookman Old Style"/>
                <w:sz w:val="24"/>
                <w:szCs w:val="24"/>
              </w:rPr>
            </w:pPr>
            <w:r w:rsidRPr="00FB300B">
              <w:rPr>
                <w:rFonts w:ascii="Bookman Old Style" w:hAnsi="Bookman Old Style"/>
                <w:bCs/>
                <w:sz w:val="24"/>
                <w:szCs w:val="24"/>
              </w:rPr>
              <w:t>Home Delivery</w:t>
            </w:r>
            <w:r w:rsidRPr="00FB300B">
              <w:rPr>
                <w:rFonts w:ascii="Bookman Old Style" w:hAnsi="Bookman Old Style"/>
                <w:bCs/>
                <w:sz w:val="24"/>
                <w:szCs w:val="24"/>
                <w:lang w:val="en-IN"/>
              </w:rPr>
              <w:t xml:space="preserve"> </w:t>
            </w:r>
          </w:p>
        </w:tc>
        <w:tc>
          <w:tcPr>
            <w:tcW w:w="3201" w:type="dxa"/>
            <w:vAlign w:val="center"/>
          </w:tcPr>
          <w:p w:rsidR="00FB300B" w:rsidRPr="00FB300B" w:rsidRDefault="00FB300B" w:rsidP="00FB300B">
            <w:pPr>
              <w:shd w:val="clear" w:color="auto" w:fill="FFFFFF" w:themeFill="background1"/>
              <w:jc w:val="center"/>
              <w:rPr>
                <w:rFonts w:ascii="Bookman Old Style" w:hAnsi="Bookman Old Style"/>
                <w:sz w:val="24"/>
                <w:szCs w:val="24"/>
              </w:rPr>
            </w:pPr>
            <w:r w:rsidRPr="00FB300B">
              <w:rPr>
                <w:rFonts w:ascii="Bookman Old Style" w:hAnsi="Bookman Old Style"/>
                <w:sz w:val="24"/>
                <w:szCs w:val="24"/>
              </w:rPr>
              <w:t>66</w:t>
            </w:r>
          </w:p>
        </w:tc>
        <w:tc>
          <w:tcPr>
            <w:tcW w:w="3201" w:type="dxa"/>
            <w:vAlign w:val="center"/>
          </w:tcPr>
          <w:p w:rsidR="00FB300B" w:rsidRPr="00FB300B" w:rsidRDefault="00FB300B" w:rsidP="00FB300B">
            <w:pPr>
              <w:shd w:val="clear" w:color="auto" w:fill="FFFFFF" w:themeFill="background1"/>
              <w:jc w:val="center"/>
              <w:rPr>
                <w:rFonts w:ascii="Bookman Old Style" w:hAnsi="Bookman Old Style"/>
                <w:sz w:val="24"/>
                <w:szCs w:val="24"/>
              </w:rPr>
            </w:pPr>
            <w:r w:rsidRPr="00FB300B">
              <w:rPr>
                <w:rFonts w:ascii="Bookman Old Style" w:hAnsi="Bookman Old Style"/>
                <w:sz w:val="24"/>
                <w:szCs w:val="24"/>
                <w:lang w:val="en-IN"/>
              </w:rPr>
              <w:t>03</w:t>
            </w:r>
          </w:p>
        </w:tc>
      </w:tr>
      <w:tr w:rsidR="00FB300B" w:rsidRPr="00FB300B" w:rsidTr="00FB300B">
        <w:trPr>
          <w:trHeight w:val="663"/>
        </w:trPr>
        <w:tc>
          <w:tcPr>
            <w:tcW w:w="3201" w:type="dxa"/>
          </w:tcPr>
          <w:p w:rsidR="00FB300B" w:rsidRPr="00FB300B" w:rsidRDefault="00FB300B" w:rsidP="00FB300B">
            <w:pPr>
              <w:shd w:val="clear" w:color="auto" w:fill="FFFFFF" w:themeFill="background1"/>
              <w:rPr>
                <w:rFonts w:ascii="Bookman Old Style" w:hAnsi="Bookman Old Style"/>
                <w:sz w:val="24"/>
                <w:szCs w:val="24"/>
              </w:rPr>
            </w:pPr>
            <w:r w:rsidRPr="00FB300B">
              <w:rPr>
                <w:rFonts w:ascii="Bookman Old Style" w:hAnsi="Bookman Old Style"/>
                <w:bCs/>
                <w:sz w:val="24"/>
                <w:szCs w:val="24"/>
              </w:rPr>
              <w:t>Institutional Delivery</w:t>
            </w:r>
            <w:r w:rsidRPr="00FB300B">
              <w:rPr>
                <w:rFonts w:ascii="Bookman Old Style" w:hAnsi="Bookman Old Style"/>
                <w:bCs/>
                <w:sz w:val="24"/>
                <w:szCs w:val="24"/>
                <w:lang w:val="en-IN"/>
              </w:rPr>
              <w:t xml:space="preserve"> </w:t>
            </w:r>
          </w:p>
        </w:tc>
        <w:tc>
          <w:tcPr>
            <w:tcW w:w="3201" w:type="dxa"/>
            <w:vAlign w:val="center"/>
          </w:tcPr>
          <w:p w:rsidR="00FB300B" w:rsidRPr="00FB300B" w:rsidRDefault="00FB300B" w:rsidP="00FB300B">
            <w:pPr>
              <w:shd w:val="clear" w:color="auto" w:fill="FFFFFF" w:themeFill="background1"/>
              <w:jc w:val="center"/>
              <w:rPr>
                <w:rFonts w:ascii="Bookman Old Style" w:hAnsi="Bookman Old Style"/>
                <w:sz w:val="24"/>
                <w:szCs w:val="24"/>
              </w:rPr>
            </w:pPr>
            <w:r w:rsidRPr="00FB300B">
              <w:rPr>
                <w:rFonts w:ascii="Bookman Old Style" w:hAnsi="Bookman Old Style"/>
                <w:sz w:val="24"/>
                <w:szCs w:val="24"/>
              </w:rPr>
              <w:t>2313(R),</w:t>
            </w:r>
          </w:p>
          <w:p w:rsidR="00FB300B" w:rsidRPr="00FB300B" w:rsidRDefault="00FB300B" w:rsidP="00FB300B">
            <w:pPr>
              <w:shd w:val="clear" w:color="auto" w:fill="FFFFFF" w:themeFill="background1"/>
              <w:jc w:val="center"/>
              <w:rPr>
                <w:rFonts w:ascii="Bookman Old Style" w:hAnsi="Bookman Old Style"/>
                <w:sz w:val="24"/>
                <w:szCs w:val="24"/>
              </w:rPr>
            </w:pPr>
            <w:r w:rsidRPr="00FB300B">
              <w:rPr>
                <w:rFonts w:ascii="Bookman Old Style" w:hAnsi="Bookman Old Style"/>
                <w:sz w:val="24"/>
                <w:szCs w:val="24"/>
              </w:rPr>
              <w:t>90 (U)</w:t>
            </w:r>
          </w:p>
        </w:tc>
        <w:tc>
          <w:tcPr>
            <w:tcW w:w="3201" w:type="dxa"/>
            <w:vAlign w:val="center"/>
          </w:tcPr>
          <w:p w:rsidR="00FB300B" w:rsidRPr="00FB300B" w:rsidRDefault="00FB300B" w:rsidP="00FB300B">
            <w:pPr>
              <w:shd w:val="clear" w:color="auto" w:fill="FFFFFF" w:themeFill="background1"/>
              <w:jc w:val="center"/>
              <w:rPr>
                <w:rFonts w:ascii="Bookman Old Style" w:hAnsi="Bookman Old Style"/>
                <w:sz w:val="24"/>
                <w:szCs w:val="24"/>
              </w:rPr>
            </w:pPr>
            <w:r w:rsidRPr="00FB300B">
              <w:rPr>
                <w:rFonts w:ascii="Bookman Old Style" w:hAnsi="Bookman Old Style"/>
                <w:sz w:val="24"/>
                <w:szCs w:val="24"/>
                <w:lang w:val="en-IN"/>
              </w:rPr>
              <w:t>2359 (R)</w:t>
            </w:r>
          </w:p>
          <w:p w:rsidR="00FB300B" w:rsidRPr="00FB300B" w:rsidRDefault="00FB300B" w:rsidP="00FB300B">
            <w:pPr>
              <w:shd w:val="clear" w:color="auto" w:fill="FFFFFF" w:themeFill="background1"/>
              <w:jc w:val="center"/>
              <w:rPr>
                <w:rFonts w:ascii="Bookman Old Style" w:hAnsi="Bookman Old Style"/>
                <w:sz w:val="24"/>
                <w:szCs w:val="24"/>
              </w:rPr>
            </w:pPr>
            <w:r w:rsidRPr="00FB300B">
              <w:rPr>
                <w:rFonts w:ascii="Bookman Old Style" w:hAnsi="Bookman Old Style"/>
                <w:sz w:val="24"/>
                <w:szCs w:val="24"/>
                <w:lang w:val="en-IN"/>
              </w:rPr>
              <w:t>63(U)</w:t>
            </w:r>
          </w:p>
        </w:tc>
      </w:tr>
      <w:tr w:rsidR="00FB300B" w:rsidRPr="00FB300B" w:rsidTr="00FB300B">
        <w:trPr>
          <w:trHeight w:val="331"/>
        </w:trPr>
        <w:tc>
          <w:tcPr>
            <w:tcW w:w="3201" w:type="dxa"/>
            <w:vAlign w:val="center"/>
          </w:tcPr>
          <w:p w:rsidR="00FB300B" w:rsidRPr="00FB300B" w:rsidRDefault="00FB300B" w:rsidP="00FB300B">
            <w:pPr>
              <w:shd w:val="clear" w:color="auto" w:fill="FFFFFF" w:themeFill="background1"/>
              <w:rPr>
                <w:rFonts w:ascii="Bookman Old Style" w:hAnsi="Bookman Old Style"/>
                <w:sz w:val="24"/>
                <w:szCs w:val="24"/>
              </w:rPr>
            </w:pPr>
            <w:r w:rsidRPr="00FB300B">
              <w:rPr>
                <w:rFonts w:ascii="Bookman Old Style" w:hAnsi="Bookman Old Style"/>
                <w:bCs/>
                <w:sz w:val="24"/>
                <w:szCs w:val="24"/>
              </w:rPr>
              <w:t>Total</w:t>
            </w:r>
            <w:r w:rsidRPr="00FB300B">
              <w:rPr>
                <w:rFonts w:ascii="Bookman Old Style" w:hAnsi="Bookman Old Style"/>
                <w:bCs/>
                <w:sz w:val="24"/>
                <w:szCs w:val="24"/>
                <w:lang w:val="en-IN"/>
              </w:rPr>
              <w:t xml:space="preserve"> </w:t>
            </w:r>
          </w:p>
        </w:tc>
        <w:tc>
          <w:tcPr>
            <w:tcW w:w="3201" w:type="dxa"/>
            <w:vAlign w:val="center"/>
          </w:tcPr>
          <w:p w:rsidR="00FB300B" w:rsidRPr="00FB300B" w:rsidRDefault="00FB300B" w:rsidP="00FB300B">
            <w:pPr>
              <w:shd w:val="clear" w:color="auto" w:fill="FFFFFF" w:themeFill="background1"/>
              <w:jc w:val="center"/>
              <w:rPr>
                <w:rFonts w:ascii="Bookman Old Style" w:hAnsi="Bookman Old Style"/>
                <w:sz w:val="24"/>
                <w:szCs w:val="24"/>
              </w:rPr>
            </w:pPr>
            <w:r w:rsidRPr="00FB300B">
              <w:rPr>
                <w:rFonts w:ascii="Bookman Old Style" w:hAnsi="Bookman Old Style"/>
                <w:sz w:val="24"/>
                <w:szCs w:val="24"/>
              </w:rPr>
              <w:t>2469</w:t>
            </w:r>
          </w:p>
        </w:tc>
        <w:tc>
          <w:tcPr>
            <w:tcW w:w="3201" w:type="dxa"/>
            <w:vAlign w:val="center"/>
          </w:tcPr>
          <w:p w:rsidR="00FB300B" w:rsidRPr="00FB300B" w:rsidRDefault="00FB300B" w:rsidP="00FB300B">
            <w:pPr>
              <w:pStyle w:val="ListParagraph"/>
              <w:shd w:val="clear" w:color="auto" w:fill="FFFFFF" w:themeFill="background1"/>
              <w:ind w:left="840"/>
              <w:rPr>
                <w:rFonts w:ascii="Bookman Old Style" w:hAnsi="Bookman Old Style"/>
              </w:rPr>
            </w:pPr>
            <w:r w:rsidRPr="00FB300B">
              <w:rPr>
                <w:rFonts w:ascii="Bookman Old Style" w:hAnsi="Bookman Old Style"/>
              </w:rPr>
              <w:t xml:space="preserve">    2425(98.2)</w:t>
            </w:r>
          </w:p>
        </w:tc>
      </w:tr>
    </w:tbl>
    <w:p w:rsidR="00FB300B" w:rsidRPr="00FB300B" w:rsidRDefault="00FB300B" w:rsidP="00FB300B">
      <w:pPr>
        <w:shd w:val="clear" w:color="auto" w:fill="FFFFFF" w:themeFill="background1"/>
        <w:spacing w:after="0" w:line="240" w:lineRule="auto"/>
        <w:jc w:val="both"/>
        <w:rPr>
          <w:rFonts w:ascii="Bookman Old Style" w:hAnsi="Bookman Old Style"/>
          <w:sz w:val="24"/>
          <w:szCs w:val="24"/>
        </w:rPr>
      </w:pPr>
      <w:r w:rsidRPr="00FB300B">
        <w:rPr>
          <w:rFonts w:ascii="Bookman Old Style" w:hAnsi="Bookman Old Style"/>
          <w:sz w:val="24"/>
          <w:szCs w:val="24"/>
        </w:rPr>
        <w:t>*(U=Urban, R= Rural)</w:t>
      </w:r>
    </w:p>
    <w:p w:rsidR="00FB300B" w:rsidRPr="00FB300B" w:rsidRDefault="00FB300B" w:rsidP="00FB300B">
      <w:pPr>
        <w:shd w:val="clear" w:color="auto" w:fill="FFFFFF" w:themeFill="background1"/>
        <w:spacing w:after="0" w:line="240" w:lineRule="auto"/>
        <w:jc w:val="both"/>
        <w:rPr>
          <w:rFonts w:ascii="Bookman Old Style" w:hAnsi="Bookman Old Style"/>
          <w:sz w:val="24"/>
          <w:szCs w:val="24"/>
        </w:rPr>
      </w:pPr>
    </w:p>
    <w:p w:rsidR="00FB300B" w:rsidRPr="00FB300B" w:rsidRDefault="00FB300B" w:rsidP="00FB300B">
      <w:pPr>
        <w:shd w:val="clear" w:color="auto" w:fill="FFFFFF" w:themeFill="background1"/>
        <w:spacing w:after="0" w:line="240" w:lineRule="auto"/>
        <w:jc w:val="both"/>
        <w:rPr>
          <w:rFonts w:ascii="Bookman Old Style" w:hAnsi="Bookman Old Style"/>
          <w:sz w:val="24"/>
          <w:szCs w:val="24"/>
        </w:rPr>
      </w:pPr>
    </w:p>
    <w:p w:rsidR="00FB300B" w:rsidRPr="00FB300B" w:rsidRDefault="00FB300B" w:rsidP="0045662B">
      <w:pPr>
        <w:pStyle w:val="ListParagraph"/>
        <w:numPr>
          <w:ilvl w:val="0"/>
          <w:numId w:val="5"/>
        </w:numPr>
        <w:shd w:val="clear" w:color="auto" w:fill="FFFFFF" w:themeFill="background1"/>
        <w:jc w:val="both"/>
        <w:rPr>
          <w:rFonts w:ascii="Bookman Old Style" w:hAnsi="Bookman Old Style"/>
          <w:b/>
        </w:rPr>
      </w:pPr>
      <w:r w:rsidRPr="00FB300B">
        <w:rPr>
          <w:rFonts w:ascii="Bookman Old Style" w:hAnsi="Bookman Old Style"/>
          <w:b/>
        </w:rPr>
        <w:t xml:space="preserve">Janani- </w:t>
      </w:r>
      <w:proofErr w:type="spellStart"/>
      <w:r w:rsidRPr="00FB300B">
        <w:rPr>
          <w:rFonts w:ascii="Bookman Old Style" w:hAnsi="Bookman Old Style"/>
          <w:b/>
        </w:rPr>
        <w:t>Shishu</w:t>
      </w:r>
      <w:proofErr w:type="spellEnd"/>
      <w:r w:rsidRPr="00FB300B">
        <w:rPr>
          <w:rFonts w:ascii="Bookman Old Style" w:hAnsi="Bookman Old Style"/>
          <w:b/>
        </w:rPr>
        <w:t xml:space="preserve"> Suraksha </w:t>
      </w:r>
      <w:proofErr w:type="spellStart"/>
      <w:r w:rsidRPr="00FB300B">
        <w:rPr>
          <w:rFonts w:ascii="Bookman Old Style" w:hAnsi="Bookman Old Style"/>
          <w:b/>
        </w:rPr>
        <w:t>karyakram</w:t>
      </w:r>
      <w:proofErr w:type="spellEnd"/>
      <w:r w:rsidRPr="00FB300B">
        <w:rPr>
          <w:rFonts w:ascii="Bookman Old Style" w:hAnsi="Bookman Old Style"/>
          <w:b/>
        </w:rPr>
        <w:t xml:space="preserve"> (JSSK)</w:t>
      </w:r>
    </w:p>
    <w:p w:rsidR="00FB300B" w:rsidRPr="00FB300B" w:rsidRDefault="00FB300B" w:rsidP="00FB300B">
      <w:pPr>
        <w:shd w:val="clear" w:color="auto" w:fill="FFFFFF" w:themeFill="background1"/>
        <w:spacing w:after="0" w:line="240" w:lineRule="auto"/>
        <w:jc w:val="both"/>
        <w:rPr>
          <w:rFonts w:ascii="Bookman Old Style" w:hAnsi="Bookman Old Style"/>
          <w:b/>
          <w:sz w:val="24"/>
          <w:szCs w:val="24"/>
        </w:rPr>
      </w:pPr>
    </w:p>
    <w:p w:rsidR="00FB300B" w:rsidRPr="00FB300B" w:rsidRDefault="00FB300B" w:rsidP="00FB300B">
      <w:pPr>
        <w:shd w:val="clear" w:color="auto" w:fill="FFFFFF" w:themeFill="background1"/>
        <w:spacing w:after="0" w:line="240" w:lineRule="auto"/>
        <w:jc w:val="both"/>
        <w:rPr>
          <w:rFonts w:ascii="Bookman Old Style" w:hAnsi="Bookman Old Style"/>
          <w:sz w:val="24"/>
          <w:szCs w:val="24"/>
        </w:rPr>
      </w:pPr>
      <w:r w:rsidRPr="00FB300B">
        <w:rPr>
          <w:rFonts w:ascii="Bookman Old Style" w:hAnsi="Bookman Old Style"/>
          <w:sz w:val="24"/>
          <w:szCs w:val="24"/>
        </w:rPr>
        <w:t>This scheme is for providing absolutely free and no-expense delivery to pregnant women delivering in public/ government health institution, including Caesarean Section. The main features of this Scheme are:-</w:t>
      </w:r>
    </w:p>
    <w:p w:rsidR="00FB300B" w:rsidRPr="00FB300B" w:rsidRDefault="00FB300B" w:rsidP="0045662B">
      <w:pPr>
        <w:pStyle w:val="ListParagraph"/>
        <w:numPr>
          <w:ilvl w:val="0"/>
          <w:numId w:val="3"/>
        </w:numPr>
        <w:shd w:val="clear" w:color="auto" w:fill="FFFFFF" w:themeFill="background1"/>
        <w:jc w:val="both"/>
        <w:rPr>
          <w:rFonts w:ascii="Bookman Old Style" w:hAnsi="Bookman Old Style"/>
        </w:rPr>
      </w:pPr>
      <w:r w:rsidRPr="00FB300B">
        <w:rPr>
          <w:rFonts w:ascii="Bookman Old Style" w:hAnsi="Bookman Old Style"/>
        </w:rPr>
        <w:t>Free transportation from home to the Government health facility, between facilities and also drop-back home after 48 hours of delivery.</w:t>
      </w:r>
    </w:p>
    <w:p w:rsidR="00FB300B" w:rsidRPr="00FB300B" w:rsidRDefault="00FB300B" w:rsidP="0045662B">
      <w:pPr>
        <w:pStyle w:val="ListParagraph"/>
        <w:numPr>
          <w:ilvl w:val="0"/>
          <w:numId w:val="3"/>
        </w:numPr>
        <w:shd w:val="clear" w:color="auto" w:fill="FFFFFF" w:themeFill="background1"/>
        <w:jc w:val="both"/>
        <w:rPr>
          <w:rFonts w:ascii="Bookman Old Style" w:hAnsi="Bookman Old Style"/>
        </w:rPr>
      </w:pPr>
      <w:r w:rsidRPr="00FB300B">
        <w:rPr>
          <w:rFonts w:ascii="Bookman Old Style" w:hAnsi="Bookman Old Style"/>
        </w:rPr>
        <w:t>Free drugs and consumables, free diagnostics, free blood whenever required and free diet.</w:t>
      </w:r>
    </w:p>
    <w:p w:rsidR="00FB300B" w:rsidRPr="00FB300B" w:rsidRDefault="00FB300B" w:rsidP="0045662B">
      <w:pPr>
        <w:pStyle w:val="ListParagraph"/>
        <w:numPr>
          <w:ilvl w:val="0"/>
          <w:numId w:val="3"/>
        </w:numPr>
        <w:shd w:val="clear" w:color="auto" w:fill="FFFFFF" w:themeFill="background1"/>
        <w:jc w:val="both"/>
        <w:rPr>
          <w:rFonts w:ascii="Bookman Old Style" w:hAnsi="Bookman Old Style"/>
        </w:rPr>
      </w:pPr>
      <w:r w:rsidRPr="00FB300B">
        <w:rPr>
          <w:rFonts w:ascii="Bookman Old Style" w:hAnsi="Bookman Old Style"/>
        </w:rPr>
        <w:t>Exemption from all kinds of User Charges.</w:t>
      </w:r>
    </w:p>
    <w:p w:rsidR="00FB300B" w:rsidRPr="00FB300B" w:rsidRDefault="00FB300B" w:rsidP="0045662B">
      <w:pPr>
        <w:pStyle w:val="ListParagraph"/>
        <w:numPr>
          <w:ilvl w:val="0"/>
          <w:numId w:val="3"/>
        </w:numPr>
        <w:shd w:val="clear" w:color="auto" w:fill="FFFFFF" w:themeFill="background1"/>
        <w:jc w:val="both"/>
        <w:rPr>
          <w:rFonts w:ascii="Bookman Old Style" w:hAnsi="Bookman Old Style"/>
        </w:rPr>
      </w:pPr>
      <w:r w:rsidRPr="00FB300B">
        <w:rPr>
          <w:rFonts w:ascii="Bookman Old Style" w:hAnsi="Bookman Old Style"/>
        </w:rPr>
        <w:t>Similar entitlements for all sick newborns and infants accessing public health institutions for healthcare services after birth.</w:t>
      </w:r>
    </w:p>
    <w:p w:rsidR="00FB300B" w:rsidRPr="00FB300B" w:rsidRDefault="00FB300B" w:rsidP="00FB300B">
      <w:pPr>
        <w:spacing w:after="0" w:line="240" w:lineRule="auto"/>
        <w:rPr>
          <w:rFonts w:ascii="Bookman Old Style" w:hAnsi="Bookman Old Style"/>
          <w:sz w:val="24"/>
          <w:szCs w:val="24"/>
        </w:rPr>
      </w:pPr>
    </w:p>
    <w:p w:rsidR="00FB300B" w:rsidRPr="00FB300B" w:rsidRDefault="00FB300B" w:rsidP="00FB300B">
      <w:pPr>
        <w:spacing w:after="0" w:line="240" w:lineRule="auto"/>
        <w:jc w:val="center"/>
        <w:rPr>
          <w:rFonts w:ascii="Bookman Old Style" w:hAnsi="Bookman Old Style"/>
          <w:b/>
          <w:sz w:val="24"/>
          <w:szCs w:val="24"/>
        </w:rPr>
      </w:pPr>
      <w:r w:rsidRPr="00FB300B">
        <w:rPr>
          <w:rFonts w:ascii="Bookman Old Style" w:hAnsi="Bookman Old Style"/>
          <w:b/>
          <w:sz w:val="24"/>
          <w:szCs w:val="24"/>
        </w:rPr>
        <w:t xml:space="preserve">Physical Performance of Janani Sishu Suraksha </w:t>
      </w:r>
      <w:proofErr w:type="spellStart"/>
      <w:r w:rsidRPr="00FB300B">
        <w:rPr>
          <w:rFonts w:ascii="Bookman Old Style" w:hAnsi="Bookman Old Style"/>
          <w:b/>
          <w:sz w:val="24"/>
          <w:szCs w:val="24"/>
        </w:rPr>
        <w:t>Karakam</w:t>
      </w:r>
      <w:proofErr w:type="spellEnd"/>
      <w:r w:rsidRPr="00FB300B">
        <w:rPr>
          <w:rFonts w:ascii="Bookman Old Style" w:hAnsi="Bookman Old Style"/>
          <w:b/>
          <w:sz w:val="24"/>
          <w:szCs w:val="24"/>
        </w:rPr>
        <w:t xml:space="preserve"> (JSSK)</w:t>
      </w:r>
    </w:p>
    <w:p w:rsidR="00FB300B" w:rsidRPr="00FB300B" w:rsidRDefault="00FB300B" w:rsidP="00FB300B">
      <w:pPr>
        <w:pStyle w:val="ListParagraph"/>
        <w:shd w:val="clear" w:color="auto" w:fill="FFFFFF" w:themeFill="background1"/>
        <w:ind w:left="360"/>
        <w:jc w:val="both"/>
        <w:rPr>
          <w:rFonts w:ascii="Bookman Old Style" w:hAnsi="Bookman Old Style"/>
        </w:rPr>
      </w:pPr>
    </w:p>
    <w:tbl>
      <w:tblPr>
        <w:tblStyle w:val="TableGrid"/>
        <w:tblW w:w="9712" w:type="dxa"/>
        <w:tblLook w:val="04A0"/>
      </w:tblPr>
      <w:tblGrid>
        <w:gridCol w:w="2088"/>
        <w:gridCol w:w="3150"/>
        <w:gridCol w:w="1440"/>
        <w:gridCol w:w="3034"/>
      </w:tblGrid>
      <w:tr w:rsidR="00FB300B" w:rsidRPr="00FB300B" w:rsidTr="00FB300B">
        <w:trPr>
          <w:trHeight w:val="542"/>
        </w:trPr>
        <w:tc>
          <w:tcPr>
            <w:tcW w:w="2088" w:type="dxa"/>
          </w:tcPr>
          <w:p w:rsidR="00FB300B" w:rsidRPr="00FB300B" w:rsidRDefault="00FB300B" w:rsidP="00FB300B">
            <w:pPr>
              <w:shd w:val="clear" w:color="auto" w:fill="FFFFFF" w:themeFill="background1"/>
              <w:rPr>
                <w:rFonts w:ascii="Bookman Old Style" w:hAnsi="Bookman Old Style"/>
                <w:b/>
                <w:bCs/>
                <w:sz w:val="24"/>
                <w:szCs w:val="24"/>
              </w:rPr>
            </w:pPr>
            <w:r w:rsidRPr="00FB300B">
              <w:rPr>
                <w:rFonts w:ascii="Bookman Old Style" w:hAnsi="Bookman Old Style"/>
                <w:b/>
                <w:bCs/>
                <w:sz w:val="24"/>
                <w:szCs w:val="24"/>
              </w:rPr>
              <w:t xml:space="preserve">Activity </w:t>
            </w:r>
          </w:p>
        </w:tc>
        <w:tc>
          <w:tcPr>
            <w:tcW w:w="3150" w:type="dxa"/>
          </w:tcPr>
          <w:p w:rsidR="00FB300B" w:rsidRPr="00FB300B" w:rsidRDefault="00FB300B" w:rsidP="00FB300B">
            <w:pPr>
              <w:shd w:val="clear" w:color="auto" w:fill="FFFFFF" w:themeFill="background1"/>
              <w:rPr>
                <w:rFonts w:ascii="Bookman Old Style" w:hAnsi="Bookman Old Style"/>
                <w:b/>
                <w:bCs/>
                <w:sz w:val="24"/>
                <w:szCs w:val="24"/>
              </w:rPr>
            </w:pPr>
          </w:p>
        </w:tc>
        <w:tc>
          <w:tcPr>
            <w:tcW w:w="1440" w:type="dxa"/>
          </w:tcPr>
          <w:p w:rsidR="00FB300B" w:rsidRPr="00FB300B" w:rsidRDefault="00FB300B" w:rsidP="00FB300B">
            <w:pPr>
              <w:shd w:val="clear" w:color="auto" w:fill="FFFFFF" w:themeFill="background1"/>
              <w:jc w:val="center"/>
              <w:rPr>
                <w:rFonts w:ascii="Bookman Old Style" w:hAnsi="Bookman Old Style"/>
                <w:b/>
                <w:bCs/>
                <w:sz w:val="24"/>
                <w:szCs w:val="24"/>
              </w:rPr>
            </w:pPr>
            <w:r w:rsidRPr="00FB300B">
              <w:rPr>
                <w:rFonts w:ascii="Bookman Old Style" w:hAnsi="Bookman Old Style"/>
                <w:b/>
                <w:bCs/>
                <w:sz w:val="24"/>
                <w:szCs w:val="24"/>
              </w:rPr>
              <w:t>Target</w:t>
            </w:r>
          </w:p>
        </w:tc>
        <w:tc>
          <w:tcPr>
            <w:tcW w:w="3034" w:type="dxa"/>
          </w:tcPr>
          <w:p w:rsidR="00FB300B" w:rsidRPr="00FB300B" w:rsidRDefault="00FB300B" w:rsidP="00FB300B">
            <w:pPr>
              <w:shd w:val="clear" w:color="auto" w:fill="FFFFFF" w:themeFill="background1"/>
              <w:jc w:val="center"/>
              <w:rPr>
                <w:rFonts w:ascii="Bookman Old Style" w:hAnsi="Bookman Old Style"/>
                <w:b/>
                <w:bCs/>
                <w:sz w:val="24"/>
                <w:szCs w:val="24"/>
              </w:rPr>
            </w:pPr>
            <w:r w:rsidRPr="00FB300B">
              <w:rPr>
                <w:rFonts w:ascii="Bookman Old Style" w:hAnsi="Bookman Old Style"/>
                <w:b/>
                <w:bCs/>
                <w:sz w:val="24"/>
                <w:szCs w:val="24"/>
              </w:rPr>
              <w:t>Physical Achievement</w:t>
            </w:r>
          </w:p>
        </w:tc>
      </w:tr>
      <w:tr w:rsidR="00FB300B" w:rsidRPr="00FB300B" w:rsidTr="00FB300B">
        <w:trPr>
          <w:trHeight w:val="542"/>
        </w:trPr>
        <w:tc>
          <w:tcPr>
            <w:tcW w:w="2088" w:type="dxa"/>
            <w:vAlign w:val="center"/>
          </w:tcPr>
          <w:p w:rsidR="00FB300B" w:rsidRPr="00FB300B" w:rsidRDefault="00FB300B" w:rsidP="00FB300B">
            <w:pPr>
              <w:shd w:val="clear" w:color="auto" w:fill="FFFFFF" w:themeFill="background1"/>
              <w:rPr>
                <w:rFonts w:ascii="Bookman Old Style" w:hAnsi="Bookman Old Style"/>
                <w:bCs/>
                <w:sz w:val="24"/>
                <w:szCs w:val="24"/>
              </w:rPr>
            </w:pPr>
            <w:r w:rsidRPr="00FB300B">
              <w:rPr>
                <w:rFonts w:ascii="Bookman Old Style" w:hAnsi="Bookman Old Style"/>
                <w:bCs/>
                <w:sz w:val="24"/>
                <w:szCs w:val="24"/>
              </w:rPr>
              <w:t>Pregnant Woman</w:t>
            </w:r>
          </w:p>
        </w:tc>
        <w:tc>
          <w:tcPr>
            <w:tcW w:w="3150" w:type="dxa"/>
          </w:tcPr>
          <w:p w:rsidR="00FB300B" w:rsidRPr="00FB300B" w:rsidRDefault="00FB300B" w:rsidP="00FB300B">
            <w:pPr>
              <w:shd w:val="clear" w:color="auto" w:fill="FFFFFF" w:themeFill="background1"/>
              <w:rPr>
                <w:rFonts w:ascii="Bookman Old Style" w:hAnsi="Bookman Old Style"/>
                <w:bCs/>
                <w:sz w:val="24"/>
                <w:szCs w:val="24"/>
              </w:rPr>
            </w:pPr>
            <w:r w:rsidRPr="00FB300B">
              <w:rPr>
                <w:rFonts w:ascii="Bookman Old Style" w:hAnsi="Bookman Old Style"/>
                <w:bCs/>
                <w:sz w:val="24"/>
                <w:szCs w:val="24"/>
              </w:rPr>
              <w:t xml:space="preserve">Free Drugs &amp;Consumables </w:t>
            </w:r>
          </w:p>
        </w:tc>
        <w:tc>
          <w:tcPr>
            <w:tcW w:w="1440"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7800</w:t>
            </w:r>
          </w:p>
        </w:tc>
        <w:tc>
          <w:tcPr>
            <w:tcW w:w="3034"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5163</w:t>
            </w:r>
          </w:p>
        </w:tc>
      </w:tr>
      <w:tr w:rsidR="00FB300B" w:rsidRPr="00FB300B" w:rsidTr="00FB300B">
        <w:trPr>
          <w:trHeight w:val="271"/>
        </w:trPr>
        <w:tc>
          <w:tcPr>
            <w:tcW w:w="2088" w:type="dxa"/>
            <w:vAlign w:val="center"/>
          </w:tcPr>
          <w:p w:rsidR="00FB300B" w:rsidRPr="00FB300B" w:rsidRDefault="00FB300B" w:rsidP="00FB300B">
            <w:pPr>
              <w:shd w:val="clear" w:color="auto" w:fill="FFFFFF" w:themeFill="background1"/>
              <w:rPr>
                <w:rFonts w:ascii="Bookman Old Style" w:hAnsi="Bookman Old Style"/>
                <w:bCs/>
                <w:sz w:val="24"/>
                <w:szCs w:val="24"/>
              </w:rPr>
            </w:pPr>
          </w:p>
        </w:tc>
        <w:tc>
          <w:tcPr>
            <w:tcW w:w="3150" w:type="dxa"/>
          </w:tcPr>
          <w:p w:rsidR="00FB300B" w:rsidRPr="00FB300B" w:rsidRDefault="00FB300B" w:rsidP="00FB300B">
            <w:pPr>
              <w:shd w:val="clear" w:color="auto" w:fill="FFFFFF" w:themeFill="background1"/>
              <w:rPr>
                <w:rFonts w:ascii="Bookman Old Style" w:hAnsi="Bookman Old Style"/>
                <w:bCs/>
                <w:sz w:val="24"/>
                <w:szCs w:val="24"/>
              </w:rPr>
            </w:pPr>
            <w:r w:rsidRPr="00FB300B">
              <w:rPr>
                <w:rFonts w:ascii="Bookman Old Style" w:hAnsi="Bookman Old Style"/>
                <w:bCs/>
                <w:sz w:val="24"/>
                <w:szCs w:val="24"/>
              </w:rPr>
              <w:t xml:space="preserve">Free diet </w:t>
            </w:r>
          </w:p>
        </w:tc>
        <w:tc>
          <w:tcPr>
            <w:tcW w:w="1440"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848</w:t>
            </w:r>
          </w:p>
        </w:tc>
        <w:tc>
          <w:tcPr>
            <w:tcW w:w="3034"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4420</w:t>
            </w:r>
          </w:p>
        </w:tc>
      </w:tr>
      <w:tr w:rsidR="00FB300B" w:rsidRPr="00FB300B" w:rsidTr="00FB300B">
        <w:trPr>
          <w:trHeight w:val="271"/>
        </w:trPr>
        <w:tc>
          <w:tcPr>
            <w:tcW w:w="2088" w:type="dxa"/>
            <w:vAlign w:val="center"/>
          </w:tcPr>
          <w:p w:rsidR="00FB300B" w:rsidRPr="00FB300B" w:rsidRDefault="00FB300B" w:rsidP="00FB300B">
            <w:pPr>
              <w:shd w:val="clear" w:color="auto" w:fill="FFFFFF" w:themeFill="background1"/>
              <w:rPr>
                <w:rFonts w:ascii="Bookman Old Style" w:hAnsi="Bookman Old Style"/>
                <w:bCs/>
                <w:sz w:val="24"/>
                <w:szCs w:val="24"/>
              </w:rPr>
            </w:pPr>
          </w:p>
        </w:tc>
        <w:tc>
          <w:tcPr>
            <w:tcW w:w="3150" w:type="dxa"/>
          </w:tcPr>
          <w:p w:rsidR="00FB300B" w:rsidRPr="00FB300B" w:rsidRDefault="00FB300B" w:rsidP="00FB300B">
            <w:pPr>
              <w:shd w:val="clear" w:color="auto" w:fill="FFFFFF" w:themeFill="background1"/>
              <w:rPr>
                <w:rFonts w:ascii="Bookman Old Style" w:hAnsi="Bookman Old Style"/>
                <w:bCs/>
                <w:sz w:val="24"/>
                <w:szCs w:val="24"/>
              </w:rPr>
            </w:pPr>
            <w:r w:rsidRPr="00FB300B">
              <w:rPr>
                <w:rFonts w:ascii="Bookman Old Style" w:hAnsi="Bookman Old Style"/>
                <w:bCs/>
                <w:sz w:val="24"/>
                <w:szCs w:val="24"/>
              </w:rPr>
              <w:t xml:space="preserve">Free Diagnostics </w:t>
            </w:r>
          </w:p>
        </w:tc>
        <w:tc>
          <w:tcPr>
            <w:tcW w:w="1440"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3711</w:t>
            </w:r>
          </w:p>
        </w:tc>
        <w:tc>
          <w:tcPr>
            <w:tcW w:w="3034"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4959</w:t>
            </w:r>
          </w:p>
        </w:tc>
      </w:tr>
      <w:tr w:rsidR="00FB300B" w:rsidRPr="00FB300B" w:rsidTr="00FB300B">
        <w:trPr>
          <w:trHeight w:val="271"/>
        </w:trPr>
        <w:tc>
          <w:tcPr>
            <w:tcW w:w="2088" w:type="dxa"/>
            <w:vAlign w:val="center"/>
          </w:tcPr>
          <w:p w:rsidR="00FB300B" w:rsidRPr="00FB300B" w:rsidRDefault="00FB300B" w:rsidP="00FB300B">
            <w:pPr>
              <w:shd w:val="clear" w:color="auto" w:fill="FFFFFF" w:themeFill="background1"/>
              <w:rPr>
                <w:rFonts w:ascii="Bookman Old Style" w:hAnsi="Bookman Old Style"/>
                <w:bCs/>
                <w:sz w:val="24"/>
                <w:szCs w:val="24"/>
              </w:rPr>
            </w:pPr>
            <w:r w:rsidRPr="00FB300B">
              <w:rPr>
                <w:rFonts w:ascii="Bookman Old Style" w:hAnsi="Bookman Old Style"/>
                <w:bCs/>
                <w:sz w:val="24"/>
                <w:szCs w:val="24"/>
              </w:rPr>
              <w:t xml:space="preserve">Referral Transport </w:t>
            </w:r>
          </w:p>
        </w:tc>
        <w:tc>
          <w:tcPr>
            <w:tcW w:w="3150" w:type="dxa"/>
          </w:tcPr>
          <w:p w:rsidR="00FB300B" w:rsidRPr="00FB300B" w:rsidRDefault="00FB300B" w:rsidP="00FB300B">
            <w:pPr>
              <w:shd w:val="clear" w:color="auto" w:fill="FFFFFF" w:themeFill="background1"/>
              <w:rPr>
                <w:rFonts w:ascii="Bookman Old Style" w:hAnsi="Bookman Old Style"/>
                <w:bCs/>
                <w:sz w:val="24"/>
                <w:szCs w:val="24"/>
              </w:rPr>
            </w:pPr>
            <w:r w:rsidRPr="00FB300B">
              <w:rPr>
                <w:rFonts w:ascii="Bookman Old Style" w:hAnsi="Bookman Old Style"/>
                <w:bCs/>
                <w:sz w:val="24"/>
                <w:szCs w:val="24"/>
              </w:rPr>
              <w:t xml:space="preserve">Home to Health Institution </w:t>
            </w:r>
          </w:p>
        </w:tc>
        <w:tc>
          <w:tcPr>
            <w:tcW w:w="1440"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5000</w:t>
            </w:r>
          </w:p>
        </w:tc>
        <w:tc>
          <w:tcPr>
            <w:tcW w:w="3034"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1979</w:t>
            </w:r>
          </w:p>
        </w:tc>
      </w:tr>
      <w:tr w:rsidR="00FB300B" w:rsidRPr="00FB300B" w:rsidTr="00FB300B">
        <w:trPr>
          <w:trHeight w:val="139"/>
        </w:trPr>
        <w:tc>
          <w:tcPr>
            <w:tcW w:w="2088" w:type="dxa"/>
            <w:vAlign w:val="center"/>
          </w:tcPr>
          <w:p w:rsidR="00FB300B" w:rsidRPr="00FB300B" w:rsidRDefault="00FB300B" w:rsidP="00FB300B">
            <w:pPr>
              <w:shd w:val="clear" w:color="auto" w:fill="FFFFFF" w:themeFill="background1"/>
              <w:rPr>
                <w:rFonts w:ascii="Bookman Old Style" w:hAnsi="Bookman Old Style"/>
                <w:bCs/>
                <w:sz w:val="24"/>
                <w:szCs w:val="24"/>
              </w:rPr>
            </w:pPr>
          </w:p>
        </w:tc>
        <w:tc>
          <w:tcPr>
            <w:tcW w:w="3150" w:type="dxa"/>
          </w:tcPr>
          <w:p w:rsidR="00FB300B" w:rsidRPr="00FB300B" w:rsidRDefault="00FB300B" w:rsidP="00FB300B">
            <w:pPr>
              <w:shd w:val="clear" w:color="auto" w:fill="FFFFFF" w:themeFill="background1"/>
              <w:rPr>
                <w:rFonts w:ascii="Bookman Old Style" w:hAnsi="Bookman Old Style"/>
                <w:bCs/>
                <w:sz w:val="24"/>
                <w:szCs w:val="24"/>
              </w:rPr>
            </w:pPr>
            <w:r w:rsidRPr="00FB300B">
              <w:rPr>
                <w:rFonts w:ascii="Bookman Old Style" w:hAnsi="Bookman Old Style"/>
                <w:bCs/>
                <w:sz w:val="24"/>
                <w:szCs w:val="24"/>
              </w:rPr>
              <w:t xml:space="preserve">Higher facilities </w:t>
            </w:r>
          </w:p>
        </w:tc>
        <w:tc>
          <w:tcPr>
            <w:tcW w:w="1440"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p>
        </w:tc>
        <w:tc>
          <w:tcPr>
            <w:tcW w:w="3034"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1516</w:t>
            </w:r>
          </w:p>
        </w:tc>
      </w:tr>
      <w:tr w:rsidR="00FB300B" w:rsidRPr="00FB300B" w:rsidTr="00FB300B">
        <w:trPr>
          <w:trHeight w:val="139"/>
        </w:trPr>
        <w:tc>
          <w:tcPr>
            <w:tcW w:w="2088" w:type="dxa"/>
            <w:vAlign w:val="center"/>
          </w:tcPr>
          <w:p w:rsidR="00FB300B" w:rsidRPr="00FB300B" w:rsidRDefault="00FB300B" w:rsidP="00FB300B">
            <w:pPr>
              <w:shd w:val="clear" w:color="auto" w:fill="FFFFFF" w:themeFill="background1"/>
              <w:jc w:val="both"/>
              <w:rPr>
                <w:rFonts w:ascii="Bookman Old Style" w:hAnsi="Bookman Old Style"/>
                <w:color w:val="444444"/>
                <w:sz w:val="24"/>
                <w:szCs w:val="24"/>
                <w:shd w:val="clear" w:color="auto" w:fill="DEE5FB"/>
              </w:rPr>
            </w:pPr>
          </w:p>
        </w:tc>
        <w:tc>
          <w:tcPr>
            <w:tcW w:w="3150" w:type="dxa"/>
          </w:tcPr>
          <w:p w:rsidR="00FB300B" w:rsidRPr="00FB300B" w:rsidRDefault="00FB300B" w:rsidP="00FB300B">
            <w:pPr>
              <w:shd w:val="clear" w:color="auto" w:fill="FFFFFF" w:themeFill="background1"/>
              <w:rPr>
                <w:rFonts w:ascii="Bookman Old Style" w:hAnsi="Bookman Old Style"/>
                <w:bCs/>
                <w:sz w:val="24"/>
                <w:szCs w:val="24"/>
              </w:rPr>
            </w:pPr>
            <w:r w:rsidRPr="00FB300B">
              <w:rPr>
                <w:rFonts w:ascii="Bookman Old Style" w:hAnsi="Bookman Old Style"/>
                <w:bCs/>
                <w:sz w:val="24"/>
                <w:szCs w:val="24"/>
              </w:rPr>
              <w:t xml:space="preserve">Drop home back </w:t>
            </w:r>
          </w:p>
        </w:tc>
        <w:tc>
          <w:tcPr>
            <w:tcW w:w="1440" w:type="dxa"/>
            <w:vAlign w:val="center"/>
          </w:tcPr>
          <w:p w:rsidR="00FB300B" w:rsidRPr="00FB300B" w:rsidRDefault="00FB300B" w:rsidP="00FB300B">
            <w:pPr>
              <w:shd w:val="clear" w:color="auto" w:fill="FFFFFF" w:themeFill="background1"/>
              <w:rPr>
                <w:rFonts w:ascii="Bookman Old Style" w:hAnsi="Bookman Old Style"/>
                <w:bCs/>
                <w:sz w:val="24"/>
                <w:szCs w:val="24"/>
              </w:rPr>
            </w:pPr>
          </w:p>
        </w:tc>
        <w:tc>
          <w:tcPr>
            <w:tcW w:w="3034" w:type="dxa"/>
            <w:vAlign w:val="center"/>
          </w:tcPr>
          <w:p w:rsidR="00FB300B" w:rsidRPr="00FB300B" w:rsidRDefault="00FB300B" w:rsidP="00FB300B">
            <w:pPr>
              <w:shd w:val="clear" w:color="auto" w:fill="FFFFFF" w:themeFill="background1"/>
              <w:jc w:val="center"/>
              <w:rPr>
                <w:rFonts w:ascii="Bookman Old Style" w:hAnsi="Bookman Old Style"/>
                <w:bCs/>
                <w:sz w:val="24"/>
                <w:szCs w:val="24"/>
              </w:rPr>
            </w:pPr>
            <w:r w:rsidRPr="00FB300B">
              <w:rPr>
                <w:rFonts w:ascii="Bookman Old Style" w:hAnsi="Bookman Old Style"/>
                <w:bCs/>
                <w:sz w:val="24"/>
                <w:szCs w:val="24"/>
              </w:rPr>
              <w:t>1870</w:t>
            </w:r>
          </w:p>
        </w:tc>
      </w:tr>
    </w:tbl>
    <w:p w:rsidR="00FB300B" w:rsidRPr="00FB300B" w:rsidRDefault="00FB300B" w:rsidP="00FB300B">
      <w:pPr>
        <w:shd w:val="clear" w:color="auto" w:fill="FFFFFF" w:themeFill="background1"/>
        <w:spacing w:after="0" w:line="240" w:lineRule="auto"/>
        <w:jc w:val="both"/>
        <w:rPr>
          <w:rFonts w:ascii="Bookman Old Style" w:hAnsi="Bookman Old Style"/>
          <w:color w:val="444444"/>
          <w:sz w:val="24"/>
          <w:szCs w:val="24"/>
          <w:shd w:val="clear" w:color="auto" w:fill="DEE5FB"/>
        </w:rPr>
      </w:pPr>
    </w:p>
    <w:p w:rsidR="00FB300B" w:rsidRDefault="00FB300B">
      <w:pPr>
        <w:rPr>
          <w:rFonts w:ascii="Bookman Old Style" w:hAnsi="Bookman Old Style"/>
          <w:color w:val="444444"/>
          <w:sz w:val="24"/>
          <w:szCs w:val="24"/>
          <w:shd w:val="clear" w:color="auto" w:fill="DEE5FB"/>
        </w:rPr>
      </w:pPr>
      <w:r>
        <w:rPr>
          <w:rFonts w:ascii="Bookman Old Style" w:hAnsi="Bookman Old Style"/>
          <w:color w:val="444444"/>
          <w:sz w:val="24"/>
          <w:szCs w:val="24"/>
          <w:shd w:val="clear" w:color="auto" w:fill="DEE5FB"/>
        </w:rPr>
        <w:br w:type="page"/>
      </w:r>
    </w:p>
    <w:p w:rsidR="00FB300B" w:rsidRPr="00FB300B" w:rsidRDefault="00FB300B" w:rsidP="0045662B">
      <w:pPr>
        <w:pStyle w:val="ListParagraph"/>
        <w:numPr>
          <w:ilvl w:val="0"/>
          <w:numId w:val="5"/>
        </w:numPr>
        <w:shd w:val="clear" w:color="auto" w:fill="FFFFFF" w:themeFill="background1"/>
        <w:jc w:val="both"/>
        <w:rPr>
          <w:rFonts w:ascii="Bookman Old Style" w:eastAsia="Batang" w:hAnsi="Bookman Old Style"/>
          <w:b/>
        </w:rPr>
      </w:pPr>
      <w:r w:rsidRPr="00FB300B">
        <w:rPr>
          <w:rFonts w:ascii="Bookman Old Style" w:eastAsia="Batang" w:hAnsi="Bookman Old Style"/>
          <w:b/>
        </w:rPr>
        <w:lastRenderedPageBreak/>
        <w:t>Maternal Death Review (MDR)</w:t>
      </w:r>
    </w:p>
    <w:p w:rsidR="00FB300B" w:rsidRPr="00FB300B" w:rsidRDefault="00FB300B" w:rsidP="00FB300B">
      <w:pPr>
        <w:pStyle w:val="ListParagraph"/>
        <w:shd w:val="clear" w:color="auto" w:fill="FFFFFF" w:themeFill="background1"/>
        <w:ind w:left="390"/>
        <w:jc w:val="both"/>
        <w:rPr>
          <w:rFonts w:ascii="Bookman Old Style" w:eastAsia="Batang" w:hAnsi="Bookman Old Style"/>
          <w:b/>
        </w:rPr>
      </w:pPr>
    </w:p>
    <w:p w:rsidR="00FB300B" w:rsidRPr="00FB300B" w:rsidRDefault="00FB300B" w:rsidP="00FB300B">
      <w:pPr>
        <w:shd w:val="clear" w:color="auto" w:fill="FFFFFF" w:themeFill="background1"/>
        <w:tabs>
          <w:tab w:val="center" w:pos="5390"/>
        </w:tabs>
        <w:spacing w:after="0" w:line="240" w:lineRule="auto"/>
        <w:jc w:val="both"/>
        <w:rPr>
          <w:rFonts w:ascii="Bookman Old Style" w:eastAsia="Batang" w:hAnsi="Bookman Old Style" w:cs="Times New Roman"/>
          <w:sz w:val="24"/>
          <w:szCs w:val="24"/>
        </w:rPr>
      </w:pPr>
      <w:r w:rsidRPr="00FB300B">
        <w:rPr>
          <w:rFonts w:ascii="Bookman Old Style" w:eastAsia="Batang" w:hAnsi="Bookman Old Style" w:cs="Times New Roman"/>
          <w:sz w:val="24"/>
          <w:szCs w:val="24"/>
        </w:rPr>
        <w:t>Maternal Death Review (MDR) implemented since 2010 with constitution of MDR Committees at State/ district/ block and facility based MDR Committee. All maternal deaths are reported and reviewed as per the MDR Guidelines. Data are being analyzed and corrective interventions are being taken up to further prevent future maternal deaths.</w:t>
      </w:r>
    </w:p>
    <w:p w:rsidR="00FB300B" w:rsidRPr="00FB300B" w:rsidRDefault="00FB300B" w:rsidP="00FB300B">
      <w:pPr>
        <w:shd w:val="clear" w:color="auto" w:fill="FFFFFF" w:themeFill="background1"/>
        <w:tabs>
          <w:tab w:val="center" w:pos="5390"/>
        </w:tabs>
        <w:spacing w:after="0" w:line="240" w:lineRule="auto"/>
        <w:jc w:val="both"/>
        <w:rPr>
          <w:rFonts w:ascii="Bookman Old Style" w:eastAsia="Batang" w:hAnsi="Bookman Old Style" w:cs="Times New Roman"/>
          <w:sz w:val="24"/>
          <w:szCs w:val="24"/>
        </w:rPr>
      </w:pPr>
    </w:p>
    <w:p w:rsidR="00FB300B" w:rsidRPr="00FB300B" w:rsidRDefault="00FB300B" w:rsidP="00FB300B">
      <w:pPr>
        <w:shd w:val="clear" w:color="auto" w:fill="FFFFFF" w:themeFill="background1"/>
        <w:tabs>
          <w:tab w:val="center" w:pos="5390"/>
        </w:tabs>
        <w:spacing w:after="0" w:line="240" w:lineRule="auto"/>
        <w:jc w:val="both"/>
        <w:rPr>
          <w:rFonts w:ascii="Bookman Old Style" w:eastAsia="Batang" w:hAnsi="Bookman Old Style" w:cs="Times New Roman"/>
          <w:sz w:val="24"/>
          <w:szCs w:val="24"/>
        </w:rPr>
      </w:pPr>
      <w:r w:rsidRPr="00FB300B">
        <w:rPr>
          <w:rFonts w:ascii="Bookman Old Style" w:eastAsia="Batang" w:hAnsi="Bookman Old Style" w:cs="Times New Roman"/>
          <w:noProof/>
          <w:sz w:val="24"/>
          <w:szCs w:val="24"/>
        </w:rPr>
        <w:drawing>
          <wp:inline distT="0" distB="0" distL="0" distR="0">
            <wp:extent cx="6207425" cy="2631057"/>
            <wp:effectExtent l="19050" t="0" r="219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B300B" w:rsidRPr="00FB300B" w:rsidRDefault="00FB300B" w:rsidP="00FB300B">
      <w:pPr>
        <w:shd w:val="clear" w:color="auto" w:fill="FFFFFF" w:themeFill="background1"/>
        <w:spacing w:after="0" w:line="240" w:lineRule="auto"/>
        <w:jc w:val="both"/>
        <w:rPr>
          <w:rFonts w:ascii="Bookman Old Style" w:hAnsi="Bookman Old Style"/>
          <w:color w:val="444444"/>
          <w:sz w:val="24"/>
          <w:szCs w:val="24"/>
          <w:shd w:val="clear" w:color="auto" w:fill="DEE5FB"/>
        </w:rPr>
      </w:pPr>
    </w:p>
    <w:p w:rsidR="00FB300B" w:rsidRPr="00FB300B" w:rsidRDefault="00FB300B" w:rsidP="00FB300B">
      <w:pPr>
        <w:shd w:val="clear" w:color="auto" w:fill="FFFFFF" w:themeFill="background1"/>
        <w:spacing w:after="0" w:line="240" w:lineRule="auto"/>
        <w:jc w:val="center"/>
        <w:rPr>
          <w:rFonts w:ascii="Bookman Old Style" w:eastAsia="Batang" w:hAnsi="Bookman Old Style" w:cs="Times New Roman"/>
          <w:b/>
          <w:sz w:val="24"/>
          <w:szCs w:val="24"/>
        </w:rPr>
      </w:pPr>
      <w:r w:rsidRPr="00FB300B">
        <w:rPr>
          <w:rFonts w:ascii="Bookman Old Style" w:eastAsia="Batang" w:hAnsi="Bookman Old Style" w:cs="Times New Roman"/>
          <w:b/>
          <w:sz w:val="24"/>
          <w:szCs w:val="24"/>
        </w:rPr>
        <w:t>Fig.1 District Wise Breakup of Maternal Death 2016-17</w:t>
      </w:r>
    </w:p>
    <w:p w:rsidR="00FB300B" w:rsidRPr="00FB300B" w:rsidRDefault="00FB300B" w:rsidP="00FB300B">
      <w:pPr>
        <w:shd w:val="clear" w:color="auto" w:fill="FFFFFF" w:themeFill="background1"/>
        <w:spacing w:after="0" w:line="240" w:lineRule="auto"/>
        <w:jc w:val="both"/>
        <w:rPr>
          <w:rFonts w:ascii="Bookman Old Style" w:hAnsi="Bookman Old Style"/>
          <w:b/>
          <w:color w:val="444444"/>
          <w:sz w:val="24"/>
          <w:szCs w:val="24"/>
          <w:shd w:val="clear" w:color="auto" w:fill="DEE5FB"/>
        </w:rPr>
      </w:pPr>
    </w:p>
    <w:p w:rsidR="00FB300B" w:rsidRPr="00FB300B" w:rsidRDefault="00FB300B" w:rsidP="00FB300B">
      <w:pPr>
        <w:shd w:val="clear" w:color="auto" w:fill="FFFFFF" w:themeFill="background1"/>
        <w:spacing w:after="0" w:line="240" w:lineRule="auto"/>
        <w:jc w:val="both"/>
        <w:rPr>
          <w:rFonts w:ascii="Bookman Old Style" w:hAnsi="Bookman Old Style"/>
          <w:b/>
          <w:color w:val="444444"/>
          <w:sz w:val="24"/>
          <w:szCs w:val="24"/>
          <w:shd w:val="clear" w:color="auto" w:fill="DEE5FB"/>
        </w:rPr>
      </w:pPr>
    </w:p>
    <w:p w:rsidR="00FB300B" w:rsidRPr="00FB300B" w:rsidRDefault="00FB300B" w:rsidP="00FB300B">
      <w:pPr>
        <w:shd w:val="clear" w:color="auto" w:fill="FFFFFF" w:themeFill="background1"/>
        <w:spacing w:after="0" w:line="240" w:lineRule="auto"/>
        <w:jc w:val="both"/>
        <w:rPr>
          <w:rFonts w:ascii="Bookman Old Style" w:hAnsi="Bookman Old Style"/>
          <w:color w:val="444444"/>
          <w:sz w:val="24"/>
          <w:szCs w:val="24"/>
          <w:shd w:val="clear" w:color="auto" w:fill="DEE5FB"/>
        </w:rPr>
      </w:pPr>
      <w:r w:rsidRPr="00FB300B">
        <w:rPr>
          <w:rFonts w:ascii="Bookman Old Style" w:hAnsi="Bookman Old Style"/>
          <w:noProof/>
          <w:color w:val="444444"/>
          <w:sz w:val="24"/>
          <w:szCs w:val="24"/>
          <w:shd w:val="clear" w:color="auto" w:fill="DEE5FB"/>
        </w:rPr>
        <w:drawing>
          <wp:inline distT="0" distB="0" distL="0" distR="0">
            <wp:extent cx="6292682" cy="3295291"/>
            <wp:effectExtent l="19050" t="0" r="12868" b="35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spacing w:after="0" w:line="240" w:lineRule="auto"/>
        <w:jc w:val="center"/>
        <w:rPr>
          <w:rFonts w:ascii="Bookman Old Style" w:eastAsia="Batang" w:hAnsi="Bookman Old Style" w:cs="Times New Roman"/>
          <w:b/>
          <w:sz w:val="24"/>
          <w:szCs w:val="24"/>
        </w:rPr>
      </w:pPr>
      <w:r w:rsidRPr="00FB300B">
        <w:rPr>
          <w:rFonts w:ascii="Bookman Old Style" w:eastAsia="Batang" w:hAnsi="Bookman Old Style" w:cs="Times New Roman"/>
          <w:b/>
          <w:sz w:val="24"/>
          <w:szCs w:val="24"/>
        </w:rPr>
        <w:t>Fig.2 Cause of Maternal Death</w:t>
      </w: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noProof/>
          <w:sz w:val="24"/>
          <w:szCs w:val="24"/>
        </w:rPr>
        <w:drawing>
          <wp:inline distT="0" distB="0" distL="0" distR="0">
            <wp:extent cx="6371590" cy="3217653"/>
            <wp:effectExtent l="19050" t="0" r="10160" b="1797"/>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B300B" w:rsidRPr="00FB300B" w:rsidRDefault="00FB300B" w:rsidP="00FB300B">
      <w:pPr>
        <w:spacing w:after="0" w:line="240" w:lineRule="auto"/>
        <w:jc w:val="both"/>
        <w:rPr>
          <w:rFonts w:ascii="Bookman Old Style" w:eastAsia="Batang" w:hAnsi="Bookman Old Style" w:cs="Times New Roman"/>
          <w:b/>
          <w:sz w:val="24"/>
          <w:szCs w:val="24"/>
        </w:rPr>
      </w:pPr>
    </w:p>
    <w:p w:rsidR="00FB300B" w:rsidRPr="00FB300B" w:rsidRDefault="00FB300B" w:rsidP="00FB300B">
      <w:pPr>
        <w:spacing w:after="0" w:line="240" w:lineRule="auto"/>
        <w:jc w:val="center"/>
        <w:rPr>
          <w:rFonts w:ascii="Bookman Old Style" w:eastAsia="Batang" w:hAnsi="Bookman Old Style" w:cs="Times New Roman"/>
          <w:b/>
          <w:sz w:val="24"/>
          <w:szCs w:val="24"/>
        </w:rPr>
      </w:pPr>
      <w:r w:rsidRPr="00FB300B">
        <w:rPr>
          <w:rFonts w:ascii="Bookman Old Style" w:eastAsia="Batang" w:hAnsi="Bookman Old Style" w:cs="Times New Roman"/>
          <w:b/>
          <w:sz w:val="24"/>
          <w:szCs w:val="24"/>
        </w:rPr>
        <w:t>Fig.3 FIRST TRIMESTER REGISTRATION TO TOTAL ANC REGISTRATION</w:t>
      </w:r>
    </w:p>
    <w:p w:rsidR="00FB300B" w:rsidRPr="00FB300B" w:rsidRDefault="00FB300B" w:rsidP="00FB300B">
      <w:pPr>
        <w:spacing w:after="0" w:line="240" w:lineRule="auto"/>
        <w:jc w:val="both"/>
        <w:rPr>
          <w:rFonts w:ascii="Bookman Old Style" w:eastAsia="Batang" w:hAnsi="Bookman Old Style" w:cs="Times New Roman"/>
          <w:b/>
          <w:sz w:val="24"/>
          <w:szCs w:val="24"/>
        </w:rPr>
      </w:pPr>
    </w:p>
    <w:p w:rsidR="00FB300B" w:rsidRPr="00FB300B" w:rsidRDefault="00FB300B" w:rsidP="00FB300B">
      <w:pPr>
        <w:spacing w:after="0" w:line="240" w:lineRule="auto"/>
        <w:jc w:val="both"/>
        <w:rPr>
          <w:rFonts w:ascii="Bookman Old Style" w:eastAsia="Batang" w:hAnsi="Bookman Old Style" w:cs="Times New Roman"/>
          <w:b/>
          <w:sz w:val="24"/>
          <w:szCs w:val="24"/>
        </w:rPr>
      </w:pPr>
    </w:p>
    <w:p w:rsidR="00FB300B" w:rsidRPr="00FB300B" w:rsidRDefault="00FB300B" w:rsidP="00FB300B">
      <w:pPr>
        <w:spacing w:after="0" w:line="240" w:lineRule="auto"/>
        <w:jc w:val="both"/>
        <w:rPr>
          <w:rFonts w:ascii="Bookman Old Style" w:eastAsia="Batang" w:hAnsi="Bookman Old Style" w:cs="Times New Roman"/>
          <w:b/>
          <w:sz w:val="24"/>
          <w:szCs w:val="24"/>
        </w:rPr>
      </w:pPr>
      <w:r w:rsidRPr="00FB300B">
        <w:rPr>
          <w:rFonts w:ascii="Bookman Old Style" w:eastAsia="Batang" w:hAnsi="Bookman Old Style" w:cs="Times New Roman"/>
          <w:b/>
          <w:noProof/>
          <w:sz w:val="24"/>
          <w:szCs w:val="24"/>
        </w:rPr>
        <w:drawing>
          <wp:inline distT="0" distB="0" distL="0" distR="0">
            <wp:extent cx="6181282" cy="3088256"/>
            <wp:effectExtent l="19050" t="0" r="9968"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B300B" w:rsidRPr="00FB300B" w:rsidRDefault="00FB300B" w:rsidP="00FB300B">
      <w:pPr>
        <w:spacing w:after="0" w:line="240" w:lineRule="auto"/>
        <w:jc w:val="both"/>
        <w:rPr>
          <w:rFonts w:ascii="Bookman Old Style" w:eastAsia="Batang" w:hAnsi="Bookman Old Style" w:cs="Times New Roman"/>
          <w:b/>
          <w:sz w:val="24"/>
          <w:szCs w:val="24"/>
          <w:lang w:val="en-IN"/>
        </w:rPr>
      </w:pPr>
    </w:p>
    <w:p w:rsidR="00FB300B" w:rsidRPr="00FB300B" w:rsidRDefault="00FB300B" w:rsidP="00FB300B">
      <w:pPr>
        <w:spacing w:after="0" w:line="240" w:lineRule="auto"/>
        <w:jc w:val="center"/>
        <w:rPr>
          <w:rFonts w:ascii="Bookman Old Style" w:eastAsia="Batang" w:hAnsi="Bookman Old Style" w:cs="Times New Roman"/>
          <w:b/>
          <w:sz w:val="24"/>
          <w:szCs w:val="24"/>
        </w:rPr>
      </w:pPr>
      <w:r w:rsidRPr="00FB300B">
        <w:rPr>
          <w:rFonts w:ascii="Bookman Old Style" w:eastAsia="Batang" w:hAnsi="Bookman Old Style" w:cs="Times New Roman"/>
          <w:b/>
          <w:sz w:val="24"/>
          <w:szCs w:val="24"/>
        </w:rPr>
        <w:t>Fig.4 PERCENTAGE OF PREGNANT WOMAN RECEIVED 3 ANC CHECK UPS TO TOTAL ANC REGISTRATIONS</w:t>
      </w:r>
    </w:p>
    <w:p w:rsidR="00FB300B" w:rsidRPr="00FB300B" w:rsidRDefault="00FB300B" w:rsidP="00FB300B">
      <w:pPr>
        <w:spacing w:after="0" w:line="240" w:lineRule="auto"/>
        <w:jc w:val="both"/>
        <w:rPr>
          <w:rFonts w:ascii="Bookman Old Style" w:eastAsia="Batang" w:hAnsi="Bookman Old Style" w:cs="Times New Roman"/>
          <w:b/>
          <w:sz w:val="24"/>
          <w:szCs w:val="24"/>
        </w:rPr>
      </w:pPr>
    </w:p>
    <w:p w:rsidR="00FB300B" w:rsidRPr="00FB300B" w:rsidRDefault="00FB300B" w:rsidP="00FB300B">
      <w:pPr>
        <w:spacing w:after="0" w:line="240" w:lineRule="auto"/>
        <w:jc w:val="both"/>
        <w:rPr>
          <w:rFonts w:ascii="Bookman Old Style" w:eastAsia="Batang" w:hAnsi="Bookman Old Style" w:cs="Times New Roman"/>
          <w:b/>
          <w:sz w:val="24"/>
          <w:szCs w:val="24"/>
          <w:lang w:val="en-IN"/>
        </w:rPr>
      </w:pPr>
    </w:p>
    <w:p w:rsidR="00FB300B" w:rsidRPr="00FB300B" w:rsidRDefault="00FB300B" w:rsidP="00FB300B">
      <w:pPr>
        <w:spacing w:after="0" w:line="240" w:lineRule="auto"/>
        <w:jc w:val="both"/>
        <w:rPr>
          <w:rFonts w:ascii="Bookman Old Style" w:eastAsia="Batang" w:hAnsi="Bookman Old Style" w:cs="Times New Roman"/>
          <w:b/>
          <w:sz w:val="24"/>
          <w:szCs w:val="24"/>
        </w:rPr>
      </w:pPr>
    </w:p>
    <w:p w:rsidR="00FB300B" w:rsidRPr="00FB300B" w:rsidRDefault="00FB300B" w:rsidP="00FB300B">
      <w:pPr>
        <w:spacing w:after="0" w:line="240" w:lineRule="auto"/>
        <w:jc w:val="both"/>
        <w:rPr>
          <w:rFonts w:ascii="Bookman Old Style" w:eastAsia="Batang" w:hAnsi="Bookman Old Style" w:cs="Times New Roman"/>
          <w:b/>
          <w:sz w:val="24"/>
          <w:szCs w:val="24"/>
        </w:rPr>
      </w:pPr>
      <w:r w:rsidRPr="00FB300B">
        <w:rPr>
          <w:rFonts w:ascii="Bookman Old Style" w:eastAsia="Batang" w:hAnsi="Bookman Old Style" w:cs="Times New Roman"/>
          <w:b/>
          <w:noProof/>
          <w:sz w:val="24"/>
          <w:szCs w:val="24"/>
        </w:rPr>
        <w:lastRenderedPageBreak/>
        <w:drawing>
          <wp:inline distT="0" distB="0" distL="0" distR="0">
            <wp:extent cx="6126057" cy="3158067"/>
            <wp:effectExtent l="19050" t="0" r="27093" b="4233"/>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300B" w:rsidRPr="00FB300B" w:rsidRDefault="00FB300B" w:rsidP="00FB300B">
      <w:pPr>
        <w:spacing w:after="0" w:line="240" w:lineRule="auto"/>
        <w:jc w:val="both"/>
        <w:rPr>
          <w:rFonts w:ascii="Bookman Old Style" w:eastAsia="Batang" w:hAnsi="Bookman Old Style" w:cs="Times New Roman"/>
          <w:b/>
          <w:sz w:val="24"/>
          <w:szCs w:val="24"/>
        </w:rPr>
      </w:pPr>
    </w:p>
    <w:p w:rsidR="00FB300B" w:rsidRPr="00FB300B" w:rsidRDefault="00FB300B" w:rsidP="00FB300B">
      <w:pPr>
        <w:spacing w:after="0" w:line="240" w:lineRule="auto"/>
        <w:jc w:val="center"/>
        <w:rPr>
          <w:rFonts w:ascii="Bookman Old Style" w:eastAsia="Batang" w:hAnsi="Bookman Old Style" w:cs="Times New Roman"/>
          <w:b/>
          <w:sz w:val="24"/>
          <w:szCs w:val="24"/>
        </w:rPr>
      </w:pPr>
      <w:r w:rsidRPr="00FB300B">
        <w:rPr>
          <w:rFonts w:ascii="Bookman Old Style" w:eastAsia="Batang" w:hAnsi="Bookman Old Style" w:cs="Times New Roman"/>
          <w:b/>
          <w:sz w:val="24"/>
          <w:szCs w:val="24"/>
        </w:rPr>
        <w:t>Fig.5 PERCENTAGE INSTITUTIONAL DELIVERIES TO TOTAL REPORTED DELIVERIES</w:t>
      </w:r>
    </w:p>
    <w:p w:rsidR="00FB300B" w:rsidRPr="00FB300B" w:rsidRDefault="00FB300B" w:rsidP="00FB300B">
      <w:pPr>
        <w:spacing w:after="0" w:line="240" w:lineRule="auto"/>
        <w:jc w:val="both"/>
        <w:rPr>
          <w:rFonts w:ascii="Bookman Old Style" w:eastAsia="Batang" w:hAnsi="Bookman Old Style" w:cs="Times New Roman"/>
          <w:b/>
          <w:sz w:val="24"/>
          <w:szCs w:val="24"/>
        </w:rPr>
      </w:pPr>
    </w:p>
    <w:p w:rsidR="00FB300B" w:rsidRPr="00FB300B" w:rsidRDefault="00FB300B" w:rsidP="00FB300B">
      <w:pPr>
        <w:spacing w:after="0" w:line="240" w:lineRule="auto"/>
        <w:jc w:val="center"/>
        <w:rPr>
          <w:rFonts w:ascii="Bookman Old Style" w:eastAsia="Batang" w:hAnsi="Bookman Old Style" w:cs="Times New Roman"/>
          <w:b/>
          <w:sz w:val="24"/>
          <w:szCs w:val="24"/>
          <w:lang w:val="en-IN"/>
        </w:rPr>
      </w:pPr>
    </w:p>
    <w:p w:rsidR="00FB300B" w:rsidRPr="00FB300B" w:rsidRDefault="00FB300B" w:rsidP="00FB300B">
      <w:pPr>
        <w:spacing w:after="0" w:line="240" w:lineRule="auto"/>
        <w:jc w:val="both"/>
        <w:rPr>
          <w:rFonts w:ascii="Bookman Old Style" w:eastAsia="Batang" w:hAnsi="Bookman Old Style" w:cs="Times New Roman"/>
          <w:b/>
          <w:sz w:val="24"/>
          <w:szCs w:val="24"/>
        </w:rPr>
      </w:pPr>
    </w:p>
    <w:p w:rsidR="00FB300B" w:rsidRPr="00FB300B" w:rsidRDefault="00FB300B" w:rsidP="00FB300B">
      <w:pPr>
        <w:spacing w:after="0" w:line="240" w:lineRule="auto"/>
        <w:jc w:val="both"/>
        <w:rPr>
          <w:rFonts w:ascii="Bookman Old Style" w:eastAsia="Batang" w:hAnsi="Bookman Old Style" w:cs="Times New Roman"/>
          <w:b/>
          <w:sz w:val="24"/>
          <w:szCs w:val="24"/>
        </w:rPr>
      </w:pPr>
      <w:r w:rsidRPr="00FB300B">
        <w:rPr>
          <w:rFonts w:ascii="Bookman Old Style" w:eastAsia="Batang" w:hAnsi="Bookman Old Style" w:cs="Times New Roman"/>
          <w:b/>
          <w:noProof/>
          <w:sz w:val="24"/>
          <w:szCs w:val="24"/>
        </w:rPr>
        <w:drawing>
          <wp:inline distT="0" distB="0" distL="0" distR="0">
            <wp:extent cx="5966672" cy="2319867"/>
            <wp:effectExtent l="19050" t="0" r="15028" b="4233"/>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300B" w:rsidRPr="00FB300B" w:rsidRDefault="00FB300B" w:rsidP="00FB300B">
      <w:pPr>
        <w:spacing w:after="0" w:line="240" w:lineRule="auto"/>
        <w:jc w:val="both"/>
        <w:rPr>
          <w:rFonts w:ascii="Bookman Old Style" w:eastAsia="Batang" w:hAnsi="Bookman Old Style" w:cs="Times New Roman"/>
          <w:b/>
          <w:sz w:val="24"/>
          <w:szCs w:val="24"/>
          <w:lang w:val="en-IN"/>
        </w:rPr>
      </w:pPr>
    </w:p>
    <w:p w:rsidR="00FB300B" w:rsidRPr="00FB300B" w:rsidRDefault="00FB300B" w:rsidP="00FB300B">
      <w:pPr>
        <w:spacing w:after="0" w:line="240" w:lineRule="auto"/>
        <w:jc w:val="center"/>
        <w:rPr>
          <w:rFonts w:ascii="Bookman Old Style" w:eastAsia="Batang" w:hAnsi="Bookman Old Style" w:cs="Times New Roman"/>
          <w:b/>
          <w:sz w:val="24"/>
          <w:szCs w:val="24"/>
          <w:lang w:val="en-IN"/>
        </w:rPr>
      </w:pPr>
      <w:r w:rsidRPr="00FB300B">
        <w:rPr>
          <w:rFonts w:ascii="Bookman Old Style" w:eastAsia="Batang" w:hAnsi="Bookman Old Style" w:cs="Times New Roman"/>
          <w:b/>
          <w:sz w:val="24"/>
          <w:szCs w:val="24"/>
          <w:lang w:val="en-IN"/>
        </w:rPr>
        <w:t>Fig.6 PERCENTAGE OF C/S DELIVERIES (PUBLIC/PVT) TO REPORTED INSTITUTIONAL DELIVERIES</w:t>
      </w:r>
    </w:p>
    <w:p w:rsidR="00FB300B" w:rsidRPr="00FB300B" w:rsidRDefault="00FB300B" w:rsidP="00FB300B">
      <w:pPr>
        <w:spacing w:after="0" w:line="240" w:lineRule="auto"/>
        <w:jc w:val="center"/>
        <w:rPr>
          <w:rFonts w:ascii="Bookman Old Style" w:eastAsia="Batang" w:hAnsi="Bookman Old Style" w:cs="Times New Roman"/>
          <w:b/>
          <w:sz w:val="24"/>
          <w:szCs w:val="24"/>
          <w:lang w:val="en-IN"/>
        </w:rPr>
      </w:pPr>
    </w:p>
    <w:p w:rsidR="00FB300B" w:rsidRPr="00FB300B" w:rsidRDefault="00FB300B" w:rsidP="00FB300B">
      <w:pPr>
        <w:spacing w:after="0" w:line="240" w:lineRule="auto"/>
        <w:jc w:val="center"/>
        <w:rPr>
          <w:rFonts w:ascii="Bookman Old Style" w:eastAsia="Batang" w:hAnsi="Bookman Old Style" w:cs="Times New Roman"/>
          <w:b/>
          <w:sz w:val="24"/>
          <w:szCs w:val="24"/>
          <w:lang w:val="en-IN"/>
        </w:rPr>
      </w:pPr>
    </w:p>
    <w:p w:rsidR="00FB300B" w:rsidRPr="00FB300B" w:rsidRDefault="00FB300B" w:rsidP="00FB300B">
      <w:pPr>
        <w:spacing w:after="0" w:line="240" w:lineRule="auto"/>
        <w:jc w:val="center"/>
        <w:rPr>
          <w:rFonts w:ascii="Bookman Old Style" w:eastAsia="Batang" w:hAnsi="Bookman Old Style" w:cs="Times New Roman"/>
          <w:b/>
          <w:sz w:val="24"/>
          <w:szCs w:val="24"/>
          <w:lang w:val="en-IN"/>
        </w:rPr>
      </w:pPr>
    </w:p>
    <w:p w:rsidR="00FB300B" w:rsidRPr="00FB300B" w:rsidRDefault="00FB300B" w:rsidP="0045662B">
      <w:pPr>
        <w:pStyle w:val="ListParagraph"/>
        <w:numPr>
          <w:ilvl w:val="0"/>
          <w:numId w:val="5"/>
        </w:numPr>
        <w:jc w:val="both"/>
        <w:rPr>
          <w:rFonts w:ascii="Bookman Old Style" w:eastAsia="Batang" w:hAnsi="Bookman Old Style"/>
          <w:b/>
        </w:rPr>
      </w:pPr>
      <w:r w:rsidRPr="00FB300B">
        <w:rPr>
          <w:rFonts w:ascii="Bookman Old Style" w:eastAsia="Batang" w:hAnsi="Bookman Old Style"/>
          <w:b/>
        </w:rPr>
        <w:t>Delivery point:-</w:t>
      </w:r>
    </w:p>
    <w:p w:rsidR="00FB300B" w:rsidRPr="00FB300B" w:rsidRDefault="00FB300B" w:rsidP="00FB300B">
      <w:pPr>
        <w:spacing w:after="0" w:line="240" w:lineRule="auto"/>
        <w:contextualSpacing/>
        <w:jc w:val="both"/>
        <w:rPr>
          <w:rFonts w:ascii="Bookman Old Style" w:eastAsia="Batang" w:hAnsi="Bookman Old Style" w:cs="Times New Roman"/>
          <w:sz w:val="24"/>
          <w:szCs w:val="24"/>
        </w:rPr>
      </w:pPr>
      <w:r w:rsidRPr="00FB300B">
        <w:rPr>
          <w:rFonts w:ascii="Bookman Old Style" w:eastAsia="Batang" w:hAnsi="Bookman Old Style" w:cs="Times New Roman"/>
          <w:sz w:val="24"/>
          <w:szCs w:val="24"/>
        </w:rPr>
        <w:t xml:space="preserve">Delivery points are those health facilities which fulfills the Government of India criteria of minimum bench mark of performance in terms of delivery conducted right from PHSCs to districts hospitals. The provision of services for delivery generally serves as an important indicators to access whether the facilities is operational or not. The designated DP where deliveries are conducted should be the first to be strengthened for providing comprehensive RMNCH+A services. </w:t>
      </w:r>
    </w:p>
    <w:p w:rsidR="00FB300B" w:rsidRPr="00FB300B" w:rsidRDefault="00FB300B" w:rsidP="00FB300B">
      <w:pPr>
        <w:spacing w:after="0" w:line="240" w:lineRule="auto"/>
        <w:contextualSpacing/>
        <w:rPr>
          <w:rFonts w:ascii="Bookman Old Style" w:eastAsia="Batang" w:hAnsi="Bookman Old Style" w:cs="Times New Roman"/>
          <w:b/>
          <w:sz w:val="24"/>
          <w:szCs w:val="24"/>
        </w:rPr>
      </w:pPr>
    </w:p>
    <w:p w:rsidR="00FB300B" w:rsidRPr="00FB300B" w:rsidRDefault="00FB300B" w:rsidP="00FB300B">
      <w:pPr>
        <w:spacing w:after="0" w:line="240" w:lineRule="auto"/>
        <w:contextualSpacing/>
        <w:jc w:val="center"/>
        <w:rPr>
          <w:rFonts w:ascii="Bookman Old Style" w:eastAsia="Batang" w:hAnsi="Bookman Old Style" w:cs="Times New Roman"/>
          <w:b/>
          <w:sz w:val="24"/>
          <w:szCs w:val="24"/>
        </w:rPr>
      </w:pPr>
      <w:r w:rsidRPr="00FB300B">
        <w:rPr>
          <w:rFonts w:ascii="Bookman Old Style" w:eastAsia="Batang" w:hAnsi="Bookman Old Style" w:cs="Times New Roman"/>
          <w:b/>
          <w:sz w:val="24"/>
          <w:szCs w:val="24"/>
        </w:rPr>
        <w:t xml:space="preserve">Health facilities functional as Delivery point as per </w:t>
      </w:r>
      <w:proofErr w:type="spellStart"/>
      <w:r w:rsidRPr="00FB300B">
        <w:rPr>
          <w:rFonts w:ascii="Bookman Old Style" w:eastAsia="Batang" w:hAnsi="Bookman Old Style" w:cs="Times New Roman"/>
          <w:b/>
          <w:sz w:val="24"/>
          <w:szCs w:val="24"/>
        </w:rPr>
        <w:t>GoI</w:t>
      </w:r>
      <w:proofErr w:type="spellEnd"/>
      <w:r w:rsidRPr="00FB300B">
        <w:rPr>
          <w:rFonts w:ascii="Bookman Old Style" w:eastAsia="Batang" w:hAnsi="Bookman Old Style" w:cs="Times New Roman"/>
          <w:b/>
          <w:sz w:val="24"/>
          <w:szCs w:val="24"/>
        </w:rPr>
        <w:t xml:space="preserve"> benchmark in the state for 2016-17.</w:t>
      </w:r>
    </w:p>
    <w:p w:rsidR="00FB300B" w:rsidRPr="00FB300B" w:rsidRDefault="00FB300B" w:rsidP="00FB300B">
      <w:pPr>
        <w:spacing w:after="0" w:line="240" w:lineRule="auto"/>
        <w:contextualSpacing/>
        <w:jc w:val="center"/>
        <w:rPr>
          <w:rFonts w:ascii="Bookman Old Style" w:eastAsia="Batang" w:hAnsi="Bookman Old Style" w:cs="Times New Roman"/>
          <w:b/>
          <w:sz w:val="24"/>
          <w:szCs w:val="24"/>
        </w:rPr>
      </w:pPr>
    </w:p>
    <w:tbl>
      <w:tblPr>
        <w:tblStyle w:val="TableGrid"/>
        <w:tblW w:w="9857" w:type="dxa"/>
        <w:tblLayout w:type="fixed"/>
        <w:tblLook w:val="04A0"/>
      </w:tblPr>
      <w:tblGrid>
        <w:gridCol w:w="2384"/>
        <w:gridCol w:w="3111"/>
        <w:gridCol w:w="2551"/>
        <w:gridCol w:w="1811"/>
      </w:tblGrid>
      <w:tr w:rsidR="00FB300B" w:rsidRPr="00FB300B" w:rsidTr="00FB300B">
        <w:trPr>
          <w:trHeight w:val="464"/>
        </w:trPr>
        <w:tc>
          <w:tcPr>
            <w:tcW w:w="2384" w:type="dxa"/>
          </w:tcPr>
          <w:p w:rsidR="00FB300B" w:rsidRPr="00FB300B" w:rsidRDefault="00FB300B" w:rsidP="00FB300B">
            <w:pPr>
              <w:contextualSpacing/>
              <w:jc w:val="both"/>
              <w:rPr>
                <w:rFonts w:ascii="Bookman Old Style" w:eastAsia="Batang" w:hAnsi="Bookman Old Style"/>
                <w:b/>
                <w:sz w:val="24"/>
                <w:szCs w:val="24"/>
              </w:rPr>
            </w:pPr>
            <w:r w:rsidRPr="00FB300B">
              <w:rPr>
                <w:rFonts w:ascii="Bookman Old Style" w:eastAsia="Batang" w:hAnsi="Bookman Old Style"/>
                <w:b/>
                <w:sz w:val="24"/>
                <w:szCs w:val="24"/>
              </w:rPr>
              <w:t>PHSC</w:t>
            </w:r>
          </w:p>
        </w:tc>
        <w:tc>
          <w:tcPr>
            <w:tcW w:w="3111" w:type="dxa"/>
          </w:tcPr>
          <w:p w:rsidR="00FB300B" w:rsidRPr="00FB300B" w:rsidRDefault="00FB300B" w:rsidP="00FB300B">
            <w:pPr>
              <w:contextualSpacing/>
              <w:jc w:val="both"/>
              <w:rPr>
                <w:rFonts w:ascii="Bookman Old Style" w:eastAsia="Batang" w:hAnsi="Bookman Old Style"/>
                <w:b/>
                <w:sz w:val="24"/>
                <w:szCs w:val="24"/>
              </w:rPr>
            </w:pPr>
            <w:r w:rsidRPr="00FB300B">
              <w:rPr>
                <w:rFonts w:ascii="Bookman Old Style" w:eastAsia="Batang" w:hAnsi="Bookman Old Style"/>
                <w:b/>
                <w:sz w:val="24"/>
                <w:szCs w:val="24"/>
              </w:rPr>
              <w:t>PHC</w:t>
            </w:r>
          </w:p>
        </w:tc>
        <w:tc>
          <w:tcPr>
            <w:tcW w:w="2551" w:type="dxa"/>
          </w:tcPr>
          <w:p w:rsidR="00FB300B" w:rsidRPr="00FB300B" w:rsidRDefault="00FB300B" w:rsidP="00FB300B">
            <w:pPr>
              <w:contextualSpacing/>
              <w:jc w:val="center"/>
              <w:rPr>
                <w:rFonts w:ascii="Bookman Old Style" w:eastAsia="Batang" w:hAnsi="Bookman Old Style"/>
                <w:b/>
                <w:sz w:val="24"/>
                <w:szCs w:val="24"/>
              </w:rPr>
            </w:pPr>
            <w:r w:rsidRPr="00FB300B">
              <w:rPr>
                <w:rFonts w:ascii="Bookman Old Style" w:eastAsia="Batang" w:hAnsi="Bookman Old Style"/>
                <w:b/>
                <w:sz w:val="24"/>
                <w:szCs w:val="24"/>
              </w:rPr>
              <w:t>District Hospital</w:t>
            </w:r>
          </w:p>
        </w:tc>
        <w:tc>
          <w:tcPr>
            <w:tcW w:w="1811" w:type="dxa"/>
          </w:tcPr>
          <w:p w:rsidR="00FB300B" w:rsidRPr="00FB300B" w:rsidRDefault="00FB300B" w:rsidP="00FB300B">
            <w:pPr>
              <w:contextualSpacing/>
              <w:jc w:val="center"/>
              <w:rPr>
                <w:rFonts w:ascii="Bookman Old Style" w:eastAsia="Batang" w:hAnsi="Bookman Old Style"/>
                <w:b/>
                <w:sz w:val="24"/>
                <w:szCs w:val="24"/>
              </w:rPr>
            </w:pPr>
            <w:r w:rsidRPr="00FB300B">
              <w:rPr>
                <w:rFonts w:ascii="Bookman Old Style" w:eastAsia="Batang" w:hAnsi="Bookman Old Style"/>
                <w:b/>
                <w:sz w:val="24"/>
                <w:szCs w:val="24"/>
              </w:rPr>
              <w:t>State Hospital</w:t>
            </w:r>
          </w:p>
        </w:tc>
      </w:tr>
      <w:tr w:rsidR="00FB300B" w:rsidRPr="00FB300B" w:rsidTr="00FB300B">
        <w:trPr>
          <w:trHeight w:val="3132"/>
        </w:trPr>
        <w:tc>
          <w:tcPr>
            <w:tcW w:w="2384" w:type="dxa"/>
          </w:tcPr>
          <w:p w:rsidR="00FB300B" w:rsidRPr="00FB300B" w:rsidRDefault="00FB300B" w:rsidP="0045662B">
            <w:pPr>
              <w:pStyle w:val="ListParagraph"/>
              <w:numPr>
                <w:ilvl w:val="0"/>
                <w:numId w:val="4"/>
              </w:numPr>
              <w:jc w:val="both"/>
              <w:rPr>
                <w:rFonts w:ascii="Bookman Old Style" w:eastAsia="Batang" w:hAnsi="Bookman Old Style"/>
                <w:color w:val="000000"/>
              </w:rPr>
            </w:pPr>
            <w:proofErr w:type="spellStart"/>
            <w:r w:rsidRPr="00FB300B">
              <w:rPr>
                <w:rFonts w:ascii="Bookman Old Style" w:eastAsia="Batang" w:hAnsi="Bookman Old Style"/>
                <w:color w:val="000000"/>
              </w:rPr>
              <w:t>Simik</w:t>
            </w:r>
            <w:proofErr w:type="spellEnd"/>
            <w:r w:rsidRPr="00FB300B">
              <w:rPr>
                <w:rFonts w:ascii="Bookman Old Style" w:eastAsia="Batang" w:hAnsi="Bookman Old Style"/>
                <w:color w:val="000000"/>
              </w:rPr>
              <w:t xml:space="preserve"> </w:t>
            </w:r>
            <w:proofErr w:type="spellStart"/>
            <w:r w:rsidRPr="00FB300B">
              <w:rPr>
                <w:rFonts w:ascii="Bookman Old Style" w:eastAsia="Batang" w:hAnsi="Bookman Old Style"/>
                <w:color w:val="000000"/>
              </w:rPr>
              <w:t>lingay</w:t>
            </w:r>
            <w:proofErr w:type="spellEnd"/>
            <w:r w:rsidRPr="00FB300B">
              <w:rPr>
                <w:rFonts w:ascii="Bookman Old Style" w:eastAsia="Batang" w:hAnsi="Bookman Old Style"/>
                <w:color w:val="000000"/>
              </w:rPr>
              <w:t xml:space="preserve">, </w:t>
            </w:r>
          </w:p>
          <w:p w:rsidR="00FB300B" w:rsidRPr="00FB300B" w:rsidRDefault="00FB300B" w:rsidP="0045662B">
            <w:pPr>
              <w:pStyle w:val="ListParagraph"/>
              <w:numPr>
                <w:ilvl w:val="0"/>
                <w:numId w:val="4"/>
              </w:numPr>
              <w:jc w:val="both"/>
              <w:rPr>
                <w:rFonts w:ascii="Bookman Old Style" w:eastAsia="Batang" w:hAnsi="Bookman Old Style"/>
                <w:color w:val="000000"/>
              </w:rPr>
            </w:pPr>
            <w:r w:rsidRPr="00FB300B">
              <w:rPr>
                <w:rFonts w:ascii="Bookman Old Style" w:eastAsia="Batang" w:hAnsi="Bookman Old Style"/>
                <w:color w:val="000000"/>
              </w:rPr>
              <w:t xml:space="preserve">Bermiok, </w:t>
            </w:r>
          </w:p>
          <w:p w:rsidR="00FB300B" w:rsidRPr="00FB300B" w:rsidRDefault="00FB300B" w:rsidP="0045662B">
            <w:pPr>
              <w:pStyle w:val="ListParagraph"/>
              <w:numPr>
                <w:ilvl w:val="0"/>
                <w:numId w:val="4"/>
              </w:numPr>
              <w:jc w:val="both"/>
              <w:rPr>
                <w:rFonts w:ascii="Bookman Old Style" w:eastAsia="Batang" w:hAnsi="Bookman Old Style"/>
                <w:color w:val="000000"/>
              </w:rPr>
            </w:pPr>
            <w:proofErr w:type="spellStart"/>
            <w:r w:rsidRPr="00FB300B">
              <w:rPr>
                <w:rFonts w:ascii="Bookman Old Style" w:eastAsia="Batang" w:hAnsi="Bookman Old Style"/>
                <w:color w:val="000000"/>
              </w:rPr>
              <w:t>Daramdin</w:t>
            </w:r>
            <w:proofErr w:type="spellEnd"/>
            <w:r w:rsidRPr="00FB300B">
              <w:rPr>
                <w:rFonts w:ascii="Bookman Old Style" w:eastAsia="Batang" w:hAnsi="Bookman Old Style"/>
                <w:color w:val="000000"/>
              </w:rPr>
              <w:t xml:space="preserve"> </w:t>
            </w:r>
          </w:p>
          <w:p w:rsidR="00FB300B" w:rsidRPr="00FB300B" w:rsidRDefault="00FB300B" w:rsidP="0045662B">
            <w:pPr>
              <w:pStyle w:val="ListParagraph"/>
              <w:numPr>
                <w:ilvl w:val="0"/>
                <w:numId w:val="4"/>
              </w:numPr>
              <w:jc w:val="both"/>
              <w:rPr>
                <w:rFonts w:ascii="Bookman Old Style" w:eastAsia="Batang" w:hAnsi="Bookman Old Style"/>
                <w:color w:val="000000"/>
              </w:rPr>
            </w:pPr>
            <w:proofErr w:type="spellStart"/>
            <w:r w:rsidRPr="00FB300B">
              <w:rPr>
                <w:rFonts w:ascii="Bookman Old Style" w:eastAsia="Batang" w:hAnsi="Bookman Old Style"/>
                <w:color w:val="000000"/>
              </w:rPr>
              <w:t>Samdong</w:t>
            </w:r>
            <w:proofErr w:type="spellEnd"/>
            <w:r w:rsidRPr="00FB300B">
              <w:rPr>
                <w:rFonts w:ascii="Bookman Old Style" w:eastAsia="Batang" w:hAnsi="Bookman Old Style"/>
                <w:color w:val="000000"/>
              </w:rPr>
              <w:t xml:space="preserve"> </w:t>
            </w:r>
            <w:proofErr w:type="spellStart"/>
            <w:r w:rsidRPr="00FB300B">
              <w:rPr>
                <w:rFonts w:ascii="Bookman Old Style" w:eastAsia="Batang" w:hAnsi="Bookman Old Style"/>
                <w:color w:val="000000"/>
              </w:rPr>
              <w:t>Kaluk</w:t>
            </w:r>
            <w:proofErr w:type="spellEnd"/>
          </w:p>
        </w:tc>
        <w:tc>
          <w:tcPr>
            <w:tcW w:w="3111" w:type="dxa"/>
          </w:tcPr>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1.East : Pakyong,    </w:t>
            </w:r>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         Rangpo </w:t>
            </w:r>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         </w:t>
            </w:r>
            <w:proofErr w:type="spellStart"/>
            <w:r w:rsidRPr="00FB300B">
              <w:rPr>
                <w:rFonts w:ascii="Bookman Old Style" w:eastAsia="Batang" w:hAnsi="Bookman Old Style"/>
                <w:color w:val="000000"/>
                <w:sz w:val="24"/>
                <w:szCs w:val="24"/>
              </w:rPr>
              <w:t>Rhenock</w:t>
            </w:r>
            <w:proofErr w:type="spellEnd"/>
            <w:r w:rsidRPr="00FB300B">
              <w:rPr>
                <w:rFonts w:ascii="Bookman Old Style" w:eastAsia="Batang" w:hAnsi="Bookman Old Style"/>
                <w:color w:val="000000"/>
                <w:sz w:val="24"/>
                <w:szCs w:val="24"/>
              </w:rPr>
              <w:t xml:space="preserve"> </w:t>
            </w:r>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         </w:t>
            </w:r>
            <w:proofErr w:type="spellStart"/>
            <w:r w:rsidRPr="00FB300B">
              <w:rPr>
                <w:rFonts w:ascii="Bookman Old Style" w:eastAsia="Batang" w:hAnsi="Bookman Old Style"/>
                <w:color w:val="000000"/>
                <w:sz w:val="24"/>
                <w:szCs w:val="24"/>
              </w:rPr>
              <w:t>Rongli</w:t>
            </w:r>
            <w:proofErr w:type="spellEnd"/>
            <w:r w:rsidRPr="00FB300B">
              <w:rPr>
                <w:rFonts w:ascii="Bookman Old Style" w:eastAsia="Batang" w:hAnsi="Bookman Old Style"/>
                <w:color w:val="000000"/>
                <w:sz w:val="24"/>
                <w:szCs w:val="24"/>
              </w:rPr>
              <w:t xml:space="preserve">           </w:t>
            </w:r>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2.South: </w:t>
            </w:r>
            <w:proofErr w:type="spellStart"/>
            <w:r w:rsidRPr="00FB300B">
              <w:rPr>
                <w:rFonts w:ascii="Bookman Old Style" w:eastAsia="Batang" w:hAnsi="Bookman Old Style"/>
                <w:color w:val="000000"/>
                <w:sz w:val="24"/>
                <w:szCs w:val="24"/>
              </w:rPr>
              <w:t>Jorthang</w:t>
            </w:r>
            <w:proofErr w:type="spellEnd"/>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          </w:t>
            </w:r>
            <w:proofErr w:type="spellStart"/>
            <w:r w:rsidRPr="00FB300B">
              <w:rPr>
                <w:rFonts w:ascii="Bookman Old Style" w:eastAsia="Batang" w:hAnsi="Bookman Old Style"/>
                <w:color w:val="000000"/>
                <w:sz w:val="24"/>
                <w:szCs w:val="24"/>
              </w:rPr>
              <w:t>Yangang</w:t>
            </w:r>
            <w:proofErr w:type="spellEnd"/>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3.West: Dentam</w:t>
            </w:r>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         </w:t>
            </w:r>
            <w:proofErr w:type="spellStart"/>
            <w:r w:rsidRPr="00FB300B">
              <w:rPr>
                <w:rFonts w:ascii="Bookman Old Style" w:eastAsia="Batang" w:hAnsi="Bookman Old Style"/>
                <w:color w:val="000000"/>
                <w:sz w:val="24"/>
                <w:szCs w:val="24"/>
              </w:rPr>
              <w:t>Richenpong</w:t>
            </w:r>
            <w:proofErr w:type="spellEnd"/>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         </w:t>
            </w:r>
            <w:proofErr w:type="spellStart"/>
            <w:r w:rsidRPr="00FB300B">
              <w:rPr>
                <w:rFonts w:ascii="Bookman Old Style" w:eastAsia="Batang" w:hAnsi="Bookman Old Style"/>
                <w:color w:val="000000"/>
                <w:sz w:val="24"/>
                <w:szCs w:val="24"/>
              </w:rPr>
              <w:t>Sombaria</w:t>
            </w:r>
            <w:proofErr w:type="spellEnd"/>
            <w:r w:rsidRPr="00FB300B">
              <w:rPr>
                <w:rFonts w:ascii="Bookman Old Style" w:eastAsia="Batang" w:hAnsi="Bookman Old Style"/>
                <w:color w:val="000000"/>
                <w:sz w:val="24"/>
                <w:szCs w:val="24"/>
              </w:rPr>
              <w:t xml:space="preserve">  </w:t>
            </w:r>
          </w:p>
          <w:p w:rsidR="00FB300B" w:rsidRPr="00FB300B" w:rsidRDefault="00FB300B" w:rsidP="00FB300B">
            <w:pPr>
              <w:contextualSpacing/>
              <w:jc w:val="both"/>
              <w:rPr>
                <w:rFonts w:ascii="Bookman Old Style" w:eastAsia="Batang" w:hAnsi="Bookman Old Style"/>
                <w:color w:val="000000"/>
                <w:sz w:val="24"/>
                <w:szCs w:val="24"/>
              </w:rPr>
            </w:pPr>
            <w:r w:rsidRPr="00FB300B">
              <w:rPr>
                <w:rFonts w:ascii="Bookman Old Style" w:eastAsia="Batang" w:hAnsi="Bookman Old Style"/>
                <w:color w:val="000000"/>
                <w:sz w:val="24"/>
                <w:szCs w:val="24"/>
              </w:rPr>
              <w:t xml:space="preserve">         </w:t>
            </w:r>
            <w:proofErr w:type="spellStart"/>
            <w:r w:rsidRPr="00FB300B">
              <w:rPr>
                <w:rFonts w:ascii="Bookman Old Style" w:eastAsia="Batang" w:hAnsi="Bookman Old Style"/>
                <w:color w:val="000000"/>
                <w:sz w:val="24"/>
                <w:szCs w:val="24"/>
              </w:rPr>
              <w:t>Tashiding</w:t>
            </w:r>
            <w:proofErr w:type="spellEnd"/>
            <w:r w:rsidRPr="00FB300B">
              <w:rPr>
                <w:rFonts w:ascii="Bookman Old Style" w:eastAsia="Batang" w:hAnsi="Bookman Old Style"/>
                <w:color w:val="000000"/>
                <w:sz w:val="24"/>
                <w:szCs w:val="24"/>
              </w:rPr>
              <w:t xml:space="preserve"> PHC, </w:t>
            </w:r>
          </w:p>
          <w:p w:rsidR="00FB300B" w:rsidRPr="00FB300B" w:rsidRDefault="00FB300B" w:rsidP="00FB300B">
            <w:pPr>
              <w:contextualSpacing/>
              <w:jc w:val="both"/>
              <w:rPr>
                <w:rFonts w:ascii="Bookman Old Style" w:eastAsia="Batang" w:hAnsi="Bookman Old Style"/>
                <w:sz w:val="24"/>
                <w:szCs w:val="24"/>
              </w:rPr>
            </w:pPr>
            <w:r w:rsidRPr="00FB300B">
              <w:rPr>
                <w:rFonts w:ascii="Bookman Old Style" w:eastAsia="Batang" w:hAnsi="Bookman Old Style"/>
                <w:color w:val="000000"/>
                <w:sz w:val="24"/>
                <w:szCs w:val="24"/>
              </w:rPr>
              <w:t xml:space="preserve">4. North: Nil </w:t>
            </w:r>
          </w:p>
        </w:tc>
        <w:tc>
          <w:tcPr>
            <w:tcW w:w="2551" w:type="dxa"/>
          </w:tcPr>
          <w:p w:rsidR="00FB300B" w:rsidRPr="00FB300B" w:rsidRDefault="00FB300B" w:rsidP="00FB300B">
            <w:pPr>
              <w:jc w:val="center"/>
              <w:rPr>
                <w:rFonts w:ascii="Bookman Old Style" w:eastAsia="Batang" w:hAnsi="Bookman Old Style"/>
                <w:sz w:val="24"/>
                <w:szCs w:val="24"/>
              </w:rPr>
            </w:pPr>
            <w:r w:rsidRPr="00FB300B">
              <w:rPr>
                <w:rFonts w:ascii="Bookman Old Style" w:eastAsia="Batang" w:hAnsi="Bookman Old Style"/>
                <w:color w:val="000000"/>
                <w:sz w:val="24"/>
                <w:szCs w:val="24"/>
              </w:rPr>
              <w:t>1.Namchi  2.Gyalshing 3.Singtam</w:t>
            </w:r>
          </w:p>
        </w:tc>
        <w:tc>
          <w:tcPr>
            <w:tcW w:w="1811" w:type="dxa"/>
          </w:tcPr>
          <w:p w:rsidR="00FB300B" w:rsidRPr="00FB300B" w:rsidRDefault="00FB300B" w:rsidP="00FB300B">
            <w:pPr>
              <w:contextualSpacing/>
              <w:rPr>
                <w:rFonts w:ascii="Bookman Old Style" w:eastAsia="Batang" w:hAnsi="Bookman Old Style"/>
                <w:sz w:val="24"/>
                <w:szCs w:val="24"/>
              </w:rPr>
            </w:pPr>
            <w:r w:rsidRPr="00FB300B">
              <w:rPr>
                <w:rFonts w:ascii="Bookman Old Style" w:eastAsia="Batang" w:hAnsi="Bookman Old Style"/>
                <w:sz w:val="24"/>
                <w:szCs w:val="24"/>
              </w:rPr>
              <w:t>1.STNM Hospital</w:t>
            </w:r>
          </w:p>
        </w:tc>
      </w:tr>
    </w:tbl>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45662B">
      <w:pPr>
        <w:pStyle w:val="ListParagraph"/>
        <w:numPr>
          <w:ilvl w:val="0"/>
          <w:numId w:val="5"/>
        </w:numPr>
        <w:jc w:val="both"/>
        <w:rPr>
          <w:rFonts w:ascii="Bookman Old Style" w:hAnsi="Bookman Old Style"/>
          <w:b/>
        </w:rPr>
      </w:pPr>
      <w:r w:rsidRPr="00FB300B">
        <w:rPr>
          <w:rFonts w:ascii="Bookman Old Style" w:hAnsi="Bookman Old Style"/>
          <w:b/>
          <w:color w:val="000000" w:themeColor="text1"/>
          <w:shd w:val="clear" w:color="auto" w:fill="F2F7F9"/>
        </w:rPr>
        <w:t xml:space="preserve">Pradhan </w:t>
      </w:r>
      <w:proofErr w:type="spellStart"/>
      <w:r w:rsidRPr="00FB300B">
        <w:rPr>
          <w:rFonts w:ascii="Bookman Old Style" w:hAnsi="Bookman Old Style"/>
          <w:b/>
          <w:color w:val="000000" w:themeColor="text1"/>
          <w:shd w:val="clear" w:color="auto" w:fill="F2F7F9"/>
        </w:rPr>
        <w:t>Mantri</w:t>
      </w:r>
      <w:proofErr w:type="spellEnd"/>
      <w:r w:rsidRPr="00FB300B">
        <w:rPr>
          <w:rFonts w:ascii="Bookman Old Style" w:hAnsi="Bookman Old Style"/>
          <w:b/>
          <w:color w:val="000000" w:themeColor="text1"/>
          <w:shd w:val="clear" w:color="auto" w:fill="F2F7F9"/>
        </w:rPr>
        <w:t xml:space="preserve"> </w:t>
      </w:r>
      <w:proofErr w:type="spellStart"/>
      <w:r w:rsidRPr="00FB300B">
        <w:rPr>
          <w:rFonts w:ascii="Bookman Old Style" w:hAnsi="Bookman Old Style"/>
          <w:b/>
          <w:color w:val="000000" w:themeColor="text1"/>
          <w:shd w:val="clear" w:color="auto" w:fill="F2F7F9"/>
        </w:rPr>
        <w:t>Surakshit</w:t>
      </w:r>
      <w:proofErr w:type="spellEnd"/>
      <w:r w:rsidRPr="00FB300B">
        <w:rPr>
          <w:rFonts w:ascii="Bookman Old Style" w:hAnsi="Bookman Old Style"/>
          <w:b/>
          <w:color w:val="000000" w:themeColor="text1"/>
          <w:shd w:val="clear" w:color="auto" w:fill="F2F7F9"/>
        </w:rPr>
        <w:t xml:space="preserve"> </w:t>
      </w:r>
      <w:proofErr w:type="spellStart"/>
      <w:r w:rsidRPr="00FB300B">
        <w:rPr>
          <w:rFonts w:ascii="Bookman Old Style" w:hAnsi="Bookman Old Style"/>
          <w:b/>
          <w:color w:val="000000" w:themeColor="text1"/>
          <w:shd w:val="clear" w:color="auto" w:fill="F2F7F9"/>
        </w:rPr>
        <w:t>Matritva</w:t>
      </w:r>
      <w:proofErr w:type="spellEnd"/>
      <w:r w:rsidRPr="00FB300B">
        <w:rPr>
          <w:rFonts w:ascii="Bookman Old Style" w:hAnsi="Bookman Old Style"/>
          <w:b/>
          <w:color w:val="000000" w:themeColor="text1"/>
          <w:shd w:val="clear" w:color="auto" w:fill="F2F7F9"/>
        </w:rPr>
        <w:t xml:space="preserve"> </w:t>
      </w:r>
      <w:proofErr w:type="spellStart"/>
      <w:r w:rsidRPr="00FB300B">
        <w:rPr>
          <w:rFonts w:ascii="Bookman Old Style" w:hAnsi="Bookman Old Style"/>
          <w:b/>
          <w:color w:val="000000" w:themeColor="text1"/>
          <w:shd w:val="clear" w:color="auto" w:fill="F2F7F9"/>
        </w:rPr>
        <w:t>Abhiyan</w:t>
      </w:r>
      <w:proofErr w:type="spellEnd"/>
      <w:r w:rsidRPr="00FB300B">
        <w:rPr>
          <w:rFonts w:ascii="Bookman Old Style" w:hAnsi="Bookman Old Style"/>
          <w:b/>
          <w:color w:val="525252"/>
          <w:shd w:val="clear" w:color="auto" w:fill="F2F7F9"/>
        </w:rPr>
        <w:t xml:space="preserve"> </w:t>
      </w:r>
      <w:r w:rsidRPr="00FB300B">
        <w:rPr>
          <w:rFonts w:ascii="Bookman Old Style" w:hAnsi="Bookman Old Style"/>
          <w:b/>
        </w:rPr>
        <w:t xml:space="preserve">(PMSMA) </w:t>
      </w:r>
    </w:p>
    <w:p w:rsidR="00FB300B" w:rsidRPr="00FB300B" w:rsidRDefault="00FB300B" w:rsidP="00FB300B">
      <w:pPr>
        <w:shd w:val="clear" w:color="auto" w:fill="FFFFFF" w:themeFill="background1"/>
        <w:spacing w:after="0" w:line="240" w:lineRule="auto"/>
        <w:jc w:val="both"/>
        <w:rPr>
          <w:rFonts w:ascii="Bookman Old Style" w:eastAsia="Batang" w:hAnsi="Bookman Old Style" w:cs="Times New Roman"/>
          <w:sz w:val="24"/>
          <w:szCs w:val="24"/>
        </w:rPr>
      </w:pPr>
      <w:r w:rsidRPr="00FB300B">
        <w:rPr>
          <w:rFonts w:ascii="Bookman Old Style" w:eastAsia="Batang" w:hAnsi="Bookman Old Style" w:cs="Times New Roman"/>
          <w:sz w:val="24"/>
          <w:szCs w:val="24"/>
        </w:rPr>
        <w:t xml:space="preserve">Pradhan </w:t>
      </w:r>
      <w:proofErr w:type="spellStart"/>
      <w:r w:rsidRPr="00FB300B">
        <w:rPr>
          <w:rFonts w:ascii="Bookman Old Style" w:eastAsia="Batang" w:hAnsi="Bookman Old Style" w:cs="Times New Roman"/>
          <w:sz w:val="24"/>
          <w:szCs w:val="24"/>
        </w:rPr>
        <w:t>Mantri</w:t>
      </w:r>
      <w:proofErr w:type="spellEnd"/>
      <w:r w:rsidRPr="00FB300B">
        <w:rPr>
          <w:rFonts w:ascii="Bookman Old Style" w:eastAsia="Batang" w:hAnsi="Bookman Old Style" w:cs="Times New Roman"/>
          <w:sz w:val="24"/>
          <w:szCs w:val="24"/>
        </w:rPr>
        <w:t xml:space="preserve"> </w:t>
      </w:r>
      <w:proofErr w:type="spellStart"/>
      <w:r w:rsidRPr="00FB300B">
        <w:rPr>
          <w:rFonts w:ascii="Bookman Old Style" w:eastAsia="Batang" w:hAnsi="Bookman Old Style" w:cs="Times New Roman"/>
          <w:sz w:val="24"/>
          <w:szCs w:val="24"/>
        </w:rPr>
        <w:t>Surakshit</w:t>
      </w:r>
      <w:proofErr w:type="spellEnd"/>
      <w:r w:rsidRPr="00FB300B">
        <w:rPr>
          <w:rFonts w:ascii="Bookman Old Style" w:eastAsia="Batang" w:hAnsi="Bookman Old Style" w:cs="Times New Roman"/>
          <w:sz w:val="24"/>
          <w:szCs w:val="24"/>
        </w:rPr>
        <w:t xml:space="preserve"> </w:t>
      </w:r>
      <w:proofErr w:type="spellStart"/>
      <w:r w:rsidRPr="00FB300B">
        <w:rPr>
          <w:rFonts w:ascii="Bookman Old Style" w:eastAsia="Batang" w:hAnsi="Bookman Old Style" w:cs="Times New Roman"/>
          <w:sz w:val="24"/>
          <w:szCs w:val="24"/>
        </w:rPr>
        <w:t>Matritva</w:t>
      </w:r>
      <w:proofErr w:type="spellEnd"/>
      <w:r w:rsidRPr="00FB300B">
        <w:rPr>
          <w:rFonts w:ascii="Bookman Old Style" w:eastAsia="Batang" w:hAnsi="Bookman Old Style" w:cs="Times New Roman"/>
          <w:sz w:val="24"/>
          <w:szCs w:val="24"/>
        </w:rPr>
        <w:t xml:space="preserve"> </w:t>
      </w:r>
      <w:proofErr w:type="spellStart"/>
      <w:r w:rsidRPr="00FB300B">
        <w:rPr>
          <w:rFonts w:ascii="Bookman Old Style" w:eastAsia="Batang" w:hAnsi="Bookman Old Style" w:cs="Times New Roman"/>
          <w:sz w:val="24"/>
          <w:szCs w:val="24"/>
        </w:rPr>
        <w:t>Abhiyan</w:t>
      </w:r>
      <w:proofErr w:type="spellEnd"/>
      <w:r w:rsidRPr="00FB300B">
        <w:rPr>
          <w:rFonts w:ascii="Bookman Old Style" w:eastAsia="Batang" w:hAnsi="Bookman Old Style" w:cs="Times New Roman"/>
          <w:sz w:val="24"/>
          <w:szCs w:val="24"/>
        </w:rPr>
        <w:t xml:space="preserve"> has been launched by the Ministry of Health &amp; Family Welfare (</w:t>
      </w:r>
      <w:proofErr w:type="spellStart"/>
      <w:r w:rsidRPr="00FB300B">
        <w:rPr>
          <w:rFonts w:ascii="Bookman Old Style" w:eastAsia="Batang" w:hAnsi="Bookman Old Style" w:cs="Times New Roman"/>
          <w:sz w:val="24"/>
          <w:szCs w:val="24"/>
        </w:rPr>
        <w:t>MoHFW</w:t>
      </w:r>
      <w:proofErr w:type="spellEnd"/>
      <w:r w:rsidRPr="00FB300B">
        <w:rPr>
          <w:rFonts w:ascii="Bookman Old Style" w:eastAsia="Batang" w:hAnsi="Bookman Old Style" w:cs="Times New Roman"/>
          <w:sz w:val="24"/>
          <w:szCs w:val="24"/>
        </w:rPr>
        <w:t xml:space="preserve">), Government of India. The program aims to provide assured, comprehensive and quality antenatal care, free of cost, universally to all pregnant women on the 9th of every month. PMSMA guarantees a minimum package of antenatal care services to women in their 2nd / 3rd trimesters of pregnancy at designated government health </w:t>
      </w:r>
    </w:p>
    <w:p w:rsidR="00FB300B" w:rsidRPr="00FB300B" w:rsidRDefault="00FB300B" w:rsidP="00FB300B">
      <w:pPr>
        <w:shd w:val="clear" w:color="auto" w:fill="FFFFFF" w:themeFill="background1"/>
        <w:spacing w:after="0" w:line="240" w:lineRule="auto"/>
        <w:jc w:val="both"/>
        <w:rPr>
          <w:rFonts w:ascii="Bookman Old Style" w:hAnsi="Bookman Old Style"/>
          <w:color w:val="000000" w:themeColor="text1"/>
          <w:sz w:val="24"/>
          <w:szCs w:val="24"/>
          <w:shd w:val="clear" w:color="auto" w:fill="F2F7F9"/>
        </w:rPr>
      </w:pPr>
      <w:proofErr w:type="gramStart"/>
      <w:r w:rsidRPr="00FB300B">
        <w:rPr>
          <w:rFonts w:ascii="Bookman Old Style" w:eastAsia="Batang" w:hAnsi="Bookman Old Style" w:cs="Times New Roman"/>
          <w:sz w:val="24"/>
          <w:szCs w:val="24"/>
        </w:rPr>
        <w:t>facilities</w:t>
      </w:r>
      <w:proofErr w:type="gramEnd"/>
      <w:r w:rsidRPr="00FB300B">
        <w:rPr>
          <w:rFonts w:ascii="Bookman Old Style" w:hAnsi="Bookman Old Style"/>
          <w:color w:val="000000" w:themeColor="text1"/>
          <w:sz w:val="24"/>
          <w:szCs w:val="24"/>
          <w:shd w:val="clear" w:color="auto" w:fill="F2F7F9"/>
        </w:rPr>
        <w:t>.</w:t>
      </w:r>
    </w:p>
    <w:p w:rsidR="00FB300B" w:rsidRPr="00FB300B" w:rsidRDefault="00FB300B" w:rsidP="00FB300B">
      <w:pPr>
        <w:spacing w:after="0" w:line="240" w:lineRule="auto"/>
        <w:jc w:val="both"/>
        <w:rPr>
          <w:rFonts w:ascii="Bookman Old Style" w:hAnsi="Bookman Old Style"/>
          <w:color w:val="000000" w:themeColor="text1"/>
          <w:sz w:val="24"/>
          <w:szCs w:val="24"/>
          <w:shd w:val="clear" w:color="auto" w:fill="F2F7F9"/>
        </w:rPr>
      </w:pPr>
    </w:p>
    <w:p w:rsidR="00FB300B" w:rsidRPr="00FB300B" w:rsidRDefault="00FB300B" w:rsidP="00FB300B">
      <w:pPr>
        <w:spacing w:after="0" w:line="240" w:lineRule="auto"/>
        <w:jc w:val="both"/>
        <w:rPr>
          <w:rFonts w:ascii="Bookman Old Style" w:hAnsi="Bookman Old Style"/>
          <w:color w:val="000000" w:themeColor="text1"/>
          <w:sz w:val="24"/>
          <w:szCs w:val="24"/>
          <w:shd w:val="clear" w:color="auto" w:fill="F2F7F9"/>
        </w:rPr>
      </w:pPr>
      <w:r w:rsidRPr="00FB300B">
        <w:rPr>
          <w:rFonts w:ascii="Bookman Old Style" w:hAnsi="Bookman Old Style"/>
          <w:noProof/>
          <w:color w:val="000000" w:themeColor="text1"/>
          <w:sz w:val="24"/>
          <w:szCs w:val="24"/>
          <w:shd w:val="clear" w:color="auto" w:fill="F2F7F9"/>
        </w:rPr>
        <w:drawing>
          <wp:inline distT="0" distB="0" distL="0" distR="0">
            <wp:extent cx="5934498" cy="2726267"/>
            <wp:effectExtent l="19050" t="0" r="9102" b="0"/>
            <wp:docPr id="15" name="Picture 1"/>
            <wp:cNvGraphicFramePr/>
            <a:graphic xmlns:a="http://schemas.openxmlformats.org/drawingml/2006/main">
              <a:graphicData uri="http://schemas.openxmlformats.org/drawingml/2006/picture">
                <pic:pic xmlns:pic="http://schemas.openxmlformats.org/drawingml/2006/picture">
                  <pic:nvPicPr>
                    <pic:cNvPr id="34818" name="Picture 2"/>
                    <pic:cNvPicPr>
                      <a:picLocks noGrp="1" noChangeAspect="1" noChangeArrowheads="1"/>
                    </pic:cNvPicPr>
                  </pic:nvPicPr>
                  <pic:blipFill>
                    <a:blip r:embed="rId12" cstate="print"/>
                    <a:srcRect/>
                    <a:stretch>
                      <a:fillRect/>
                    </a:stretch>
                  </pic:blipFill>
                  <pic:spPr bwMode="auto">
                    <a:xfrm>
                      <a:off x="0" y="0"/>
                      <a:ext cx="5943600" cy="2730448"/>
                    </a:xfrm>
                    <a:prstGeom prst="rect">
                      <a:avLst/>
                    </a:prstGeom>
                    <a:noFill/>
                    <a:ln w="9525">
                      <a:noFill/>
                      <a:miter lim="800000"/>
                      <a:headEnd/>
                      <a:tailEnd/>
                    </a:ln>
                    <a:effectLst/>
                  </pic:spPr>
                </pic:pic>
              </a:graphicData>
            </a:graphic>
          </wp:inline>
        </w:drawing>
      </w:r>
    </w:p>
    <w:p w:rsidR="00FB300B" w:rsidRPr="00FB300B" w:rsidRDefault="00FB300B" w:rsidP="00FB300B">
      <w:pPr>
        <w:spacing w:after="0" w:line="240" w:lineRule="auto"/>
        <w:jc w:val="center"/>
        <w:rPr>
          <w:rFonts w:ascii="Bookman Old Style" w:hAnsi="Bookman Old Style"/>
          <w:b/>
          <w:color w:val="000000" w:themeColor="text1"/>
          <w:sz w:val="24"/>
          <w:szCs w:val="24"/>
          <w:shd w:val="clear" w:color="auto" w:fill="F2F7F9"/>
        </w:rPr>
      </w:pPr>
    </w:p>
    <w:p w:rsidR="00FB300B" w:rsidRPr="00FB300B" w:rsidRDefault="00FB300B" w:rsidP="00FB300B">
      <w:pPr>
        <w:spacing w:after="0" w:line="240" w:lineRule="auto"/>
        <w:jc w:val="center"/>
        <w:rPr>
          <w:rFonts w:ascii="Bookman Old Style" w:hAnsi="Bookman Old Style"/>
          <w:b/>
          <w:color w:val="000000" w:themeColor="text1"/>
          <w:sz w:val="24"/>
          <w:szCs w:val="24"/>
          <w:shd w:val="clear" w:color="auto" w:fill="F2F7F9"/>
        </w:rPr>
      </w:pPr>
    </w:p>
    <w:p w:rsidR="00FB300B" w:rsidRDefault="00FB300B" w:rsidP="00FB300B">
      <w:pPr>
        <w:spacing w:after="0" w:line="240" w:lineRule="auto"/>
        <w:jc w:val="center"/>
        <w:rPr>
          <w:rFonts w:ascii="Bookman Old Style" w:hAnsi="Bookman Old Style"/>
          <w:b/>
          <w:color w:val="000000" w:themeColor="text1"/>
          <w:sz w:val="24"/>
          <w:szCs w:val="24"/>
          <w:shd w:val="clear" w:color="auto" w:fill="F2F7F9"/>
        </w:rPr>
      </w:pPr>
    </w:p>
    <w:p w:rsidR="00FB300B" w:rsidRDefault="00FB300B" w:rsidP="00FB300B">
      <w:pPr>
        <w:spacing w:after="0" w:line="240" w:lineRule="auto"/>
        <w:jc w:val="center"/>
        <w:rPr>
          <w:rFonts w:ascii="Bookman Old Style" w:hAnsi="Bookman Old Style"/>
          <w:b/>
          <w:color w:val="000000" w:themeColor="text1"/>
          <w:sz w:val="24"/>
          <w:szCs w:val="24"/>
          <w:shd w:val="clear" w:color="auto" w:fill="F2F7F9"/>
        </w:rPr>
      </w:pPr>
    </w:p>
    <w:p w:rsidR="00FB300B" w:rsidRPr="00FB300B" w:rsidRDefault="00FB300B" w:rsidP="00FB300B">
      <w:pPr>
        <w:spacing w:after="0" w:line="240" w:lineRule="auto"/>
        <w:jc w:val="center"/>
        <w:rPr>
          <w:rFonts w:ascii="Bookman Old Style" w:hAnsi="Bookman Old Style"/>
          <w:b/>
          <w:color w:val="000000" w:themeColor="text1"/>
          <w:sz w:val="24"/>
          <w:szCs w:val="24"/>
          <w:shd w:val="clear" w:color="auto" w:fill="F2F7F9"/>
        </w:rPr>
      </w:pPr>
      <w:r w:rsidRPr="00FB300B">
        <w:rPr>
          <w:rFonts w:ascii="Bookman Old Style" w:hAnsi="Bookman Old Style"/>
          <w:b/>
          <w:color w:val="000000" w:themeColor="text1"/>
          <w:sz w:val="24"/>
          <w:szCs w:val="24"/>
          <w:shd w:val="clear" w:color="auto" w:fill="F2F7F9"/>
        </w:rPr>
        <w:t>PERFORMANCE OF PMSMA (2016-17)</w:t>
      </w:r>
    </w:p>
    <w:p w:rsidR="00FB300B" w:rsidRPr="00FB300B" w:rsidRDefault="00FB300B" w:rsidP="00FB300B">
      <w:pPr>
        <w:spacing w:after="0" w:line="240" w:lineRule="auto"/>
        <w:jc w:val="both"/>
        <w:rPr>
          <w:rFonts w:ascii="Bookman Old Style" w:hAnsi="Bookman Old Style"/>
          <w:b/>
          <w:sz w:val="24"/>
          <w:szCs w:val="24"/>
        </w:rPr>
      </w:pPr>
    </w:p>
    <w:tbl>
      <w:tblPr>
        <w:tblStyle w:val="TableGrid"/>
        <w:tblW w:w="9730" w:type="dxa"/>
        <w:tblLook w:val="04A0"/>
      </w:tblPr>
      <w:tblGrid>
        <w:gridCol w:w="2024"/>
        <w:gridCol w:w="759"/>
        <w:gridCol w:w="687"/>
        <w:gridCol w:w="791"/>
        <w:gridCol w:w="689"/>
        <w:gridCol w:w="704"/>
        <w:gridCol w:w="701"/>
        <w:gridCol w:w="696"/>
        <w:gridCol w:w="820"/>
        <w:gridCol w:w="994"/>
        <w:gridCol w:w="865"/>
      </w:tblGrid>
      <w:tr w:rsidR="00FB300B" w:rsidRPr="00FB300B" w:rsidTr="00FB300B">
        <w:tc>
          <w:tcPr>
            <w:tcW w:w="2024"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b/>
                <w:bCs/>
                <w:sz w:val="24"/>
                <w:szCs w:val="24"/>
              </w:rPr>
              <w:lastRenderedPageBreak/>
              <w:t xml:space="preserve">Month </w:t>
            </w:r>
          </w:p>
        </w:tc>
        <w:tc>
          <w:tcPr>
            <w:tcW w:w="7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
                <w:bCs/>
                <w:sz w:val="24"/>
                <w:szCs w:val="24"/>
              </w:rPr>
              <w:t>July</w:t>
            </w:r>
          </w:p>
        </w:tc>
        <w:tc>
          <w:tcPr>
            <w:tcW w:w="687"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
                <w:bCs/>
                <w:sz w:val="24"/>
                <w:szCs w:val="24"/>
              </w:rPr>
              <w:t>Aug</w:t>
            </w:r>
          </w:p>
        </w:tc>
        <w:tc>
          <w:tcPr>
            <w:tcW w:w="79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
                <w:bCs/>
                <w:sz w:val="24"/>
                <w:szCs w:val="24"/>
              </w:rPr>
              <w:t>Sept</w:t>
            </w:r>
          </w:p>
        </w:tc>
        <w:tc>
          <w:tcPr>
            <w:tcW w:w="68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
                <w:bCs/>
                <w:sz w:val="24"/>
                <w:szCs w:val="24"/>
              </w:rPr>
              <w:t>Oct</w:t>
            </w:r>
          </w:p>
        </w:tc>
        <w:tc>
          <w:tcPr>
            <w:tcW w:w="70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
                <w:bCs/>
                <w:sz w:val="24"/>
                <w:szCs w:val="24"/>
              </w:rPr>
              <w:t>Nov</w:t>
            </w:r>
          </w:p>
        </w:tc>
        <w:tc>
          <w:tcPr>
            <w:tcW w:w="70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
                <w:bCs/>
                <w:sz w:val="24"/>
                <w:szCs w:val="24"/>
              </w:rPr>
              <w:t>Dec</w:t>
            </w:r>
          </w:p>
        </w:tc>
        <w:tc>
          <w:tcPr>
            <w:tcW w:w="696"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
                <w:bCs/>
                <w:sz w:val="24"/>
                <w:szCs w:val="24"/>
              </w:rPr>
              <w:t>Jan</w:t>
            </w:r>
          </w:p>
        </w:tc>
        <w:tc>
          <w:tcPr>
            <w:tcW w:w="820" w:type="dxa"/>
            <w:vAlign w:val="center"/>
          </w:tcPr>
          <w:p w:rsidR="00FB300B" w:rsidRPr="00FB300B" w:rsidRDefault="00FB300B" w:rsidP="00FB300B">
            <w:pPr>
              <w:jc w:val="center"/>
              <w:rPr>
                <w:rFonts w:ascii="Bookman Old Style" w:hAnsi="Bookman Old Style"/>
                <w:b/>
                <w:sz w:val="24"/>
                <w:szCs w:val="24"/>
              </w:rPr>
            </w:pPr>
            <w:r w:rsidRPr="00FB300B">
              <w:rPr>
                <w:rFonts w:ascii="Bookman Old Style" w:hAnsi="Bookman Old Style"/>
                <w:b/>
                <w:sz w:val="24"/>
                <w:szCs w:val="24"/>
              </w:rPr>
              <w:t>Feb</w:t>
            </w:r>
          </w:p>
        </w:tc>
        <w:tc>
          <w:tcPr>
            <w:tcW w:w="994" w:type="dxa"/>
            <w:vAlign w:val="center"/>
          </w:tcPr>
          <w:p w:rsidR="00FB300B" w:rsidRPr="00FB300B" w:rsidRDefault="00FB300B" w:rsidP="00FB300B">
            <w:pPr>
              <w:jc w:val="center"/>
              <w:rPr>
                <w:rFonts w:ascii="Bookman Old Style" w:hAnsi="Bookman Old Style"/>
                <w:b/>
                <w:bCs/>
                <w:sz w:val="24"/>
                <w:szCs w:val="24"/>
              </w:rPr>
            </w:pPr>
            <w:r w:rsidRPr="00FB300B">
              <w:rPr>
                <w:rFonts w:ascii="Bookman Old Style" w:hAnsi="Bookman Old Style"/>
                <w:b/>
                <w:bCs/>
                <w:sz w:val="24"/>
                <w:szCs w:val="24"/>
              </w:rPr>
              <w:t>March</w:t>
            </w:r>
          </w:p>
        </w:tc>
        <w:tc>
          <w:tcPr>
            <w:tcW w:w="865"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
                <w:bCs/>
                <w:sz w:val="24"/>
                <w:szCs w:val="24"/>
              </w:rPr>
              <w:t>Total</w:t>
            </w:r>
          </w:p>
        </w:tc>
      </w:tr>
      <w:tr w:rsidR="00FB300B" w:rsidRPr="00FB300B" w:rsidTr="00FB300B">
        <w:trPr>
          <w:trHeight w:val="1232"/>
        </w:trPr>
        <w:tc>
          <w:tcPr>
            <w:tcW w:w="2024"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 xml:space="preserve">Total </w:t>
            </w:r>
            <w:proofErr w:type="spellStart"/>
            <w:r w:rsidRPr="00FB300B">
              <w:rPr>
                <w:rFonts w:ascii="Bookman Old Style" w:hAnsi="Bookman Old Style"/>
                <w:sz w:val="24"/>
                <w:szCs w:val="24"/>
              </w:rPr>
              <w:t>no.of</w:t>
            </w:r>
            <w:proofErr w:type="spellEnd"/>
            <w:r w:rsidRPr="00FB300B">
              <w:rPr>
                <w:rFonts w:ascii="Bookman Old Style" w:hAnsi="Bookman Old Style"/>
                <w:sz w:val="24"/>
                <w:szCs w:val="24"/>
              </w:rPr>
              <w:t xml:space="preserve"> beneficiaries received 2</w:t>
            </w:r>
            <w:r w:rsidRPr="00FB300B">
              <w:rPr>
                <w:rFonts w:ascii="Bookman Old Style" w:hAnsi="Bookman Old Style"/>
                <w:sz w:val="24"/>
                <w:szCs w:val="24"/>
                <w:vertAlign w:val="superscript"/>
              </w:rPr>
              <w:t>nd</w:t>
            </w:r>
            <w:r w:rsidRPr="00FB300B">
              <w:rPr>
                <w:rFonts w:ascii="Bookman Old Style" w:hAnsi="Bookman Old Style"/>
                <w:sz w:val="24"/>
                <w:szCs w:val="24"/>
              </w:rPr>
              <w:t xml:space="preserve"> ANC </w:t>
            </w:r>
          </w:p>
        </w:tc>
        <w:tc>
          <w:tcPr>
            <w:tcW w:w="7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128</w:t>
            </w:r>
          </w:p>
        </w:tc>
        <w:tc>
          <w:tcPr>
            <w:tcW w:w="687"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136</w:t>
            </w:r>
          </w:p>
        </w:tc>
        <w:tc>
          <w:tcPr>
            <w:tcW w:w="79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33</w:t>
            </w:r>
          </w:p>
        </w:tc>
        <w:tc>
          <w:tcPr>
            <w:tcW w:w="68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11</w:t>
            </w:r>
          </w:p>
        </w:tc>
        <w:tc>
          <w:tcPr>
            <w:tcW w:w="70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54</w:t>
            </w:r>
          </w:p>
        </w:tc>
        <w:tc>
          <w:tcPr>
            <w:tcW w:w="70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78</w:t>
            </w:r>
          </w:p>
        </w:tc>
        <w:tc>
          <w:tcPr>
            <w:tcW w:w="696"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118</w:t>
            </w:r>
          </w:p>
        </w:tc>
        <w:tc>
          <w:tcPr>
            <w:tcW w:w="82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100</w:t>
            </w:r>
          </w:p>
        </w:tc>
        <w:tc>
          <w:tcPr>
            <w:tcW w:w="9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81</w:t>
            </w:r>
          </w:p>
        </w:tc>
        <w:tc>
          <w:tcPr>
            <w:tcW w:w="865"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619</w:t>
            </w:r>
          </w:p>
        </w:tc>
      </w:tr>
      <w:tr w:rsidR="00FB300B" w:rsidRPr="00FB300B" w:rsidTr="00FB300B">
        <w:tc>
          <w:tcPr>
            <w:tcW w:w="2024"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 xml:space="preserve">Total </w:t>
            </w:r>
            <w:proofErr w:type="spellStart"/>
            <w:r w:rsidRPr="00FB300B">
              <w:rPr>
                <w:rFonts w:ascii="Bookman Old Style" w:hAnsi="Bookman Old Style"/>
                <w:sz w:val="24"/>
                <w:szCs w:val="24"/>
              </w:rPr>
              <w:t>no.of</w:t>
            </w:r>
            <w:proofErr w:type="spellEnd"/>
            <w:r w:rsidRPr="00FB300B">
              <w:rPr>
                <w:rFonts w:ascii="Bookman Old Style" w:hAnsi="Bookman Old Style"/>
                <w:sz w:val="24"/>
                <w:szCs w:val="24"/>
              </w:rPr>
              <w:t xml:space="preserve"> beneficiaries received 3</w:t>
            </w:r>
            <w:r w:rsidRPr="00FB300B">
              <w:rPr>
                <w:rFonts w:ascii="Bookman Old Style" w:hAnsi="Bookman Old Style"/>
                <w:sz w:val="24"/>
                <w:szCs w:val="24"/>
                <w:vertAlign w:val="superscript"/>
              </w:rPr>
              <w:t>rd</w:t>
            </w:r>
            <w:r w:rsidRPr="00FB300B">
              <w:rPr>
                <w:rFonts w:ascii="Bookman Old Style" w:hAnsi="Bookman Old Style"/>
                <w:sz w:val="24"/>
                <w:szCs w:val="24"/>
              </w:rPr>
              <w:t xml:space="preserve">  ANC </w:t>
            </w:r>
          </w:p>
        </w:tc>
        <w:tc>
          <w:tcPr>
            <w:tcW w:w="7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103</w:t>
            </w:r>
          </w:p>
        </w:tc>
        <w:tc>
          <w:tcPr>
            <w:tcW w:w="687"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131</w:t>
            </w:r>
          </w:p>
        </w:tc>
        <w:tc>
          <w:tcPr>
            <w:tcW w:w="79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21</w:t>
            </w:r>
          </w:p>
        </w:tc>
        <w:tc>
          <w:tcPr>
            <w:tcW w:w="68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14</w:t>
            </w:r>
          </w:p>
        </w:tc>
        <w:tc>
          <w:tcPr>
            <w:tcW w:w="70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16</w:t>
            </w:r>
          </w:p>
        </w:tc>
        <w:tc>
          <w:tcPr>
            <w:tcW w:w="70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18</w:t>
            </w:r>
          </w:p>
        </w:tc>
        <w:tc>
          <w:tcPr>
            <w:tcW w:w="696"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6</w:t>
            </w:r>
          </w:p>
        </w:tc>
        <w:tc>
          <w:tcPr>
            <w:tcW w:w="82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24</w:t>
            </w:r>
          </w:p>
        </w:tc>
        <w:tc>
          <w:tcPr>
            <w:tcW w:w="9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19</w:t>
            </w:r>
          </w:p>
        </w:tc>
        <w:tc>
          <w:tcPr>
            <w:tcW w:w="865"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352</w:t>
            </w:r>
          </w:p>
        </w:tc>
      </w:tr>
      <w:tr w:rsidR="00FB300B" w:rsidRPr="00FB300B" w:rsidTr="00FB300B">
        <w:tc>
          <w:tcPr>
            <w:tcW w:w="2024"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 xml:space="preserve">Ultrasound conducted </w:t>
            </w:r>
          </w:p>
        </w:tc>
        <w:tc>
          <w:tcPr>
            <w:tcW w:w="7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9</w:t>
            </w:r>
          </w:p>
        </w:tc>
        <w:tc>
          <w:tcPr>
            <w:tcW w:w="687"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30</w:t>
            </w:r>
          </w:p>
        </w:tc>
        <w:tc>
          <w:tcPr>
            <w:tcW w:w="79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31</w:t>
            </w:r>
          </w:p>
        </w:tc>
        <w:tc>
          <w:tcPr>
            <w:tcW w:w="68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0</w:t>
            </w:r>
          </w:p>
        </w:tc>
        <w:tc>
          <w:tcPr>
            <w:tcW w:w="70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11</w:t>
            </w:r>
          </w:p>
        </w:tc>
        <w:tc>
          <w:tcPr>
            <w:tcW w:w="70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4</w:t>
            </w:r>
          </w:p>
        </w:tc>
        <w:tc>
          <w:tcPr>
            <w:tcW w:w="696"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20</w:t>
            </w:r>
          </w:p>
        </w:tc>
        <w:tc>
          <w:tcPr>
            <w:tcW w:w="82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59</w:t>
            </w:r>
          </w:p>
        </w:tc>
        <w:tc>
          <w:tcPr>
            <w:tcW w:w="9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64</w:t>
            </w:r>
          </w:p>
        </w:tc>
        <w:tc>
          <w:tcPr>
            <w:tcW w:w="865"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228</w:t>
            </w:r>
          </w:p>
        </w:tc>
      </w:tr>
      <w:tr w:rsidR="00FB300B" w:rsidRPr="00FB300B" w:rsidTr="00FB300B">
        <w:tc>
          <w:tcPr>
            <w:tcW w:w="2024"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 xml:space="preserve">High risk PW indentified </w:t>
            </w:r>
          </w:p>
        </w:tc>
        <w:tc>
          <w:tcPr>
            <w:tcW w:w="7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48</w:t>
            </w:r>
          </w:p>
        </w:tc>
        <w:tc>
          <w:tcPr>
            <w:tcW w:w="687"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53</w:t>
            </w:r>
          </w:p>
        </w:tc>
        <w:tc>
          <w:tcPr>
            <w:tcW w:w="79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23</w:t>
            </w:r>
          </w:p>
        </w:tc>
        <w:tc>
          <w:tcPr>
            <w:tcW w:w="68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8</w:t>
            </w:r>
          </w:p>
        </w:tc>
        <w:tc>
          <w:tcPr>
            <w:tcW w:w="70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4</w:t>
            </w:r>
          </w:p>
        </w:tc>
        <w:tc>
          <w:tcPr>
            <w:tcW w:w="70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w:t>
            </w:r>
          </w:p>
        </w:tc>
        <w:tc>
          <w:tcPr>
            <w:tcW w:w="696"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4</w:t>
            </w:r>
          </w:p>
        </w:tc>
        <w:tc>
          <w:tcPr>
            <w:tcW w:w="82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11</w:t>
            </w:r>
          </w:p>
        </w:tc>
        <w:tc>
          <w:tcPr>
            <w:tcW w:w="9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3</w:t>
            </w:r>
          </w:p>
        </w:tc>
        <w:tc>
          <w:tcPr>
            <w:tcW w:w="865"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156</w:t>
            </w:r>
          </w:p>
        </w:tc>
      </w:tr>
      <w:tr w:rsidR="00FB300B" w:rsidRPr="00FB300B" w:rsidTr="00FB300B">
        <w:tc>
          <w:tcPr>
            <w:tcW w:w="2024"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 xml:space="preserve">High risk PW referred </w:t>
            </w:r>
          </w:p>
        </w:tc>
        <w:tc>
          <w:tcPr>
            <w:tcW w:w="759"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9</w:t>
            </w:r>
          </w:p>
        </w:tc>
        <w:tc>
          <w:tcPr>
            <w:tcW w:w="687"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15</w:t>
            </w:r>
          </w:p>
        </w:tc>
        <w:tc>
          <w:tcPr>
            <w:tcW w:w="791"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5</w:t>
            </w:r>
          </w:p>
        </w:tc>
        <w:tc>
          <w:tcPr>
            <w:tcW w:w="689"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0</w:t>
            </w:r>
          </w:p>
        </w:tc>
        <w:tc>
          <w:tcPr>
            <w:tcW w:w="704"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0</w:t>
            </w:r>
          </w:p>
        </w:tc>
        <w:tc>
          <w:tcPr>
            <w:tcW w:w="701"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0</w:t>
            </w:r>
          </w:p>
        </w:tc>
        <w:tc>
          <w:tcPr>
            <w:tcW w:w="696"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0</w:t>
            </w:r>
          </w:p>
        </w:tc>
        <w:tc>
          <w:tcPr>
            <w:tcW w:w="820"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0</w:t>
            </w:r>
          </w:p>
        </w:tc>
        <w:tc>
          <w:tcPr>
            <w:tcW w:w="994"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1</w:t>
            </w:r>
          </w:p>
        </w:tc>
        <w:tc>
          <w:tcPr>
            <w:tcW w:w="865" w:type="dxa"/>
            <w:vAlign w:val="center"/>
          </w:tcPr>
          <w:p w:rsidR="00FB300B" w:rsidRPr="00FB300B" w:rsidRDefault="00FB300B" w:rsidP="00FB300B">
            <w:pPr>
              <w:rPr>
                <w:rFonts w:ascii="Bookman Old Style" w:hAnsi="Bookman Old Style"/>
                <w:sz w:val="24"/>
                <w:szCs w:val="24"/>
              </w:rPr>
            </w:pPr>
            <w:r w:rsidRPr="00FB300B">
              <w:rPr>
                <w:rFonts w:ascii="Bookman Old Style" w:hAnsi="Bookman Old Style"/>
                <w:sz w:val="24"/>
                <w:szCs w:val="24"/>
              </w:rPr>
              <w:t>30</w:t>
            </w:r>
          </w:p>
        </w:tc>
      </w:tr>
    </w:tbl>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45662B">
      <w:pPr>
        <w:pStyle w:val="ListParagraph"/>
        <w:numPr>
          <w:ilvl w:val="0"/>
          <w:numId w:val="7"/>
        </w:numPr>
        <w:ind w:left="540" w:hanging="180"/>
        <w:jc w:val="both"/>
        <w:rPr>
          <w:rFonts w:ascii="Bookman Old Style" w:hAnsi="Bookman Old Style"/>
          <w:b/>
        </w:rPr>
      </w:pPr>
      <w:r w:rsidRPr="00FB300B">
        <w:rPr>
          <w:rFonts w:ascii="Bookman Old Style" w:hAnsi="Bookman Old Style"/>
          <w:b/>
        </w:rPr>
        <w:t>CHILD HEALTH:-</w:t>
      </w: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pStyle w:val="NoSpacing"/>
        <w:jc w:val="both"/>
        <w:rPr>
          <w:rFonts w:ascii="Bookman Old Style" w:hAnsi="Bookman Old Style"/>
        </w:rPr>
      </w:pPr>
      <w:r w:rsidRPr="00FB300B">
        <w:rPr>
          <w:rFonts w:ascii="Bookman Old Style" w:hAnsi="Bookman Old Style"/>
        </w:rPr>
        <w:t xml:space="preserve">The implementation activities under this component include immunization, promotion of optimal Infant and young Child Feeding Practices (IYCF), prophylaxis for anaemia, management of ARI, and diarrhoea with ORS etc. </w:t>
      </w:r>
    </w:p>
    <w:p w:rsidR="00FB300B" w:rsidRPr="00FB300B" w:rsidRDefault="00FB300B" w:rsidP="00FB300B">
      <w:pPr>
        <w:pStyle w:val="NoSpacing"/>
        <w:ind w:firstLine="720"/>
        <w:jc w:val="both"/>
        <w:rPr>
          <w:rFonts w:ascii="Bookman Old Style" w:hAnsi="Bookman Old Style"/>
        </w:rPr>
      </w:pPr>
      <w:r w:rsidRPr="00FB300B">
        <w:rPr>
          <w:rFonts w:ascii="Bookman Old Style" w:hAnsi="Bookman Old Style"/>
        </w:rPr>
        <w:t xml:space="preserve">Under NHM, Newborn Care Corners (NBCC) at all delivery points, Newborn Stabilization Unit (NBSU) at Singtam, </w:t>
      </w:r>
      <w:proofErr w:type="spellStart"/>
      <w:r w:rsidRPr="00FB300B">
        <w:rPr>
          <w:rFonts w:ascii="Bookman Old Style" w:hAnsi="Bookman Old Style"/>
        </w:rPr>
        <w:t>Gyalyzing</w:t>
      </w:r>
      <w:proofErr w:type="spellEnd"/>
      <w:r w:rsidRPr="00FB300B">
        <w:rPr>
          <w:rFonts w:ascii="Bookman Old Style" w:hAnsi="Bookman Old Style"/>
        </w:rPr>
        <w:t xml:space="preserve"> and Mangan District hospital and Sick Neonatal Care Unit (SNCU) at STNM Hospital and Namchi District Hospital have been set up for reducing neonatal and infant mortality. </w:t>
      </w:r>
    </w:p>
    <w:p w:rsidR="00FB300B" w:rsidRPr="00FB300B" w:rsidRDefault="00FB300B" w:rsidP="00FB300B">
      <w:pPr>
        <w:pStyle w:val="NoSpacing"/>
        <w:jc w:val="both"/>
        <w:rPr>
          <w:rFonts w:ascii="Bookman Old Style" w:hAnsi="Bookman Old Style"/>
        </w:rPr>
      </w:pPr>
      <w:r w:rsidRPr="00FB300B">
        <w:rPr>
          <w:rFonts w:ascii="Bookman Old Style" w:hAnsi="Bookman Old Style"/>
        </w:rPr>
        <w:t xml:space="preserve"> </w:t>
      </w:r>
      <w:r w:rsidRPr="00FB300B">
        <w:rPr>
          <w:rFonts w:ascii="Bookman Old Style" w:hAnsi="Bookman Old Style"/>
        </w:rPr>
        <w:tab/>
        <w:t xml:space="preserve">Further, comprehensive implementations of Facility Based Integrated Management of Neonatal and Child Illness (F-IMNCI), Integrated Management of Neonatal and Child Illness (IMNCI) and </w:t>
      </w:r>
      <w:proofErr w:type="spellStart"/>
      <w:r w:rsidRPr="00FB300B">
        <w:rPr>
          <w:rFonts w:ascii="Bookman Old Style" w:hAnsi="Bookman Old Style"/>
        </w:rPr>
        <w:t>Navjat</w:t>
      </w:r>
      <w:proofErr w:type="spellEnd"/>
      <w:r w:rsidRPr="00FB300B">
        <w:rPr>
          <w:rFonts w:ascii="Bookman Old Style" w:hAnsi="Bookman Old Style"/>
        </w:rPr>
        <w:t xml:space="preserve"> Sishu Suraksha </w:t>
      </w:r>
      <w:proofErr w:type="spellStart"/>
      <w:r w:rsidRPr="00FB300B">
        <w:rPr>
          <w:rFonts w:ascii="Bookman Old Style" w:hAnsi="Bookman Old Style"/>
        </w:rPr>
        <w:t>Karyakam</w:t>
      </w:r>
      <w:proofErr w:type="spellEnd"/>
      <w:r w:rsidRPr="00FB300B">
        <w:rPr>
          <w:rFonts w:ascii="Bookman Old Style" w:hAnsi="Bookman Old Style"/>
        </w:rPr>
        <w:t xml:space="preserve"> (NSSK) have also been introduced for skill development of the health personnel at all levels. </w:t>
      </w:r>
    </w:p>
    <w:p w:rsidR="00FB300B" w:rsidRPr="00FB300B" w:rsidRDefault="00FB300B" w:rsidP="00FB300B">
      <w:pPr>
        <w:pStyle w:val="NoSpacing"/>
        <w:jc w:val="both"/>
        <w:rPr>
          <w:rFonts w:ascii="Bookman Old Style" w:hAnsi="Bookman Old Style"/>
        </w:rPr>
      </w:pPr>
    </w:p>
    <w:p w:rsidR="00FB300B" w:rsidRPr="00FB300B" w:rsidRDefault="00FB300B" w:rsidP="0045662B">
      <w:pPr>
        <w:pStyle w:val="NoSpacing"/>
        <w:numPr>
          <w:ilvl w:val="0"/>
          <w:numId w:val="6"/>
        </w:numPr>
        <w:jc w:val="both"/>
        <w:rPr>
          <w:rFonts w:ascii="Bookman Old Style" w:hAnsi="Bookman Old Style"/>
          <w:b/>
        </w:rPr>
      </w:pPr>
      <w:r w:rsidRPr="00FB300B">
        <w:rPr>
          <w:rFonts w:ascii="Bookman Old Style" w:hAnsi="Bookman Old Style"/>
          <w:b/>
        </w:rPr>
        <w:t xml:space="preserve">Janani Sishu Suraksha </w:t>
      </w:r>
      <w:proofErr w:type="spellStart"/>
      <w:r w:rsidRPr="00FB300B">
        <w:rPr>
          <w:rFonts w:ascii="Bookman Old Style" w:hAnsi="Bookman Old Style"/>
          <w:b/>
        </w:rPr>
        <w:t>Karakam</w:t>
      </w:r>
      <w:proofErr w:type="spellEnd"/>
      <w:r w:rsidRPr="00FB300B">
        <w:rPr>
          <w:rFonts w:ascii="Bookman Old Style" w:hAnsi="Bookman Old Style"/>
          <w:b/>
        </w:rPr>
        <w:t xml:space="preserve"> (JSSK) for Infants:-</w:t>
      </w:r>
    </w:p>
    <w:p w:rsidR="00FB300B" w:rsidRPr="00FB300B" w:rsidRDefault="00FB300B" w:rsidP="00FB300B">
      <w:pPr>
        <w:pStyle w:val="NoSpacing"/>
        <w:jc w:val="both"/>
        <w:rPr>
          <w:rFonts w:ascii="Bookman Old Style" w:hAnsi="Bookman Old Style"/>
        </w:rPr>
      </w:pPr>
    </w:p>
    <w:p w:rsidR="00FB300B" w:rsidRPr="00FB300B" w:rsidRDefault="00FB300B" w:rsidP="00FB300B">
      <w:pPr>
        <w:pStyle w:val="NoSpacing"/>
        <w:ind w:firstLine="720"/>
        <w:jc w:val="both"/>
        <w:rPr>
          <w:rFonts w:ascii="Bookman Old Style" w:hAnsi="Bookman Old Style"/>
        </w:rPr>
      </w:pPr>
      <w:r w:rsidRPr="00FB300B">
        <w:rPr>
          <w:rFonts w:ascii="Bookman Old Style" w:hAnsi="Bookman Old Style"/>
        </w:rPr>
        <w:t xml:space="preserve">Janani Sishu Suraksha </w:t>
      </w:r>
      <w:proofErr w:type="spellStart"/>
      <w:r w:rsidRPr="00FB300B">
        <w:rPr>
          <w:rFonts w:ascii="Bookman Old Style" w:hAnsi="Bookman Old Style"/>
        </w:rPr>
        <w:t>Karakam</w:t>
      </w:r>
      <w:proofErr w:type="spellEnd"/>
      <w:r w:rsidRPr="00FB300B">
        <w:rPr>
          <w:rFonts w:ascii="Bookman Old Style" w:hAnsi="Bookman Old Style"/>
        </w:rPr>
        <w:t xml:space="preserve"> (JSSK) scheme has been implemented in providing free drugs and consumables, free diagnostics, free blood, free diet &amp; free referral system for newborns &amp; infants admitted in health facilities.</w:t>
      </w: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sz w:val="24"/>
          <w:szCs w:val="24"/>
        </w:rPr>
        <w:t xml:space="preserve">The problems of malnutrition and </w:t>
      </w:r>
      <w:proofErr w:type="spellStart"/>
      <w:r w:rsidRPr="00FB300B">
        <w:rPr>
          <w:rFonts w:ascii="Bookman Old Style" w:hAnsi="Bookman Old Style"/>
          <w:sz w:val="24"/>
          <w:szCs w:val="24"/>
        </w:rPr>
        <w:t>anaemia</w:t>
      </w:r>
      <w:proofErr w:type="spellEnd"/>
      <w:r w:rsidRPr="00FB300B">
        <w:rPr>
          <w:rFonts w:ascii="Bookman Old Style" w:hAnsi="Bookman Old Style"/>
          <w:sz w:val="24"/>
          <w:szCs w:val="24"/>
        </w:rPr>
        <w:t xml:space="preserve"> are being addressed through close coordination with link workers at the village level. Special intervention methods are adopted to address the problem of </w:t>
      </w:r>
      <w:proofErr w:type="spellStart"/>
      <w:r w:rsidRPr="00FB300B">
        <w:rPr>
          <w:rFonts w:ascii="Bookman Old Style" w:hAnsi="Bookman Old Style"/>
          <w:sz w:val="24"/>
          <w:szCs w:val="24"/>
        </w:rPr>
        <w:t>anaemia</w:t>
      </w:r>
      <w:proofErr w:type="spellEnd"/>
      <w:r w:rsidRPr="00FB300B">
        <w:rPr>
          <w:rFonts w:ascii="Bookman Old Style" w:hAnsi="Bookman Old Style"/>
          <w:sz w:val="24"/>
          <w:szCs w:val="24"/>
        </w:rPr>
        <w:t xml:space="preserve"> through observed consumption of IFA tablets by all school children along with biannual de-worming.</w:t>
      </w:r>
    </w:p>
    <w:p w:rsidR="00FB300B" w:rsidRPr="00FB300B" w:rsidRDefault="00FB300B" w:rsidP="00FB300B">
      <w:pPr>
        <w:spacing w:after="0" w:line="240" w:lineRule="auto"/>
        <w:jc w:val="both"/>
        <w:rPr>
          <w:rFonts w:ascii="Bookman Old Style" w:hAnsi="Bookman Old Style"/>
          <w:sz w:val="24"/>
          <w:szCs w:val="24"/>
        </w:rPr>
      </w:pPr>
    </w:p>
    <w:p w:rsidR="00FB300B" w:rsidRDefault="00FB300B" w:rsidP="00FB300B">
      <w:pPr>
        <w:spacing w:after="0" w:line="240" w:lineRule="auto"/>
        <w:jc w:val="center"/>
        <w:rPr>
          <w:rFonts w:ascii="Bookman Old Style" w:hAnsi="Bookman Old Style"/>
          <w:b/>
          <w:sz w:val="24"/>
          <w:szCs w:val="24"/>
        </w:rPr>
      </w:pPr>
    </w:p>
    <w:p w:rsidR="00FB300B" w:rsidRPr="00FB300B" w:rsidRDefault="00FB300B" w:rsidP="00FB300B">
      <w:pPr>
        <w:spacing w:after="0" w:line="240" w:lineRule="auto"/>
        <w:jc w:val="center"/>
        <w:rPr>
          <w:rFonts w:ascii="Bookman Old Style" w:hAnsi="Bookman Old Style"/>
          <w:b/>
          <w:sz w:val="24"/>
          <w:szCs w:val="24"/>
        </w:rPr>
      </w:pPr>
      <w:r w:rsidRPr="00FB300B">
        <w:rPr>
          <w:rFonts w:ascii="Bookman Old Style" w:hAnsi="Bookman Old Style"/>
          <w:b/>
          <w:sz w:val="24"/>
          <w:szCs w:val="24"/>
        </w:rPr>
        <w:t xml:space="preserve">Performance of Janani Sishu Suraksha </w:t>
      </w:r>
      <w:proofErr w:type="spellStart"/>
      <w:r w:rsidRPr="00FB300B">
        <w:rPr>
          <w:rFonts w:ascii="Bookman Old Style" w:hAnsi="Bookman Old Style"/>
          <w:b/>
          <w:sz w:val="24"/>
          <w:szCs w:val="24"/>
        </w:rPr>
        <w:t>Karakam</w:t>
      </w:r>
      <w:proofErr w:type="spellEnd"/>
      <w:r w:rsidRPr="00FB300B">
        <w:rPr>
          <w:rFonts w:ascii="Bookman Old Style" w:hAnsi="Bookman Old Style"/>
          <w:b/>
          <w:sz w:val="24"/>
          <w:szCs w:val="24"/>
        </w:rPr>
        <w:t xml:space="preserve"> (JSSK)</w:t>
      </w:r>
    </w:p>
    <w:p w:rsidR="00FB300B" w:rsidRPr="00FB300B" w:rsidRDefault="00FB300B" w:rsidP="00FB300B">
      <w:pPr>
        <w:spacing w:after="0" w:line="240" w:lineRule="auto"/>
        <w:jc w:val="both"/>
        <w:rPr>
          <w:rFonts w:ascii="Bookman Old Style" w:hAnsi="Bookman Old Style"/>
          <w:sz w:val="24"/>
          <w:szCs w:val="24"/>
        </w:rPr>
      </w:pPr>
    </w:p>
    <w:tbl>
      <w:tblPr>
        <w:tblStyle w:val="TableGrid"/>
        <w:tblW w:w="0" w:type="auto"/>
        <w:tblLook w:val="04A0"/>
      </w:tblPr>
      <w:tblGrid>
        <w:gridCol w:w="2178"/>
        <w:gridCol w:w="2520"/>
        <w:gridCol w:w="2340"/>
        <w:gridCol w:w="2340"/>
      </w:tblGrid>
      <w:tr w:rsidR="00FB300B" w:rsidRPr="00FB300B" w:rsidTr="00FB300B">
        <w:tc>
          <w:tcPr>
            <w:tcW w:w="2178" w:type="dxa"/>
          </w:tcPr>
          <w:p w:rsidR="00FB300B" w:rsidRPr="00FB300B" w:rsidRDefault="00FB300B" w:rsidP="00FB300B">
            <w:pPr>
              <w:shd w:val="clear" w:color="auto" w:fill="FFFFFF" w:themeFill="background1"/>
              <w:jc w:val="both"/>
              <w:rPr>
                <w:rFonts w:ascii="Bookman Old Style" w:eastAsiaTheme="minorHAnsi" w:hAnsi="Bookman Old Style" w:cstheme="minorBidi"/>
                <w:b/>
                <w:sz w:val="24"/>
                <w:szCs w:val="24"/>
              </w:rPr>
            </w:pPr>
            <w:r w:rsidRPr="00FB300B">
              <w:rPr>
                <w:rFonts w:ascii="Bookman Old Style" w:eastAsiaTheme="minorHAnsi" w:hAnsi="Bookman Old Style" w:cstheme="minorBidi"/>
                <w:b/>
                <w:sz w:val="24"/>
                <w:szCs w:val="24"/>
              </w:rPr>
              <w:t xml:space="preserve">Activity </w:t>
            </w:r>
          </w:p>
        </w:tc>
        <w:tc>
          <w:tcPr>
            <w:tcW w:w="2520" w:type="dxa"/>
          </w:tcPr>
          <w:p w:rsidR="00FB300B" w:rsidRPr="00FB300B" w:rsidRDefault="00FB300B" w:rsidP="00FB300B">
            <w:pPr>
              <w:shd w:val="clear" w:color="auto" w:fill="FFFFFF" w:themeFill="background1"/>
              <w:jc w:val="both"/>
              <w:rPr>
                <w:rFonts w:ascii="Bookman Old Style" w:eastAsiaTheme="minorHAnsi" w:hAnsi="Bookman Old Style" w:cstheme="minorBidi"/>
                <w:b/>
                <w:sz w:val="24"/>
                <w:szCs w:val="24"/>
              </w:rPr>
            </w:pPr>
          </w:p>
        </w:tc>
        <w:tc>
          <w:tcPr>
            <w:tcW w:w="2340" w:type="dxa"/>
          </w:tcPr>
          <w:p w:rsidR="00FB300B" w:rsidRPr="00FB300B" w:rsidRDefault="00FB300B" w:rsidP="00FB300B">
            <w:pPr>
              <w:shd w:val="clear" w:color="auto" w:fill="FFFFFF" w:themeFill="background1"/>
              <w:jc w:val="center"/>
              <w:rPr>
                <w:rFonts w:ascii="Bookman Old Style" w:eastAsiaTheme="minorHAnsi" w:hAnsi="Bookman Old Style" w:cstheme="minorBidi"/>
                <w:b/>
                <w:sz w:val="24"/>
                <w:szCs w:val="24"/>
              </w:rPr>
            </w:pPr>
            <w:r w:rsidRPr="00FB300B">
              <w:rPr>
                <w:rFonts w:ascii="Bookman Old Style" w:eastAsiaTheme="minorHAnsi" w:hAnsi="Bookman Old Style" w:cstheme="minorBidi"/>
                <w:b/>
                <w:sz w:val="24"/>
                <w:szCs w:val="24"/>
              </w:rPr>
              <w:t>Target</w:t>
            </w:r>
          </w:p>
        </w:tc>
        <w:tc>
          <w:tcPr>
            <w:tcW w:w="2340" w:type="dxa"/>
          </w:tcPr>
          <w:p w:rsidR="00FB300B" w:rsidRPr="00FB300B" w:rsidRDefault="00FB300B" w:rsidP="00FB300B">
            <w:pPr>
              <w:shd w:val="clear" w:color="auto" w:fill="FFFFFF" w:themeFill="background1"/>
              <w:jc w:val="center"/>
              <w:rPr>
                <w:rFonts w:ascii="Bookman Old Style" w:eastAsiaTheme="minorHAnsi" w:hAnsi="Bookman Old Style" w:cstheme="minorBidi"/>
                <w:b/>
                <w:sz w:val="24"/>
                <w:szCs w:val="24"/>
              </w:rPr>
            </w:pPr>
            <w:r w:rsidRPr="00FB300B">
              <w:rPr>
                <w:rFonts w:ascii="Bookman Old Style" w:eastAsiaTheme="minorHAnsi" w:hAnsi="Bookman Old Style" w:cstheme="minorBidi"/>
                <w:b/>
                <w:sz w:val="24"/>
                <w:szCs w:val="24"/>
              </w:rPr>
              <w:t>Physical Achievement</w:t>
            </w:r>
          </w:p>
        </w:tc>
      </w:tr>
      <w:tr w:rsidR="00FB300B" w:rsidRPr="00FB300B" w:rsidTr="00FB300B">
        <w:tc>
          <w:tcPr>
            <w:tcW w:w="2178" w:type="dxa"/>
            <w:vMerge w:val="restart"/>
            <w:vAlign w:val="center"/>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Sick Newborn &amp; Infants</w:t>
            </w:r>
          </w:p>
        </w:tc>
        <w:tc>
          <w:tcPr>
            <w:tcW w:w="2520" w:type="dxa"/>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 xml:space="preserve">Free Drugs &amp;Consumables </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1321</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1494</w:t>
            </w:r>
          </w:p>
        </w:tc>
      </w:tr>
      <w:tr w:rsidR="00FB300B" w:rsidRPr="00FB300B" w:rsidTr="00FB300B">
        <w:tc>
          <w:tcPr>
            <w:tcW w:w="2178" w:type="dxa"/>
            <w:vMerge/>
            <w:vAlign w:val="center"/>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p>
        </w:tc>
        <w:tc>
          <w:tcPr>
            <w:tcW w:w="2520" w:type="dxa"/>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 xml:space="preserve">Free diet </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8</w:t>
            </w:r>
          </w:p>
        </w:tc>
      </w:tr>
      <w:tr w:rsidR="00FB300B" w:rsidRPr="00FB300B" w:rsidTr="00FB300B">
        <w:tc>
          <w:tcPr>
            <w:tcW w:w="2178" w:type="dxa"/>
            <w:vMerge/>
            <w:vAlign w:val="center"/>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p>
        </w:tc>
        <w:tc>
          <w:tcPr>
            <w:tcW w:w="2520" w:type="dxa"/>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 xml:space="preserve">Free Diagnostics </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1321</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1296</w:t>
            </w:r>
          </w:p>
        </w:tc>
      </w:tr>
      <w:tr w:rsidR="00FB300B" w:rsidRPr="00FB300B" w:rsidTr="00FB300B">
        <w:tc>
          <w:tcPr>
            <w:tcW w:w="2178" w:type="dxa"/>
            <w:vMerge w:val="restart"/>
            <w:vAlign w:val="center"/>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 xml:space="preserve">Referral Transport </w:t>
            </w:r>
          </w:p>
        </w:tc>
        <w:tc>
          <w:tcPr>
            <w:tcW w:w="2520" w:type="dxa"/>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 xml:space="preserve">Home to Health Institution </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1321</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542</w:t>
            </w:r>
          </w:p>
        </w:tc>
      </w:tr>
      <w:tr w:rsidR="00FB300B" w:rsidRPr="00FB300B" w:rsidTr="00FB300B">
        <w:tc>
          <w:tcPr>
            <w:tcW w:w="2178" w:type="dxa"/>
            <w:vMerge/>
            <w:vAlign w:val="center"/>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p>
        </w:tc>
        <w:tc>
          <w:tcPr>
            <w:tcW w:w="2520" w:type="dxa"/>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 xml:space="preserve">Higher facilities </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121</w:t>
            </w:r>
          </w:p>
        </w:tc>
      </w:tr>
      <w:tr w:rsidR="00FB300B" w:rsidRPr="00FB300B" w:rsidTr="00FB300B">
        <w:tc>
          <w:tcPr>
            <w:tcW w:w="2178" w:type="dxa"/>
            <w:vMerge/>
            <w:vAlign w:val="center"/>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p>
        </w:tc>
        <w:tc>
          <w:tcPr>
            <w:tcW w:w="2520" w:type="dxa"/>
          </w:tcPr>
          <w:p w:rsidR="00FB300B" w:rsidRPr="00FB300B" w:rsidRDefault="00FB300B" w:rsidP="00FB300B">
            <w:pPr>
              <w:shd w:val="clear" w:color="auto" w:fill="FFFFFF" w:themeFill="background1"/>
              <w:jc w:val="both"/>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 xml:space="preserve">Drop home back </w:t>
            </w: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p>
        </w:tc>
        <w:tc>
          <w:tcPr>
            <w:tcW w:w="2340" w:type="dxa"/>
            <w:vAlign w:val="center"/>
          </w:tcPr>
          <w:p w:rsidR="00FB300B" w:rsidRPr="00FB300B" w:rsidRDefault="00FB300B" w:rsidP="00FB300B">
            <w:pPr>
              <w:shd w:val="clear" w:color="auto" w:fill="FFFFFF" w:themeFill="background1"/>
              <w:jc w:val="center"/>
              <w:rPr>
                <w:rFonts w:ascii="Bookman Old Style" w:eastAsiaTheme="minorHAnsi" w:hAnsi="Bookman Old Style" w:cstheme="minorBidi"/>
                <w:sz w:val="24"/>
                <w:szCs w:val="24"/>
              </w:rPr>
            </w:pPr>
            <w:r w:rsidRPr="00FB300B">
              <w:rPr>
                <w:rFonts w:ascii="Bookman Old Style" w:eastAsiaTheme="minorHAnsi" w:hAnsi="Bookman Old Style" w:cstheme="minorBidi"/>
                <w:sz w:val="24"/>
                <w:szCs w:val="24"/>
              </w:rPr>
              <w:t>467</w:t>
            </w:r>
          </w:p>
        </w:tc>
      </w:tr>
    </w:tbl>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45662B">
      <w:pPr>
        <w:pStyle w:val="ListParagraph"/>
        <w:numPr>
          <w:ilvl w:val="0"/>
          <w:numId w:val="6"/>
        </w:numPr>
        <w:jc w:val="both"/>
        <w:rPr>
          <w:rFonts w:ascii="Bookman Old Style" w:hAnsi="Bookman Old Style"/>
          <w:b/>
        </w:rPr>
      </w:pPr>
      <w:r w:rsidRPr="00FB300B">
        <w:rPr>
          <w:rFonts w:ascii="Bookman Old Style" w:hAnsi="Bookman Old Style"/>
          <w:b/>
        </w:rPr>
        <w:t>Child Health Indicators</w:t>
      </w: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spacing w:after="0" w:line="240" w:lineRule="auto"/>
        <w:jc w:val="both"/>
        <w:rPr>
          <w:rFonts w:ascii="Bookman Old Style" w:hAnsi="Bookman Old Style"/>
          <w:b/>
          <w:sz w:val="24"/>
          <w:szCs w:val="24"/>
        </w:rPr>
      </w:pPr>
      <w:r w:rsidRPr="00FB300B">
        <w:rPr>
          <w:rFonts w:ascii="Bookman Old Style" w:hAnsi="Bookman Old Style"/>
          <w:b/>
          <w:noProof/>
          <w:sz w:val="24"/>
          <w:szCs w:val="24"/>
        </w:rPr>
        <w:drawing>
          <wp:inline distT="0" distB="0" distL="0" distR="0">
            <wp:extent cx="5961592" cy="2895600"/>
            <wp:effectExtent l="19050" t="0" r="20108"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B300B" w:rsidRPr="00FB300B" w:rsidRDefault="00FB300B" w:rsidP="00FB300B">
      <w:pPr>
        <w:spacing w:after="0" w:line="240" w:lineRule="auto"/>
        <w:jc w:val="both"/>
        <w:rPr>
          <w:rFonts w:ascii="Bookman Old Style" w:hAnsi="Bookman Old Style"/>
          <w:b/>
          <w:bCs/>
          <w:sz w:val="24"/>
          <w:szCs w:val="24"/>
        </w:rPr>
      </w:pPr>
    </w:p>
    <w:p w:rsidR="00FB300B" w:rsidRPr="00FB300B" w:rsidRDefault="00FB300B" w:rsidP="00FB300B">
      <w:pPr>
        <w:spacing w:after="0" w:line="240" w:lineRule="auto"/>
        <w:jc w:val="center"/>
        <w:rPr>
          <w:rFonts w:ascii="Bookman Old Style" w:hAnsi="Bookman Old Style"/>
          <w:b/>
          <w:bCs/>
          <w:sz w:val="24"/>
          <w:szCs w:val="24"/>
        </w:rPr>
      </w:pPr>
      <w:r w:rsidRPr="00FB300B">
        <w:rPr>
          <w:rFonts w:ascii="Bookman Old Style" w:hAnsi="Bookman Old Style"/>
          <w:b/>
          <w:bCs/>
          <w:sz w:val="24"/>
          <w:szCs w:val="24"/>
        </w:rPr>
        <w:t>Fig.1 INFANT MORTALITY RATE OF SIKKIM (As per SRS)</w:t>
      </w:r>
    </w:p>
    <w:p w:rsidR="00FB300B" w:rsidRPr="00FB300B" w:rsidRDefault="00FB300B" w:rsidP="00FB300B">
      <w:pPr>
        <w:spacing w:after="0" w:line="240" w:lineRule="auto"/>
        <w:jc w:val="both"/>
        <w:rPr>
          <w:rFonts w:ascii="Bookman Old Style" w:hAnsi="Bookman Old Style"/>
          <w:b/>
          <w:bCs/>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noProof/>
          <w:sz w:val="24"/>
          <w:szCs w:val="24"/>
        </w:rPr>
        <w:drawing>
          <wp:inline distT="0" distB="0" distL="0" distR="0">
            <wp:extent cx="5952278" cy="2429933"/>
            <wp:effectExtent l="19050" t="0" r="10372" b="8467"/>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300B" w:rsidRPr="00FB300B" w:rsidRDefault="00FB300B" w:rsidP="00FB300B">
      <w:pPr>
        <w:spacing w:after="0" w:line="240" w:lineRule="auto"/>
        <w:jc w:val="both"/>
        <w:rPr>
          <w:rFonts w:ascii="Bookman Old Style" w:hAnsi="Bookman Old Style"/>
          <w:b/>
          <w:bCs/>
          <w:sz w:val="24"/>
          <w:szCs w:val="24"/>
        </w:rPr>
      </w:pPr>
    </w:p>
    <w:p w:rsidR="00FB300B" w:rsidRPr="00FB300B" w:rsidRDefault="00FB300B" w:rsidP="00FB300B">
      <w:pPr>
        <w:spacing w:after="0" w:line="240" w:lineRule="auto"/>
        <w:jc w:val="center"/>
        <w:rPr>
          <w:rFonts w:ascii="Bookman Old Style" w:hAnsi="Bookman Old Style"/>
          <w:b/>
          <w:bCs/>
          <w:sz w:val="24"/>
          <w:szCs w:val="24"/>
        </w:rPr>
      </w:pPr>
      <w:r w:rsidRPr="00FB300B">
        <w:rPr>
          <w:rFonts w:ascii="Bookman Old Style" w:hAnsi="Bookman Old Style"/>
          <w:b/>
          <w:bCs/>
          <w:sz w:val="24"/>
          <w:szCs w:val="24"/>
        </w:rPr>
        <w:t>Fig.2 DISTRICT-WISE REPORTED INFANT DEATHS (2016-17 State report)</w:t>
      </w:r>
    </w:p>
    <w:p w:rsidR="00FB300B" w:rsidRPr="00FB300B" w:rsidRDefault="00FB300B" w:rsidP="00FB300B">
      <w:pPr>
        <w:spacing w:after="0" w:line="240" w:lineRule="auto"/>
        <w:jc w:val="center"/>
        <w:rPr>
          <w:rFonts w:ascii="Bookman Old Style" w:hAnsi="Bookman Old Style"/>
          <w:b/>
          <w:bCs/>
          <w:sz w:val="24"/>
          <w:szCs w:val="24"/>
        </w:rPr>
      </w:pPr>
    </w:p>
    <w:p w:rsidR="00FB300B" w:rsidRPr="00FB300B" w:rsidRDefault="00FB300B" w:rsidP="00FB300B">
      <w:pPr>
        <w:spacing w:after="0" w:line="240" w:lineRule="auto"/>
        <w:jc w:val="center"/>
        <w:rPr>
          <w:rFonts w:ascii="Bookman Old Style" w:hAnsi="Bookman Old Style"/>
          <w:b/>
          <w:bCs/>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noProof/>
          <w:sz w:val="24"/>
          <w:szCs w:val="24"/>
        </w:rPr>
        <w:lastRenderedPageBreak/>
        <w:drawing>
          <wp:inline distT="0" distB="0" distL="0" distR="0">
            <wp:extent cx="6079913" cy="3285067"/>
            <wp:effectExtent l="19050" t="0" r="16087"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300B" w:rsidRPr="00FB300B" w:rsidRDefault="00FB300B" w:rsidP="00FB300B">
      <w:pPr>
        <w:tabs>
          <w:tab w:val="left" w:pos="1120"/>
        </w:tabs>
        <w:spacing w:after="0" w:line="240" w:lineRule="auto"/>
        <w:jc w:val="center"/>
        <w:rPr>
          <w:rFonts w:ascii="Bookman Old Style" w:hAnsi="Bookman Old Style"/>
          <w:b/>
          <w:bCs/>
          <w:sz w:val="24"/>
          <w:szCs w:val="24"/>
        </w:rPr>
      </w:pPr>
      <w:r w:rsidRPr="00FB300B">
        <w:rPr>
          <w:rFonts w:ascii="Bookman Old Style" w:hAnsi="Bookman Old Style"/>
          <w:b/>
          <w:bCs/>
          <w:sz w:val="24"/>
          <w:szCs w:val="24"/>
        </w:rPr>
        <w:t>Fig.3 Causes of Infant Deaths (2016-17 State report)</w:t>
      </w:r>
    </w:p>
    <w:p w:rsidR="00FB300B" w:rsidRPr="00FB300B" w:rsidRDefault="00FB300B" w:rsidP="00FB300B">
      <w:pPr>
        <w:tabs>
          <w:tab w:val="left" w:pos="1120"/>
        </w:tabs>
        <w:spacing w:after="0" w:line="240" w:lineRule="auto"/>
        <w:jc w:val="both"/>
        <w:rPr>
          <w:rFonts w:ascii="Bookman Old Style" w:hAnsi="Bookman Old Style"/>
          <w:sz w:val="24"/>
          <w:szCs w:val="24"/>
        </w:rPr>
      </w:pPr>
    </w:p>
    <w:p w:rsidR="00FB300B" w:rsidRPr="00FB300B" w:rsidRDefault="00FB300B" w:rsidP="00FB300B">
      <w:pPr>
        <w:tabs>
          <w:tab w:val="left" w:pos="1120"/>
        </w:tabs>
        <w:spacing w:after="0" w:line="240" w:lineRule="auto"/>
        <w:jc w:val="both"/>
        <w:rPr>
          <w:rFonts w:ascii="Bookman Old Style" w:hAnsi="Bookman Old Style"/>
          <w:sz w:val="24"/>
          <w:szCs w:val="24"/>
        </w:rPr>
      </w:pPr>
    </w:p>
    <w:p w:rsidR="00FB300B" w:rsidRPr="00FB300B" w:rsidRDefault="00FB300B" w:rsidP="00FB300B">
      <w:pPr>
        <w:tabs>
          <w:tab w:val="left" w:pos="1120"/>
        </w:tabs>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noProof/>
          <w:sz w:val="24"/>
          <w:szCs w:val="24"/>
        </w:rPr>
        <w:drawing>
          <wp:inline distT="0" distB="0" distL="0" distR="0">
            <wp:extent cx="5943600" cy="2703830"/>
            <wp:effectExtent l="19050" t="0" r="1905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center"/>
        <w:rPr>
          <w:rFonts w:ascii="Bookman Old Style" w:hAnsi="Bookman Old Style"/>
          <w:b/>
          <w:bCs/>
          <w:sz w:val="24"/>
          <w:szCs w:val="24"/>
        </w:rPr>
      </w:pPr>
      <w:r w:rsidRPr="00FB300B">
        <w:rPr>
          <w:rFonts w:ascii="Bookman Old Style" w:hAnsi="Bookman Old Style"/>
          <w:b/>
          <w:bCs/>
          <w:sz w:val="24"/>
          <w:szCs w:val="24"/>
        </w:rPr>
        <w:t>Fig.4 Percentage of Newborn having weight less then 2.5kg to newborn weight at birth</w:t>
      </w: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noProof/>
          <w:sz w:val="24"/>
          <w:szCs w:val="24"/>
        </w:rPr>
        <w:lastRenderedPageBreak/>
        <w:drawing>
          <wp:inline distT="0" distB="0" distL="0" distR="0">
            <wp:extent cx="5947833" cy="2734733"/>
            <wp:effectExtent l="19050" t="0" r="14817" b="8467"/>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center"/>
        <w:rPr>
          <w:rFonts w:ascii="Bookman Old Style" w:hAnsi="Bookman Old Style"/>
          <w:b/>
          <w:sz w:val="24"/>
          <w:szCs w:val="24"/>
          <w:lang w:val="en-IN"/>
        </w:rPr>
      </w:pPr>
      <w:proofErr w:type="gramStart"/>
      <w:r w:rsidRPr="00FB300B">
        <w:rPr>
          <w:rFonts w:ascii="Bookman Old Style" w:hAnsi="Bookman Old Style"/>
          <w:b/>
          <w:sz w:val="24"/>
          <w:szCs w:val="24"/>
          <w:lang w:val="en-IN"/>
        </w:rPr>
        <w:t>fig.5</w:t>
      </w:r>
      <w:proofErr w:type="gramEnd"/>
      <w:r w:rsidRPr="00FB300B">
        <w:rPr>
          <w:rFonts w:ascii="Bookman Old Style" w:hAnsi="Bookman Old Style"/>
          <w:b/>
          <w:sz w:val="24"/>
          <w:szCs w:val="24"/>
          <w:lang w:val="en-IN"/>
        </w:rPr>
        <w:t>. Percentage Newborn visited 24hrs of home delivery to total reported home delivery</w:t>
      </w: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pStyle w:val="ListParagraph"/>
        <w:ind w:left="360"/>
        <w:jc w:val="both"/>
        <w:rPr>
          <w:rFonts w:ascii="Bookman Old Style" w:hAnsi="Bookman Old Style"/>
          <w:b/>
        </w:rPr>
      </w:pPr>
      <w:r>
        <w:rPr>
          <w:rFonts w:ascii="Bookman Old Style" w:hAnsi="Bookman Old Style"/>
          <w:b/>
        </w:rPr>
        <w:t>C</w:t>
      </w:r>
      <w:r w:rsidRPr="00FB300B">
        <w:rPr>
          <w:rFonts w:ascii="Bookman Old Style" w:hAnsi="Bookman Old Style"/>
          <w:b/>
        </w:rPr>
        <w:t>. NATIONAL DEWORMING DAY (1</w:t>
      </w:r>
      <w:r w:rsidRPr="00FB300B">
        <w:rPr>
          <w:rFonts w:ascii="Bookman Old Style" w:hAnsi="Bookman Old Style"/>
          <w:b/>
          <w:vertAlign w:val="superscript"/>
        </w:rPr>
        <w:t>ST</w:t>
      </w:r>
      <w:r w:rsidRPr="00FB300B">
        <w:rPr>
          <w:rFonts w:ascii="Bookman Old Style" w:hAnsi="Bookman Old Style"/>
          <w:b/>
        </w:rPr>
        <w:t xml:space="preserve"> ROUND 2017-18)</w:t>
      </w: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sz w:val="24"/>
          <w:szCs w:val="24"/>
        </w:rPr>
        <w:t xml:space="preserve">National </w:t>
      </w:r>
      <w:proofErr w:type="spellStart"/>
      <w:r w:rsidRPr="00FB300B">
        <w:rPr>
          <w:rFonts w:ascii="Bookman Old Style" w:hAnsi="Bookman Old Style"/>
          <w:sz w:val="24"/>
          <w:szCs w:val="24"/>
        </w:rPr>
        <w:t>Deworming</w:t>
      </w:r>
      <w:proofErr w:type="spellEnd"/>
      <w:r w:rsidRPr="00FB300B">
        <w:rPr>
          <w:rFonts w:ascii="Bookman Old Style" w:hAnsi="Bookman Old Style"/>
          <w:sz w:val="24"/>
          <w:szCs w:val="24"/>
        </w:rPr>
        <w:t xml:space="preserve"> Day (NDD) for all children in the age group 1-19 years was observed on 10</w:t>
      </w:r>
      <w:r w:rsidRPr="00FB300B">
        <w:rPr>
          <w:rFonts w:ascii="Bookman Old Style" w:hAnsi="Bookman Old Style"/>
          <w:sz w:val="24"/>
          <w:szCs w:val="24"/>
          <w:vertAlign w:val="superscript"/>
        </w:rPr>
        <w:t>th</w:t>
      </w:r>
      <w:r w:rsidRPr="00FB300B">
        <w:rPr>
          <w:rFonts w:ascii="Bookman Old Style" w:hAnsi="Bookman Old Style"/>
          <w:sz w:val="24"/>
          <w:szCs w:val="24"/>
        </w:rPr>
        <w:t xml:space="preserve"> March 2017 (All India 10</w:t>
      </w:r>
      <w:r w:rsidRPr="00FB300B">
        <w:rPr>
          <w:rFonts w:ascii="Bookman Old Style" w:hAnsi="Bookman Old Style"/>
          <w:sz w:val="24"/>
          <w:szCs w:val="24"/>
          <w:vertAlign w:val="superscript"/>
        </w:rPr>
        <w:t>th</w:t>
      </w:r>
      <w:r w:rsidRPr="00FB300B">
        <w:rPr>
          <w:rFonts w:ascii="Bookman Old Style" w:hAnsi="Bookman Old Style"/>
          <w:sz w:val="24"/>
          <w:szCs w:val="24"/>
        </w:rPr>
        <w:t xml:space="preserve"> </w:t>
      </w:r>
      <w:proofErr w:type="spellStart"/>
      <w:r w:rsidRPr="00FB300B">
        <w:rPr>
          <w:rFonts w:ascii="Bookman Old Style" w:hAnsi="Bookman Old Style"/>
          <w:sz w:val="24"/>
          <w:szCs w:val="24"/>
        </w:rPr>
        <w:t>Feburary</w:t>
      </w:r>
      <w:proofErr w:type="spellEnd"/>
      <w:r w:rsidRPr="00FB300B">
        <w:rPr>
          <w:rFonts w:ascii="Bookman Old Style" w:hAnsi="Bookman Old Style"/>
          <w:sz w:val="24"/>
          <w:szCs w:val="24"/>
        </w:rPr>
        <w:t xml:space="preserve">, 2017). The objective of NDD is to improve the overall health, nutritional status, access to education and quality of life of children. All the children enrolled in government, government aided and private schools, </w:t>
      </w:r>
      <w:proofErr w:type="spellStart"/>
      <w:r w:rsidRPr="00FB300B">
        <w:rPr>
          <w:rFonts w:ascii="Bookman Old Style" w:hAnsi="Bookman Old Style"/>
          <w:sz w:val="24"/>
          <w:szCs w:val="24"/>
        </w:rPr>
        <w:t>anganwadi</w:t>
      </w:r>
      <w:proofErr w:type="spellEnd"/>
      <w:r w:rsidRPr="00FB300B">
        <w:rPr>
          <w:rFonts w:ascii="Bookman Old Style" w:hAnsi="Bookman Old Style"/>
          <w:sz w:val="24"/>
          <w:szCs w:val="24"/>
        </w:rPr>
        <w:t xml:space="preserve"> centers and out of school children were </w:t>
      </w:r>
      <w:proofErr w:type="spellStart"/>
      <w:r w:rsidRPr="00FB300B">
        <w:rPr>
          <w:rFonts w:ascii="Bookman Old Style" w:hAnsi="Bookman Old Style"/>
          <w:sz w:val="24"/>
          <w:szCs w:val="24"/>
        </w:rPr>
        <w:t>deworm</w:t>
      </w:r>
      <w:proofErr w:type="spellEnd"/>
      <w:r w:rsidRPr="00FB300B">
        <w:rPr>
          <w:rFonts w:ascii="Bookman Old Style" w:hAnsi="Bookman Old Style"/>
          <w:sz w:val="24"/>
          <w:szCs w:val="24"/>
        </w:rPr>
        <w:t>.</w:t>
      </w: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noProof/>
          <w:sz w:val="24"/>
          <w:szCs w:val="24"/>
        </w:rPr>
        <w:lastRenderedPageBreak/>
        <w:drawing>
          <wp:inline distT="0" distB="0" distL="0" distR="0">
            <wp:extent cx="5943600" cy="3222330"/>
            <wp:effectExtent l="19050" t="0" r="0" b="0"/>
            <wp:docPr id="16" name="Picture 1" descr="C:\Users\Dr. Anita\Desktop\NDD August\Deworming day 10.3.2017\IMG_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nita\Desktop\NDD August\Deworming day 10.3.2017\IMG_4414.JPG"/>
                    <pic:cNvPicPr>
                      <a:picLocks noChangeAspect="1" noChangeArrowheads="1"/>
                    </pic:cNvPicPr>
                  </pic:nvPicPr>
                  <pic:blipFill>
                    <a:blip r:embed="rId18" cstate="print"/>
                    <a:srcRect/>
                    <a:stretch>
                      <a:fillRect/>
                    </a:stretch>
                  </pic:blipFill>
                  <pic:spPr bwMode="auto">
                    <a:xfrm>
                      <a:off x="0" y="0"/>
                      <a:ext cx="5943600" cy="3222330"/>
                    </a:xfrm>
                    <a:prstGeom prst="rect">
                      <a:avLst/>
                    </a:prstGeom>
                    <a:noFill/>
                    <a:ln w="9525">
                      <a:noFill/>
                      <a:miter lim="800000"/>
                      <a:headEnd/>
                      <a:tailEnd/>
                    </a:ln>
                  </pic:spPr>
                </pic:pic>
              </a:graphicData>
            </a:graphic>
          </wp:inline>
        </w:drawing>
      </w: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b/>
          <w:sz w:val="24"/>
          <w:szCs w:val="24"/>
        </w:rPr>
        <w:t xml:space="preserve"> PERFORMANCE OF NDD 2016-17</w:t>
      </w:r>
    </w:p>
    <w:p w:rsidR="00FB300B" w:rsidRPr="00FB300B" w:rsidRDefault="00FB300B" w:rsidP="00FB300B">
      <w:pPr>
        <w:spacing w:after="0" w:line="240" w:lineRule="auto"/>
        <w:jc w:val="both"/>
        <w:rPr>
          <w:rFonts w:ascii="Bookman Old Style" w:hAnsi="Bookman Old Style"/>
          <w:sz w:val="24"/>
          <w:szCs w:val="24"/>
        </w:rPr>
      </w:pPr>
    </w:p>
    <w:tbl>
      <w:tblPr>
        <w:tblStyle w:val="TableGrid"/>
        <w:tblW w:w="0" w:type="auto"/>
        <w:tblLook w:val="04A0"/>
      </w:tblPr>
      <w:tblGrid>
        <w:gridCol w:w="2394"/>
        <w:gridCol w:w="2394"/>
        <w:gridCol w:w="2394"/>
        <w:gridCol w:w="2394"/>
      </w:tblGrid>
      <w:tr w:rsidR="00FB300B" w:rsidRPr="00FB300B" w:rsidTr="00FB300B">
        <w:tc>
          <w:tcPr>
            <w:tcW w:w="2394" w:type="dxa"/>
          </w:tcPr>
          <w:p w:rsidR="00FB300B" w:rsidRPr="00FB300B" w:rsidRDefault="00FB300B" w:rsidP="00FB300B">
            <w:pPr>
              <w:jc w:val="both"/>
              <w:rPr>
                <w:rFonts w:ascii="Bookman Old Style" w:hAnsi="Bookman Old Style"/>
                <w:sz w:val="24"/>
                <w:szCs w:val="24"/>
              </w:rPr>
            </w:pPr>
          </w:p>
        </w:tc>
        <w:tc>
          <w:tcPr>
            <w:tcW w:w="2394" w:type="dxa"/>
            <w:vAlign w:val="center"/>
          </w:tcPr>
          <w:p w:rsidR="00FB300B" w:rsidRPr="00FB300B" w:rsidRDefault="00FB300B" w:rsidP="00FB300B">
            <w:pPr>
              <w:jc w:val="center"/>
              <w:rPr>
                <w:rFonts w:ascii="Bookman Old Style" w:hAnsi="Bookman Old Style"/>
                <w:b/>
                <w:sz w:val="24"/>
                <w:szCs w:val="24"/>
              </w:rPr>
            </w:pPr>
            <w:r w:rsidRPr="00FB300B">
              <w:rPr>
                <w:rFonts w:ascii="Bookman Old Style" w:hAnsi="Bookman Old Style"/>
                <w:b/>
                <w:bCs/>
                <w:sz w:val="24"/>
                <w:szCs w:val="24"/>
                <w:lang w:val="en-IN"/>
              </w:rPr>
              <w:t>Total number of target children</w:t>
            </w:r>
          </w:p>
        </w:tc>
        <w:tc>
          <w:tcPr>
            <w:tcW w:w="2394" w:type="dxa"/>
          </w:tcPr>
          <w:p w:rsidR="00FB300B" w:rsidRPr="00FB300B" w:rsidRDefault="00FB300B" w:rsidP="00FB300B">
            <w:pPr>
              <w:jc w:val="center"/>
              <w:rPr>
                <w:rFonts w:ascii="Bookman Old Style" w:hAnsi="Bookman Old Style"/>
                <w:b/>
                <w:sz w:val="24"/>
                <w:szCs w:val="24"/>
              </w:rPr>
            </w:pPr>
            <w:r w:rsidRPr="00FB300B">
              <w:rPr>
                <w:rFonts w:ascii="Bookman Old Style" w:hAnsi="Bookman Old Style"/>
                <w:b/>
                <w:bCs/>
                <w:sz w:val="24"/>
                <w:szCs w:val="24"/>
                <w:lang w:val="en-IN"/>
              </w:rPr>
              <w:t xml:space="preserve">Total no. Of children who were administered </w:t>
            </w:r>
            <w:proofErr w:type="spellStart"/>
            <w:r w:rsidRPr="00FB300B">
              <w:rPr>
                <w:rFonts w:ascii="Bookman Old Style" w:hAnsi="Bookman Old Style"/>
                <w:b/>
                <w:bCs/>
                <w:sz w:val="24"/>
                <w:szCs w:val="24"/>
                <w:lang w:val="en-IN"/>
              </w:rPr>
              <w:t>albendazole</w:t>
            </w:r>
            <w:proofErr w:type="spellEnd"/>
          </w:p>
        </w:tc>
        <w:tc>
          <w:tcPr>
            <w:tcW w:w="2394" w:type="dxa"/>
            <w:vAlign w:val="center"/>
          </w:tcPr>
          <w:p w:rsidR="00FB300B" w:rsidRPr="00FB300B" w:rsidRDefault="00FB300B" w:rsidP="00FB300B">
            <w:pPr>
              <w:jc w:val="center"/>
              <w:rPr>
                <w:rFonts w:ascii="Bookman Old Style" w:hAnsi="Bookman Old Style"/>
                <w:b/>
                <w:sz w:val="24"/>
                <w:szCs w:val="24"/>
              </w:rPr>
            </w:pPr>
            <w:r w:rsidRPr="00FB300B">
              <w:rPr>
                <w:rFonts w:ascii="Bookman Old Style" w:hAnsi="Bookman Old Style"/>
                <w:b/>
                <w:bCs/>
                <w:sz w:val="24"/>
                <w:szCs w:val="24"/>
                <w:lang w:val="en-IN"/>
              </w:rPr>
              <w:t>Percentage</w:t>
            </w:r>
          </w:p>
        </w:tc>
      </w:tr>
      <w:tr w:rsidR="00FB300B" w:rsidRPr="00FB300B" w:rsidTr="00FB300B">
        <w:tc>
          <w:tcPr>
            <w:tcW w:w="2394" w:type="dxa"/>
            <w:vAlign w:val="center"/>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lang w:val="en-IN"/>
              </w:rPr>
              <w:t xml:space="preserve">EAST </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67443</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62096</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92</w:t>
            </w:r>
          </w:p>
        </w:tc>
      </w:tr>
      <w:tr w:rsidR="00FB300B" w:rsidRPr="00FB300B" w:rsidTr="00FB300B">
        <w:tc>
          <w:tcPr>
            <w:tcW w:w="2394" w:type="dxa"/>
            <w:vAlign w:val="center"/>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lang w:val="en-IN"/>
              </w:rPr>
              <w:t xml:space="preserve">NORTH </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11336</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8582</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78</w:t>
            </w:r>
          </w:p>
        </w:tc>
      </w:tr>
      <w:tr w:rsidR="00FB300B" w:rsidRPr="00FB300B" w:rsidTr="00FB300B">
        <w:tc>
          <w:tcPr>
            <w:tcW w:w="2394" w:type="dxa"/>
            <w:vAlign w:val="center"/>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lang w:val="en-IN"/>
              </w:rPr>
              <w:t xml:space="preserve">SOUTH </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41454</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39153</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94</w:t>
            </w:r>
          </w:p>
        </w:tc>
      </w:tr>
      <w:tr w:rsidR="00FB300B" w:rsidRPr="00FB300B" w:rsidTr="00FB300B">
        <w:tc>
          <w:tcPr>
            <w:tcW w:w="2394" w:type="dxa"/>
            <w:vAlign w:val="center"/>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lang w:val="en-IN"/>
              </w:rPr>
              <w:t xml:space="preserve">WEST </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35508</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32047</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90</w:t>
            </w:r>
          </w:p>
        </w:tc>
      </w:tr>
      <w:tr w:rsidR="00FB300B" w:rsidRPr="00FB300B" w:rsidTr="00FB300B">
        <w:tc>
          <w:tcPr>
            <w:tcW w:w="2394" w:type="dxa"/>
            <w:vAlign w:val="center"/>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lang w:val="en-IN"/>
              </w:rPr>
              <w:t xml:space="preserve">STATE </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155741</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141878</w:t>
            </w:r>
          </w:p>
        </w:tc>
        <w:tc>
          <w:tcPr>
            <w:tcW w:w="2394"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bCs/>
                <w:sz w:val="24"/>
                <w:szCs w:val="24"/>
                <w:lang w:val="en-IN"/>
              </w:rPr>
              <w:t>91</w:t>
            </w:r>
          </w:p>
        </w:tc>
      </w:tr>
    </w:tbl>
    <w:p w:rsidR="00FB300B" w:rsidRPr="00FB300B" w:rsidRDefault="00FB300B" w:rsidP="00FB300B">
      <w:pPr>
        <w:spacing w:after="0" w:line="240" w:lineRule="auto"/>
        <w:jc w:val="both"/>
        <w:rPr>
          <w:rFonts w:ascii="Bookman Old Style" w:hAnsi="Bookman Old Style"/>
          <w:sz w:val="24"/>
          <w:szCs w:val="24"/>
        </w:rPr>
      </w:pPr>
    </w:p>
    <w:p w:rsidR="00FB300B" w:rsidRDefault="00FB300B" w:rsidP="00FB300B">
      <w:pPr>
        <w:pStyle w:val="ListParagraph"/>
        <w:ind w:left="360"/>
        <w:rPr>
          <w:rFonts w:ascii="Bookman Old Style" w:hAnsi="Bookman Old Style"/>
          <w:b/>
        </w:rPr>
      </w:pPr>
    </w:p>
    <w:p w:rsidR="00FB300B" w:rsidRDefault="00FB300B">
      <w:pPr>
        <w:rPr>
          <w:rFonts w:ascii="Bookman Old Style" w:eastAsia="Times New Roman" w:hAnsi="Bookman Old Style" w:cs="Times New Roman"/>
          <w:b/>
          <w:sz w:val="24"/>
          <w:szCs w:val="24"/>
        </w:rPr>
      </w:pPr>
      <w:r>
        <w:rPr>
          <w:rFonts w:ascii="Bookman Old Style" w:hAnsi="Bookman Old Style"/>
          <w:b/>
        </w:rPr>
        <w:br w:type="page"/>
      </w:r>
    </w:p>
    <w:p w:rsidR="00FB300B" w:rsidRPr="00FB300B" w:rsidRDefault="00FB300B" w:rsidP="00FB300B">
      <w:pPr>
        <w:pStyle w:val="ListParagraph"/>
        <w:ind w:left="360"/>
        <w:rPr>
          <w:rFonts w:ascii="Bookman Old Style" w:hAnsi="Bookman Old Style"/>
          <w:b/>
        </w:rPr>
      </w:pPr>
      <w:r w:rsidRPr="00FB300B">
        <w:rPr>
          <w:rFonts w:ascii="Bookman Old Style" w:hAnsi="Bookman Old Style"/>
          <w:b/>
        </w:rPr>
        <w:lastRenderedPageBreak/>
        <w:t>D. “MAA” (MOTHER’S ABSOLUTE AFFECTION)</w:t>
      </w:r>
    </w:p>
    <w:p w:rsidR="00FB300B" w:rsidRPr="00FB300B" w:rsidRDefault="00FB300B" w:rsidP="00FB300B">
      <w:pPr>
        <w:jc w:val="both"/>
        <w:rPr>
          <w:rFonts w:ascii="Bookman Old Style" w:hAnsi="Bookman Old Style"/>
          <w:sz w:val="24"/>
          <w:szCs w:val="24"/>
        </w:rPr>
      </w:pPr>
      <w:r w:rsidRPr="00FB300B">
        <w:rPr>
          <w:rFonts w:ascii="Bookman Old Style" w:hAnsi="Bookman Old Style"/>
          <w:sz w:val="24"/>
          <w:szCs w:val="24"/>
        </w:rPr>
        <w:t>An Intensified Programme was launched in 5</w:t>
      </w:r>
      <w:r w:rsidRPr="00FB300B">
        <w:rPr>
          <w:rFonts w:ascii="Bookman Old Style" w:hAnsi="Bookman Old Style"/>
          <w:sz w:val="24"/>
          <w:szCs w:val="24"/>
          <w:vertAlign w:val="superscript"/>
        </w:rPr>
        <w:t>th</w:t>
      </w:r>
      <w:r w:rsidRPr="00FB300B">
        <w:rPr>
          <w:rFonts w:ascii="Bookman Old Style" w:hAnsi="Bookman Old Style"/>
          <w:sz w:val="24"/>
          <w:szCs w:val="24"/>
        </w:rPr>
        <w:t xml:space="preserve"> August 2016, in an attempt to bring undiluted focus on promotion of breastfeeding, in addition to ongoing efforts through the health systems. The goal of the “MAA” Programme is to revitalize efforts towards promotion, protection and support of breastfeeding practices through health systems to achieve higher breastfeeding rates.  It will be an intensified </w:t>
      </w:r>
      <w:r w:rsidRPr="00FB300B">
        <w:rPr>
          <w:rFonts w:ascii="Bookman Old Style" w:hAnsi="Bookman Old Style"/>
          <w:bCs/>
          <w:sz w:val="24"/>
          <w:szCs w:val="24"/>
        </w:rPr>
        <w:t>year long programme</w:t>
      </w:r>
      <w:r w:rsidRPr="00FB300B">
        <w:rPr>
          <w:rFonts w:ascii="Bookman Old Style" w:hAnsi="Bookman Old Style"/>
          <w:sz w:val="24"/>
          <w:szCs w:val="24"/>
        </w:rPr>
        <w:t xml:space="preserve"> for promotion of breastfeeding to bring undiluted focus on promotion of breastfeeding practices. </w:t>
      </w:r>
    </w:p>
    <w:p w:rsidR="00FB300B" w:rsidRPr="00FB300B" w:rsidRDefault="00FB300B" w:rsidP="00FB300B">
      <w:pPr>
        <w:rPr>
          <w:rFonts w:ascii="Bookman Old Style" w:hAnsi="Bookman Old Style"/>
          <w:sz w:val="24"/>
          <w:szCs w:val="24"/>
        </w:rPr>
      </w:pPr>
    </w:p>
    <w:p w:rsidR="00FB300B" w:rsidRPr="00FB300B" w:rsidRDefault="00FB300B" w:rsidP="00FB300B">
      <w:pPr>
        <w:rPr>
          <w:rFonts w:ascii="Bookman Old Style" w:hAnsi="Bookman Old Style"/>
          <w:sz w:val="24"/>
          <w:szCs w:val="24"/>
        </w:rPr>
      </w:pPr>
      <w:r w:rsidRPr="00FB300B">
        <w:rPr>
          <w:rFonts w:ascii="Bookman Old Style" w:hAnsi="Bookman Old Style"/>
          <w:noProof/>
          <w:sz w:val="24"/>
          <w:szCs w:val="24"/>
        </w:rPr>
        <w:drawing>
          <wp:inline distT="0" distB="0" distL="0" distR="0">
            <wp:extent cx="5731510" cy="3821007"/>
            <wp:effectExtent l="19050" t="0" r="2540" b="0"/>
            <wp:docPr id="11" name="Picture 1" descr="C:\Users\Dr. Anita\Downloads\IMG_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nita\Downloads\IMG_7609.jpg"/>
                    <pic:cNvPicPr>
                      <a:picLocks noChangeAspect="1" noChangeArrowheads="1"/>
                    </pic:cNvPicPr>
                  </pic:nvPicPr>
                  <pic:blipFill>
                    <a:blip r:embed="rId19"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FB300B" w:rsidRDefault="00FB300B">
      <w:pPr>
        <w:rPr>
          <w:rFonts w:ascii="Bookman Old Style" w:eastAsia="Times New Roman" w:hAnsi="Bookman Old Style" w:cs="Times New Roman"/>
          <w:b/>
          <w:sz w:val="24"/>
          <w:szCs w:val="24"/>
        </w:rPr>
      </w:pPr>
      <w:r>
        <w:rPr>
          <w:rFonts w:ascii="Bookman Old Style" w:hAnsi="Bookman Old Style"/>
          <w:b/>
        </w:rPr>
        <w:br w:type="page"/>
      </w:r>
    </w:p>
    <w:p w:rsidR="00FB300B" w:rsidRPr="00FB300B" w:rsidRDefault="00FB300B" w:rsidP="0045662B">
      <w:pPr>
        <w:pStyle w:val="ListParagraph"/>
        <w:numPr>
          <w:ilvl w:val="0"/>
          <w:numId w:val="7"/>
        </w:numPr>
        <w:jc w:val="both"/>
        <w:rPr>
          <w:rFonts w:ascii="Bookman Old Style" w:hAnsi="Bookman Old Style"/>
          <w:b/>
        </w:rPr>
      </w:pPr>
      <w:r w:rsidRPr="00FB300B">
        <w:rPr>
          <w:rFonts w:ascii="Bookman Old Style" w:hAnsi="Bookman Old Style"/>
          <w:b/>
        </w:rPr>
        <w:lastRenderedPageBreak/>
        <w:t>FAMILY PLANNING</w:t>
      </w:r>
    </w:p>
    <w:p w:rsidR="00FB300B" w:rsidRPr="00FB300B" w:rsidRDefault="00FB300B" w:rsidP="00FB300B">
      <w:pPr>
        <w:pStyle w:val="ListParagraph"/>
        <w:ind w:left="360"/>
        <w:jc w:val="both"/>
        <w:rPr>
          <w:rFonts w:ascii="Bookman Old Style" w:hAnsi="Bookman Old Style" w:cs="Arial"/>
          <w:color w:val="312F2F"/>
          <w:shd w:val="clear" w:color="auto" w:fill="F8F8F8"/>
        </w:rPr>
      </w:pPr>
    </w:p>
    <w:p w:rsidR="00FB300B" w:rsidRPr="00FB300B" w:rsidRDefault="00FB300B" w:rsidP="00FB300B">
      <w:pPr>
        <w:pStyle w:val="ListParagraph"/>
        <w:ind w:left="142"/>
        <w:jc w:val="both"/>
        <w:rPr>
          <w:rStyle w:val="Strong"/>
          <w:rFonts w:ascii="Bookman Old Style" w:hAnsi="Bookman Old Style" w:cs="Arial"/>
          <w:b w:val="0"/>
          <w:color w:val="312F2F"/>
          <w:shd w:val="clear" w:color="auto" w:fill="F8F8F8"/>
        </w:rPr>
      </w:pPr>
      <w:r w:rsidRPr="00FB300B">
        <w:rPr>
          <w:rFonts w:ascii="Bookman Old Style" w:hAnsi="Bookman Old Style" w:cs="Arial"/>
          <w:color w:val="312F2F"/>
          <w:shd w:val="clear" w:color="auto" w:fill="F8F8F8"/>
        </w:rPr>
        <w:t xml:space="preserve">The </w:t>
      </w:r>
      <w:proofErr w:type="gramStart"/>
      <w:r w:rsidRPr="00FB300B">
        <w:rPr>
          <w:rFonts w:ascii="Bookman Old Style" w:hAnsi="Bookman Old Style" w:cs="Arial"/>
          <w:color w:val="312F2F"/>
          <w:shd w:val="clear" w:color="auto" w:fill="F8F8F8"/>
        </w:rPr>
        <w:t>goal of Family Planning is not only</w:t>
      </w:r>
      <w:r w:rsidRPr="00FB300B">
        <w:rPr>
          <w:rFonts w:ascii="Bookman Old Style" w:hAnsi="Bookman Old Style" w:cs="Arial"/>
          <w:b/>
          <w:color w:val="312F2F"/>
          <w:shd w:val="clear" w:color="auto" w:fill="F8F8F8"/>
        </w:rPr>
        <w:t xml:space="preserve"> </w:t>
      </w:r>
      <w:r w:rsidRPr="00FB300B">
        <w:rPr>
          <w:rStyle w:val="Strong"/>
          <w:rFonts w:ascii="Bookman Old Style" w:hAnsi="Bookman Old Style" w:cs="Arial"/>
          <w:color w:val="312F2F"/>
          <w:shd w:val="clear" w:color="auto" w:fill="F8F8F8"/>
        </w:rPr>
        <w:t>Population Stabilization</w:t>
      </w:r>
      <w:r w:rsidRPr="00FB300B">
        <w:rPr>
          <w:rStyle w:val="apple-converted-space"/>
          <w:rFonts w:ascii="Bookman Old Style" w:hAnsi="Bookman Old Style" w:cs="Arial"/>
          <w:b/>
          <w:bCs/>
          <w:color w:val="312F2F"/>
          <w:shd w:val="clear" w:color="auto" w:fill="F8F8F8"/>
        </w:rPr>
        <w:t> </w:t>
      </w:r>
      <w:r w:rsidRPr="00FB300B">
        <w:rPr>
          <w:rFonts w:ascii="Bookman Old Style" w:hAnsi="Bookman Old Style" w:cs="Arial"/>
          <w:color w:val="312F2F"/>
          <w:shd w:val="clear" w:color="auto" w:fill="F8F8F8"/>
        </w:rPr>
        <w:t>but also promote</w:t>
      </w:r>
      <w:proofErr w:type="gramEnd"/>
      <w:r w:rsidRPr="00FB300B">
        <w:rPr>
          <w:rStyle w:val="apple-converted-space"/>
          <w:rFonts w:ascii="Bookman Old Style" w:hAnsi="Bookman Old Style" w:cs="Arial"/>
          <w:b/>
          <w:color w:val="312F2F"/>
          <w:shd w:val="clear" w:color="auto" w:fill="F8F8F8"/>
        </w:rPr>
        <w:t> </w:t>
      </w:r>
      <w:r w:rsidRPr="00FB300B">
        <w:rPr>
          <w:rStyle w:val="Strong"/>
          <w:rFonts w:ascii="Bookman Old Style" w:hAnsi="Bookman Old Style" w:cs="Arial"/>
          <w:color w:val="312F2F"/>
          <w:shd w:val="clear" w:color="auto" w:fill="F8F8F8"/>
        </w:rPr>
        <w:t>reproductive health</w:t>
      </w:r>
      <w:r w:rsidRPr="00FB300B">
        <w:rPr>
          <w:rStyle w:val="apple-converted-space"/>
          <w:rFonts w:ascii="Bookman Old Style" w:hAnsi="Bookman Old Style" w:cs="Arial"/>
          <w:b/>
          <w:bCs/>
          <w:color w:val="312F2F"/>
          <w:shd w:val="clear" w:color="auto" w:fill="F8F8F8"/>
        </w:rPr>
        <w:t> </w:t>
      </w:r>
      <w:r w:rsidRPr="00FB300B">
        <w:rPr>
          <w:rFonts w:ascii="Bookman Old Style" w:hAnsi="Bookman Old Style" w:cs="Arial"/>
          <w:color w:val="312F2F"/>
          <w:shd w:val="clear" w:color="auto" w:fill="F8F8F8"/>
        </w:rPr>
        <w:t>and reduce</w:t>
      </w:r>
      <w:r w:rsidRPr="00FB300B">
        <w:rPr>
          <w:rStyle w:val="apple-converted-space"/>
          <w:rFonts w:ascii="Bookman Old Style" w:hAnsi="Bookman Old Style" w:cs="Arial"/>
          <w:b/>
          <w:color w:val="312F2F"/>
          <w:shd w:val="clear" w:color="auto" w:fill="F8F8F8"/>
        </w:rPr>
        <w:t> </w:t>
      </w:r>
      <w:r w:rsidRPr="00FB300B">
        <w:rPr>
          <w:rStyle w:val="Strong"/>
          <w:rFonts w:ascii="Bookman Old Style" w:hAnsi="Bookman Old Style" w:cs="Arial"/>
          <w:color w:val="312F2F"/>
          <w:shd w:val="clear" w:color="auto" w:fill="F8F8F8"/>
        </w:rPr>
        <w:t xml:space="preserve">maternal, infant &amp; child mortality and morbidity. </w:t>
      </w:r>
    </w:p>
    <w:p w:rsidR="00FB300B" w:rsidRPr="00FB300B" w:rsidRDefault="00FB300B" w:rsidP="00FB300B">
      <w:pPr>
        <w:pStyle w:val="ListParagraph"/>
        <w:ind w:left="142"/>
        <w:jc w:val="both"/>
        <w:rPr>
          <w:rStyle w:val="Strong"/>
          <w:rFonts w:ascii="Bookman Old Style" w:hAnsi="Bookman Old Style" w:cs="Arial"/>
          <w:b w:val="0"/>
          <w:color w:val="312F2F"/>
          <w:shd w:val="clear" w:color="auto" w:fill="F8F8F8"/>
        </w:rPr>
      </w:pPr>
    </w:p>
    <w:p w:rsidR="00FB300B" w:rsidRPr="00FB300B" w:rsidRDefault="00FB300B" w:rsidP="0045662B">
      <w:pPr>
        <w:pStyle w:val="ListParagraph"/>
        <w:numPr>
          <w:ilvl w:val="0"/>
          <w:numId w:val="8"/>
        </w:numPr>
        <w:jc w:val="both"/>
        <w:rPr>
          <w:rFonts w:ascii="Bookman Old Style" w:hAnsi="Bookman Old Style"/>
        </w:rPr>
      </w:pPr>
      <w:r w:rsidRPr="00FB300B">
        <w:rPr>
          <w:rStyle w:val="Strong"/>
          <w:rFonts w:ascii="Bookman Old Style" w:hAnsi="Bookman Old Style" w:cs="Arial"/>
          <w:color w:val="312F2F"/>
          <w:shd w:val="clear" w:color="auto" w:fill="F8F8F8"/>
        </w:rPr>
        <w:t>Physical Performance 2016-17</w:t>
      </w:r>
    </w:p>
    <w:p w:rsidR="00FB300B" w:rsidRPr="00FB300B" w:rsidRDefault="00FB300B" w:rsidP="00FB300B">
      <w:pPr>
        <w:spacing w:after="0" w:line="240" w:lineRule="auto"/>
        <w:jc w:val="both"/>
        <w:rPr>
          <w:rFonts w:ascii="Bookman Old Style" w:hAnsi="Bookman Old Style"/>
          <w:b/>
          <w:sz w:val="24"/>
          <w:szCs w:val="24"/>
        </w:rPr>
      </w:pPr>
    </w:p>
    <w:tbl>
      <w:tblPr>
        <w:tblStyle w:val="TableGrid"/>
        <w:tblW w:w="9604" w:type="dxa"/>
        <w:tblLook w:val="04A0"/>
      </w:tblPr>
      <w:tblGrid>
        <w:gridCol w:w="1445"/>
        <w:gridCol w:w="1448"/>
        <w:gridCol w:w="1272"/>
        <w:gridCol w:w="1361"/>
        <w:gridCol w:w="1360"/>
        <w:gridCol w:w="1359"/>
        <w:gridCol w:w="1359"/>
      </w:tblGrid>
      <w:tr w:rsidR="00FB300B" w:rsidRPr="00FB300B" w:rsidTr="00FB300B">
        <w:trPr>
          <w:trHeight w:val="1091"/>
        </w:trPr>
        <w:tc>
          <w:tcPr>
            <w:tcW w:w="1445" w:type="dxa"/>
            <w:vMerge w:val="restart"/>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rPr>
              <w:t>Districts/</w:t>
            </w:r>
          </w:p>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rPr>
              <w:t>State</w:t>
            </w:r>
          </w:p>
        </w:tc>
        <w:tc>
          <w:tcPr>
            <w:tcW w:w="2720" w:type="dxa"/>
            <w:gridSpan w:val="2"/>
            <w:vAlign w:val="center"/>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rPr>
              <w:t xml:space="preserve">% Male Sterilization to Total sterilization </w:t>
            </w:r>
          </w:p>
        </w:tc>
        <w:tc>
          <w:tcPr>
            <w:tcW w:w="2721" w:type="dxa"/>
            <w:gridSpan w:val="2"/>
            <w:vAlign w:val="center"/>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rPr>
              <w:t xml:space="preserve">% Post Partum Sterilizations to Total Female Sterilizations </w:t>
            </w:r>
          </w:p>
        </w:tc>
        <w:tc>
          <w:tcPr>
            <w:tcW w:w="2718" w:type="dxa"/>
            <w:gridSpan w:val="2"/>
            <w:vAlign w:val="center"/>
          </w:tcPr>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rPr>
              <w:t xml:space="preserve">% IUCD insertions in all family planning methods </w:t>
            </w:r>
          </w:p>
          <w:p w:rsidR="00FB300B" w:rsidRPr="00FB300B" w:rsidRDefault="00FB300B" w:rsidP="00FB300B">
            <w:pPr>
              <w:jc w:val="both"/>
              <w:rPr>
                <w:rFonts w:ascii="Bookman Old Style" w:hAnsi="Bookman Old Style"/>
                <w:b/>
                <w:sz w:val="24"/>
                <w:szCs w:val="24"/>
              </w:rPr>
            </w:pPr>
            <w:r w:rsidRPr="00FB300B">
              <w:rPr>
                <w:rFonts w:ascii="Bookman Old Style" w:hAnsi="Bookman Old Style"/>
                <w:b/>
                <w:bCs/>
                <w:sz w:val="24"/>
                <w:szCs w:val="24"/>
              </w:rPr>
              <w:t>( IUCD plus permanent)</w:t>
            </w:r>
          </w:p>
        </w:tc>
      </w:tr>
      <w:tr w:rsidR="00FB300B" w:rsidRPr="00FB300B" w:rsidTr="00FB300B">
        <w:trPr>
          <w:trHeight w:val="166"/>
        </w:trPr>
        <w:tc>
          <w:tcPr>
            <w:tcW w:w="1445" w:type="dxa"/>
            <w:vMerge/>
          </w:tcPr>
          <w:p w:rsidR="00FB300B" w:rsidRPr="00FB300B" w:rsidRDefault="00FB300B" w:rsidP="00FB300B">
            <w:pPr>
              <w:jc w:val="both"/>
              <w:rPr>
                <w:rFonts w:ascii="Bookman Old Style" w:hAnsi="Bookman Old Style"/>
                <w:sz w:val="24"/>
                <w:szCs w:val="24"/>
              </w:rPr>
            </w:pPr>
          </w:p>
        </w:tc>
        <w:tc>
          <w:tcPr>
            <w:tcW w:w="1448"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2016-17</w:t>
            </w:r>
          </w:p>
        </w:tc>
        <w:tc>
          <w:tcPr>
            <w:tcW w:w="1272"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2015-16</w:t>
            </w:r>
          </w:p>
        </w:tc>
        <w:tc>
          <w:tcPr>
            <w:tcW w:w="136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2016-17</w:t>
            </w:r>
          </w:p>
        </w:tc>
        <w:tc>
          <w:tcPr>
            <w:tcW w:w="136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2015-16</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2016-17</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rPr>
              <w:t>2015-16</w:t>
            </w:r>
          </w:p>
        </w:tc>
      </w:tr>
      <w:tr w:rsidR="00FB300B" w:rsidRPr="00FB300B" w:rsidTr="00FB300B">
        <w:trPr>
          <w:trHeight w:val="261"/>
        </w:trPr>
        <w:tc>
          <w:tcPr>
            <w:tcW w:w="1445" w:type="dxa"/>
            <w:vAlign w:val="center"/>
          </w:tcPr>
          <w:p w:rsidR="00FB300B" w:rsidRPr="00FB300B" w:rsidRDefault="00FB300B" w:rsidP="00FB300B">
            <w:pPr>
              <w:jc w:val="both"/>
              <w:rPr>
                <w:rFonts w:ascii="Bookman Old Style" w:hAnsi="Bookman Old Style"/>
                <w:sz w:val="24"/>
                <w:szCs w:val="24"/>
              </w:rPr>
            </w:pPr>
            <w:r w:rsidRPr="00FB300B">
              <w:rPr>
                <w:rFonts w:ascii="Bookman Old Style" w:hAnsi="Bookman Old Style"/>
                <w:bCs/>
                <w:sz w:val="24"/>
                <w:szCs w:val="24"/>
              </w:rPr>
              <w:t xml:space="preserve">Sikkim </w:t>
            </w:r>
          </w:p>
        </w:tc>
        <w:tc>
          <w:tcPr>
            <w:tcW w:w="1448"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18.3</w:t>
            </w:r>
          </w:p>
        </w:tc>
        <w:tc>
          <w:tcPr>
            <w:tcW w:w="1272"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5.2</w:t>
            </w:r>
          </w:p>
        </w:tc>
        <w:tc>
          <w:tcPr>
            <w:tcW w:w="136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33</w:t>
            </w:r>
          </w:p>
        </w:tc>
        <w:tc>
          <w:tcPr>
            <w:tcW w:w="136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38.8</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90.1</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89.5</w:t>
            </w:r>
          </w:p>
        </w:tc>
      </w:tr>
      <w:tr w:rsidR="00FB300B" w:rsidRPr="00FB300B" w:rsidTr="00FB300B">
        <w:trPr>
          <w:trHeight w:val="277"/>
        </w:trPr>
        <w:tc>
          <w:tcPr>
            <w:tcW w:w="1445" w:type="dxa"/>
            <w:vAlign w:val="center"/>
          </w:tcPr>
          <w:p w:rsidR="00FB300B" w:rsidRPr="00FB300B" w:rsidRDefault="00FB300B" w:rsidP="00FB300B">
            <w:pPr>
              <w:jc w:val="both"/>
              <w:rPr>
                <w:rFonts w:ascii="Bookman Old Style" w:hAnsi="Bookman Old Style"/>
                <w:sz w:val="24"/>
                <w:szCs w:val="24"/>
              </w:rPr>
            </w:pPr>
            <w:r w:rsidRPr="00FB300B">
              <w:rPr>
                <w:rFonts w:ascii="Bookman Old Style" w:hAnsi="Bookman Old Style"/>
                <w:bCs/>
                <w:sz w:val="24"/>
                <w:szCs w:val="24"/>
              </w:rPr>
              <w:t xml:space="preserve"> East </w:t>
            </w:r>
          </w:p>
        </w:tc>
        <w:tc>
          <w:tcPr>
            <w:tcW w:w="1448"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13.9</w:t>
            </w:r>
          </w:p>
        </w:tc>
        <w:tc>
          <w:tcPr>
            <w:tcW w:w="1272"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17</w:t>
            </w:r>
          </w:p>
        </w:tc>
        <w:tc>
          <w:tcPr>
            <w:tcW w:w="136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100</w:t>
            </w:r>
          </w:p>
        </w:tc>
        <w:tc>
          <w:tcPr>
            <w:tcW w:w="136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100</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89.7</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91.1</w:t>
            </w:r>
          </w:p>
        </w:tc>
      </w:tr>
      <w:tr w:rsidR="00FB300B" w:rsidRPr="00FB300B" w:rsidTr="00FB300B">
        <w:trPr>
          <w:trHeight w:val="277"/>
        </w:trPr>
        <w:tc>
          <w:tcPr>
            <w:tcW w:w="1445" w:type="dxa"/>
            <w:vAlign w:val="center"/>
          </w:tcPr>
          <w:p w:rsidR="00FB300B" w:rsidRPr="00FB300B" w:rsidRDefault="00FB300B" w:rsidP="00FB300B">
            <w:pPr>
              <w:jc w:val="both"/>
              <w:rPr>
                <w:rFonts w:ascii="Bookman Old Style" w:hAnsi="Bookman Old Style"/>
                <w:sz w:val="24"/>
                <w:szCs w:val="24"/>
              </w:rPr>
            </w:pPr>
            <w:r w:rsidRPr="00FB300B">
              <w:rPr>
                <w:rFonts w:ascii="Bookman Old Style" w:hAnsi="Bookman Old Style"/>
                <w:bCs/>
                <w:sz w:val="24"/>
                <w:szCs w:val="24"/>
              </w:rPr>
              <w:t>North</w:t>
            </w:r>
          </w:p>
        </w:tc>
        <w:tc>
          <w:tcPr>
            <w:tcW w:w="1448"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272"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36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36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100</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100</w:t>
            </w:r>
          </w:p>
        </w:tc>
      </w:tr>
      <w:tr w:rsidR="00FB300B" w:rsidRPr="00FB300B" w:rsidTr="00FB300B">
        <w:trPr>
          <w:trHeight w:val="261"/>
        </w:trPr>
        <w:tc>
          <w:tcPr>
            <w:tcW w:w="1445" w:type="dxa"/>
            <w:vAlign w:val="center"/>
          </w:tcPr>
          <w:p w:rsidR="00FB300B" w:rsidRPr="00FB300B" w:rsidRDefault="00FB300B" w:rsidP="00FB300B">
            <w:pPr>
              <w:jc w:val="both"/>
              <w:rPr>
                <w:rFonts w:ascii="Bookman Old Style" w:hAnsi="Bookman Old Style"/>
                <w:sz w:val="24"/>
                <w:szCs w:val="24"/>
              </w:rPr>
            </w:pPr>
            <w:r w:rsidRPr="00FB300B">
              <w:rPr>
                <w:rFonts w:ascii="Bookman Old Style" w:hAnsi="Bookman Old Style"/>
                <w:bCs/>
                <w:sz w:val="24"/>
                <w:szCs w:val="24"/>
              </w:rPr>
              <w:t>South</w:t>
            </w:r>
          </w:p>
        </w:tc>
        <w:tc>
          <w:tcPr>
            <w:tcW w:w="1448"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20.3</w:t>
            </w:r>
          </w:p>
        </w:tc>
        <w:tc>
          <w:tcPr>
            <w:tcW w:w="1272"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36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36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16.7</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79.4</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69</w:t>
            </w:r>
          </w:p>
        </w:tc>
      </w:tr>
      <w:tr w:rsidR="00FB300B" w:rsidRPr="00FB300B" w:rsidTr="00FB300B">
        <w:trPr>
          <w:trHeight w:val="277"/>
        </w:trPr>
        <w:tc>
          <w:tcPr>
            <w:tcW w:w="1445" w:type="dxa"/>
            <w:vAlign w:val="center"/>
          </w:tcPr>
          <w:p w:rsidR="00FB300B" w:rsidRPr="00FB300B" w:rsidRDefault="00FB300B" w:rsidP="00FB300B">
            <w:pPr>
              <w:jc w:val="both"/>
              <w:rPr>
                <w:rFonts w:ascii="Bookman Old Style" w:hAnsi="Bookman Old Style"/>
                <w:sz w:val="24"/>
                <w:szCs w:val="24"/>
              </w:rPr>
            </w:pPr>
            <w:r w:rsidRPr="00FB300B">
              <w:rPr>
                <w:rFonts w:ascii="Bookman Old Style" w:hAnsi="Bookman Old Style"/>
                <w:bCs/>
                <w:sz w:val="24"/>
                <w:szCs w:val="24"/>
              </w:rPr>
              <w:t>West</w:t>
            </w:r>
          </w:p>
        </w:tc>
        <w:tc>
          <w:tcPr>
            <w:tcW w:w="1448"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272"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361"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360"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0</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100</w:t>
            </w:r>
          </w:p>
        </w:tc>
        <w:tc>
          <w:tcPr>
            <w:tcW w:w="1359" w:type="dxa"/>
            <w:vAlign w:val="center"/>
          </w:tcPr>
          <w:p w:rsidR="00FB300B" w:rsidRPr="00FB300B" w:rsidRDefault="00FB300B" w:rsidP="00FB300B">
            <w:pPr>
              <w:jc w:val="center"/>
              <w:rPr>
                <w:rFonts w:ascii="Bookman Old Style" w:hAnsi="Bookman Old Style"/>
                <w:sz w:val="24"/>
                <w:szCs w:val="24"/>
              </w:rPr>
            </w:pPr>
            <w:r w:rsidRPr="00FB300B">
              <w:rPr>
                <w:rFonts w:ascii="Bookman Old Style" w:hAnsi="Bookman Old Style"/>
                <w:sz w:val="24"/>
                <w:szCs w:val="24"/>
                <w:lang w:val="en-IN"/>
              </w:rPr>
              <w:t>100</w:t>
            </w:r>
          </w:p>
        </w:tc>
      </w:tr>
    </w:tbl>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spacing w:after="0" w:line="240" w:lineRule="auto"/>
        <w:jc w:val="both"/>
        <w:rPr>
          <w:rFonts w:ascii="Bookman Old Style" w:hAnsi="Bookman Old Style"/>
          <w:b/>
          <w:sz w:val="24"/>
          <w:szCs w:val="24"/>
        </w:rPr>
      </w:pPr>
    </w:p>
    <w:p w:rsidR="00FB300B" w:rsidRPr="00FB300B" w:rsidRDefault="00FB300B" w:rsidP="00FB300B">
      <w:pPr>
        <w:spacing w:after="0" w:line="240" w:lineRule="auto"/>
        <w:jc w:val="both"/>
        <w:rPr>
          <w:rFonts w:ascii="Bookman Old Style" w:hAnsi="Bookman Old Style"/>
          <w:b/>
          <w:sz w:val="24"/>
          <w:szCs w:val="24"/>
        </w:rPr>
      </w:pPr>
      <w:r w:rsidRPr="00FB300B">
        <w:rPr>
          <w:rFonts w:ascii="Bookman Old Style" w:hAnsi="Bookman Old Style"/>
          <w:b/>
          <w:noProof/>
          <w:sz w:val="24"/>
          <w:szCs w:val="24"/>
        </w:rPr>
        <w:drawing>
          <wp:inline distT="0" distB="0" distL="0" distR="0">
            <wp:extent cx="5959052" cy="2658534"/>
            <wp:effectExtent l="19050" t="0" r="22648" b="8466"/>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300B" w:rsidRPr="00FB300B" w:rsidRDefault="00FB300B" w:rsidP="00FB300B">
      <w:pPr>
        <w:spacing w:after="0" w:line="240" w:lineRule="auto"/>
        <w:jc w:val="both"/>
        <w:rPr>
          <w:rFonts w:ascii="Bookman Old Style" w:hAnsi="Bookman Old Style"/>
          <w:sz w:val="24"/>
          <w:szCs w:val="24"/>
          <w:lang w:val="en-IN"/>
        </w:rPr>
      </w:pPr>
    </w:p>
    <w:p w:rsidR="00FB300B" w:rsidRPr="00FB300B" w:rsidRDefault="00FB300B" w:rsidP="00FB300B">
      <w:pPr>
        <w:spacing w:after="0" w:line="240" w:lineRule="auto"/>
        <w:jc w:val="center"/>
        <w:rPr>
          <w:rFonts w:ascii="Bookman Old Style" w:hAnsi="Bookman Old Style"/>
          <w:b/>
          <w:sz w:val="24"/>
          <w:szCs w:val="24"/>
        </w:rPr>
      </w:pPr>
      <w:r w:rsidRPr="00FB300B">
        <w:rPr>
          <w:rFonts w:ascii="Bookman Old Style" w:hAnsi="Bookman Old Style"/>
          <w:b/>
          <w:sz w:val="24"/>
          <w:szCs w:val="24"/>
          <w:lang w:val="en-IN"/>
        </w:rPr>
        <w:t>Fig1.PERCENTAGE PP IUCD INSERTIONS (PUBLIC) TO TOTAL INSTITUTIONAL DELIVERIES (PUBLIC)</w:t>
      </w:r>
    </w:p>
    <w:p w:rsidR="00FB300B" w:rsidRPr="00FB300B" w:rsidRDefault="00FB300B" w:rsidP="00FB300B">
      <w:pPr>
        <w:spacing w:after="0" w:line="240" w:lineRule="auto"/>
        <w:jc w:val="center"/>
        <w:rPr>
          <w:rFonts w:ascii="Bookman Old Style" w:hAnsi="Bookman Old Style"/>
          <w:b/>
          <w:sz w:val="24"/>
          <w:szCs w:val="24"/>
        </w:rPr>
      </w:pPr>
    </w:p>
    <w:p w:rsidR="00FB300B" w:rsidRPr="00FB300B" w:rsidRDefault="00FB300B" w:rsidP="0045662B">
      <w:pPr>
        <w:pStyle w:val="ListParagraph"/>
        <w:numPr>
          <w:ilvl w:val="0"/>
          <w:numId w:val="8"/>
        </w:numPr>
        <w:jc w:val="both"/>
        <w:rPr>
          <w:rFonts w:ascii="Bookman Old Style" w:hAnsi="Bookman Old Style"/>
          <w:b/>
        </w:rPr>
      </w:pPr>
      <w:r w:rsidRPr="00FB300B">
        <w:rPr>
          <w:rFonts w:ascii="Bookman Old Style" w:hAnsi="Bookman Old Style"/>
          <w:b/>
        </w:rPr>
        <w:t>Quality Assurance:-</w:t>
      </w:r>
    </w:p>
    <w:p w:rsidR="00FB300B" w:rsidRPr="00FB300B" w:rsidRDefault="00FB300B" w:rsidP="00FB300B">
      <w:pPr>
        <w:pStyle w:val="ListParagraph"/>
        <w:ind w:left="502"/>
        <w:jc w:val="both"/>
        <w:rPr>
          <w:rFonts w:ascii="Bookman Old Style" w:hAnsi="Bookman Old Style"/>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sz w:val="24"/>
          <w:szCs w:val="24"/>
        </w:rPr>
        <w:t>Under Family Planning, Quality Assurance Committee at State and District level is in place vide office order no</w:t>
      </w:r>
      <w:proofErr w:type="gramStart"/>
      <w:r w:rsidRPr="00FB300B">
        <w:rPr>
          <w:rFonts w:ascii="Bookman Old Style" w:hAnsi="Bookman Old Style"/>
          <w:sz w:val="24"/>
          <w:szCs w:val="24"/>
        </w:rPr>
        <w:t>:-</w:t>
      </w:r>
      <w:proofErr w:type="gramEnd"/>
      <w:r w:rsidRPr="00FB300B">
        <w:rPr>
          <w:rFonts w:ascii="Bookman Old Style" w:hAnsi="Bookman Old Style"/>
          <w:sz w:val="24"/>
          <w:szCs w:val="24"/>
        </w:rPr>
        <w:t xml:space="preserve"> 188/ HC, HS &amp; FW dated:22/01/2014.</w:t>
      </w: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sz w:val="24"/>
          <w:szCs w:val="24"/>
        </w:rPr>
        <w:t>Regular meeting are being conducted to ensure the implementation of the Family Planning programme as per National standards.</w:t>
      </w: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FB300B">
      <w:pPr>
        <w:spacing w:after="0" w:line="240" w:lineRule="auto"/>
        <w:jc w:val="both"/>
        <w:rPr>
          <w:rFonts w:ascii="Bookman Old Style" w:hAnsi="Bookman Old Style"/>
          <w:sz w:val="24"/>
          <w:szCs w:val="24"/>
        </w:rPr>
      </w:pPr>
      <w:r w:rsidRPr="00FB300B">
        <w:rPr>
          <w:rFonts w:ascii="Bookman Old Style" w:hAnsi="Bookman Old Style"/>
          <w:sz w:val="24"/>
          <w:szCs w:val="24"/>
        </w:rPr>
        <w:t xml:space="preserve">As per the </w:t>
      </w:r>
      <w:proofErr w:type="gramStart"/>
      <w:r w:rsidRPr="00FB300B">
        <w:rPr>
          <w:rFonts w:ascii="Bookman Old Style" w:hAnsi="Bookman Old Style"/>
          <w:sz w:val="24"/>
          <w:szCs w:val="24"/>
        </w:rPr>
        <w:t>supreme court</w:t>
      </w:r>
      <w:proofErr w:type="gramEnd"/>
      <w:r w:rsidRPr="00FB300B">
        <w:rPr>
          <w:rFonts w:ascii="Bookman Old Style" w:hAnsi="Bookman Old Style"/>
          <w:sz w:val="24"/>
          <w:szCs w:val="24"/>
        </w:rPr>
        <w:t xml:space="preserve"> directives the following activities has been taken up:-</w:t>
      </w:r>
    </w:p>
    <w:p w:rsidR="00FB300B" w:rsidRPr="00FB300B" w:rsidRDefault="00FB300B" w:rsidP="0045662B">
      <w:pPr>
        <w:pStyle w:val="ListParagraph"/>
        <w:numPr>
          <w:ilvl w:val="0"/>
          <w:numId w:val="9"/>
        </w:numPr>
        <w:jc w:val="both"/>
        <w:rPr>
          <w:rFonts w:ascii="Bookman Old Style" w:hAnsi="Bookman Old Style"/>
        </w:rPr>
      </w:pPr>
      <w:r w:rsidRPr="00FB300B">
        <w:rPr>
          <w:rFonts w:ascii="Bookman Old Style" w:hAnsi="Bookman Old Style"/>
        </w:rPr>
        <w:t>Development of family Planning web page under State NHM Website.</w:t>
      </w:r>
    </w:p>
    <w:p w:rsidR="00FB300B" w:rsidRPr="00FB300B" w:rsidRDefault="00FB300B" w:rsidP="0045662B">
      <w:pPr>
        <w:pStyle w:val="ListParagraph"/>
        <w:numPr>
          <w:ilvl w:val="0"/>
          <w:numId w:val="9"/>
        </w:numPr>
        <w:jc w:val="both"/>
        <w:rPr>
          <w:rFonts w:ascii="Bookman Old Style" w:hAnsi="Bookman Old Style"/>
        </w:rPr>
      </w:pPr>
      <w:r w:rsidRPr="00FB300B">
        <w:rPr>
          <w:rFonts w:ascii="Bookman Old Style" w:hAnsi="Bookman Old Style"/>
        </w:rPr>
        <w:lastRenderedPageBreak/>
        <w:t>Empanelled list of doctors uploaded.</w:t>
      </w:r>
    </w:p>
    <w:p w:rsidR="00FB300B" w:rsidRPr="00FB300B" w:rsidRDefault="00FB300B" w:rsidP="0045662B">
      <w:pPr>
        <w:pStyle w:val="ListParagraph"/>
        <w:numPr>
          <w:ilvl w:val="0"/>
          <w:numId w:val="9"/>
        </w:numPr>
        <w:jc w:val="both"/>
        <w:rPr>
          <w:rFonts w:ascii="Bookman Old Style" w:hAnsi="Bookman Old Style"/>
        </w:rPr>
      </w:pPr>
      <w:r w:rsidRPr="00FB300B">
        <w:rPr>
          <w:rFonts w:ascii="Bookman Old Style" w:hAnsi="Bookman Old Style"/>
        </w:rPr>
        <w:t>State and District Quality Assurance notification has uploaded.</w:t>
      </w:r>
    </w:p>
    <w:p w:rsidR="00FB300B" w:rsidRPr="00FB300B" w:rsidRDefault="00FB300B" w:rsidP="0045662B">
      <w:pPr>
        <w:pStyle w:val="ListParagraph"/>
        <w:numPr>
          <w:ilvl w:val="0"/>
          <w:numId w:val="9"/>
        </w:numPr>
        <w:jc w:val="both"/>
        <w:rPr>
          <w:rFonts w:ascii="Bookman Old Style" w:hAnsi="Bookman Old Style"/>
        </w:rPr>
      </w:pPr>
      <w:r w:rsidRPr="00FB300B">
        <w:rPr>
          <w:rFonts w:ascii="Bookman Old Style" w:hAnsi="Bookman Old Style"/>
        </w:rPr>
        <w:t xml:space="preserve">Camp approach of Sterilization no more conducted (abolished). </w:t>
      </w:r>
    </w:p>
    <w:p w:rsidR="00FB300B" w:rsidRPr="00FB300B" w:rsidRDefault="00FB300B" w:rsidP="00FB300B">
      <w:pPr>
        <w:spacing w:after="0" w:line="240" w:lineRule="auto"/>
        <w:jc w:val="both"/>
        <w:rPr>
          <w:rFonts w:ascii="Bookman Old Style" w:hAnsi="Bookman Old Style"/>
          <w:sz w:val="24"/>
          <w:szCs w:val="24"/>
        </w:rPr>
      </w:pPr>
    </w:p>
    <w:p w:rsidR="00FB300B" w:rsidRPr="00FB300B" w:rsidRDefault="00FB300B" w:rsidP="0045662B">
      <w:pPr>
        <w:pStyle w:val="ListParagraph"/>
        <w:numPr>
          <w:ilvl w:val="0"/>
          <w:numId w:val="7"/>
        </w:numPr>
        <w:spacing w:after="200" w:line="360" w:lineRule="auto"/>
        <w:jc w:val="both"/>
        <w:rPr>
          <w:rFonts w:ascii="Bookman Old Style" w:hAnsi="Bookman Old Style"/>
          <w:b/>
        </w:rPr>
      </w:pPr>
      <w:r w:rsidRPr="00FB300B">
        <w:rPr>
          <w:rFonts w:ascii="Bookman Old Style" w:hAnsi="Bookman Old Style"/>
          <w:b/>
        </w:rPr>
        <w:t>COMPREHENSIVE ABORTION CARE (CAC):-</w:t>
      </w:r>
    </w:p>
    <w:p w:rsidR="00FB300B" w:rsidRPr="00FB300B" w:rsidRDefault="00FB300B" w:rsidP="00FB300B">
      <w:pPr>
        <w:spacing w:after="0" w:line="240" w:lineRule="auto"/>
        <w:jc w:val="both"/>
        <w:rPr>
          <w:rFonts w:ascii="Bookman Old Style" w:hAnsi="Bookman Old Style" w:cs="Times New Roman"/>
          <w:color w:val="000000" w:themeColor="text1"/>
          <w:sz w:val="24"/>
          <w:szCs w:val="24"/>
        </w:rPr>
      </w:pPr>
      <w:r w:rsidRPr="00FB300B">
        <w:rPr>
          <w:rFonts w:ascii="Bookman Old Style" w:hAnsi="Bookman Old Style" w:cs="Times New Roman"/>
          <w:sz w:val="24"/>
          <w:szCs w:val="24"/>
        </w:rPr>
        <w:t>Comprehensive Abortion Care (CAC) is planned for all 4 districts and state where Gynecologists are in place. These are being taken up as per the MTP Act which is extended in the state since 19</w:t>
      </w:r>
      <w:r w:rsidRPr="00FB300B">
        <w:rPr>
          <w:rFonts w:ascii="Bookman Old Style" w:hAnsi="Bookman Old Style" w:cs="Times New Roman"/>
          <w:sz w:val="24"/>
          <w:szCs w:val="24"/>
          <w:vertAlign w:val="superscript"/>
        </w:rPr>
        <w:t>th</w:t>
      </w:r>
      <w:r w:rsidRPr="00FB300B">
        <w:rPr>
          <w:rFonts w:ascii="Bookman Old Style" w:hAnsi="Bookman Old Style" w:cs="Times New Roman"/>
          <w:sz w:val="24"/>
          <w:szCs w:val="24"/>
        </w:rPr>
        <w:t xml:space="preserve"> June 2007. </w:t>
      </w:r>
      <w:proofErr w:type="gramStart"/>
      <w:r w:rsidRPr="00FB300B">
        <w:rPr>
          <w:rFonts w:ascii="Bookman Old Style" w:hAnsi="Bookman Old Style" w:cs="Times New Roman"/>
          <w:color w:val="000000" w:themeColor="text1"/>
          <w:sz w:val="24"/>
          <w:szCs w:val="24"/>
        </w:rPr>
        <w:t>as</w:t>
      </w:r>
      <w:proofErr w:type="gramEnd"/>
      <w:r w:rsidRPr="00FB300B">
        <w:rPr>
          <w:rFonts w:ascii="Bookman Old Style" w:hAnsi="Bookman Old Style" w:cs="Times New Roman"/>
          <w:color w:val="000000" w:themeColor="text1"/>
          <w:sz w:val="24"/>
          <w:szCs w:val="24"/>
        </w:rPr>
        <w:t xml:space="preserve"> per State Gov. notification No537/dated 5</w:t>
      </w:r>
      <w:r w:rsidRPr="00FB300B">
        <w:rPr>
          <w:rFonts w:ascii="Bookman Old Style" w:hAnsi="Bookman Old Style" w:cs="Times New Roman"/>
          <w:color w:val="000000" w:themeColor="text1"/>
          <w:sz w:val="24"/>
          <w:szCs w:val="24"/>
          <w:vertAlign w:val="superscript"/>
        </w:rPr>
        <w:t>th</w:t>
      </w:r>
      <w:r w:rsidRPr="00FB300B">
        <w:rPr>
          <w:rFonts w:ascii="Bookman Old Style" w:hAnsi="Bookman Old Style" w:cs="Times New Roman"/>
          <w:color w:val="000000" w:themeColor="text1"/>
          <w:sz w:val="24"/>
          <w:szCs w:val="24"/>
        </w:rPr>
        <w:t xml:space="preserve"> December 2007. State and district level committee under MTP Act-1971 in place vide office order no</w:t>
      </w:r>
      <w:proofErr w:type="gramStart"/>
      <w:r w:rsidRPr="00FB300B">
        <w:rPr>
          <w:rFonts w:ascii="Bookman Old Style" w:hAnsi="Bookman Old Style" w:cs="Times New Roman"/>
          <w:color w:val="000000" w:themeColor="text1"/>
          <w:sz w:val="24"/>
          <w:szCs w:val="24"/>
        </w:rPr>
        <w:t>:-</w:t>
      </w:r>
      <w:proofErr w:type="gramEnd"/>
      <w:r w:rsidRPr="00FB300B">
        <w:rPr>
          <w:rFonts w:ascii="Bookman Old Style" w:hAnsi="Bookman Old Style" w:cs="Times New Roman"/>
          <w:color w:val="000000" w:themeColor="text1"/>
          <w:sz w:val="24"/>
          <w:szCs w:val="24"/>
        </w:rPr>
        <w:t xml:space="preserve"> 240/HC, HS &amp; FW dated:- 18/08/2014.</w:t>
      </w:r>
    </w:p>
    <w:p w:rsidR="00FB300B" w:rsidRPr="00FB300B" w:rsidRDefault="00FB300B" w:rsidP="00FB300B">
      <w:pPr>
        <w:spacing w:after="0" w:line="240" w:lineRule="auto"/>
        <w:jc w:val="both"/>
        <w:rPr>
          <w:rFonts w:ascii="Bookman Old Style" w:hAnsi="Bookman Old Style"/>
          <w:b/>
          <w:sz w:val="24"/>
          <w:szCs w:val="24"/>
        </w:rPr>
      </w:pPr>
      <w:r w:rsidRPr="00FB300B">
        <w:rPr>
          <w:rFonts w:ascii="Bookman Old Style" w:hAnsi="Bookman Old Style"/>
          <w:b/>
          <w:sz w:val="24"/>
          <w:szCs w:val="24"/>
        </w:rPr>
        <w:t>V) Blood Strengthening Services:</w:t>
      </w:r>
    </w:p>
    <w:p w:rsidR="00FB300B" w:rsidRPr="00FB300B" w:rsidRDefault="00FB300B" w:rsidP="00FB300B">
      <w:pPr>
        <w:spacing w:after="0" w:line="240" w:lineRule="auto"/>
        <w:jc w:val="both"/>
        <w:rPr>
          <w:rFonts w:ascii="Bookman Old Style" w:hAnsi="Bookman Old Style"/>
          <w:sz w:val="24"/>
          <w:szCs w:val="24"/>
        </w:rPr>
      </w:pPr>
    </w:p>
    <w:p w:rsidR="0020563A" w:rsidRDefault="00FB300B" w:rsidP="0020563A">
      <w:pPr>
        <w:spacing w:after="0" w:line="240" w:lineRule="auto"/>
        <w:jc w:val="both"/>
        <w:rPr>
          <w:rFonts w:ascii="Bookman Old Style" w:hAnsi="Bookman Old Style"/>
          <w:sz w:val="24"/>
          <w:szCs w:val="24"/>
        </w:rPr>
      </w:pPr>
      <w:r w:rsidRPr="00FB300B">
        <w:rPr>
          <w:rFonts w:ascii="Bookman Old Style" w:hAnsi="Bookman Old Style"/>
          <w:sz w:val="24"/>
          <w:szCs w:val="24"/>
        </w:rPr>
        <w:t xml:space="preserve">The state has two blood banks at STNM hospital and Namchi District hospital. Blood storage facilities are established in all the three district hospital (Singtam, </w:t>
      </w:r>
      <w:proofErr w:type="spellStart"/>
      <w:r w:rsidRPr="00FB300B">
        <w:rPr>
          <w:rFonts w:ascii="Bookman Old Style" w:hAnsi="Bookman Old Style"/>
          <w:sz w:val="24"/>
          <w:szCs w:val="24"/>
        </w:rPr>
        <w:t>Gyalsing</w:t>
      </w:r>
      <w:proofErr w:type="spellEnd"/>
      <w:r w:rsidRPr="00FB300B">
        <w:rPr>
          <w:rFonts w:ascii="Bookman Old Style" w:hAnsi="Bookman Old Style"/>
          <w:sz w:val="24"/>
          <w:szCs w:val="24"/>
        </w:rPr>
        <w:t xml:space="preserve"> and Mangan) and are functional. </w:t>
      </w:r>
      <w:proofErr w:type="gramStart"/>
      <w:r w:rsidRPr="00FB300B">
        <w:rPr>
          <w:rFonts w:ascii="Bookman Old Style" w:hAnsi="Bookman Old Style"/>
          <w:sz w:val="24"/>
          <w:szCs w:val="24"/>
        </w:rPr>
        <w:t>The blood Banks and the Blood Storage Centre re supported by Nation Health Mission since 2015-16.</w:t>
      </w:r>
      <w:proofErr w:type="gramEnd"/>
      <w:r w:rsidRPr="00FB300B">
        <w:rPr>
          <w:rFonts w:ascii="Bookman Old Style" w:hAnsi="Bookman Old Style"/>
          <w:sz w:val="24"/>
          <w:szCs w:val="24"/>
        </w:rPr>
        <w:t xml:space="preserve"> Supply of consumables, equipments and BCTV vehicle for Namchi District Hospital and Voluntary Blood Donation Camps are supported by National Health Mission.</w:t>
      </w:r>
    </w:p>
    <w:p w:rsidR="0020563A" w:rsidRPr="00FB300B" w:rsidRDefault="0020563A" w:rsidP="0020563A">
      <w:pPr>
        <w:spacing w:after="0" w:line="240" w:lineRule="auto"/>
        <w:jc w:val="both"/>
        <w:rPr>
          <w:rFonts w:ascii="Bookman Old Style" w:hAnsi="Bookman Old Style"/>
          <w:sz w:val="24"/>
          <w:szCs w:val="24"/>
        </w:rPr>
      </w:pPr>
    </w:p>
    <w:p w:rsidR="00FB300B" w:rsidRPr="00FB300B" w:rsidRDefault="00FB300B" w:rsidP="0020563A">
      <w:pPr>
        <w:spacing w:after="0" w:line="240" w:lineRule="auto"/>
        <w:jc w:val="both"/>
        <w:rPr>
          <w:rFonts w:ascii="Bookman Old Style" w:hAnsi="Bookman Old Style"/>
          <w:b/>
          <w:sz w:val="24"/>
          <w:szCs w:val="24"/>
        </w:rPr>
      </w:pPr>
      <w:r w:rsidRPr="00FB300B">
        <w:rPr>
          <w:rFonts w:ascii="Bookman Old Style" w:hAnsi="Bookman Old Style"/>
          <w:b/>
          <w:sz w:val="24"/>
          <w:szCs w:val="24"/>
        </w:rPr>
        <w:t>Total Blood Collection Status:-</w:t>
      </w:r>
    </w:p>
    <w:tbl>
      <w:tblPr>
        <w:tblStyle w:val="TableGrid"/>
        <w:tblW w:w="10008" w:type="dxa"/>
        <w:tblLook w:val="04A0"/>
      </w:tblPr>
      <w:tblGrid>
        <w:gridCol w:w="1913"/>
        <w:gridCol w:w="2605"/>
        <w:gridCol w:w="2422"/>
        <w:gridCol w:w="1268"/>
        <w:gridCol w:w="1800"/>
      </w:tblGrid>
      <w:tr w:rsidR="00FB300B" w:rsidRPr="00FB300B" w:rsidTr="00FB300B">
        <w:tc>
          <w:tcPr>
            <w:tcW w:w="1913" w:type="dxa"/>
            <w:vMerge w:val="restart"/>
            <w:vAlign w:val="center"/>
          </w:tcPr>
          <w:p w:rsidR="00FB300B" w:rsidRPr="00FB300B" w:rsidRDefault="00FB300B" w:rsidP="0020563A">
            <w:pPr>
              <w:jc w:val="both"/>
              <w:rPr>
                <w:rFonts w:ascii="Bookman Old Style" w:hAnsi="Bookman Old Style"/>
                <w:b/>
                <w:sz w:val="24"/>
                <w:szCs w:val="24"/>
              </w:rPr>
            </w:pPr>
            <w:r w:rsidRPr="00FB300B">
              <w:rPr>
                <w:rFonts w:ascii="Bookman Old Style" w:hAnsi="Bookman Old Style"/>
                <w:b/>
                <w:sz w:val="24"/>
                <w:szCs w:val="24"/>
              </w:rPr>
              <w:t>Name of the Blood Bank</w:t>
            </w:r>
          </w:p>
        </w:tc>
        <w:tc>
          <w:tcPr>
            <w:tcW w:w="2605" w:type="dxa"/>
            <w:vMerge w:val="restart"/>
            <w:vAlign w:val="center"/>
          </w:tcPr>
          <w:p w:rsidR="00FB300B" w:rsidRPr="00FB300B" w:rsidRDefault="00FB300B" w:rsidP="0020563A">
            <w:pPr>
              <w:jc w:val="both"/>
              <w:rPr>
                <w:rFonts w:ascii="Bookman Old Style" w:hAnsi="Bookman Old Style"/>
                <w:b/>
                <w:sz w:val="24"/>
                <w:szCs w:val="24"/>
              </w:rPr>
            </w:pPr>
            <w:r w:rsidRPr="00FB300B">
              <w:rPr>
                <w:rFonts w:ascii="Bookman Old Style" w:hAnsi="Bookman Old Style"/>
                <w:b/>
                <w:sz w:val="24"/>
                <w:szCs w:val="24"/>
              </w:rPr>
              <w:t>Year</w:t>
            </w:r>
          </w:p>
        </w:tc>
        <w:tc>
          <w:tcPr>
            <w:tcW w:w="2422" w:type="dxa"/>
            <w:vMerge w:val="restart"/>
          </w:tcPr>
          <w:p w:rsidR="00FB300B" w:rsidRPr="00FB300B" w:rsidRDefault="00FB300B" w:rsidP="0020563A">
            <w:pPr>
              <w:jc w:val="both"/>
              <w:rPr>
                <w:rFonts w:ascii="Bookman Old Style" w:hAnsi="Bookman Old Style"/>
                <w:b/>
                <w:sz w:val="24"/>
                <w:szCs w:val="24"/>
              </w:rPr>
            </w:pPr>
            <w:r w:rsidRPr="00FB300B">
              <w:rPr>
                <w:rFonts w:ascii="Bookman Old Style" w:hAnsi="Bookman Old Style"/>
                <w:b/>
                <w:sz w:val="24"/>
                <w:szCs w:val="24"/>
              </w:rPr>
              <w:t>Total camps conducted</w:t>
            </w:r>
          </w:p>
        </w:tc>
        <w:tc>
          <w:tcPr>
            <w:tcW w:w="3068" w:type="dxa"/>
            <w:gridSpan w:val="2"/>
          </w:tcPr>
          <w:p w:rsidR="00FB300B" w:rsidRPr="00FB300B" w:rsidRDefault="00FB300B" w:rsidP="0020563A">
            <w:pPr>
              <w:jc w:val="both"/>
              <w:rPr>
                <w:rFonts w:ascii="Bookman Old Style" w:hAnsi="Bookman Old Style"/>
                <w:b/>
                <w:sz w:val="24"/>
                <w:szCs w:val="24"/>
              </w:rPr>
            </w:pPr>
            <w:r w:rsidRPr="00FB300B">
              <w:rPr>
                <w:rFonts w:ascii="Bookman Old Style" w:hAnsi="Bookman Old Style"/>
                <w:b/>
                <w:sz w:val="24"/>
                <w:szCs w:val="24"/>
              </w:rPr>
              <w:t>Total blood collected</w:t>
            </w:r>
          </w:p>
        </w:tc>
      </w:tr>
      <w:tr w:rsidR="00FB300B" w:rsidRPr="00FB300B" w:rsidTr="00FB300B">
        <w:tc>
          <w:tcPr>
            <w:tcW w:w="1913" w:type="dxa"/>
            <w:vMerge/>
          </w:tcPr>
          <w:p w:rsidR="00FB300B" w:rsidRPr="00FB300B" w:rsidRDefault="00FB300B" w:rsidP="0020563A">
            <w:pPr>
              <w:jc w:val="both"/>
              <w:rPr>
                <w:rFonts w:ascii="Bookman Old Style" w:hAnsi="Bookman Old Style"/>
                <w:b/>
                <w:sz w:val="24"/>
                <w:szCs w:val="24"/>
              </w:rPr>
            </w:pPr>
          </w:p>
        </w:tc>
        <w:tc>
          <w:tcPr>
            <w:tcW w:w="2605" w:type="dxa"/>
            <w:vMerge/>
          </w:tcPr>
          <w:p w:rsidR="00FB300B" w:rsidRPr="00FB300B" w:rsidRDefault="00FB300B" w:rsidP="0020563A">
            <w:pPr>
              <w:jc w:val="both"/>
              <w:rPr>
                <w:rFonts w:ascii="Bookman Old Style" w:hAnsi="Bookman Old Style"/>
                <w:b/>
                <w:sz w:val="24"/>
                <w:szCs w:val="24"/>
              </w:rPr>
            </w:pPr>
          </w:p>
        </w:tc>
        <w:tc>
          <w:tcPr>
            <w:tcW w:w="2422" w:type="dxa"/>
            <w:vMerge/>
          </w:tcPr>
          <w:p w:rsidR="00FB300B" w:rsidRPr="00FB300B" w:rsidRDefault="00FB300B" w:rsidP="0020563A">
            <w:pPr>
              <w:jc w:val="both"/>
              <w:rPr>
                <w:rFonts w:ascii="Bookman Old Style" w:hAnsi="Bookman Old Style"/>
                <w:b/>
                <w:sz w:val="24"/>
                <w:szCs w:val="24"/>
              </w:rPr>
            </w:pPr>
          </w:p>
        </w:tc>
        <w:tc>
          <w:tcPr>
            <w:tcW w:w="1268" w:type="dxa"/>
          </w:tcPr>
          <w:p w:rsidR="00FB300B" w:rsidRPr="00FB300B" w:rsidRDefault="00FB300B" w:rsidP="0020563A">
            <w:pPr>
              <w:jc w:val="both"/>
              <w:rPr>
                <w:rFonts w:ascii="Bookman Old Style" w:hAnsi="Bookman Old Style"/>
                <w:b/>
                <w:sz w:val="24"/>
                <w:szCs w:val="24"/>
              </w:rPr>
            </w:pPr>
            <w:r w:rsidRPr="00FB300B">
              <w:rPr>
                <w:rFonts w:ascii="Bookman Old Style" w:hAnsi="Bookman Old Style"/>
                <w:b/>
                <w:sz w:val="24"/>
                <w:szCs w:val="24"/>
              </w:rPr>
              <w:t>Total</w:t>
            </w:r>
          </w:p>
        </w:tc>
        <w:tc>
          <w:tcPr>
            <w:tcW w:w="1800" w:type="dxa"/>
          </w:tcPr>
          <w:p w:rsidR="00FB300B" w:rsidRPr="00FB300B" w:rsidRDefault="00FB300B" w:rsidP="0020563A">
            <w:pPr>
              <w:jc w:val="both"/>
              <w:rPr>
                <w:rFonts w:ascii="Bookman Old Style" w:hAnsi="Bookman Old Style"/>
                <w:b/>
                <w:sz w:val="24"/>
                <w:szCs w:val="24"/>
              </w:rPr>
            </w:pPr>
            <w:r w:rsidRPr="00FB300B">
              <w:rPr>
                <w:rFonts w:ascii="Bookman Old Style" w:hAnsi="Bookman Old Style"/>
                <w:b/>
                <w:sz w:val="24"/>
                <w:szCs w:val="24"/>
              </w:rPr>
              <w:t>Voluntary Blood (%)</w:t>
            </w:r>
          </w:p>
        </w:tc>
      </w:tr>
      <w:tr w:rsidR="00FB300B" w:rsidRPr="00FB300B" w:rsidTr="00FB300B">
        <w:tc>
          <w:tcPr>
            <w:tcW w:w="1913" w:type="dxa"/>
            <w:vMerge w:val="restart"/>
          </w:tcPr>
          <w:p w:rsidR="00FB300B" w:rsidRPr="00FB300B" w:rsidRDefault="00FB300B" w:rsidP="0020563A">
            <w:pPr>
              <w:jc w:val="both"/>
              <w:rPr>
                <w:rFonts w:ascii="Bookman Old Style" w:hAnsi="Bookman Old Style"/>
                <w:sz w:val="24"/>
                <w:szCs w:val="24"/>
              </w:rPr>
            </w:pPr>
            <w:r w:rsidRPr="00FB300B">
              <w:rPr>
                <w:rFonts w:ascii="Bookman Old Style" w:hAnsi="Bookman Old Style"/>
                <w:sz w:val="24"/>
                <w:szCs w:val="24"/>
              </w:rPr>
              <w:t>STNM Hospital</w:t>
            </w:r>
          </w:p>
        </w:tc>
        <w:tc>
          <w:tcPr>
            <w:tcW w:w="2605" w:type="dxa"/>
          </w:tcPr>
          <w:p w:rsidR="00FB300B" w:rsidRPr="00FB300B" w:rsidRDefault="00FB300B" w:rsidP="0020563A">
            <w:pPr>
              <w:rPr>
                <w:rFonts w:ascii="Bookman Old Style" w:hAnsi="Bookman Old Style"/>
                <w:sz w:val="24"/>
                <w:szCs w:val="24"/>
              </w:rPr>
            </w:pPr>
            <w:r w:rsidRPr="00FB300B">
              <w:rPr>
                <w:rFonts w:ascii="Bookman Old Style" w:hAnsi="Bookman Old Style"/>
                <w:sz w:val="24"/>
                <w:szCs w:val="24"/>
              </w:rPr>
              <w:t>2015-16</w:t>
            </w:r>
          </w:p>
        </w:tc>
        <w:tc>
          <w:tcPr>
            <w:tcW w:w="2422"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22</w:t>
            </w:r>
          </w:p>
        </w:tc>
        <w:tc>
          <w:tcPr>
            <w:tcW w:w="1268"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2117</w:t>
            </w:r>
          </w:p>
        </w:tc>
        <w:tc>
          <w:tcPr>
            <w:tcW w:w="1800"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1698 (80)</w:t>
            </w:r>
          </w:p>
        </w:tc>
      </w:tr>
      <w:tr w:rsidR="00FB300B" w:rsidRPr="00FB300B" w:rsidTr="00FB300B">
        <w:tc>
          <w:tcPr>
            <w:tcW w:w="1913" w:type="dxa"/>
            <w:vMerge/>
          </w:tcPr>
          <w:p w:rsidR="00FB300B" w:rsidRPr="00FB300B" w:rsidRDefault="00FB300B" w:rsidP="0020563A">
            <w:pPr>
              <w:jc w:val="both"/>
              <w:rPr>
                <w:rFonts w:ascii="Bookman Old Style" w:hAnsi="Bookman Old Style"/>
                <w:sz w:val="24"/>
                <w:szCs w:val="24"/>
              </w:rPr>
            </w:pPr>
          </w:p>
        </w:tc>
        <w:tc>
          <w:tcPr>
            <w:tcW w:w="2605" w:type="dxa"/>
          </w:tcPr>
          <w:p w:rsidR="00FB300B" w:rsidRPr="00FB300B" w:rsidRDefault="00FB300B" w:rsidP="0020563A">
            <w:pPr>
              <w:rPr>
                <w:rFonts w:ascii="Bookman Old Style" w:hAnsi="Bookman Old Style"/>
                <w:sz w:val="24"/>
                <w:szCs w:val="24"/>
              </w:rPr>
            </w:pPr>
            <w:r w:rsidRPr="00FB300B">
              <w:rPr>
                <w:rFonts w:ascii="Bookman Old Style" w:hAnsi="Bookman Old Style"/>
                <w:sz w:val="24"/>
                <w:szCs w:val="24"/>
              </w:rPr>
              <w:t>2016-17 (April 2016 to February 2017)</w:t>
            </w:r>
          </w:p>
        </w:tc>
        <w:tc>
          <w:tcPr>
            <w:tcW w:w="2422"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21</w:t>
            </w:r>
          </w:p>
        </w:tc>
        <w:tc>
          <w:tcPr>
            <w:tcW w:w="1268"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2561</w:t>
            </w:r>
          </w:p>
        </w:tc>
        <w:tc>
          <w:tcPr>
            <w:tcW w:w="1800"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1741 (68)</w:t>
            </w:r>
          </w:p>
        </w:tc>
      </w:tr>
      <w:tr w:rsidR="00FB300B" w:rsidRPr="00FB300B" w:rsidTr="00FB300B">
        <w:tc>
          <w:tcPr>
            <w:tcW w:w="4518" w:type="dxa"/>
            <w:gridSpan w:val="2"/>
            <w:vAlign w:val="center"/>
          </w:tcPr>
          <w:p w:rsidR="00FB300B" w:rsidRPr="00FB300B" w:rsidRDefault="00FB300B" w:rsidP="0020563A">
            <w:pPr>
              <w:jc w:val="both"/>
              <w:rPr>
                <w:rFonts w:ascii="Bookman Old Style" w:hAnsi="Bookman Old Style"/>
                <w:b/>
                <w:sz w:val="24"/>
                <w:szCs w:val="24"/>
              </w:rPr>
            </w:pPr>
            <w:r w:rsidRPr="00FB300B">
              <w:rPr>
                <w:rFonts w:ascii="Bookman Old Style" w:hAnsi="Bookman Old Style"/>
                <w:b/>
                <w:sz w:val="24"/>
                <w:szCs w:val="24"/>
              </w:rPr>
              <w:t>Total</w:t>
            </w:r>
          </w:p>
        </w:tc>
        <w:tc>
          <w:tcPr>
            <w:tcW w:w="2422" w:type="dxa"/>
          </w:tcPr>
          <w:p w:rsidR="00FB300B" w:rsidRPr="00FB300B" w:rsidRDefault="00FB300B" w:rsidP="0020563A">
            <w:pPr>
              <w:jc w:val="center"/>
              <w:rPr>
                <w:rFonts w:ascii="Bookman Old Style" w:hAnsi="Bookman Old Style"/>
                <w:b/>
                <w:sz w:val="24"/>
                <w:szCs w:val="24"/>
              </w:rPr>
            </w:pPr>
            <w:r w:rsidRPr="00FB300B">
              <w:rPr>
                <w:rFonts w:ascii="Bookman Old Style" w:hAnsi="Bookman Old Style"/>
                <w:b/>
                <w:sz w:val="24"/>
                <w:szCs w:val="24"/>
              </w:rPr>
              <w:t>86</w:t>
            </w:r>
          </w:p>
        </w:tc>
        <w:tc>
          <w:tcPr>
            <w:tcW w:w="1268" w:type="dxa"/>
          </w:tcPr>
          <w:p w:rsidR="00FB300B" w:rsidRPr="00FB300B" w:rsidRDefault="00FB300B" w:rsidP="0020563A">
            <w:pPr>
              <w:jc w:val="center"/>
              <w:rPr>
                <w:rFonts w:ascii="Bookman Old Style" w:hAnsi="Bookman Old Style"/>
                <w:b/>
                <w:sz w:val="24"/>
                <w:szCs w:val="24"/>
              </w:rPr>
            </w:pPr>
            <w:r w:rsidRPr="00FB300B">
              <w:rPr>
                <w:rFonts w:ascii="Bookman Old Style" w:hAnsi="Bookman Old Style"/>
                <w:b/>
                <w:sz w:val="24"/>
                <w:szCs w:val="24"/>
              </w:rPr>
              <w:t>9823</w:t>
            </w:r>
          </w:p>
        </w:tc>
        <w:tc>
          <w:tcPr>
            <w:tcW w:w="1800" w:type="dxa"/>
          </w:tcPr>
          <w:p w:rsidR="00FB300B" w:rsidRPr="00FB300B" w:rsidRDefault="00FB300B" w:rsidP="0020563A">
            <w:pPr>
              <w:jc w:val="center"/>
              <w:rPr>
                <w:rFonts w:ascii="Bookman Old Style" w:hAnsi="Bookman Old Style"/>
                <w:b/>
                <w:sz w:val="24"/>
                <w:szCs w:val="24"/>
              </w:rPr>
            </w:pPr>
            <w:r w:rsidRPr="00FB300B">
              <w:rPr>
                <w:rFonts w:ascii="Bookman Old Style" w:hAnsi="Bookman Old Style"/>
                <w:b/>
                <w:sz w:val="24"/>
                <w:szCs w:val="24"/>
              </w:rPr>
              <w:t>6678 (68)</w:t>
            </w:r>
          </w:p>
        </w:tc>
      </w:tr>
      <w:tr w:rsidR="00FB300B" w:rsidRPr="00FB300B" w:rsidTr="00FB300B">
        <w:tc>
          <w:tcPr>
            <w:tcW w:w="1913" w:type="dxa"/>
            <w:vMerge w:val="restart"/>
          </w:tcPr>
          <w:p w:rsidR="00FB300B" w:rsidRPr="00FB300B" w:rsidRDefault="00FB300B" w:rsidP="0020563A">
            <w:pPr>
              <w:jc w:val="both"/>
              <w:rPr>
                <w:rFonts w:ascii="Bookman Old Style" w:hAnsi="Bookman Old Style"/>
                <w:sz w:val="24"/>
                <w:szCs w:val="24"/>
              </w:rPr>
            </w:pPr>
            <w:r w:rsidRPr="00FB300B">
              <w:rPr>
                <w:rFonts w:ascii="Bookman Old Style" w:hAnsi="Bookman Old Style"/>
                <w:sz w:val="24"/>
                <w:szCs w:val="24"/>
              </w:rPr>
              <w:t>Namchi District Hospital</w:t>
            </w:r>
          </w:p>
        </w:tc>
        <w:tc>
          <w:tcPr>
            <w:tcW w:w="2605" w:type="dxa"/>
          </w:tcPr>
          <w:p w:rsidR="00FB300B" w:rsidRPr="00FB300B" w:rsidRDefault="00FB300B" w:rsidP="0020563A">
            <w:pPr>
              <w:rPr>
                <w:rFonts w:ascii="Bookman Old Style" w:hAnsi="Bookman Old Style"/>
                <w:sz w:val="24"/>
                <w:szCs w:val="24"/>
              </w:rPr>
            </w:pPr>
            <w:r w:rsidRPr="00FB300B">
              <w:rPr>
                <w:rFonts w:ascii="Bookman Old Style" w:hAnsi="Bookman Old Style"/>
                <w:sz w:val="24"/>
                <w:szCs w:val="24"/>
              </w:rPr>
              <w:t>2015-16</w:t>
            </w:r>
          </w:p>
        </w:tc>
        <w:tc>
          <w:tcPr>
            <w:tcW w:w="2422"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15</w:t>
            </w:r>
          </w:p>
        </w:tc>
        <w:tc>
          <w:tcPr>
            <w:tcW w:w="1268"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1009</w:t>
            </w:r>
          </w:p>
        </w:tc>
        <w:tc>
          <w:tcPr>
            <w:tcW w:w="1800"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916 (91)</w:t>
            </w:r>
          </w:p>
        </w:tc>
      </w:tr>
      <w:tr w:rsidR="00FB300B" w:rsidRPr="00FB300B" w:rsidTr="00FB300B">
        <w:tc>
          <w:tcPr>
            <w:tcW w:w="1913" w:type="dxa"/>
            <w:vMerge/>
          </w:tcPr>
          <w:p w:rsidR="00FB300B" w:rsidRPr="00FB300B" w:rsidRDefault="00FB300B" w:rsidP="0020563A">
            <w:pPr>
              <w:jc w:val="both"/>
              <w:rPr>
                <w:rFonts w:ascii="Bookman Old Style" w:hAnsi="Bookman Old Style"/>
                <w:sz w:val="24"/>
                <w:szCs w:val="24"/>
              </w:rPr>
            </w:pPr>
          </w:p>
        </w:tc>
        <w:tc>
          <w:tcPr>
            <w:tcW w:w="2605" w:type="dxa"/>
          </w:tcPr>
          <w:p w:rsidR="00FB300B" w:rsidRPr="00FB300B" w:rsidRDefault="00FB300B" w:rsidP="0020563A">
            <w:pPr>
              <w:rPr>
                <w:rFonts w:ascii="Bookman Old Style" w:hAnsi="Bookman Old Style"/>
                <w:sz w:val="24"/>
                <w:szCs w:val="24"/>
              </w:rPr>
            </w:pPr>
            <w:r w:rsidRPr="00FB300B">
              <w:rPr>
                <w:rFonts w:ascii="Bookman Old Style" w:hAnsi="Bookman Old Style"/>
                <w:sz w:val="24"/>
                <w:szCs w:val="24"/>
              </w:rPr>
              <w:t>2016-17</w:t>
            </w:r>
          </w:p>
        </w:tc>
        <w:tc>
          <w:tcPr>
            <w:tcW w:w="2422"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21</w:t>
            </w:r>
          </w:p>
        </w:tc>
        <w:tc>
          <w:tcPr>
            <w:tcW w:w="1268"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1333</w:t>
            </w:r>
          </w:p>
        </w:tc>
        <w:tc>
          <w:tcPr>
            <w:tcW w:w="1800" w:type="dxa"/>
            <w:vAlign w:val="center"/>
          </w:tcPr>
          <w:p w:rsidR="00FB300B" w:rsidRPr="00FB300B" w:rsidRDefault="00FB300B" w:rsidP="0020563A">
            <w:pPr>
              <w:jc w:val="center"/>
              <w:rPr>
                <w:rFonts w:ascii="Bookman Old Style" w:hAnsi="Bookman Old Style"/>
                <w:sz w:val="24"/>
                <w:szCs w:val="24"/>
              </w:rPr>
            </w:pPr>
            <w:r w:rsidRPr="00FB300B">
              <w:rPr>
                <w:rFonts w:ascii="Bookman Old Style" w:hAnsi="Bookman Old Style"/>
                <w:sz w:val="24"/>
                <w:szCs w:val="24"/>
              </w:rPr>
              <w:t>1249 (94)</w:t>
            </w:r>
          </w:p>
        </w:tc>
      </w:tr>
      <w:tr w:rsidR="00FB300B" w:rsidRPr="00FB300B" w:rsidTr="00FB300B">
        <w:tc>
          <w:tcPr>
            <w:tcW w:w="4518" w:type="dxa"/>
            <w:gridSpan w:val="2"/>
          </w:tcPr>
          <w:p w:rsidR="00FB300B" w:rsidRPr="00FB300B" w:rsidRDefault="00FB300B" w:rsidP="0020563A">
            <w:pPr>
              <w:jc w:val="both"/>
              <w:rPr>
                <w:rFonts w:ascii="Bookman Old Style" w:hAnsi="Bookman Old Style"/>
                <w:b/>
                <w:sz w:val="24"/>
                <w:szCs w:val="24"/>
              </w:rPr>
            </w:pPr>
            <w:r w:rsidRPr="00FB300B">
              <w:rPr>
                <w:rFonts w:ascii="Bookman Old Style" w:hAnsi="Bookman Old Style"/>
                <w:b/>
                <w:sz w:val="24"/>
                <w:szCs w:val="24"/>
              </w:rPr>
              <w:t>Total</w:t>
            </w:r>
          </w:p>
        </w:tc>
        <w:tc>
          <w:tcPr>
            <w:tcW w:w="2422" w:type="dxa"/>
          </w:tcPr>
          <w:p w:rsidR="00FB300B" w:rsidRPr="00FB300B" w:rsidRDefault="00FB300B" w:rsidP="0020563A">
            <w:pPr>
              <w:jc w:val="center"/>
              <w:rPr>
                <w:rFonts w:ascii="Bookman Old Style" w:hAnsi="Bookman Old Style"/>
                <w:b/>
                <w:sz w:val="24"/>
                <w:szCs w:val="24"/>
              </w:rPr>
            </w:pPr>
            <w:r w:rsidRPr="00FB300B">
              <w:rPr>
                <w:rFonts w:ascii="Bookman Old Style" w:hAnsi="Bookman Old Style"/>
                <w:b/>
                <w:sz w:val="24"/>
                <w:szCs w:val="24"/>
              </w:rPr>
              <w:t>64</w:t>
            </w:r>
          </w:p>
        </w:tc>
        <w:tc>
          <w:tcPr>
            <w:tcW w:w="1268" w:type="dxa"/>
          </w:tcPr>
          <w:p w:rsidR="00FB300B" w:rsidRPr="00FB300B" w:rsidRDefault="00FB300B" w:rsidP="0020563A">
            <w:pPr>
              <w:jc w:val="center"/>
              <w:rPr>
                <w:rFonts w:ascii="Bookman Old Style" w:hAnsi="Bookman Old Style"/>
                <w:b/>
                <w:sz w:val="24"/>
                <w:szCs w:val="24"/>
              </w:rPr>
            </w:pPr>
            <w:r w:rsidRPr="00FB300B">
              <w:rPr>
                <w:rFonts w:ascii="Bookman Old Style" w:hAnsi="Bookman Old Style"/>
                <w:b/>
                <w:sz w:val="24"/>
                <w:szCs w:val="24"/>
              </w:rPr>
              <w:t>4510</w:t>
            </w:r>
          </w:p>
        </w:tc>
        <w:tc>
          <w:tcPr>
            <w:tcW w:w="1800" w:type="dxa"/>
          </w:tcPr>
          <w:p w:rsidR="00FB300B" w:rsidRPr="00FB300B" w:rsidRDefault="00FB300B" w:rsidP="0020563A">
            <w:pPr>
              <w:jc w:val="center"/>
              <w:rPr>
                <w:rFonts w:ascii="Bookman Old Style" w:hAnsi="Bookman Old Style"/>
                <w:b/>
                <w:sz w:val="24"/>
                <w:szCs w:val="24"/>
              </w:rPr>
            </w:pPr>
            <w:r w:rsidRPr="00FB300B">
              <w:rPr>
                <w:rFonts w:ascii="Bookman Old Style" w:hAnsi="Bookman Old Style"/>
                <w:b/>
                <w:sz w:val="24"/>
                <w:szCs w:val="24"/>
              </w:rPr>
              <w:t>4018 (89)</w:t>
            </w:r>
          </w:p>
        </w:tc>
      </w:tr>
    </w:tbl>
    <w:p w:rsidR="00FB300B" w:rsidRPr="00FB300B" w:rsidRDefault="00FB300B" w:rsidP="0020563A">
      <w:pPr>
        <w:spacing w:line="240" w:lineRule="auto"/>
        <w:rPr>
          <w:rFonts w:ascii="Bookman Old Style" w:hAnsi="Bookman Old Style"/>
          <w:b/>
          <w:sz w:val="24"/>
          <w:szCs w:val="24"/>
        </w:rPr>
      </w:pPr>
    </w:p>
    <w:p w:rsidR="00FB300B" w:rsidRPr="00FB300B" w:rsidRDefault="00FB300B" w:rsidP="0020563A">
      <w:pPr>
        <w:spacing w:line="240" w:lineRule="auto"/>
        <w:rPr>
          <w:rFonts w:ascii="Bookman Old Style" w:hAnsi="Bookman Old Style"/>
          <w:b/>
          <w:sz w:val="24"/>
          <w:szCs w:val="24"/>
        </w:rPr>
      </w:pPr>
      <w:r w:rsidRPr="00FB300B">
        <w:rPr>
          <w:rFonts w:ascii="Bookman Old Style" w:hAnsi="Bookman Old Style"/>
          <w:b/>
          <w:sz w:val="24"/>
          <w:szCs w:val="24"/>
        </w:rPr>
        <w:t>Training:-</w:t>
      </w:r>
    </w:p>
    <w:tbl>
      <w:tblPr>
        <w:tblStyle w:val="TableGrid"/>
        <w:tblW w:w="0" w:type="auto"/>
        <w:tblLook w:val="04A0"/>
      </w:tblPr>
      <w:tblGrid>
        <w:gridCol w:w="3438"/>
        <w:gridCol w:w="1800"/>
        <w:gridCol w:w="2070"/>
        <w:gridCol w:w="1935"/>
      </w:tblGrid>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b/>
                <w:color w:val="1D1B11" w:themeColor="background2" w:themeShade="1A"/>
              </w:rPr>
            </w:pPr>
            <w:r w:rsidRPr="0020563A">
              <w:rPr>
                <w:rFonts w:ascii="Bookman Old Style" w:hAnsi="Bookman Old Style"/>
                <w:b/>
                <w:color w:val="1D1B11" w:themeColor="background2" w:themeShade="1A"/>
                <w:kern w:val="24"/>
              </w:rPr>
              <w:t>Name of training</w:t>
            </w:r>
            <w:r w:rsidRPr="0020563A">
              <w:rPr>
                <w:rFonts w:ascii="Bookman Old Style" w:hAnsi="Bookman Old Style"/>
                <w:b/>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b/>
                <w:color w:val="1D1B11" w:themeColor="background2" w:themeShade="1A"/>
              </w:rPr>
            </w:pPr>
            <w:r w:rsidRPr="0020563A">
              <w:rPr>
                <w:rFonts w:ascii="Bookman Old Style" w:hAnsi="Bookman Old Style"/>
                <w:b/>
                <w:color w:val="1D1B11" w:themeColor="background2" w:themeShade="1A"/>
                <w:kern w:val="24"/>
              </w:rPr>
              <w:t>Approved</w:t>
            </w:r>
            <w:r w:rsidRPr="0020563A">
              <w:rPr>
                <w:rFonts w:ascii="Bookman Old Style" w:hAnsi="Bookman Old Style"/>
                <w:b/>
                <w:color w:val="1D1B11" w:themeColor="background2" w:themeShade="1A"/>
                <w:kern w:val="24"/>
                <w:lang w:val="en-IN"/>
              </w:rPr>
              <w:t xml:space="preserve">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b/>
                <w:color w:val="1D1B11" w:themeColor="background2" w:themeShade="1A"/>
              </w:rPr>
            </w:pPr>
            <w:r w:rsidRPr="0020563A">
              <w:rPr>
                <w:rFonts w:ascii="Bookman Old Style" w:hAnsi="Bookman Old Style"/>
                <w:b/>
                <w:color w:val="1D1B11" w:themeColor="background2" w:themeShade="1A"/>
                <w:kern w:val="24"/>
              </w:rPr>
              <w:t>Performed</w:t>
            </w:r>
            <w:r w:rsidRPr="0020563A">
              <w:rPr>
                <w:rFonts w:ascii="Bookman Old Style" w:hAnsi="Bookman Old Style"/>
                <w:b/>
                <w:color w:val="1D1B11" w:themeColor="background2" w:themeShade="1A"/>
                <w:kern w:val="24"/>
                <w:lang w:val="en-IN"/>
              </w:rPr>
              <w:t xml:space="preserve">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b/>
                <w:color w:val="1D1B11" w:themeColor="background2" w:themeShade="1A"/>
              </w:rPr>
            </w:pPr>
            <w:r w:rsidRPr="0020563A">
              <w:rPr>
                <w:rFonts w:ascii="Bookman Old Style" w:hAnsi="Bookman Old Style"/>
                <w:b/>
                <w:color w:val="1D1B11" w:themeColor="background2" w:themeShade="1A"/>
                <w:kern w:val="24"/>
                <w:lang w:val="en-IN"/>
              </w:rPr>
              <w:t xml:space="preserve">Percentage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SBA training for Staff Nurse</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 xml:space="preserve">5 batches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4 batches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80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SBA training for ANM/LHVs</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 batches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6 batches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60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Safe Abortion services for MO</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16 MOs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nil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proofErr w:type="spellStart"/>
            <w:r w:rsidRPr="0020563A">
              <w:rPr>
                <w:rFonts w:ascii="Bookman Old Style" w:hAnsi="Bookman Old Style"/>
                <w:color w:val="1D1B11" w:themeColor="background2" w:themeShade="1A"/>
                <w:kern w:val="24"/>
              </w:rPr>
              <w:t>BeMOC</w:t>
            </w:r>
            <w:proofErr w:type="spellEnd"/>
            <w:r w:rsidRPr="0020563A">
              <w:rPr>
                <w:rFonts w:ascii="Bookman Old Style" w:hAnsi="Bookman Old Style"/>
                <w:color w:val="1D1B11" w:themeColor="background2" w:themeShade="1A"/>
                <w:kern w:val="24"/>
              </w:rPr>
              <w:t xml:space="preserve"> for MO</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 MOs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 MOs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RTI/STI for MO</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 batch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 batch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RTI/STI for Lab Tech</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1batch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 batch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RTI/STI for ANM/LHVs</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2 batches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2batch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F-IMNCI training for MO</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 xml:space="preserve">1batch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 batch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lastRenderedPageBreak/>
              <w:t>F-IMNCI training for SN</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 batches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nil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Pending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IUCD training for MOs</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 batch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 batch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100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IUCD training for SN</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4 batches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1 batch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25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IUCD training for ANM</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4 batches </w:t>
            </w:r>
          </w:p>
        </w:tc>
        <w:tc>
          <w:tcPr>
            <w:tcW w:w="207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1 batch</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25 </w:t>
            </w:r>
          </w:p>
        </w:tc>
      </w:tr>
      <w:tr w:rsidR="00FB300B" w:rsidRPr="0020563A" w:rsidTr="0020563A">
        <w:tc>
          <w:tcPr>
            <w:tcW w:w="3438"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rPr>
              <w:t>PPIUCD training for Nurses</w:t>
            </w:r>
            <w:r w:rsidRPr="0020563A">
              <w:rPr>
                <w:rFonts w:ascii="Bookman Old Style" w:hAnsi="Bookman Old Style"/>
                <w:color w:val="1D1B11" w:themeColor="background2" w:themeShade="1A"/>
                <w:kern w:val="24"/>
                <w:lang w:val="en-IN"/>
              </w:rPr>
              <w:t xml:space="preserve"> </w:t>
            </w:r>
          </w:p>
        </w:tc>
        <w:tc>
          <w:tcPr>
            <w:tcW w:w="1800"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4 batches </w:t>
            </w:r>
          </w:p>
        </w:tc>
        <w:tc>
          <w:tcPr>
            <w:tcW w:w="2070" w:type="dxa"/>
            <w:vAlign w:val="center"/>
          </w:tcPr>
          <w:p w:rsidR="00FB300B" w:rsidRPr="0020563A" w:rsidRDefault="00FB300B" w:rsidP="0020563A">
            <w:pPr>
              <w:pStyle w:val="NormalWeb"/>
              <w:spacing w:before="0" w:beforeAutospacing="0" w:after="0" w:afterAutospacing="0"/>
              <w:ind w:left="72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nil </w:t>
            </w:r>
          </w:p>
        </w:tc>
        <w:tc>
          <w:tcPr>
            <w:tcW w:w="1935" w:type="dxa"/>
            <w:vAlign w:val="center"/>
          </w:tcPr>
          <w:p w:rsidR="00FB300B" w:rsidRPr="0020563A" w:rsidRDefault="00FB300B" w:rsidP="0020563A">
            <w:pPr>
              <w:pStyle w:val="NormalWeb"/>
              <w:spacing w:before="0" w:beforeAutospacing="0" w:after="0" w:afterAutospacing="0"/>
              <w:rPr>
                <w:rFonts w:ascii="Bookman Old Style" w:hAnsi="Bookman Old Style" w:cs="Arial"/>
                <w:color w:val="1D1B11" w:themeColor="background2" w:themeShade="1A"/>
              </w:rPr>
            </w:pPr>
            <w:r w:rsidRPr="0020563A">
              <w:rPr>
                <w:rFonts w:ascii="Bookman Old Style" w:hAnsi="Bookman Old Style"/>
                <w:color w:val="1D1B11" w:themeColor="background2" w:themeShade="1A"/>
                <w:kern w:val="24"/>
                <w:lang w:val="en-IN"/>
              </w:rPr>
              <w:t xml:space="preserve">0 </w:t>
            </w:r>
          </w:p>
        </w:tc>
      </w:tr>
    </w:tbl>
    <w:tbl>
      <w:tblPr>
        <w:tblpPr w:leftFromText="180" w:rightFromText="180" w:vertAnchor="page" w:horzAnchor="margin" w:tblpY="3887"/>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8"/>
        <w:gridCol w:w="1980"/>
        <w:gridCol w:w="1890"/>
        <w:gridCol w:w="360"/>
        <w:gridCol w:w="1980"/>
        <w:gridCol w:w="1620"/>
      </w:tblGrid>
      <w:tr w:rsidR="0020563A" w:rsidRPr="00FB300B" w:rsidTr="0020563A">
        <w:trPr>
          <w:trHeight w:val="20"/>
        </w:trPr>
        <w:tc>
          <w:tcPr>
            <w:tcW w:w="6228" w:type="dxa"/>
            <w:gridSpan w:val="3"/>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b/>
                <w:sz w:val="24"/>
                <w:szCs w:val="24"/>
              </w:rPr>
              <w:t>Availability</w:t>
            </w:r>
            <w:r w:rsidRPr="00FB300B">
              <w:rPr>
                <w:rFonts w:ascii="Bookman Old Style" w:eastAsia="Calibri" w:hAnsi="Bookman Old Style" w:cs="Times New Roman"/>
                <w:sz w:val="24"/>
                <w:szCs w:val="24"/>
              </w:rPr>
              <w:t xml:space="preserve">: </w:t>
            </w:r>
            <w:r w:rsidRPr="00FB300B">
              <w:rPr>
                <w:rFonts w:ascii="Bookman Old Style" w:eastAsia="Calibri" w:hAnsi="Bookman Old Style" w:cs="Times New Roman"/>
                <w:b/>
                <w:sz w:val="24"/>
                <w:szCs w:val="24"/>
              </w:rPr>
              <w:t>Number of institutions providing services</w:t>
            </w:r>
          </w:p>
        </w:tc>
        <w:tc>
          <w:tcPr>
            <w:tcW w:w="360" w:type="dxa"/>
            <w:vMerge w:val="restart"/>
            <w:shd w:val="clear" w:color="auto" w:fill="FFFFFF" w:themeFill="background1"/>
          </w:tcPr>
          <w:p w:rsidR="0020563A" w:rsidRPr="00FB300B" w:rsidRDefault="0020563A" w:rsidP="0020563A">
            <w:pPr>
              <w:spacing w:after="0" w:line="240" w:lineRule="auto"/>
              <w:jc w:val="both"/>
              <w:rPr>
                <w:rFonts w:ascii="Bookman Old Style" w:eastAsia="Calibri" w:hAnsi="Bookman Old Style" w:cs="Times New Roman"/>
                <w:sz w:val="24"/>
                <w:szCs w:val="24"/>
              </w:rPr>
            </w:pPr>
          </w:p>
          <w:p w:rsidR="0020563A" w:rsidRPr="00FB300B" w:rsidRDefault="0020563A" w:rsidP="0020563A">
            <w:pPr>
              <w:spacing w:after="0" w:line="240" w:lineRule="auto"/>
              <w:jc w:val="both"/>
              <w:rPr>
                <w:rFonts w:ascii="Bookman Old Style" w:eastAsia="Calibri" w:hAnsi="Bookman Old Style" w:cs="Times New Roman"/>
                <w:sz w:val="24"/>
                <w:szCs w:val="24"/>
              </w:rPr>
            </w:pPr>
          </w:p>
        </w:tc>
        <w:tc>
          <w:tcPr>
            <w:tcW w:w="3600" w:type="dxa"/>
            <w:gridSpan w:val="2"/>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b/>
                <w:sz w:val="24"/>
                <w:szCs w:val="24"/>
              </w:rPr>
              <w:t>Utilization</w:t>
            </w:r>
            <w:r w:rsidRPr="00FB300B">
              <w:rPr>
                <w:rFonts w:ascii="Bookman Old Style" w:eastAsia="Calibri" w:hAnsi="Bookman Old Style" w:cs="Times New Roman"/>
                <w:sz w:val="24"/>
                <w:szCs w:val="24"/>
              </w:rPr>
              <w:t xml:space="preserve">: </w:t>
            </w:r>
            <w:r w:rsidRPr="00FB300B">
              <w:rPr>
                <w:rFonts w:ascii="Bookman Old Style" w:eastAsia="Calibri" w:hAnsi="Bookman Old Style" w:cs="Times New Roman"/>
                <w:b/>
                <w:sz w:val="24"/>
                <w:szCs w:val="24"/>
              </w:rPr>
              <w:t>Number of MTPs performed-any method</w:t>
            </w:r>
          </w:p>
        </w:tc>
      </w:tr>
      <w:tr w:rsidR="0020563A" w:rsidRPr="00FB300B" w:rsidTr="0020563A">
        <w:trPr>
          <w:trHeight w:val="20"/>
        </w:trPr>
        <w:tc>
          <w:tcPr>
            <w:tcW w:w="2358" w:type="dxa"/>
            <w:shd w:val="clear" w:color="auto" w:fill="FFFFFF" w:themeFill="background1"/>
          </w:tcPr>
          <w:p w:rsidR="0020563A" w:rsidRPr="00FB300B" w:rsidRDefault="0020563A" w:rsidP="0020563A">
            <w:pPr>
              <w:spacing w:after="0" w:line="240" w:lineRule="auto"/>
              <w:jc w:val="both"/>
              <w:rPr>
                <w:rFonts w:ascii="Bookman Old Style" w:eastAsia="Calibri" w:hAnsi="Bookman Old Style" w:cs="Times New Roman"/>
                <w:b/>
                <w:sz w:val="24"/>
                <w:szCs w:val="24"/>
              </w:rPr>
            </w:pPr>
            <w:r w:rsidRPr="00FB300B">
              <w:rPr>
                <w:rFonts w:ascii="Bookman Old Style" w:eastAsia="Calibri" w:hAnsi="Bookman Old Style" w:cs="Times New Roman"/>
                <w:b/>
                <w:sz w:val="24"/>
                <w:szCs w:val="24"/>
              </w:rPr>
              <w:t>Type of Health Facility</w:t>
            </w:r>
          </w:p>
        </w:tc>
        <w:tc>
          <w:tcPr>
            <w:tcW w:w="1980" w:type="dxa"/>
            <w:shd w:val="clear" w:color="auto" w:fill="FFFFFF" w:themeFill="background1"/>
          </w:tcPr>
          <w:p w:rsidR="0020563A" w:rsidRPr="00FB300B" w:rsidRDefault="0020563A" w:rsidP="0020563A">
            <w:pPr>
              <w:spacing w:after="0" w:line="240" w:lineRule="auto"/>
              <w:jc w:val="center"/>
              <w:rPr>
                <w:rFonts w:ascii="Bookman Old Style" w:eastAsia="Calibri" w:hAnsi="Bookman Old Style" w:cs="Times New Roman"/>
                <w:b/>
                <w:sz w:val="24"/>
                <w:szCs w:val="24"/>
              </w:rPr>
            </w:pPr>
            <w:r w:rsidRPr="00FB300B">
              <w:rPr>
                <w:rFonts w:ascii="Bookman Old Style" w:eastAsia="Calibri" w:hAnsi="Bookman Old Style" w:cs="Times New Roman"/>
                <w:b/>
                <w:sz w:val="24"/>
                <w:szCs w:val="24"/>
              </w:rPr>
              <w:t>Up to 12 weeks only</w:t>
            </w:r>
          </w:p>
        </w:tc>
        <w:tc>
          <w:tcPr>
            <w:tcW w:w="1890" w:type="dxa"/>
            <w:shd w:val="clear" w:color="auto" w:fill="FFFFFF" w:themeFill="background1"/>
          </w:tcPr>
          <w:p w:rsidR="0020563A" w:rsidRPr="00FB300B" w:rsidRDefault="0020563A" w:rsidP="0020563A">
            <w:pPr>
              <w:spacing w:after="0" w:line="240" w:lineRule="auto"/>
              <w:jc w:val="center"/>
              <w:rPr>
                <w:rFonts w:ascii="Bookman Old Style" w:eastAsia="Calibri" w:hAnsi="Bookman Old Style" w:cs="Times New Roman"/>
                <w:b/>
                <w:sz w:val="24"/>
                <w:szCs w:val="24"/>
              </w:rPr>
            </w:pPr>
            <w:r w:rsidRPr="00FB300B">
              <w:rPr>
                <w:rFonts w:ascii="Bookman Old Style" w:eastAsia="Calibri" w:hAnsi="Bookman Old Style" w:cs="Times New Roman"/>
                <w:b/>
                <w:sz w:val="24"/>
                <w:szCs w:val="24"/>
              </w:rPr>
              <w:t>Up to 20 weeks : Both 1</w:t>
            </w:r>
            <w:r w:rsidRPr="00FB300B">
              <w:rPr>
                <w:rFonts w:ascii="Bookman Old Style" w:eastAsia="Calibri" w:hAnsi="Bookman Old Style" w:cs="Times New Roman"/>
                <w:b/>
                <w:sz w:val="24"/>
                <w:szCs w:val="24"/>
                <w:vertAlign w:val="superscript"/>
              </w:rPr>
              <w:t>st</w:t>
            </w:r>
            <w:r w:rsidRPr="00FB300B">
              <w:rPr>
                <w:rFonts w:ascii="Bookman Old Style" w:eastAsia="Calibri" w:hAnsi="Bookman Old Style" w:cs="Times New Roman"/>
                <w:b/>
                <w:sz w:val="24"/>
                <w:szCs w:val="24"/>
              </w:rPr>
              <w:t xml:space="preserve"> and 2</w:t>
            </w:r>
            <w:r w:rsidRPr="00FB300B">
              <w:rPr>
                <w:rFonts w:ascii="Bookman Old Style" w:eastAsia="Calibri" w:hAnsi="Bookman Old Style" w:cs="Times New Roman"/>
                <w:b/>
                <w:sz w:val="24"/>
                <w:szCs w:val="24"/>
                <w:vertAlign w:val="superscript"/>
              </w:rPr>
              <w:t>nd</w:t>
            </w:r>
            <w:r w:rsidRPr="00FB300B">
              <w:rPr>
                <w:rFonts w:ascii="Bookman Old Style" w:eastAsia="Calibri" w:hAnsi="Bookman Old Style" w:cs="Times New Roman"/>
                <w:b/>
                <w:sz w:val="24"/>
                <w:szCs w:val="24"/>
              </w:rPr>
              <w:t xml:space="preserve"> trimester</w:t>
            </w:r>
          </w:p>
        </w:tc>
        <w:tc>
          <w:tcPr>
            <w:tcW w:w="360" w:type="dxa"/>
            <w:vMerge/>
            <w:shd w:val="clear" w:color="auto" w:fill="FFFFFF" w:themeFill="background1"/>
          </w:tcPr>
          <w:p w:rsidR="0020563A" w:rsidRPr="00FB300B" w:rsidRDefault="0020563A" w:rsidP="0020563A">
            <w:pPr>
              <w:spacing w:after="0" w:line="240" w:lineRule="auto"/>
              <w:jc w:val="both"/>
              <w:rPr>
                <w:rFonts w:ascii="Bookman Old Style" w:eastAsia="Calibri" w:hAnsi="Bookman Old Style" w:cs="Times New Roman"/>
                <w:b/>
                <w:sz w:val="24"/>
                <w:szCs w:val="24"/>
              </w:rPr>
            </w:pPr>
          </w:p>
        </w:tc>
        <w:tc>
          <w:tcPr>
            <w:tcW w:w="1980" w:type="dxa"/>
            <w:shd w:val="clear" w:color="auto" w:fill="FFFFFF" w:themeFill="background1"/>
          </w:tcPr>
          <w:p w:rsidR="0020563A" w:rsidRPr="00FB300B" w:rsidRDefault="0020563A" w:rsidP="0020563A">
            <w:pPr>
              <w:spacing w:after="0" w:line="240" w:lineRule="auto"/>
              <w:jc w:val="center"/>
              <w:rPr>
                <w:rFonts w:ascii="Bookman Old Style" w:eastAsia="Calibri" w:hAnsi="Bookman Old Style" w:cs="Times New Roman"/>
                <w:b/>
                <w:sz w:val="24"/>
                <w:szCs w:val="24"/>
              </w:rPr>
            </w:pPr>
            <w:r w:rsidRPr="00FB300B">
              <w:rPr>
                <w:rFonts w:ascii="Bookman Old Style" w:eastAsia="Calibri" w:hAnsi="Bookman Old Style" w:cs="Times New Roman"/>
                <w:b/>
                <w:sz w:val="24"/>
                <w:szCs w:val="24"/>
              </w:rPr>
              <w:t>Up to 12 weeks</w:t>
            </w:r>
          </w:p>
        </w:tc>
        <w:tc>
          <w:tcPr>
            <w:tcW w:w="1620" w:type="dxa"/>
            <w:shd w:val="clear" w:color="auto" w:fill="FFFFFF" w:themeFill="background1"/>
          </w:tcPr>
          <w:p w:rsidR="0020563A" w:rsidRPr="00FB300B" w:rsidRDefault="0020563A" w:rsidP="0020563A">
            <w:pPr>
              <w:spacing w:after="0" w:line="240" w:lineRule="auto"/>
              <w:jc w:val="center"/>
              <w:rPr>
                <w:rFonts w:ascii="Bookman Old Style" w:eastAsia="Calibri" w:hAnsi="Bookman Old Style" w:cs="Times New Roman"/>
                <w:b/>
                <w:sz w:val="24"/>
                <w:szCs w:val="24"/>
              </w:rPr>
            </w:pPr>
            <w:r w:rsidRPr="00FB300B">
              <w:rPr>
                <w:rFonts w:ascii="Bookman Old Style" w:eastAsia="Calibri" w:hAnsi="Bookman Old Style" w:cs="Times New Roman"/>
                <w:b/>
                <w:sz w:val="24"/>
                <w:szCs w:val="24"/>
              </w:rPr>
              <w:t>12- 20 weeks</w:t>
            </w:r>
          </w:p>
        </w:tc>
      </w:tr>
      <w:tr w:rsidR="0020563A" w:rsidRPr="00FB300B" w:rsidTr="0020563A">
        <w:trPr>
          <w:trHeight w:val="20"/>
        </w:trPr>
        <w:tc>
          <w:tcPr>
            <w:tcW w:w="2358" w:type="dxa"/>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Government (Total)</w:t>
            </w: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4 +1 (STNM)</w:t>
            </w:r>
          </w:p>
        </w:tc>
        <w:tc>
          <w:tcPr>
            <w:tcW w:w="189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1 (STNM)</w:t>
            </w:r>
          </w:p>
        </w:tc>
        <w:tc>
          <w:tcPr>
            <w:tcW w:w="360" w:type="dxa"/>
            <w:vMerge/>
            <w:shd w:val="clear" w:color="auto" w:fill="FFFFFF" w:themeFill="background1"/>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40</w:t>
            </w:r>
          </w:p>
        </w:tc>
        <w:tc>
          <w:tcPr>
            <w:tcW w:w="162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3</w:t>
            </w:r>
          </w:p>
        </w:tc>
      </w:tr>
      <w:tr w:rsidR="0020563A" w:rsidRPr="00FB300B" w:rsidTr="0020563A">
        <w:trPr>
          <w:trHeight w:val="20"/>
        </w:trPr>
        <w:tc>
          <w:tcPr>
            <w:tcW w:w="2358" w:type="dxa"/>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Private certified (Total)</w:t>
            </w: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1+3</w:t>
            </w:r>
          </w:p>
        </w:tc>
        <w:tc>
          <w:tcPr>
            <w:tcW w:w="189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1+3</w:t>
            </w:r>
          </w:p>
        </w:tc>
        <w:tc>
          <w:tcPr>
            <w:tcW w:w="360" w:type="dxa"/>
            <w:vMerge/>
            <w:shd w:val="clear" w:color="auto" w:fill="FFFFFF" w:themeFill="background1"/>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85</w:t>
            </w:r>
          </w:p>
        </w:tc>
        <w:tc>
          <w:tcPr>
            <w:tcW w:w="162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0</w:t>
            </w:r>
          </w:p>
        </w:tc>
      </w:tr>
      <w:tr w:rsidR="0020563A" w:rsidRPr="00FB300B" w:rsidTr="0020563A">
        <w:trPr>
          <w:trHeight w:val="20"/>
        </w:trPr>
        <w:tc>
          <w:tcPr>
            <w:tcW w:w="10188" w:type="dxa"/>
            <w:gridSpan w:val="6"/>
            <w:shd w:val="clear" w:color="auto" w:fill="FFFFFF" w:themeFill="background1"/>
          </w:tcPr>
          <w:p w:rsidR="0020563A" w:rsidRPr="00FB300B" w:rsidRDefault="0020563A" w:rsidP="0020563A">
            <w:pPr>
              <w:shd w:val="clear" w:color="auto" w:fill="FFFFFF" w:themeFill="background1"/>
              <w:spacing w:after="0" w:line="240" w:lineRule="auto"/>
              <w:jc w:val="both"/>
              <w:rPr>
                <w:rFonts w:ascii="Bookman Old Style" w:eastAsia="Calibri" w:hAnsi="Bookman Old Style" w:cs="Times New Roman"/>
                <w:b/>
                <w:sz w:val="24"/>
                <w:szCs w:val="24"/>
              </w:rPr>
            </w:pPr>
            <w:r w:rsidRPr="00FB300B">
              <w:rPr>
                <w:rFonts w:ascii="Bookman Old Style" w:eastAsia="Calibri" w:hAnsi="Bookman Old Style" w:cs="Times New Roman"/>
                <w:b/>
                <w:sz w:val="24"/>
                <w:szCs w:val="24"/>
              </w:rPr>
              <w:t>“Delivery Points” providing services.</w:t>
            </w:r>
          </w:p>
          <w:p w:rsidR="0020563A" w:rsidRPr="00FB300B" w:rsidRDefault="0020563A" w:rsidP="0020563A">
            <w:pPr>
              <w:spacing w:after="0" w:line="240" w:lineRule="auto"/>
              <w:jc w:val="both"/>
              <w:rPr>
                <w:rFonts w:ascii="Bookman Old Style" w:eastAsia="Calibri" w:hAnsi="Bookman Old Style" w:cs="Times New Roman"/>
                <w:b/>
                <w:sz w:val="24"/>
                <w:szCs w:val="24"/>
              </w:rPr>
            </w:pPr>
          </w:p>
          <w:p w:rsidR="0020563A" w:rsidRPr="00FB300B" w:rsidRDefault="0020563A" w:rsidP="0020563A">
            <w:pPr>
              <w:spacing w:after="0" w:line="240" w:lineRule="auto"/>
              <w:jc w:val="both"/>
              <w:rPr>
                <w:rFonts w:ascii="Bookman Old Style" w:eastAsia="Calibri" w:hAnsi="Bookman Old Style" w:cs="Times New Roman"/>
                <w:b/>
                <w:sz w:val="24"/>
                <w:szCs w:val="24"/>
              </w:rPr>
            </w:pPr>
          </w:p>
        </w:tc>
      </w:tr>
      <w:tr w:rsidR="0020563A" w:rsidRPr="00FB300B" w:rsidTr="0020563A">
        <w:trPr>
          <w:trHeight w:val="20"/>
        </w:trPr>
        <w:tc>
          <w:tcPr>
            <w:tcW w:w="2358" w:type="dxa"/>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PHCs/non FRU CHCs</w:t>
            </w:r>
          </w:p>
        </w:tc>
        <w:tc>
          <w:tcPr>
            <w:tcW w:w="1980" w:type="dxa"/>
            <w:vAlign w:val="center"/>
          </w:tcPr>
          <w:p w:rsidR="0020563A" w:rsidRPr="00FB300B" w:rsidRDefault="0020563A" w:rsidP="0020563A">
            <w:pPr>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NA</w:t>
            </w:r>
          </w:p>
        </w:tc>
        <w:tc>
          <w:tcPr>
            <w:tcW w:w="1890" w:type="dxa"/>
            <w:shd w:val="clear" w:color="auto" w:fill="000000"/>
          </w:tcPr>
          <w:p w:rsidR="0020563A" w:rsidRPr="0020563A" w:rsidRDefault="0020563A" w:rsidP="0020563A">
            <w:pPr>
              <w:spacing w:after="0" w:line="240" w:lineRule="auto"/>
              <w:jc w:val="both"/>
              <w:rPr>
                <w:rFonts w:ascii="Bookman Old Style" w:eastAsia="Calibri" w:hAnsi="Bookman Old Style" w:cs="Times New Roman"/>
                <w:b/>
                <w:color w:val="FFFFFF" w:themeColor="background1"/>
                <w:sz w:val="24"/>
                <w:szCs w:val="24"/>
              </w:rPr>
            </w:pPr>
          </w:p>
        </w:tc>
        <w:tc>
          <w:tcPr>
            <w:tcW w:w="360" w:type="dxa"/>
            <w:vMerge w:val="restart"/>
            <w:shd w:val="clear" w:color="auto" w:fill="FFFFFF" w:themeFill="background1"/>
          </w:tcPr>
          <w:p w:rsidR="0020563A" w:rsidRPr="0020563A" w:rsidRDefault="0020563A" w:rsidP="0020563A">
            <w:pPr>
              <w:jc w:val="both"/>
              <w:rPr>
                <w:rFonts w:ascii="Bookman Old Style" w:eastAsia="Calibri" w:hAnsi="Bookman Old Style" w:cs="Times New Roman"/>
                <w:b/>
                <w:color w:val="FFFFFF" w:themeColor="background1"/>
                <w:sz w:val="24"/>
                <w:szCs w:val="24"/>
              </w:rPr>
            </w:pPr>
          </w:p>
        </w:tc>
        <w:tc>
          <w:tcPr>
            <w:tcW w:w="1980" w:type="dxa"/>
            <w:vAlign w:val="center"/>
          </w:tcPr>
          <w:p w:rsidR="0020563A" w:rsidRPr="0020563A" w:rsidRDefault="0020563A" w:rsidP="0020563A">
            <w:pPr>
              <w:spacing w:after="0" w:line="240" w:lineRule="auto"/>
              <w:jc w:val="center"/>
              <w:rPr>
                <w:rFonts w:ascii="Bookman Old Style" w:eastAsia="Calibri" w:hAnsi="Bookman Old Style" w:cs="Times New Roman"/>
                <w:sz w:val="24"/>
                <w:szCs w:val="24"/>
              </w:rPr>
            </w:pPr>
            <w:r w:rsidRPr="0020563A">
              <w:rPr>
                <w:rFonts w:ascii="Bookman Old Style" w:eastAsia="Calibri" w:hAnsi="Bookman Old Style" w:cs="Times New Roman"/>
                <w:sz w:val="24"/>
                <w:szCs w:val="24"/>
              </w:rPr>
              <w:t>-</w:t>
            </w:r>
          </w:p>
        </w:tc>
        <w:tc>
          <w:tcPr>
            <w:tcW w:w="1620" w:type="dxa"/>
            <w:shd w:val="clear" w:color="auto" w:fill="000000"/>
          </w:tcPr>
          <w:p w:rsidR="0020563A" w:rsidRPr="0020563A" w:rsidRDefault="0020563A" w:rsidP="0020563A">
            <w:pPr>
              <w:spacing w:after="0" w:line="240" w:lineRule="auto"/>
              <w:jc w:val="both"/>
              <w:rPr>
                <w:rFonts w:ascii="Bookman Old Style" w:eastAsia="Calibri" w:hAnsi="Bookman Old Style" w:cs="Times New Roman"/>
                <w:b/>
                <w:sz w:val="24"/>
                <w:szCs w:val="24"/>
              </w:rPr>
            </w:pPr>
          </w:p>
        </w:tc>
      </w:tr>
      <w:tr w:rsidR="0020563A" w:rsidRPr="00FB300B" w:rsidTr="0020563A">
        <w:trPr>
          <w:trHeight w:val="20"/>
        </w:trPr>
        <w:tc>
          <w:tcPr>
            <w:tcW w:w="2358" w:type="dxa"/>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FRUs (CHCs, SDH etc.)</w:t>
            </w: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NA</w:t>
            </w:r>
          </w:p>
        </w:tc>
        <w:tc>
          <w:tcPr>
            <w:tcW w:w="189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360" w:type="dxa"/>
            <w:vMerge/>
            <w:shd w:val="clear" w:color="auto" w:fill="FFFFFF" w:themeFill="background1"/>
          </w:tcPr>
          <w:p w:rsidR="0020563A" w:rsidRPr="00FB300B" w:rsidRDefault="0020563A" w:rsidP="0020563A">
            <w:pPr>
              <w:spacing w:after="0" w:line="240" w:lineRule="auto"/>
              <w:jc w:val="both"/>
              <w:rPr>
                <w:rFonts w:ascii="Bookman Old Style" w:eastAsia="Calibri" w:hAnsi="Bookman Old Style" w:cs="Times New Roman"/>
                <w:b/>
                <w:sz w:val="24"/>
                <w:szCs w:val="24"/>
              </w:rPr>
            </w:pP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162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r>
      <w:tr w:rsidR="0020563A" w:rsidRPr="00FB300B" w:rsidTr="0020563A">
        <w:trPr>
          <w:trHeight w:val="20"/>
        </w:trPr>
        <w:tc>
          <w:tcPr>
            <w:tcW w:w="2358" w:type="dxa"/>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DHs /DWH etc.</w:t>
            </w: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3 +1 (STNM)</w:t>
            </w:r>
          </w:p>
        </w:tc>
        <w:tc>
          <w:tcPr>
            <w:tcW w:w="189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360" w:type="dxa"/>
            <w:vMerge/>
            <w:shd w:val="clear" w:color="auto" w:fill="FFFFFF" w:themeFill="background1"/>
          </w:tcPr>
          <w:p w:rsidR="0020563A" w:rsidRPr="00FB300B" w:rsidRDefault="0020563A" w:rsidP="0020563A">
            <w:pPr>
              <w:spacing w:after="0" w:line="240" w:lineRule="auto"/>
              <w:jc w:val="both"/>
              <w:rPr>
                <w:rFonts w:ascii="Bookman Old Style" w:eastAsia="Calibri" w:hAnsi="Bookman Old Style" w:cs="Times New Roman"/>
                <w:b/>
                <w:sz w:val="24"/>
                <w:szCs w:val="24"/>
              </w:rPr>
            </w:pP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162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r>
      <w:tr w:rsidR="0020563A" w:rsidRPr="00FB300B" w:rsidTr="0020563A">
        <w:trPr>
          <w:trHeight w:val="20"/>
        </w:trPr>
        <w:tc>
          <w:tcPr>
            <w:tcW w:w="2358" w:type="dxa"/>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Medical Colleges</w:t>
            </w: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1</w:t>
            </w:r>
          </w:p>
        </w:tc>
        <w:tc>
          <w:tcPr>
            <w:tcW w:w="189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360" w:type="dxa"/>
            <w:vMerge/>
            <w:shd w:val="clear" w:color="auto" w:fill="FFFFFF" w:themeFill="background1"/>
          </w:tcPr>
          <w:p w:rsidR="0020563A" w:rsidRPr="00FB300B" w:rsidRDefault="0020563A" w:rsidP="0020563A">
            <w:pPr>
              <w:spacing w:after="0" w:line="240" w:lineRule="auto"/>
              <w:jc w:val="both"/>
              <w:rPr>
                <w:rFonts w:ascii="Bookman Old Style" w:eastAsia="Calibri" w:hAnsi="Bookman Old Style" w:cs="Times New Roman"/>
                <w:b/>
                <w:sz w:val="24"/>
                <w:szCs w:val="24"/>
              </w:rPr>
            </w:pP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162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r>
      <w:tr w:rsidR="0020563A" w:rsidRPr="00FB300B" w:rsidTr="0020563A">
        <w:trPr>
          <w:trHeight w:val="20"/>
        </w:trPr>
        <w:tc>
          <w:tcPr>
            <w:tcW w:w="2358" w:type="dxa"/>
          </w:tcPr>
          <w:p w:rsidR="0020563A" w:rsidRPr="00FB300B" w:rsidRDefault="0020563A" w:rsidP="0020563A">
            <w:pPr>
              <w:spacing w:after="0" w:line="240" w:lineRule="auto"/>
              <w:jc w:val="both"/>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Private certified</w:t>
            </w: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189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360" w:type="dxa"/>
            <w:vMerge/>
            <w:shd w:val="clear" w:color="auto" w:fill="FFFFFF" w:themeFill="background1"/>
          </w:tcPr>
          <w:p w:rsidR="0020563A" w:rsidRPr="00FB300B" w:rsidRDefault="0020563A" w:rsidP="0020563A">
            <w:pPr>
              <w:spacing w:after="0" w:line="240" w:lineRule="auto"/>
              <w:jc w:val="both"/>
              <w:rPr>
                <w:rFonts w:ascii="Bookman Old Style" w:eastAsia="Calibri" w:hAnsi="Bookman Old Style" w:cs="Times New Roman"/>
                <w:b/>
                <w:sz w:val="24"/>
                <w:szCs w:val="24"/>
              </w:rPr>
            </w:pPr>
          </w:p>
        </w:tc>
        <w:tc>
          <w:tcPr>
            <w:tcW w:w="198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c>
          <w:tcPr>
            <w:tcW w:w="1620" w:type="dxa"/>
            <w:vAlign w:val="center"/>
          </w:tcPr>
          <w:p w:rsidR="0020563A" w:rsidRPr="00FB300B" w:rsidRDefault="0020563A" w:rsidP="0020563A">
            <w:pPr>
              <w:spacing w:after="0" w:line="240" w:lineRule="auto"/>
              <w:jc w:val="center"/>
              <w:rPr>
                <w:rFonts w:ascii="Bookman Old Style" w:eastAsia="Calibri" w:hAnsi="Bookman Old Style" w:cs="Times New Roman"/>
                <w:sz w:val="24"/>
                <w:szCs w:val="24"/>
              </w:rPr>
            </w:pPr>
            <w:r w:rsidRPr="00FB300B">
              <w:rPr>
                <w:rFonts w:ascii="Bookman Old Style" w:eastAsia="Calibri" w:hAnsi="Bookman Old Style" w:cs="Times New Roman"/>
                <w:sz w:val="24"/>
                <w:szCs w:val="24"/>
              </w:rPr>
              <w:t>-</w:t>
            </w:r>
          </w:p>
        </w:tc>
      </w:tr>
    </w:tbl>
    <w:p w:rsidR="0020563A" w:rsidRDefault="0020563A" w:rsidP="0020563A">
      <w:pPr>
        <w:spacing w:line="240" w:lineRule="auto"/>
        <w:rPr>
          <w:rFonts w:ascii="Bookman Old Style" w:hAnsi="Bookman Old Style"/>
          <w:b/>
          <w:sz w:val="24"/>
          <w:szCs w:val="24"/>
        </w:rPr>
      </w:pPr>
    </w:p>
    <w:p w:rsidR="0020563A" w:rsidRPr="00FB300B" w:rsidRDefault="0020563A" w:rsidP="0020563A">
      <w:pPr>
        <w:rPr>
          <w:rFonts w:ascii="Bookman Old Style" w:hAnsi="Bookman Old Style"/>
          <w:b/>
          <w:sz w:val="24"/>
          <w:szCs w:val="24"/>
        </w:rPr>
      </w:pPr>
      <w:r w:rsidRPr="00FB300B">
        <w:rPr>
          <w:rFonts w:ascii="Bookman Old Style" w:hAnsi="Bookman Old Style"/>
          <w:b/>
          <w:sz w:val="24"/>
          <w:szCs w:val="24"/>
        </w:rPr>
        <w:t>FINANCIAL STATUS FOR 2016-17</w:t>
      </w:r>
    </w:p>
    <w:tbl>
      <w:tblPr>
        <w:tblStyle w:val="TableGrid"/>
        <w:tblW w:w="9777" w:type="dxa"/>
        <w:tblLook w:val="04A0"/>
      </w:tblPr>
      <w:tblGrid>
        <w:gridCol w:w="1996"/>
        <w:gridCol w:w="1906"/>
        <w:gridCol w:w="1901"/>
        <w:gridCol w:w="2045"/>
        <w:gridCol w:w="1929"/>
      </w:tblGrid>
      <w:tr w:rsidR="0020563A" w:rsidRPr="0020563A" w:rsidTr="00F02F29">
        <w:trPr>
          <w:trHeight w:val="20"/>
        </w:trPr>
        <w:tc>
          <w:tcPr>
            <w:tcW w:w="1996" w:type="dxa"/>
          </w:tcPr>
          <w:p w:rsidR="0020563A" w:rsidRPr="0020563A" w:rsidRDefault="0020563A" w:rsidP="00F02F29">
            <w:pPr>
              <w:pStyle w:val="NormalWeb"/>
              <w:spacing w:before="0" w:beforeAutospacing="0" w:after="0" w:afterAutospacing="0"/>
              <w:rPr>
                <w:rFonts w:ascii="Bookman Old Style" w:hAnsi="Bookman Old Style" w:cs="Arial"/>
                <w:sz w:val="22"/>
                <w:szCs w:val="22"/>
              </w:rPr>
            </w:pPr>
            <w:r w:rsidRPr="0020563A">
              <w:rPr>
                <w:rFonts w:ascii="Bookman Old Style" w:hAnsi="Bookman Old Style" w:cs="Calibri"/>
                <w:b/>
                <w:bCs/>
                <w:kern w:val="24"/>
                <w:sz w:val="22"/>
                <w:szCs w:val="22"/>
              </w:rPr>
              <w:t>Name of programme</w:t>
            </w:r>
            <w:r w:rsidRPr="0020563A">
              <w:rPr>
                <w:rFonts w:ascii="Bookman Old Style" w:hAnsi="Bookman Old Style" w:cs="Calibri"/>
                <w:b/>
                <w:bCs/>
                <w:kern w:val="24"/>
                <w:sz w:val="22"/>
                <w:szCs w:val="22"/>
                <w:lang w:val="en-IN"/>
              </w:rPr>
              <w:t xml:space="preserve"> </w:t>
            </w:r>
          </w:p>
        </w:tc>
        <w:tc>
          <w:tcPr>
            <w:tcW w:w="1906" w:type="dxa"/>
          </w:tcPr>
          <w:p w:rsidR="0020563A" w:rsidRPr="0020563A" w:rsidRDefault="0020563A" w:rsidP="00F02F29">
            <w:pPr>
              <w:jc w:val="center"/>
              <w:rPr>
                <w:rFonts w:ascii="Bookman Old Style" w:hAnsi="Bookman Old Style"/>
                <w:sz w:val="22"/>
                <w:szCs w:val="22"/>
              </w:rPr>
            </w:pPr>
            <w:r w:rsidRPr="0020563A">
              <w:rPr>
                <w:rFonts w:ascii="Bookman Old Style" w:hAnsi="Bookman Old Style"/>
                <w:b/>
                <w:sz w:val="22"/>
                <w:szCs w:val="22"/>
              </w:rPr>
              <w:t>Approved Budget 2016-17 (Rs in lakhs</w:t>
            </w:r>
            <w:r w:rsidRPr="0020563A">
              <w:rPr>
                <w:rFonts w:ascii="Bookman Old Style" w:hAnsi="Bookman Old Style"/>
                <w:sz w:val="22"/>
                <w:szCs w:val="22"/>
              </w:rPr>
              <w:t>)</w:t>
            </w:r>
          </w:p>
        </w:tc>
        <w:tc>
          <w:tcPr>
            <w:tcW w:w="1901" w:type="dxa"/>
          </w:tcPr>
          <w:p w:rsidR="0020563A" w:rsidRPr="0020563A" w:rsidRDefault="0020563A" w:rsidP="00F02F29">
            <w:pPr>
              <w:pStyle w:val="NormalWeb"/>
              <w:spacing w:before="0" w:beforeAutospacing="0" w:after="0" w:afterAutospacing="0"/>
              <w:jc w:val="center"/>
              <w:rPr>
                <w:rFonts w:ascii="Bookman Old Style" w:hAnsi="Bookman Old Style" w:cs="Arial"/>
                <w:sz w:val="22"/>
                <w:szCs w:val="22"/>
              </w:rPr>
            </w:pPr>
            <w:r w:rsidRPr="0020563A">
              <w:rPr>
                <w:rFonts w:ascii="Bookman Old Style" w:hAnsi="Bookman Old Style" w:cs="Calibri"/>
                <w:b/>
                <w:bCs/>
                <w:kern w:val="24"/>
                <w:sz w:val="22"/>
                <w:szCs w:val="22"/>
              </w:rPr>
              <w:t>Total received (Rs. In lakhs)</w:t>
            </w:r>
          </w:p>
        </w:tc>
        <w:tc>
          <w:tcPr>
            <w:tcW w:w="2045" w:type="dxa"/>
          </w:tcPr>
          <w:p w:rsidR="0020563A" w:rsidRPr="0020563A" w:rsidRDefault="0020563A" w:rsidP="00F02F29">
            <w:pPr>
              <w:pStyle w:val="NormalWeb"/>
              <w:spacing w:before="0" w:beforeAutospacing="0" w:after="0" w:afterAutospacing="0"/>
              <w:jc w:val="center"/>
              <w:rPr>
                <w:rFonts w:ascii="Bookman Old Style" w:hAnsi="Bookman Old Style" w:cs="Arial"/>
                <w:sz w:val="22"/>
                <w:szCs w:val="22"/>
              </w:rPr>
            </w:pPr>
            <w:r w:rsidRPr="0020563A">
              <w:rPr>
                <w:rFonts w:ascii="Bookman Old Style" w:hAnsi="Bookman Old Style" w:cs="Calibri"/>
                <w:b/>
                <w:bCs/>
                <w:kern w:val="24"/>
                <w:sz w:val="22"/>
                <w:szCs w:val="22"/>
              </w:rPr>
              <w:t>Expenditure as on 31.3.2017 (Rs. In lakhs)</w:t>
            </w:r>
          </w:p>
        </w:tc>
        <w:tc>
          <w:tcPr>
            <w:tcW w:w="1928" w:type="dxa"/>
          </w:tcPr>
          <w:p w:rsidR="0020563A" w:rsidRPr="0020563A" w:rsidRDefault="0020563A" w:rsidP="00F02F29">
            <w:pPr>
              <w:pStyle w:val="NormalWeb"/>
              <w:spacing w:before="0" w:beforeAutospacing="0" w:after="0" w:afterAutospacing="0"/>
              <w:jc w:val="center"/>
              <w:rPr>
                <w:rFonts w:ascii="Bookman Old Style" w:hAnsi="Bookman Old Style" w:cs="Arial"/>
                <w:sz w:val="22"/>
                <w:szCs w:val="22"/>
              </w:rPr>
            </w:pPr>
            <w:r w:rsidRPr="0020563A">
              <w:rPr>
                <w:rFonts w:ascii="Bookman Old Style" w:hAnsi="Bookman Old Style" w:cs="Calibri"/>
                <w:b/>
                <w:bCs/>
                <w:kern w:val="24"/>
                <w:sz w:val="22"/>
                <w:szCs w:val="22"/>
              </w:rPr>
              <w:t>% of Utilization</w:t>
            </w:r>
          </w:p>
        </w:tc>
      </w:tr>
      <w:tr w:rsidR="0020563A" w:rsidRPr="0020563A" w:rsidTr="00F02F29">
        <w:trPr>
          <w:trHeight w:val="20"/>
        </w:trPr>
        <w:tc>
          <w:tcPr>
            <w:tcW w:w="1996" w:type="dxa"/>
          </w:tcPr>
          <w:p w:rsidR="0020563A" w:rsidRPr="0020563A" w:rsidRDefault="0020563A" w:rsidP="00F02F29">
            <w:pPr>
              <w:rPr>
                <w:rFonts w:ascii="Bookman Old Style" w:hAnsi="Bookman Old Style"/>
                <w:sz w:val="22"/>
                <w:szCs w:val="22"/>
              </w:rPr>
            </w:pPr>
            <w:r w:rsidRPr="0020563A">
              <w:rPr>
                <w:rFonts w:ascii="Bookman Old Style" w:hAnsi="Bookman Old Style"/>
                <w:sz w:val="22"/>
                <w:szCs w:val="22"/>
              </w:rPr>
              <w:t>RCH II</w:t>
            </w:r>
          </w:p>
        </w:tc>
        <w:tc>
          <w:tcPr>
            <w:tcW w:w="1906" w:type="dxa"/>
            <w:vAlign w:val="center"/>
          </w:tcPr>
          <w:p w:rsidR="0020563A" w:rsidRPr="0020563A" w:rsidRDefault="0020563A" w:rsidP="00F02F29">
            <w:pPr>
              <w:jc w:val="center"/>
              <w:rPr>
                <w:rFonts w:ascii="Bookman Old Style" w:hAnsi="Bookman Old Style"/>
                <w:sz w:val="22"/>
                <w:szCs w:val="22"/>
              </w:rPr>
            </w:pPr>
            <w:r w:rsidRPr="0020563A">
              <w:rPr>
                <w:rFonts w:ascii="Bookman Old Style" w:hAnsi="Bookman Old Style"/>
                <w:sz w:val="22"/>
                <w:szCs w:val="22"/>
              </w:rPr>
              <w:t>1780</w:t>
            </w:r>
          </w:p>
        </w:tc>
        <w:tc>
          <w:tcPr>
            <w:tcW w:w="1901" w:type="dxa"/>
            <w:vAlign w:val="center"/>
          </w:tcPr>
          <w:p w:rsidR="0020563A" w:rsidRPr="0020563A" w:rsidRDefault="0020563A" w:rsidP="00F02F29">
            <w:pPr>
              <w:pStyle w:val="NormalWeb"/>
              <w:spacing w:before="0" w:beforeAutospacing="0" w:after="0" w:afterAutospacing="0"/>
              <w:jc w:val="center"/>
              <w:rPr>
                <w:rFonts w:ascii="Bookman Old Style" w:hAnsi="Bookman Old Style" w:cs="Arial"/>
                <w:sz w:val="22"/>
                <w:szCs w:val="22"/>
              </w:rPr>
            </w:pPr>
            <w:r w:rsidRPr="0020563A">
              <w:rPr>
                <w:rFonts w:ascii="Bookman Old Style" w:hAnsi="Bookman Old Style" w:cs="Calibri"/>
                <w:kern w:val="24"/>
                <w:sz w:val="22"/>
                <w:szCs w:val="22"/>
              </w:rPr>
              <w:t>1085.00</w:t>
            </w:r>
          </w:p>
        </w:tc>
        <w:tc>
          <w:tcPr>
            <w:tcW w:w="2045" w:type="dxa"/>
            <w:vAlign w:val="center"/>
          </w:tcPr>
          <w:p w:rsidR="0020563A" w:rsidRPr="0020563A" w:rsidRDefault="0020563A" w:rsidP="00F02F29">
            <w:pPr>
              <w:pStyle w:val="NormalWeb"/>
              <w:spacing w:before="0" w:beforeAutospacing="0" w:after="0" w:afterAutospacing="0"/>
              <w:jc w:val="center"/>
              <w:rPr>
                <w:rFonts w:ascii="Bookman Old Style" w:hAnsi="Bookman Old Style" w:cs="Arial"/>
                <w:sz w:val="22"/>
                <w:szCs w:val="22"/>
              </w:rPr>
            </w:pPr>
            <w:r w:rsidRPr="0020563A">
              <w:rPr>
                <w:rFonts w:ascii="Bookman Old Style" w:hAnsi="Bookman Old Style" w:cs="Calibri"/>
                <w:kern w:val="24"/>
                <w:sz w:val="22"/>
                <w:szCs w:val="22"/>
              </w:rPr>
              <w:t>1229.86</w:t>
            </w:r>
          </w:p>
        </w:tc>
        <w:tc>
          <w:tcPr>
            <w:tcW w:w="1928" w:type="dxa"/>
            <w:vAlign w:val="center"/>
          </w:tcPr>
          <w:p w:rsidR="0020563A" w:rsidRPr="0020563A" w:rsidRDefault="0020563A" w:rsidP="00F02F29">
            <w:pPr>
              <w:pStyle w:val="NormalWeb"/>
              <w:spacing w:before="0" w:beforeAutospacing="0" w:after="0" w:afterAutospacing="0"/>
              <w:jc w:val="center"/>
              <w:rPr>
                <w:rFonts w:ascii="Bookman Old Style" w:hAnsi="Bookman Old Style" w:cs="Arial"/>
                <w:sz w:val="22"/>
                <w:szCs w:val="22"/>
              </w:rPr>
            </w:pPr>
            <w:r w:rsidRPr="0020563A">
              <w:rPr>
                <w:rFonts w:ascii="Bookman Old Style" w:hAnsi="Bookman Old Style" w:cs="Calibri"/>
                <w:kern w:val="24"/>
                <w:sz w:val="22"/>
                <w:szCs w:val="22"/>
              </w:rPr>
              <w:t>103%</w:t>
            </w:r>
          </w:p>
        </w:tc>
      </w:tr>
      <w:tr w:rsidR="0020563A" w:rsidRPr="0020563A" w:rsidTr="00F02F29">
        <w:trPr>
          <w:trHeight w:val="20"/>
        </w:trPr>
        <w:tc>
          <w:tcPr>
            <w:tcW w:w="9777" w:type="dxa"/>
            <w:gridSpan w:val="5"/>
          </w:tcPr>
          <w:p w:rsidR="0020563A" w:rsidRPr="0020563A" w:rsidRDefault="0020563A" w:rsidP="00F02F29">
            <w:pPr>
              <w:pStyle w:val="NormalWeb"/>
              <w:spacing w:before="0" w:beforeAutospacing="0" w:after="0" w:afterAutospacing="0"/>
              <w:jc w:val="center"/>
              <w:rPr>
                <w:rFonts w:ascii="Bookman Old Style" w:hAnsi="Bookman Old Style" w:cs="Calibri"/>
                <w:b/>
                <w:kern w:val="24"/>
                <w:sz w:val="22"/>
                <w:szCs w:val="22"/>
              </w:rPr>
            </w:pPr>
            <w:r w:rsidRPr="0020563A">
              <w:rPr>
                <w:rFonts w:ascii="Bookman Old Style" w:hAnsi="Bookman Old Style"/>
                <w:b/>
                <w:sz w:val="22"/>
                <w:szCs w:val="22"/>
              </w:rPr>
              <w:t>Budget Proposed for the financial years 2017-18:- Rs 546.68 (lakhs)</w:t>
            </w:r>
          </w:p>
        </w:tc>
      </w:tr>
    </w:tbl>
    <w:p w:rsidR="0020563A" w:rsidRDefault="0020563A" w:rsidP="0020563A">
      <w:pPr>
        <w:rPr>
          <w:rFonts w:ascii="Stencil" w:hAnsi="Stencil"/>
          <w:b/>
          <w:color w:val="1D1B11" w:themeColor="background2" w:themeShade="1A"/>
          <w:sz w:val="28"/>
          <w:szCs w:val="28"/>
        </w:rPr>
      </w:pPr>
    </w:p>
    <w:p w:rsidR="00022BFF" w:rsidRDefault="00022BFF">
      <w:pPr>
        <w:rPr>
          <w:rFonts w:ascii="Stencil" w:hAnsi="Stencil"/>
          <w:b/>
          <w:color w:val="1D1B11" w:themeColor="background2" w:themeShade="1A"/>
          <w:sz w:val="28"/>
          <w:szCs w:val="28"/>
        </w:rPr>
      </w:pPr>
      <w:r>
        <w:rPr>
          <w:rFonts w:ascii="Stencil" w:hAnsi="Stencil"/>
          <w:b/>
          <w:color w:val="1D1B11" w:themeColor="background2" w:themeShade="1A"/>
          <w:sz w:val="28"/>
          <w:szCs w:val="28"/>
        </w:rPr>
        <w:br w:type="page"/>
      </w:r>
    </w:p>
    <w:p w:rsidR="00022BFF" w:rsidRDefault="00022BFF" w:rsidP="00022BFF">
      <w:pPr>
        <w:ind w:left="360"/>
        <w:rPr>
          <w:rFonts w:ascii="Bookman Old Style" w:hAnsi="Bookman Old Style"/>
          <w:b/>
          <w:sz w:val="32"/>
          <w:szCs w:val="32"/>
        </w:rPr>
      </w:pPr>
      <w:r>
        <w:rPr>
          <w:rFonts w:ascii="Bookman Old Style" w:hAnsi="Bookman Old Style"/>
          <w:b/>
          <w:sz w:val="32"/>
          <w:szCs w:val="32"/>
        </w:rPr>
        <w:lastRenderedPageBreak/>
        <w:t xml:space="preserve">2.2 </w:t>
      </w:r>
      <w:r w:rsidRPr="00022BFF">
        <w:rPr>
          <w:rFonts w:ascii="Bookman Old Style" w:hAnsi="Bookman Old Style"/>
          <w:b/>
          <w:sz w:val="32"/>
          <w:szCs w:val="32"/>
        </w:rPr>
        <w:t>IMMUNIZATION</w:t>
      </w:r>
      <w:r w:rsidRPr="00FB300B">
        <w:rPr>
          <w:rFonts w:ascii="Bookman Old Style" w:hAnsi="Bookman Old Style"/>
          <w:b/>
          <w:sz w:val="32"/>
          <w:szCs w:val="32"/>
        </w:rPr>
        <w:t>:</w:t>
      </w:r>
    </w:p>
    <w:p w:rsidR="0002203B" w:rsidRDefault="0002203B" w:rsidP="0002203B">
      <w:pPr>
        <w:pStyle w:val="NoSpacing"/>
        <w:jc w:val="both"/>
        <w:rPr>
          <w:rFonts w:ascii="Bookman Old Style" w:hAnsi="Bookman Old Style"/>
          <w:lang w:val="en-US"/>
        </w:rPr>
      </w:pPr>
      <w:r>
        <w:rPr>
          <w:rFonts w:ascii="Bookman Old Style" w:hAnsi="Bookman Old Style"/>
          <w:lang w:val="en-US"/>
        </w:rPr>
        <w:t>Vaccines in Routine Immunization (RI) are one of the most cost-effective health investments a country can make. Over the years various strategies to make vaccines universally available, including the most hard-to-reach &amp; vulnerable populations have saved countless lives.</w:t>
      </w:r>
    </w:p>
    <w:p w:rsidR="0002203B" w:rsidRDefault="0002203B" w:rsidP="0002203B">
      <w:pPr>
        <w:pStyle w:val="NoSpacing"/>
        <w:jc w:val="both"/>
        <w:rPr>
          <w:rFonts w:ascii="Bookman Old Style" w:hAnsi="Bookman Old Style"/>
          <w:lang w:val="en-US"/>
        </w:rPr>
      </w:pPr>
      <w:r>
        <w:rPr>
          <w:rFonts w:ascii="Bookman Old Style" w:hAnsi="Bookman Old Style"/>
          <w:lang w:val="en-US"/>
        </w:rPr>
        <w:t>The benefits to the individual include not only the prevention of disease &amp; disabilities but also the opportunity for a healthier &amp; more productive life.</w:t>
      </w:r>
    </w:p>
    <w:p w:rsidR="0002203B" w:rsidRPr="00093E64" w:rsidRDefault="0002203B" w:rsidP="0002203B">
      <w:pPr>
        <w:pStyle w:val="NoSpacing"/>
        <w:jc w:val="both"/>
        <w:rPr>
          <w:rFonts w:ascii="Bookman Old Style" w:hAnsi="Bookman Old Style"/>
          <w:lang w:val="en-US"/>
        </w:rPr>
      </w:pPr>
      <w:r w:rsidRPr="00093E64">
        <w:rPr>
          <w:rFonts w:ascii="Bookman Old Style" w:hAnsi="Bookman Old Style"/>
          <w:lang w:val="en-US"/>
        </w:rPr>
        <w:t xml:space="preserve">Every child has the right to complete basic immunization irrespective of economic status, political affiliation, geographical location, gender, caste, color or religion. The amazing progress in child survival in the last decade is primarily a result of ever increasing immunization coverage. Universal immunization programme includes vaccines to prevent eight vaccine preventable diseases (TB, Polio, Diphtheria, </w:t>
      </w:r>
      <w:proofErr w:type="spellStart"/>
      <w:r w:rsidRPr="00093E64">
        <w:rPr>
          <w:rFonts w:ascii="Bookman Old Style" w:hAnsi="Bookman Old Style"/>
          <w:lang w:val="en-US"/>
        </w:rPr>
        <w:t>Pertusis</w:t>
      </w:r>
      <w:proofErr w:type="spellEnd"/>
      <w:r w:rsidRPr="00093E64">
        <w:rPr>
          <w:rFonts w:ascii="Bookman Old Style" w:hAnsi="Bookman Old Style"/>
          <w:lang w:val="en-US"/>
        </w:rPr>
        <w:t>, Tetanus, Measles, Hepatitis ‘B’ &amp; HIB). The State government has introduced MMR vaccine in 2009 to prevent diseases like Mumps, Measles and Rubella. Sikkim is the first state in the country to initiate MMR vaccination along with hepatitis ‘B’ vaccine.</w:t>
      </w:r>
    </w:p>
    <w:p w:rsidR="0002203B" w:rsidRPr="00093E64" w:rsidRDefault="0002203B" w:rsidP="0002203B">
      <w:pPr>
        <w:pStyle w:val="NoSpacing"/>
        <w:jc w:val="both"/>
        <w:rPr>
          <w:rFonts w:ascii="Bookman Old Style" w:hAnsi="Bookman Old Style"/>
          <w:lang w:val="en-US"/>
        </w:rPr>
      </w:pPr>
      <w:r w:rsidRPr="00093E64">
        <w:rPr>
          <w:rFonts w:ascii="Bookman Old Style" w:hAnsi="Bookman Old Style"/>
          <w:lang w:val="en-US"/>
        </w:rPr>
        <w:t xml:space="preserve">To strengthen routine immunization, newer initiatives have been taken up </w:t>
      </w:r>
      <w:proofErr w:type="gramStart"/>
      <w:r w:rsidRPr="00093E64">
        <w:rPr>
          <w:rFonts w:ascii="Bookman Old Style" w:hAnsi="Bookman Old Style"/>
          <w:lang w:val="en-US"/>
        </w:rPr>
        <w:t>like :</w:t>
      </w:r>
      <w:proofErr w:type="gramEnd"/>
      <w:r w:rsidRPr="00093E64">
        <w:rPr>
          <w:rFonts w:ascii="Bookman Old Style" w:hAnsi="Bookman Old Style"/>
          <w:lang w:val="en-US"/>
        </w:rPr>
        <w:t>-</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 xml:space="preserve">Provision of Auto Disabled (AD) syringe and hub cutter to ensure injection safety. </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Support for Alternate Vaccine Delivery (AVD) from PHCs to PHSCs as well as outreach sessions.</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Mobilization of children to immunization session sites by ASHAs (Rs. 150/- per session).</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Incentives of Rs. 150/- to ASHAs for full immunization of a child.</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Mother &amp; Child Tracking System (MCTS) for tracking of children and pregnant women.</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Quarterly review meetings on immunization are being done at PHCs, districts and state levels.</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For capacity building, training of Medical Officers, Health Workers and Cold Chain Handlers is being organized every year.</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 xml:space="preserve">Besides rendering immunization services at all the health facilities, the service is also being reached through Village Health &amp; Nutrition Days (VHNDs) in the </w:t>
      </w:r>
      <w:proofErr w:type="spellStart"/>
      <w:r w:rsidRPr="00093E64">
        <w:rPr>
          <w:rFonts w:ascii="Bookman Old Style" w:hAnsi="Bookman Old Style"/>
          <w:lang w:val="en-US"/>
        </w:rPr>
        <w:t>anganwadi</w:t>
      </w:r>
      <w:proofErr w:type="spellEnd"/>
      <w:r w:rsidRPr="00093E64">
        <w:rPr>
          <w:rFonts w:ascii="Bookman Old Style" w:hAnsi="Bookman Old Style"/>
          <w:lang w:val="en-US"/>
        </w:rPr>
        <w:t xml:space="preserve"> centers and outreach session in hard to reach areas. </w:t>
      </w:r>
    </w:p>
    <w:p w:rsidR="0002203B"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Cold Chain Officer &amp; Cold Chain Technician is in place to ensure proper cold chain system in the state.</w:t>
      </w:r>
    </w:p>
    <w:p w:rsidR="0002203B" w:rsidRPr="00093E64" w:rsidRDefault="0002203B" w:rsidP="0045662B">
      <w:pPr>
        <w:pStyle w:val="NoSpacing"/>
        <w:numPr>
          <w:ilvl w:val="0"/>
          <w:numId w:val="56"/>
        </w:numPr>
        <w:jc w:val="both"/>
        <w:rPr>
          <w:rFonts w:ascii="Bookman Old Style" w:hAnsi="Bookman Old Style"/>
          <w:lang w:val="en-US"/>
        </w:rPr>
      </w:pPr>
      <w:r>
        <w:rPr>
          <w:rFonts w:ascii="Bookman Old Style" w:hAnsi="Bookman Old Style"/>
          <w:lang w:val="en-US"/>
        </w:rPr>
        <w:t>For efficient vaccine management, various registers, temperature log books &amp; other formats have been printed &amp; distributed to all the health facilities having cold chain points.</w:t>
      </w:r>
    </w:p>
    <w:p w:rsidR="0002203B" w:rsidRPr="00093E64" w:rsidRDefault="0002203B" w:rsidP="0045662B">
      <w:pPr>
        <w:pStyle w:val="NoSpacing"/>
        <w:numPr>
          <w:ilvl w:val="0"/>
          <w:numId w:val="56"/>
        </w:numPr>
        <w:jc w:val="both"/>
        <w:rPr>
          <w:rFonts w:ascii="Bookman Old Style" w:hAnsi="Bookman Old Style"/>
          <w:lang w:val="en-US"/>
        </w:rPr>
      </w:pPr>
      <w:r w:rsidRPr="00093E64">
        <w:rPr>
          <w:rFonts w:ascii="Bookman Old Style" w:hAnsi="Bookman Old Style"/>
          <w:lang w:val="en-US"/>
        </w:rPr>
        <w:t xml:space="preserve">For proper disposal of waste generated following immunization sessions, training of health workers have been done with provision of waste disposal bags, safety pits, hub cutters etc. </w:t>
      </w:r>
    </w:p>
    <w:p w:rsidR="0002203B" w:rsidRPr="00093E64" w:rsidRDefault="0002203B" w:rsidP="0002203B">
      <w:pPr>
        <w:pStyle w:val="NoSpacing"/>
        <w:jc w:val="both"/>
        <w:rPr>
          <w:rFonts w:ascii="Bookman Old Style" w:hAnsi="Bookman Old Style"/>
          <w:lang w:val="en-US"/>
        </w:rPr>
      </w:pPr>
    </w:p>
    <w:p w:rsidR="0002203B" w:rsidRDefault="0002203B" w:rsidP="0002203B">
      <w:pPr>
        <w:rPr>
          <w:rFonts w:ascii="Bookman Old Style" w:hAnsi="Bookman Old Style"/>
          <w:b/>
        </w:rPr>
      </w:pPr>
      <w:r>
        <w:rPr>
          <w:rFonts w:ascii="Bookman Old Style" w:hAnsi="Bookman Old Style"/>
          <w:b/>
        </w:rPr>
        <w:br w:type="page"/>
      </w:r>
    </w:p>
    <w:p w:rsidR="0002203B" w:rsidRPr="00093E64" w:rsidRDefault="0002203B" w:rsidP="0002203B">
      <w:pPr>
        <w:pStyle w:val="NoSpacing"/>
        <w:rPr>
          <w:rFonts w:ascii="Bookman Old Style" w:hAnsi="Bookman Old Style"/>
          <w:b/>
        </w:rPr>
      </w:pPr>
      <w:r w:rsidRPr="00093E64">
        <w:rPr>
          <w:rFonts w:ascii="Bookman Old Style" w:hAnsi="Bookman Old Style"/>
          <w:b/>
        </w:rPr>
        <w:lastRenderedPageBreak/>
        <w:t>Evolution of Universal Immunization Programme (UIP</w:t>
      </w:r>
      <w:proofErr w:type="gramStart"/>
      <w:r w:rsidRPr="00093E64">
        <w:rPr>
          <w:rFonts w:ascii="Bookman Old Style" w:hAnsi="Bookman Old Style"/>
          <w:b/>
        </w:rPr>
        <w:t>) :</w:t>
      </w:r>
      <w:proofErr w:type="gramEnd"/>
      <w:r w:rsidRPr="00093E64">
        <w:rPr>
          <w:rFonts w:ascii="Bookman Old Style" w:hAnsi="Bookman Old Style"/>
          <w:b/>
        </w:rPr>
        <w:t>-</w:t>
      </w:r>
    </w:p>
    <w:p w:rsidR="0002203B" w:rsidRPr="00093E64" w:rsidRDefault="0002203B" w:rsidP="0002203B">
      <w:pPr>
        <w:pStyle w:val="NoSpacing"/>
        <w:rPr>
          <w:rFonts w:ascii="Bookman Old Style" w:hAnsi="Bookman Old Style"/>
        </w:rPr>
      </w:pPr>
      <w:r w:rsidRPr="00093E64">
        <w:rPr>
          <w:rFonts w:ascii="Bookman Old Style" w:hAnsi="Bookman Old Style"/>
        </w:rPr>
        <w:t>1978-</w:t>
      </w:r>
      <w:r w:rsidRPr="00093E64">
        <w:rPr>
          <w:rFonts w:ascii="Bookman Old Style" w:hAnsi="Bookman Old Style"/>
        </w:rPr>
        <w:tab/>
        <w:t>Expanded Programme of immunization (EPI) BCC, DPT, OPV, Typhoid (Urban Areas)</w:t>
      </w:r>
    </w:p>
    <w:p w:rsidR="0002203B" w:rsidRPr="00093E64" w:rsidRDefault="0002203B" w:rsidP="0002203B">
      <w:pPr>
        <w:pStyle w:val="NoSpacing"/>
        <w:rPr>
          <w:rFonts w:ascii="Bookman Old Style" w:hAnsi="Bookman Old Style"/>
        </w:rPr>
      </w:pPr>
      <w:r w:rsidRPr="00093E64">
        <w:rPr>
          <w:rFonts w:ascii="Bookman Old Style" w:hAnsi="Bookman Old Style"/>
        </w:rPr>
        <w:t>1983-</w:t>
      </w:r>
      <w:r w:rsidRPr="00093E64">
        <w:rPr>
          <w:rFonts w:ascii="Bookman Old Style" w:hAnsi="Bookman Old Style"/>
        </w:rPr>
        <w:tab/>
        <w:t>TT Vaccine for PW added</w:t>
      </w:r>
    </w:p>
    <w:p w:rsidR="0002203B" w:rsidRPr="00093E64" w:rsidRDefault="0002203B" w:rsidP="0002203B">
      <w:pPr>
        <w:pStyle w:val="NoSpacing"/>
        <w:rPr>
          <w:rFonts w:ascii="Bookman Old Style" w:hAnsi="Bookman Old Style"/>
        </w:rPr>
      </w:pPr>
      <w:r w:rsidRPr="00093E64">
        <w:rPr>
          <w:rFonts w:ascii="Bookman Old Style" w:hAnsi="Bookman Old Style"/>
        </w:rPr>
        <w:t>1985-</w:t>
      </w:r>
      <w:r w:rsidRPr="00093E64">
        <w:rPr>
          <w:rFonts w:ascii="Bookman Old Style" w:hAnsi="Bookman Old Style"/>
        </w:rPr>
        <w:tab/>
        <w:t>Universal Immunization Programme (UIP)-Measles added, Typhoid removed</w:t>
      </w:r>
    </w:p>
    <w:p w:rsidR="0002203B" w:rsidRPr="00093E64" w:rsidRDefault="0002203B" w:rsidP="0002203B">
      <w:pPr>
        <w:pStyle w:val="NoSpacing"/>
        <w:rPr>
          <w:rFonts w:ascii="Bookman Old Style" w:hAnsi="Bookman Old Style"/>
        </w:rPr>
      </w:pPr>
      <w:r w:rsidRPr="00093E64">
        <w:rPr>
          <w:rFonts w:ascii="Bookman Old Style" w:hAnsi="Bookman Old Style"/>
        </w:rPr>
        <w:t>1990-</w:t>
      </w:r>
      <w:r w:rsidRPr="00093E64">
        <w:rPr>
          <w:rFonts w:ascii="Bookman Old Style" w:hAnsi="Bookman Old Style"/>
        </w:rPr>
        <w:tab/>
        <w:t xml:space="preserve">Vitamin -A supplementation </w:t>
      </w:r>
    </w:p>
    <w:p w:rsidR="0002203B" w:rsidRPr="00093E64" w:rsidRDefault="0002203B" w:rsidP="0002203B">
      <w:pPr>
        <w:pStyle w:val="NoSpacing"/>
        <w:rPr>
          <w:rFonts w:ascii="Bookman Old Style" w:hAnsi="Bookman Old Style"/>
        </w:rPr>
      </w:pPr>
      <w:r w:rsidRPr="00093E64">
        <w:rPr>
          <w:rFonts w:ascii="Bookman Old Style" w:hAnsi="Bookman Old Style"/>
        </w:rPr>
        <w:t>1992-</w:t>
      </w:r>
      <w:r w:rsidRPr="00093E64">
        <w:rPr>
          <w:rFonts w:ascii="Bookman Old Style" w:hAnsi="Bookman Old Style"/>
        </w:rPr>
        <w:tab/>
        <w:t>Child Survival &amp; Safe Motherhood</w:t>
      </w:r>
    </w:p>
    <w:p w:rsidR="0002203B" w:rsidRPr="00093E64" w:rsidRDefault="0002203B" w:rsidP="0002203B">
      <w:pPr>
        <w:pStyle w:val="NoSpacing"/>
        <w:rPr>
          <w:rFonts w:ascii="Bookman Old Style" w:hAnsi="Bookman Old Style"/>
        </w:rPr>
      </w:pPr>
      <w:r w:rsidRPr="00093E64">
        <w:rPr>
          <w:rFonts w:ascii="Bookman Old Style" w:hAnsi="Bookman Old Style"/>
        </w:rPr>
        <w:t>1995-</w:t>
      </w:r>
      <w:r w:rsidRPr="00093E64">
        <w:rPr>
          <w:rFonts w:ascii="Bookman Old Style" w:hAnsi="Bookman Old Style"/>
        </w:rPr>
        <w:tab/>
        <w:t>Polio National Immunization Days</w:t>
      </w:r>
    </w:p>
    <w:p w:rsidR="0002203B" w:rsidRPr="00093E64" w:rsidRDefault="0002203B" w:rsidP="0002203B">
      <w:pPr>
        <w:pStyle w:val="NoSpacing"/>
        <w:rPr>
          <w:rFonts w:ascii="Bookman Old Style" w:hAnsi="Bookman Old Style"/>
        </w:rPr>
      </w:pPr>
      <w:r w:rsidRPr="00093E64">
        <w:rPr>
          <w:rFonts w:ascii="Bookman Old Style" w:hAnsi="Bookman Old Style"/>
        </w:rPr>
        <w:t xml:space="preserve">2002- Hep ‘B’ Introduced as pilot in 33 districts and 14 cities of 10 states </w:t>
      </w:r>
    </w:p>
    <w:p w:rsidR="0002203B" w:rsidRPr="00093E64" w:rsidRDefault="0002203B" w:rsidP="0002203B">
      <w:pPr>
        <w:pStyle w:val="NoSpacing"/>
        <w:rPr>
          <w:rFonts w:ascii="Bookman Old Style" w:hAnsi="Bookman Old Style"/>
        </w:rPr>
      </w:pPr>
      <w:r w:rsidRPr="00093E64">
        <w:rPr>
          <w:rFonts w:ascii="Bookman Old Style" w:hAnsi="Bookman Old Style"/>
        </w:rPr>
        <w:t>2006-   JE vaccine introduced after campaigns in endemic districts</w:t>
      </w:r>
    </w:p>
    <w:p w:rsidR="0002203B" w:rsidRPr="00093E64" w:rsidRDefault="0002203B" w:rsidP="0002203B">
      <w:pPr>
        <w:pStyle w:val="NoSpacing"/>
        <w:rPr>
          <w:rFonts w:ascii="Bookman Old Style" w:hAnsi="Bookman Old Style"/>
        </w:rPr>
      </w:pPr>
      <w:r w:rsidRPr="00093E64">
        <w:rPr>
          <w:rFonts w:ascii="Bookman Old Style" w:hAnsi="Bookman Old Style"/>
        </w:rPr>
        <w:t>2007-08 - Hep B expanded to all districts in 10 states and schedule revised to 4 doses to 3 doses</w:t>
      </w:r>
    </w:p>
    <w:p w:rsidR="0002203B" w:rsidRPr="00093E64" w:rsidRDefault="0002203B" w:rsidP="0002203B">
      <w:pPr>
        <w:pStyle w:val="NoSpacing"/>
        <w:rPr>
          <w:rFonts w:ascii="Bookman Old Style" w:hAnsi="Bookman Old Style"/>
        </w:rPr>
      </w:pPr>
      <w:r w:rsidRPr="00093E64">
        <w:rPr>
          <w:rFonts w:ascii="Bookman Old Style" w:hAnsi="Bookman Old Style"/>
        </w:rPr>
        <w:t>2010-</w:t>
      </w:r>
      <w:r w:rsidRPr="00093E64">
        <w:rPr>
          <w:rFonts w:ascii="Bookman Old Style" w:hAnsi="Bookman Old Style"/>
        </w:rPr>
        <w:tab/>
        <w:t>Measles 2</w:t>
      </w:r>
      <w:r w:rsidRPr="00093E64">
        <w:rPr>
          <w:rFonts w:ascii="Bookman Old Style" w:hAnsi="Bookman Old Style"/>
          <w:vertAlign w:val="superscript"/>
        </w:rPr>
        <w:t>nd</w:t>
      </w:r>
      <w:r w:rsidRPr="00093E64">
        <w:rPr>
          <w:rFonts w:ascii="Bookman Old Style" w:hAnsi="Bookman Old Style"/>
        </w:rPr>
        <w:t xml:space="preserve"> dose introduced in routine immunization in 14 states</w:t>
      </w:r>
    </w:p>
    <w:p w:rsidR="0002203B" w:rsidRPr="00093E64" w:rsidRDefault="0002203B" w:rsidP="0002203B">
      <w:pPr>
        <w:pStyle w:val="NoSpacing"/>
        <w:rPr>
          <w:rFonts w:ascii="Bookman Old Style" w:hAnsi="Bookman Old Style"/>
        </w:rPr>
      </w:pPr>
      <w:r w:rsidRPr="00093E64">
        <w:rPr>
          <w:rFonts w:ascii="Bookman Old Style" w:hAnsi="Bookman Old Style"/>
        </w:rPr>
        <w:t>2011-</w:t>
      </w:r>
      <w:r w:rsidRPr="00093E64">
        <w:rPr>
          <w:rFonts w:ascii="Bookman Old Style" w:hAnsi="Bookman Old Style"/>
        </w:rPr>
        <w:tab/>
        <w:t xml:space="preserve">Hep B universalized and </w:t>
      </w:r>
      <w:proofErr w:type="spellStart"/>
      <w:r w:rsidRPr="00093E64">
        <w:rPr>
          <w:rFonts w:ascii="Bookman Old Style" w:hAnsi="Bookman Old Style"/>
        </w:rPr>
        <w:t>Penta</w:t>
      </w:r>
      <w:proofErr w:type="spellEnd"/>
      <w:r w:rsidRPr="00093E64">
        <w:rPr>
          <w:rFonts w:ascii="Bookman Old Style" w:hAnsi="Bookman Old Style"/>
        </w:rPr>
        <w:t xml:space="preserve"> introduced in 2 states (Open Vial policy)</w:t>
      </w:r>
    </w:p>
    <w:p w:rsidR="0002203B" w:rsidRPr="00093E64" w:rsidRDefault="0002203B" w:rsidP="0002203B">
      <w:pPr>
        <w:pStyle w:val="NoSpacing"/>
        <w:rPr>
          <w:rFonts w:ascii="Bookman Old Style" w:hAnsi="Bookman Old Style"/>
        </w:rPr>
      </w:pPr>
      <w:r w:rsidRPr="00093E64">
        <w:rPr>
          <w:rFonts w:ascii="Bookman Old Style" w:hAnsi="Bookman Old Style"/>
        </w:rPr>
        <w:t>2012- Government of India declared the year 2012-13 as the year of</w:t>
      </w:r>
      <w:r w:rsidRPr="00093E64">
        <w:rPr>
          <w:rFonts w:ascii="Bookman Old Style" w:hAnsi="Bookman Old Style"/>
          <w:b/>
          <w:bCs/>
        </w:rPr>
        <w:t xml:space="preserve"> “Intensification of Routine Immunization”</w:t>
      </w:r>
    </w:p>
    <w:p w:rsidR="0002203B" w:rsidRPr="00093E64" w:rsidRDefault="0002203B" w:rsidP="0002203B">
      <w:pPr>
        <w:pStyle w:val="NoSpacing"/>
        <w:rPr>
          <w:rFonts w:ascii="Bookman Old Style" w:hAnsi="Bookman Old Style"/>
        </w:rPr>
      </w:pPr>
      <w:r w:rsidRPr="00093E64">
        <w:rPr>
          <w:rFonts w:ascii="Bookman Old Style" w:hAnsi="Bookman Old Style"/>
        </w:rPr>
        <w:t>2013-</w:t>
      </w:r>
      <w:r w:rsidRPr="00093E64">
        <w:rPr>
          <w:rFonts w:ascii="Bookman Old Style" w:hAnsi="Bookman Old Style"/>
        </w:rPr>
        <w:tab/>
      </w:r>
      <w:proofErr w:type="spellStart"/>
      <w:r w:rsidRPr="00093E64">
        <w:rPr>
          <w:rFonts w:ascii="Bookman Old Style" w:hAnsi="Bookman Old Style"/>
        </w:rPr>
        <w:t>Pentavalent</w:t>
      </w:r>
      <w:proofErr w:type="spellEnd"/>
      <w:r w:rsidRPr="00093E64">
        <w:rPr>
          <w:rFonts w:ascii="Bookman Old Style" w:hAnsi="Bookman Old Style"/>
        </w:rPr>
        <w:t xml:space="preserve"> expanded to 9 states. JE one more dose added (open vial policy for routine immunization)</w:t>
      </w:r>
    </w:p>
    <w:p w:rsidR="0002203B" w:rsidRPr="00093E64" w:rsidRDefault="0002203B" w:rsidP="0002203B">
      <w:pPr>
        <w:pStyle w:val="NoSpacing"/>
        <w:rPr>
          <w:rFonts w:ascii="Bookman Old Style" w:hAnsi="Bookman Old Style"/>
        </w:rPr>
      </w:pPr>
      <w:r w:rsidRPr="00093E64">
        <w:rPr>
          <w:rFonts w:ascii="Bookman Old Style" w:hAnsi="Bookman Old Style"/>
        </w:rPr>
        <w:t>2015-Pentavalent vaccine introduced in Sikkim on 7</w:t>
      </w:r>
      <w:r w:rsidRPr="00093E64">
        <w:rPr>
          <w:rFonts w:ascii="Bookman Old Style" w:hAnsi="Bookman Old Style"/>
          <w:vertAlign w:val="superscript"/>
        </w:rPr>
        <w:t>th</w:t>
      </w:r>
      <w:r w:rsidRPr="00093E64">
        <w:rPr>
          <w:rFonts w:ascii="Bookman Old Style" w:hAnsi="Bookman Old Style"/>
        </w:rPr>
        <w:t xml:space="preserve"> October 2015</w:t>
      </w:r>
    </w:p>
    <w:p w:rsidR="0002203B" w:rsidRPr="00093E64" w:rsidRDefault="0002203B" w:rsidP="0002203B">
      <w:pPr>
        <w:pStyle w:val="NoSpacing"/>
        <w:rPr>
          <w:rFonts w:ascii="Bookman Old Style" w:hAnsi="Bookman Old Style"/>
        </w:rPr>
      </w:pPr>
      <w:r w:rsidRPr="00093E64">
        <w:rPr>
          <w:rFonts w:ascii="Bookman Old Style" w:hAnsi="Bookman Old Style"/>
        </w:rPr>
        <w:t xml:space="preserve">2015-Mission </w:t>
      </w:r>
      <w:proofErr w:type="spellStart"/>
      <w:r w:rsidRPr="00093E64">
        <w:rPr>
          <w:rFonts w:ascii="Bookman Old Style" w:hAnsi="Bookman Old Style"/>
        </w:rPr>
        <w:t>Indradhanush</w:t>
      </w:r>
      <w:proofErr w:type="spellEnd"/>
      <w:r w:rsidRPr="00093E64">
        <w:rPr>
          <w:rFonts w:ascii="Bookman Old Style" w:hAnsi="Bookman Old Style"/>
        </w:rPr>
        <w:t xml:space="preserve"> (Phase II) to immunize left out &amp; dropped out children comprising of 4 rounds was launched on 07/10/2015 </w:t>
      </w:r>
      <w:r>
        <w:rPr>
          <w:rFonts w:ascii="Bookman Old Style" w:hAnsi="Bookman Old Style"/>
        </w:rPr>
        <w:t>in North &amp; East District.</w:t>
      </w:r>
    </w:p>
    <w:p w:rsidR="0002203B" w:rsidRPr="00093E64" w:rsidRDefault="0002203B" w:rsidP="0002203B">
      <w:pPr>
        <w:pStyle w:val="NoSpacing"/>
        <w:rPr>
          <w:rFonts w:ascii="Bookman Old Style" w:hAnsi="Bookman Old Style"/>
        </w:rPr>
      </w:pPr>
      <w:r w:rsidRPr="00093E64">
        <w:rPr>
          <w:rFonts w:ascii="Bookman Old Style" w:hAnsi="Bookman Old Style"/>
          <w:b/>
        </w:rPr>
        <w:t>2016</w:t>
      </w:r>
      <w:r w:rsidRPr="00093E64">
        <w:rPr>
          <w:rFonts w:ascii="Bookman Old Style" w:hAnsi="Bookman Old Style"/>
        </w:rPr>
        <w:t>-Inactivated Polio Vaccine (IPV) was launched in the state of Sikkim on 1</w:t>
      </w:r>
      <w:r w:rsidRPr="00093E64">
        <w:rPr>
          <w:rFonts w:ascii="Bookman Old Style" w:hAnsi="Bookman Old Style"/>
          <w:vertAlign w:val="superscript"/>
        </w:rPr>
        <w:t>st</w:t>
      </w:r>
      <w:r w:rsidRPr="00093E64">
        <w:rPr>
          <w:rFonts w:ascii="Bookman Old Style" w:hAnsi="Bookman Old Style"/>
        </w:rPr>
        <w:t xml:space="preserve"> April 2016 and it is being administered to children below 1 year with 3</w:t>
      </w:r>
      <w:r w:rsidRPr="00093E64">
        <w:rPr>
          <w:rFonts w:ascii="Bookman Old Style" w:hAnsi="Bookman Old Style"/>
          <w:vertAlign w:val="superscript"/>
        </w:rPr>
        <w:t>rd</w:t>
      </w:r>
      <w:r w:rsidRPr="00093E64">
        <w:rPr>
          <w:rFonts w:ascii="Bookman Old Style" w:hAnsi="Bookman Old Style"/>
        </w:rPr>
        <w:t xml:space="preserve"> dose of Oral Polio Vaccine (OPV) to protect children from Poliomyelitis.</w:t>
      </w:r>
    </w:p>
    <w:p w:rsidR="0002203B" w:rsidRPr="00093E64" w:rsidRDefault="0002203B" w:rsidP="0002203B">
      <w:pPr>
        <w:pStyle w:val="NoSpacing"/>
        <w:rPr>
          <w:rFonts w:ascii="Bookman Old Style" w:hAnsi="Bookman Old Style"/>
        </w:rPr>
      </w:pPr>
      <w:r w:rsidRPr="00093E64">
        <w:rPr>
          <w:rFonts w:ascii="Bookman Old Style" w:hAnsi="Bookman Old Style"/>
          <w:b/>
        </w:rPr>
        <w:t>2016</w:t>
      </w:r>
      <w:r w:rsidRPr="00093E64">
        <w:rPr>
          <w:rFonts w:ascii="Bookman Old Style" w:hAnsi="Bookman Old Style"/>
        </w:rPr>
        <w:t xml:space="preserve">-All </w:t>
      </w:r>
      <w:proofErr w:type="spellStart"/>
      <w:r w:rsidRPr="00093E64">
        <w:rPr>
          <w:rFonts w:ascii="Bookman Old Style" w:hAnsi="Bookman Old Style"/>
        </w:rPr>
        <w:t>tOPV</w:t>
      </w:r>
      <w:proofErr w:type="spellEnd"/>
      <w:r w:rsidRPr="00093E64">
        <w:rPr>
          <w:rFonts w:ascii="Bookman Old Style" w:hAnsi="Bookman Old Style"/>
        </w:rPr>
        <w:t xml:space="preserve"> vaccines in the state were disposed off as per Government of India guidelines and </w:t>
      </w:r>
      <w:proofErr w:type="spellStart"/>
      <w:r w:rsidRPr="00093E64">
        <w:rPr>
          <w:rFonts w:ascii="Bookman Old Style" w:hAnsi="Bookman Old Style"/>
        </w:rPr>
        <w:t>bOPV</w:t>
      </w:r>
      <w:proofErr w:type="spellEnd"/>
      <w:r w:rsidRPr="00093E64">
        <w:rPr>
          <w:rFonts w:ascii="Bookman Old Style" w:hAnsi="Bookman Old Style"/>
        </w:rPr>
        <w:t xml:space="preserve"> vaccines has been </w:t>
      </w:r>
      <w:r>
        <w:rPr>
          <w:rFonts w:ascii="Bookman Old Style" w:hAnsi="Bookman Old Style"/>
        </w:rPr>
        <w:t>introduced</w:t>
      </w:r>
      <w:r w:rsidRPr="00093E64">
        <w:rPr>
          <w:rFonts w:ascii="Bookman Old Style" w:hAnsi="Bookman Old Style"/>
        </w:rPr>
        <w:t xml:space="preserve">. The National switch from </w:t>
      </w:r>
      <w:proofErr w:type="spellStart"/>
      <w:r w:rsidRPr="00093E64">
        <w:rPr>
          <w:rFonts w:ascii="Bookman Old Style" w:hAnsi="Bookman Old Style"/>
        </w:rPr>
        <w:t>tOPV</w:t>
      </w:r>
      <w:proofErr w:type="spellEnd"/>
      <w:r w:rsidRPr="00093E64">
        <w:rPr>
          <w:rFonts w:ascii="Bookman Old Style" w:hAnsi="Bookman Old Style"/>
        </w:rPr>
        <w:t xml:space="preserve"> to </w:t>
      </w:r>
      <w:proofErr w:type="spellStart"/>
      <w:r w:rsidRPr="00093E64">
        <w:rPr>
          <w:rFonts w:ascii="Bookman Old Style" w:hAnsi="Bookman Old Style"/>
        </w:rPr>
        <w:t>bOPV</w:t>
      </w:r>
      <w:proofErr w:type="spellEnd"/>
      <w:r w:rsidRPr="00093E64">
        <w:rPr>
          <w:rFonts w:ascii="Bookman Old Style" w:hAnsi="Bookman Old Style"/>
        </w:rPr>
        <w:t xml:space="preserve"> took place on 26/04/2016. </w:t>
      </w:r>
    </w:p>
    <w:p w:rsidR="0002203B" w:rsidRDefault="0002203B" w:rsidP="0002203B">
      <w:pPr>
        <w:pStyle w:val="NoSpacing"/>
        <w:rPr>
          <w:rFonts w:ascii="Bookman Old Style" w:hAnsi="Bookman Old Style"/>
        </w:rPr>
      </w:pPr>
      <w:r w:rsidRPr="00093E64">
        <w:rPr>
          <w:rFonts w:ascii="Bookman Old Style" w:hAnsi="Bookman Old Style"/>
          <w:b/>
        </w:rPr>
        <w:t>2017</w:t>
      </w:r>
      <w:r w:rsidRPr="00093E64">
        <w:rPr>
          <w:rFonts w:ascii="Bookman Old Style" w:hAnsi="Bookman Old Style"/>
        </w:rPr>
        <w:t xml:space="preserve">-Mission </w:t>
      </w:r>
      <w:proofErr w:type="spellStart"/>
      <w:r w:rsidRPr="00093E64">
        <w:rPr>
          <w:rFonts w:ascii="Bookman Old Style" w:hAnsi="Bookman Old Style"/>
        </w:rPr>
        <w:t>Indradhanush</w:t>
      </w:r>
      <w:proofErr w:type="spellEnd"/>
      <w:r w:rsidRPr="00093E64">
        <w:rPr>
          <w:rFonts w:ascii="Bookman Old Style" w:hAnsi="Bookman Old Style"/>
        </w:rPr>
        <w:t xml:space="preserve"> (Phase IV) to immunize left out &amp; dropped out children comprising of 4 rounds started on 07/02/2017</w:t>
      </w:r>
      <w:r>
        <w:rPr>
          <w:rFonts w:ascii="Bookman Old Style" w:hAnsi="Bookman Old Style"/>
        </w:rPr>
        <w:t xml:space="preserve"> in East &amp; West District.</w:t>
      </w:r>
    </w:p>
    <w:p w:rsidR="0002203B" w:rsidRPr="00E77E71" w:rsidRDefault="0002203B" w:rsidP="0002203B">
      <w:pPr>
        <w:pStyle w:val="NoSpacing"/>
        <w:rPr>
          <w:rFonts w:ascii="Bookman Old Style" w:hAnsi="Bookman Old Style"/>
        </w:rPr>
      </w:pPr>
      <w:r>
        <w:rPr>
          <w:rFonts w:ascii="Bookman Old Style" w:hAnsi="Bookman Old Style"/>
          <w:b/>
        </w:rPr>
        <w:t>2017</w:t>
      </w:r>
      <w:r>
        <w:rPr>
          <w:rFonts w:ascii="Bookman Old Style" w:hAnsi="Bookman Old Style"/>
        </w:rPr>
        <w:t xml:space="preserve">-Introduction of Fractional </w:t>
      </w:r>
      <w:r w:rsidRPr="00093E64">
        <w:rPr>
          <w:rFonts w:ascii="Bookman Old Style" w:hAnsi="Bookman Old Style"/>
        </w:rPr>
        <w:t>Inactivated Polio Vaccine (</w:t>
      </w:r>
      <w:proofErr w:type="spellStart"/>
      <w:r>
        <w:rPr>
          <w:rFonts w:ascii="Bookman Old Style" w:hAnsi="Bookman Old Style"/>
        </w:rPr>
        <w:t>f</w:t>
      </w:r>
      <w:r w:rsidRPr="00093E64">
        <w:rPr>
          <w:rFonts w:ascii="Bookman Old Style" w:hAnsi="Bookman Old Style"/>
        </w:rPr>
        <w:t>IPV</w:t>
      </w:r>
      <w:proofErr w:type="spellEnd"/>
      <w:r w:rsidRPr="00093E64">
        <w:rPr>
          <w:rFonts w:ascii="Bookman Old Style" w:hAnsi="Bookman Old Style"/>
        </w:rPr>
        <w:t>)</w:t>
      </w:r>
      <w:r>
        <w:rPr>
          <w:rFonts w:ascii="Bookman Old Style" w:hAnsi="Bookman Old Style"/>
        </w:rPr>
        <w:t xml:space="preserve"> with 1</w:t>
      </w:r>
      <w:r w:rsidRPr="00E77E71">
        <w:rPr>
          <w:rFonts w:ascii="Bookman Old Style" w:hAnsi="Bookman Old Style"/>
          <w:vertAlign w:val="superscript"/>
        </w:rPr>
        <w:t>st</w:t>
      </w:r>
      <w:r>
        <w:rPr>
          <w:rFonts w:ascii="Bookman Old Style" w:hAnsi="Bookman Old Style"/>
        </w:rPr>
        <w:t xml:space="preserve"> dose of Oral Polio Vaccine (OPV) &amp; 3</w:t>
      </w:r>
      <w:r w:rsidRPr="00E77E71">
        <w:rPr>
          <w:rFonts w:ascii="Bookman Old Style" w:hAnsi="Bookman Old Style"/>
          <w:vertAlign w:val="superscript"/>
        </w:rPr>
        <w:t>rd</w:t>
      </w:r>
      <w:r>
        <w:rPr>
          <w:rFonts w:ascii="Bookman Old Style" w:hAnsi="Bookman Old Style"/>
        </w:rPr>
        <w:t xml:space="preserve"> dose of Oral Polio Vaccine (OPV) in place of full single dose of </w:t>
      </w:r>
      <w:r w:rsidRPr="00093E64">
        <w:rPr>
          <w:rFonts w:ascii="Bookman Old Style" w:hAnsi="Bookman Old Style"/>
        </w:rPr>
        <w:t>Inactivated Polio Vaccine (IPV)</w:t>
      </w:r>
      <w:r>
        <w:rPr>
          <w:rFonts w:ascii="Bookman Old Style" w:hAnsi="Bookman Old Style"/>
        </w:rPr>
        <w:t xml:space="preserve"> </w:t>
      </w:r>
      <w:proofErr w:type="spellStart"/>
      <w:r>
        <w:rPr>
          <w:rFonts w:ascii="Bookman Old Style" w:hAnsi="Bookman Old Style"/>
        </w:rPr>
        <w:t>w.e.f</w:t>
      </w:r>
      <w:proofErr w:type="spellEnd"/>
      <w:r>
        <w:rPr>
          <w:rFonts w:ascii="Bookman Old Style" w:hAnsi="Bookman Old Style"/>
        </w:rPr>
        <w:t xml:space="preserve"> 7</w:t>
      </w:r>
      <w:r w:rsidRPr="00E77E71">
        <w:rPr>
          <w:rFonts w:ascii="Bookman Old Style" w:hAnsi="Bookman Old Style"/>
          <w:vertAlign w:val="superscript"/>
        </w:rPr>
        <w:t>th</w:t>
      </w:r>
      <w:r>
        <w:rPr>
          <w:rFonts w:ascii="Bookman Old Style" w:hAnsi="Bookman Old Style"/>
        </w:rPr>
        <w:t xml:space="preserve"> March 2017. </w:t>
      </w:r>
    </w:p>
    <w:p w:rsidR="0002203B" w:rsidRPr="0017263C" w:rsidRDefault="0002203B" w:rsidP="0002203B">
      <w:pPr>
        <w:pStyle w:val="NoSpacing"/>
        <w:jc w:val="both"/>
        <w:rPr>
          <w:rFonts w:ascii="Bookman Old Style" w:hAnsi="Bookman Old Style"/>
          <w:lang w:val="en-US"/>
        </w:rPr>
      </w:pPr>
      <w:r w:rsidRPr="0017263C">
        <w:rPr>
          <w:rFonts w:ascii="Bookman Old Style" w:hAnsi="Bookman Old Style"/>
          <w:lang w:val="en-US"/>
        </w:rPr>
        <w:t xml:space="preserve"> </w:t>
      </w:r>
    </w:p>
    <w:p w:rsidR="0002203B" w:rsidRPr="0017263C" w:rsidRDefault="0002203B" w:rsidP="0002203B">
      <w:pPr>
        <w:pStyle w:val="NoSpacing"/>
        <w:jc w:val="both"/>
        <w:rPr>
          <w:rFonts w:ascii="Bookman Old Style" w:hAnsi="Bookman Old Style"/>
          <w:lang w:val="en-US"/>
        </w:rPr>
      </w:pPr>
    </w:p>
    <w:p w:rsidR="0002203B" w:rsidRPr="0017263C" w:rsidRDefault="0002203B" w:rsidP="0002203B">
      <w:pPr>
        <w:pStyle w:val="NoSpacing"/>
        <w:jc w:val="both"/>
        <w:rPr>
          <w:rFonts w:ascii="Bookman Old Style" w:hAnsi="Bookman Old Style"/>
          <w:b/>
          <w:bCs/>
        </w:rPr>
      </w:pPr>
      <w:r w:rsidRPr="0017263C">
        <w:rPr>
          <w:rFonts w:ascii="Bookman Old Style" w:hAnsi="Bookman Old Style"/>
          <w:b/>
          <w:bCs/>
        </w:rPr>
        <w:t>A</w:t>
      </w:r>
      <w:r>
        <w:rPr>
          <w:rFonts w:ascii="Bookman Old Style" w:hAnsi="Bookman Old Style"/>
          <w:b/>
          <w:bCs/>
        </w:rPr>
        <w:t xml:space="preserve">cute </w:t>
      </w:r>
      <w:r w:rsidRPr="0017263C">
        <w:rPr>
          <w:rFonts w:ascii="Bookman Old Style" w:hAnsi="Bookman Old Style"/>
          <w:b/>
          <w:bCs/>
        </w:rPr>
        <w:t>F</w:t>
      </w:r>
      <w:r>
        <w:rPr>
          <w:rFonts w:ascii="Bookman Old Style" w:hAnsi="Bookman Old Style"/>
          <w:b/>
          <w:bCs/>
        </w:rPr>
        <w:t xml:space="preserve">laccid </w:t>
      </w:r>
      <w:r w:rsidRPr="0017263C">
        <w:rPr>
          <w:rFonts w:ascii="Bookman Old Style" w:hAnsi="Bookman Old Style"/>
          <w:b/>
          <w:bCs/>
        </w:rPr>
        <w:t>P</w:t>
      </w:r>
      <w:r>
        <w:rPr>
          <w:rFonts w:ascii="Bookman Old Style" w:hAnsi="Bookman Old Style"/>
          <w:b/>
          <w:bCs/>
        </w:rPr>
        <w:t xml:space="preserve">aralysis (AFP), Measles &amp; </w:t>
      </w:r>
      <w:r w:rsidRPr="0017263C">
        <w:rPr>
          <w:rFonts w:ascii="Bookman Old Style" w:hAnsi="Bookman Old Style"/>
          <w:b/>
          <w:bCs/>
        </w:rPr>
        <w:t>A</w:t>
      </w:r>
      <w:r>
        <w:rPr>
          <w:rFonts w:ascii="Bookman Old Style" w:hAnsi="Bookman Old Style"/>
          <w:b/>
          <w:bCs/>
        </w:rPr>
        <w:t xml:space="preserve">dverse </w:t>
      </w:r>
      <w:r w:rsidRPr="0017263C">
        <w:rPr>
          <w:rFonts w:ascii="Bookman Old Style" w:hAnsi="Bookman Old Style"/>
          <w:b/>
          <w:bCs/>
        </w:rPr>
        <w:t>E</w:t>
      </w:r>
      <w:r>
        <w:rPr>
          <w:rFonts w:ascii="Bookman Old Style" w:hAnsi="Bookman Old Style"/>
          <w:b/>
          <w:bCs/>
        </w:rPr>
        <w:t xml:space="preserve">vent </w:t>
      </w:r>
      <w:r w:rsidRPr="0017263C">
        <w:rPr>
          <w:rFonts w:ascii="Bookman Old Style" w:hAnsi="Bookman Old Style"/>
          <w:b/>
          <w:bCs/>
        </w:rPr>
        <w:t>F</w:t>
      </w:r>
      <w:r>
        <w:rPr>
          <w:rFonts w:ascii="Bookman Old Style" w:hAnsi="Bookman Old Style"/>
          <w:b/>
          <w:bCs/>
        </w:rPr>
        <w:t xml:space="preserve">ollowing </w:t>
      </w:r>
      <w:r w:rsidRPr="0017263C">
        <w:rPr>
          <w:rFonts w:ascii="Bookman Old Style" w:hAnsi="Bookman Old Style"/>
          <w:b/>
          <w:bCs/>
        </w:rPr>
        <w:t>I</w:t>
      </w:r>
      <w:r>
        <w:rPr>
          <w:rFonts w:ascii="Bookman Old Style" w:hAnsi="Bookman Old Style"/>
          <w:b/>
          <w:bCs/>
        </w:rPr>
        <w:t>mmunization (AEFI)</w:t>
      </w:r>
      <w:r w:rsidRPr="0017263C">
        <w:rPr>
          <w:rFonts w:ascii="Bookman Old Style" w:hAnsi="Bookman Old Style"/>
          <w:b/>
          <w:bCs/>
        </w:rPr>
        <w:t xml:space="preserve"> Surveillance</w:t>
      </w:r>
    </w:p>
    <w:p w:rsidR="0002203B" w:rsidRPr="0017263C" w:rsidRDefault="0002203B" w:rsidP="0045662B">
      <w:pPr>
        <w:pStyle w:val="NoSpacing"/>
        <w:numPr>
          <w:ilvl w:val="0"/>
          <w:numId w:val="57"/>
        </w:numPr>
        <w:jc w:val="both"/>
        <w:rPr>
          <w:rFonts w:ascii="Bookman Old Style" w:hAnsi="Bookman Old Style"/>
          <w:lang w:val="en-US"/>
        </w:rPr>
      </w:pPr>
      <w:r w:rsidRPr="0017263C">
        <w:rPr>
          <w:rFonts w:ascii="Bookman Old Style" w:hAnsi="Bookman Old Style"/>
          <w:lang w:val="en-US"/>
        </w:rPr>
        <w:t xml:space="preserve">To detect any case of Acute Flaccid Paralysis </w:t>
      </w:r>
      <w:r>
        <w:rPr>
          <w:rFonts w:ascii="Bookman Old Style" w:hAnsi="Bookman Old Style"/>
          <w:lang w:val="en-US"/>
        </w:rPr>
        <w:t xml:space="preserve">(AFP) </w:t>
      </w:r>
      <w:r w:rsidRPr="0017263C">
        <w:rPr>
          <w:rFonts w:ascii="Bookman Old Style" w:hAnsi="Bookman Old Style"/>
          <w:lang w:val="en-US"/>
        </w:rPr>
        <w:t>under polio surveillance</w:t>
      </w:r>
      <w:r>
        <w:rPr>
          <w:rFonts w:ascii="Bookman Old Style" w:hAnsi="Bookman Old Style"/>
          <w:lang w:val="en-US"/>
        </w:rPr>
        <w:t xml:space="preserve"> &amp; serious &amp; severe cases of adverse event following immunization (AEFI), </w:t>
      </w:r>
      <w:r w:rsidRPr="0017263C">
        <w:rPr>
          <w:rFonts w:ascii="Bookman Old Style" w:hAnsi="Bookman Old Style"/>
          <w:lang w:val="en-US"/>
        </w:rPr>
        <w:t xml:space="preserve">weekly reporting is being done </w:t>
      </w:r>
      <w:r>
        <w:rPr>
          <w:rFonts w:ascii="Bookman Old Style" w:hAnsi="Bookman Old Style"/>
          <w:lang w:val="en-US"/>
        </w:rPr>
        <w:t xml:space="preserve">along with measles surveillance </w:t>
      </w:r>
      <w:r w:rsidRPr="0017263C">
        <w:rPr>
          <w:rFonts w:ascii="Bookman Old Style" w:hAnsi="Bookman Old Style"/>
          <w:lang w:val="en-US"/>
        </w:rPr>
        <w:t>from all the PHCs and district hospitals.</w:t>
      </w:r>
    </w:p>
    <w:p w:rsidR="0002203B" w:rsidRDefault="0002203B" w:rsidP="0045662B">
      <w:pPr>
        <w:pStyle w:val="NoSpacing"/>
        <w:numPr>
          <w:ilvl w:val="0"/>
          <w:numId w:val="57"/>
        </w:numPr>
        <w:jc w:val="both"/>
        <w:rPr>
          <w:rFonts w:ascii="Bookman Old Style" w:hAnsi="Bookman Old Style"/>
          <w:lang w:val="en-US"/>
        </w:rPr>
      </w:pPr>
      <w:r w:rsidRPr="0017263C">
        <w:rPr>
          <w:rFonts w:ascii="Bookman Old Style" w:hAnsi="Bookman Old Style"/>
          <w:lang w:val="en-US"/>
        </w:rPr>
        <w:t>The state and district AEFI committees are in place and investigation reports of every serious AEFI are submitted within 15 days of occurrence.</w:t>
      </w:r>
    </w:p>
    <w:p w:rsidR="0002203B" w:rsidRPr="0017263C" w:rsidRDefault="0002203B" w:rsidP="0045662B">
      <w:pPr>
        <w:pStyle w:val="NoSpacing"/>
        <w:numPr>
          <w:ilvl w:val="0"/>
          <w:numId w:val="57"/>
        </w:numPr>
        <w:jc w:val="both"/>
        <w:rPr>
          <w:rFonts w:ascii="Bookman Old Style" w:hAnsi="Bookman Old Style"/>
          <w:lang w:val="en-US"/>
        </w:rPr>
      </w:pPr>
      <w:r>
        <w:rPr>
          <w:rFonts w:ascii="Bookman Old Style" w:hAnsi="Bookman Old Style"/>
          <w:lang w:val="en-US"/>
        </w:rPr>
        <w:t>Line listing of all AEFI cases is being done at all the health facilities of the state.</w:t>
      </w:r>
    </w:p>
    <w:tbl>
      <w:tblPr>
        <w:tblStyle w:val="TableGrid"/>
        <w:tblW w:w="0" w:type="auto"/>
        <w:tblLook w:val="04A0"/>
      </w:tblPr>
      <w:tblGrid>
        <w:gridCol w:w="7005"/>
        <w:gridCol w:w="2661"/>
      </w:tblGrid>
      <w:tr w:rsidR="0002203B" w:rsidRPr="0017263C" w:rsidTr="007C0C69">
        <w:tc>
          <w:tcPr>
            <w:tcW w:w="9836" w:type="dxa"/>
            <w:gridSpan w:val="2"/>
            <w:vAlign w:val="center"/>
          </w:tcPr>
          <w:p w:rsidR="0002203B" w:rsidRPr="0017263C" w:rsidRDefault="0002203B" w:rsidP="007C0C69">
            <w:pPr>
              <w:pStyle w:val="NoSpacing"/>
              <w:jc w:val="center"/>
              <w:rPr>
                <w:rFonts w:ascii="Bookman Old Style" w:hAnsi="Bookman Old Style"/>
                <w:b/>
                <w:lang w:val="en-US"/>
              </w:rPr>
            </w:pPr>
            <w:r>
              <w:rPr>
                <w:rFonts w:ascii="Bookman Old Style" w:hAnsi="Bookman Old Style"/>
                <w:b/>
                <w:lang w:val="en-US"/>
              </w:rPr>
              <w:t>AEFI Details 2016-17</w:t>
            </w:r>
            <w:r w:rsidRPr="0017263C">
              <w:rPr>
                <w:rFonts w:ascii="Bookman Old Style" w:hAnsi="Bookman Old Style"/>
                <w:b/>
                <w:lang w:val="en-US"/>
              </w:rPr>
              <w:t xml:space="preserve"> as per HMIS report</w:t>
            </w:r>
          </w:p>
        </w:tc>
      </w:tr>
      <w:tr w:rsidR="0002203B" w:rsidRPr="0017263C" w:rsidTr="007C0C69">
        <w:tc>
          <w:tcPr>
            <w:tcW w:w="712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Number of Cases of Abscess reported following immunization (AEFI)</w:t>
            </w:r>
          </w:p>
        </w:tc>
        <w:tc>
          <w:tcPr>
            <w:tcW w:w="2708"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5</w:t>
            </w:r>
          </w:p>
        </w:tc>
      </w:tr>
      <w:tr w:rsidR="0002203B" w:rsidRPr="0017263C" w:rsidTr="007C0C69">
        <w:tc>
          <w:tcPr>
            <w:tcW w:w="712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lastRenderedPageBreak/>
              <w:t>Number of cases of other complications reported following immunization (AEFI)</w:t>
            </w:r>
          </w:p>
        </w:tc>
        <w:tc>
          <w:tcPr>
            <w:tcW w:w="2708"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167</w:t>
            </w:r>
          </w:p>
        </w:tc>
      </w:tr>
      <w:tr w:rsidR="0002203B" w:rsidRPr="0017263C" w:rsidTr="007C0C69">
        <w:tc>
          <w:tcPr>
            <w:tcW w:w="712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Number of cases of death reported following immunization (AEFI)</w:t>
            </w:r>
          </w:p>
        </w:tc>
        <w:tc>
          <w:tcPr>
            <w:tcW w:w="2708"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2</w:t>
            </w:r>
          </w:p>
        </w:tc>
      </w:tr>
    </w:tbl>
    <w:p w:rsidR="0002203B" w:rsidRPr="0017263C" w:rsidRDefault="0002203B" w:rsidP="0002203B">
      <w:pPr>
        <w:pStyle w:val="NoSpacing"/>
        <w:jc w:val="both"/>
        <w:rPr>
          <w:rFonts w:ascii="Bookman Old Style" w:hAnsi="Bookman Old Style"/>
          <w:b/>
          <w:lang w:val="en-US"/>
        </w:rPr>
      </w:pPr>
      <w:r w:rsidRPr="0017263C">
        <w:rPr>
          <w:rFonts w:ascii="Bookman Old Style" w:hAnsi="Bookman Old Style"/>
          <w:b/>
          <w:lang w:val="en-US"/>
        </w:rPr>
        <w:t>Pulse Polio N</w:t>
      </w:r>
      <w:r>
        <w:rPr>
          <w:rFonts w:ascii="Bookman Old Style" w:hAnsi="Bookman Old Style"/>
          <w:b/>
          <w:lang w:val="en-US"/>
        </w:rPr>
        <w:t xml:space="preserve">ational </w:t>
      </w:r>
      <w:r w:rsidRPr="0017263C">
        <w:rPr>
          <w:rFonts w:ascii="Bookman Old Style" w:hAnsi="Bookman Old Style"/>
          <w:b/>
          <w:lang w:val="en-US"/>
        </w:rPr>
        <w:t>I</w:t>
      </w:r>
      <w:r>
        <w:rPr>
          <w:rFonts w:ascii="Bookman Old Style" w:hAnsi="Bookman Old Style"/>
          <w:b/>
          <w:lang w:val="en-US"/>
        </w:rPr>
        <w:t xml:space="preserve">mmunization </w:t>
      </w:r>
      <w:r w:rsidRPr="0017263C">
        <w:rPr>
          <w:rFonts w:ascii="Bookman Old Style" w:hAnsi="Bookman Old Style"/>
          <w:b/>
          <w:lang w:val="en-US"/>
        </w:rPr>
        <w:t>D</w:t>
      </w:r>
      <w:r>
        <w:rPr>
          <w:rFonts w:ascii="Bookman Old Style" w:hAnsi="Bookman Old Style"/>
          <w:b/>
          <w:lang w:val="en-US"/>
        </w:rPr>
        <w:t>ay (NID)</w:t>
      </w:r>
      <w:r w:rsidRPr="0017263C">
        <w:rPr>
          <w:rFonts w:ascii="Bookman Old Style" w:hAnsi="Bookman Old Style"/>
          <w:b/>
          <w:lang w:val="en-US"/>
        </w:rPr>
        <w:t xml:space="preserve"> rounds</w:t>
      </w:r>
    </w:p>
    <w:p w:rsidR="0002203B" w:rsidRPr="0017263C" w:rsidRDefault="0002203B" w:rsidP="0002203B">
      <w:pPr>
        <w:pStyle w:val="NoSpacing"/>
        <w:jc w:val="both"/>
        <w:rPr>
          <w:rFonts w:ascii="Bookman Old Style" w:hAnsi="Bookman Old Style"/>
          <w:lang w:val="en-US"/>
        </w:rPr>
      </w:pPr>
      <w:r w:rsidRPr="0017263C">
        <w:rPr>
          <w:rFonts w:ascii="Bookman Old Style" w:hAnsi="Bookman Old Style"/>
          <w:lang w:val="en-US"/>
        </w:rPr>
        <w:t xml:space="preserve">2 round of Pulse Polio NIDs for 0 to 5 years children to eradicate Polio are being conducted every year </w:t>
      </w:r>
    </w:p>
    <w:p w:rsidR="0002203B" w:rsidRPr="0017263C" w:rsidRDefault="0002203B" w:rsidP="0002203B">
      <w:pPr>
        <w:pStyle w:val="NoSpacing"/>
        <w:jc w:val="both"/>
        <w:rPr>
          <w:rFonts w:ascii="Bookman Old Style" w:hAnsi="Bookman Old Style"/>
          <w:lang w:val="en-US"/>
        </w:rPr>
      </w:pPr>
    </w:p>
    <w:tbl>
      <w:tblPr>
        <w:tblStyle w:val="TableGrid"/>
        <w:tblW w:w="0" w:type="auto"/>
        <w:tblLook w:val="04A0"/>
      </w:tblPr>
      <w:tblGrid>
        <w:gridCol w:w="3215"/>
        <w:gridCol w:w="3215"/>
        <w:gridCol w:w="3236"/>
      </w:tblGrid>
      <w:tr w:rsidR="0002203B" w:rsidRPr="0017263C" w:rsidTr="007C0C69">
        <w:tc>
          <w:tcPr>
            <w:tcW w:w="9836" w:type="dxa"/>
            <w:gridSpan w:val="3"/>
            <w:vAlign w:val="center"/>
          </w:tcPr>
          <w:p w:rsidR="0002203B" w:rsidRPr="0017263C" w:rsidRDefault="0002203B" w:rsidP="007C0C69">
            <w:pPr>
              <w:pStyle w:val="NoSpacing"/>
              <w:jc w:val="center"/>
              <w:rPr>
                <w:rFonts w:ascii="Bookman Old Style" w:hAnsi="Bookman Old Style"/>
                <w:b/>
                <w:lang w:val="en-US"/>
              </w:rPr>
            </w:pPr>
            <w:r>
              <w:rPr>
                <w:rFonts w:ascii="Bookman Old Style" w:hAnsi="Bookman Old Style"/>
                <w:b/>
                <w:lang w:val="en-US"/>
              </w:rPr>
              <w:t>NID Rounds 2016</w:t>
            </w:r>
            <w:r w:rsidRPr="0017263C">
              <w:rPr>
                <w:rFonts w:ascii="Bookman Old Style" w:hAnsi="Bookman Old Style"/>
                <w:b/>
                <w:lang w:val="en-US"/>
              </w:rPr>
              <w:t>-1</w:t>
            </w:r>
            <w:r>
              <w:rPr>
                <w:rFonts w:ascii="Bookman Old Style" w:hAnsi="Bookman Old Style"/>
                <w:b/>
                <w:lang w:val="en-US"/>
              </w:rPr>
              <w:t>7</w:t>
            </w:r>
          </w:p>
        </w:tc>
      </w:tr>
      <w:tr w:rsidR="0002203B" w:rsidRPr="0017263C" w:rsidTr="007C0C69">
        <w:tc>
          <w:tcPr>
            <w:tcW w:w="3278"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 xml:space="preserve">Rounds </w:t>
            </w:r>
          </w:p>
        </w:tc>
        <w:tc>
          <w:tcPr>
            <w:tcW w:w="3279"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Target (as per District Action Plan)</w:t>
            </w:r>
          </w:p>
        </w:tc>
        <w:tc>
          <w:tcPr>
            <w:tcW w:w="3279"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Achievement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1</w:t>
            </w:r>
            <w:r w:rsidRPr="0017263C">
              <w:rPr>
                <w:rFonts w:ascii="Bookman Old Style" w:hAnsi="Bookman Old Style"/>
                <w:vertAlign w:val="superscript"/>
                <w:lang w:val="en-US"/>
              </w:rPr>
              <w:t>st</w:t>
            </w:r>
            <w:r w:rsidRPr="0017263C">
              <w:rPr>
                <w:rFonts w:ascii="Bookman Old Style" w:hAnsi="Bookman Old Style"/>
                <w:lang w:val="en-US"/>
              </w:rPr>
              <w:t xml:space="preserve"> (</w:t>
            </w:r>
            <w:r>
              <w:rPr>
                <w:rFonts w:ascii="Bookman Old Style" w:hAnsi="Bookman Old Style"/>
                <w:lang w:val="en-US"/>
              </w:rPr>
              <w:t>29</w:t>
            </w:r>
            <w:r w:rsidRPr="0017263C">
              <w:rPr>
                <w:rFonts w:ascii="Bookman Old Style" w:hAnsi="Bookman Old Style"/>
                <w:vertAlign w:val="superscript"/>
                <w:lang w:val="en-US"/>
              </w:rPr>
              <w:t>th</w:t>
            </w:r>
            <w:r>
              <w:rPr>
                <w:rFonts w:ascii="Bookman Old Style" w:hAnsi="Bookman Old Style"/>
                <w:lang w:val="en-US"/>
              </w:rPr>
              <w:t xml:space="preserve"> January 2017</w:t>
            </w:r>
            <w:r w:rsidRPr="0017263C">
              <w:rPr>
                <w:rFonts w:ascii="Bookman Old Style" w:hAnsi="Bookman Old Style"/>
                <w:lang w:val="en-US"/>
              </w:rPr>
              <w:t>)</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4</w:t>
            </w:r>
            <w:r>
              <w:rPr>
                <w:rFonts w:ascii="Bookman Old Style" w:hAnsi="Bookman Old Style"/>
                <w:lang w:val="en-US"/>
              </w:rPr>
              <w:t>8669</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44763 (92</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2</w:t>
            </w:r>
            <w:r w:rsidRPr="0017263C">
              <w:rPr>
                <w:rFonts w:ascii="Bookman Old Style" w:hAnsi="Bookman Old Style"/>
                <w:vertAlign w:val="superscript"/>
                <w:lang w:val="en-US"/>
              </w:rPr>
              <w:t>nd</w:t>
            </w:r>
            <w:r w:rsidRPr="0017263C">
              <w:rPr>
                <w:rFonts w:ascii="Bookman Old Style" w:hAnsi="Bookman Old Style"/>
                <w:lang w:val="en-US"/>
              </w:rPr>
              <w:t xml:space="preserve"> (</w:t>
            </w:r>
            <w:r>
              <w:rPr>
                <w:rFonts w:ascii="Bookman Old Style" w:hAnsi="Bookman Old Style"/>
                <w:lang w:val="en-US"/>
              </w:rPr>
              <w:t>2</w:t>
            </w:r>
            <w:r w:rsidRPr="0059253F">
              <w:rPr>
                <w:rFonts w:ascii="Bookman Old Style" w:hAnsi="Bookman Old Style"/>
                <w:vertAlign w:val="superscript"/>
                <w:lang w:val="en-US"/>
              </w:rPr>
              <w:t>nd</w:t>
            </w:r>
            <w:r>
              <w:rPr>
                <w:rFonts w:ascii="Bookman Old Style" w:hAnsi="Bookman Old Style"/>
                <w:lang w:val="en-US"/>
              </w:rPr>
              <w:t xml:space="preserve"> April 2017</w:t>
            </w:r>
            <w:r w:rsidRPr="0017263C">
              <w:rPr>
                <w:rFonts w:ascii="Bookman Old Style" w:hAnsi="Bookman Old Style"/>
                <w:lang w:val="en-US"/>
              </w:rPr>
              <w:t>)</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4</w:t>
            </w:r>
            <w:r>
              <w:rPr>
                <w:rFonts w:ascii="Bookman Old Style" w:hAnsi="Bookman Old Style"/>
                <w:lang w:val="en-US"/>
              </w:rPr>
              <w:t>8669</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45825 (94</w:t>
            </w:r>
            <w:r w:rsidRPr="0017263C">
              <w:rPr>
                <w:rFonts w:ascii="Bookman Old Style" w:hAnsi="Bookman Old Style"/>
                <w:lang w:val="en-US"/>
              </w:rPr>
              <w:t>%)</w:t>
            </w:r>
          </w:p>
        </w:tc>
      </w:tr>
    </w:tbl>
    <w:p w:rsidR="0002203B" w:rsidRDefault="0002203B" w:rsidP="0002203B">
      <w:pPr>
        <w:pStyle w:val="NoSpacing"/>
        <w:jc w:val="both"/>
        <w:rPr>
          <w:rFonts w:ascii="Bookman Old Style" w:hAnsi="Bookman Old Style"/>
          <w:b/>
          <w:lang w:val="en-US"/>
        </w:rPr>
      </w:pPr>
    </w:p>
    <w:p w:rsidR="0002203B" w:rsidRPr="0017263C" w:rsidRDefault="0002203B" w:rsidP="0002203B">
      <w:pPr>
        <w:pStyle w:val="NoSpacing"/>
        <w:jc w:val="both"/>
        <w:rPr>
          <w:rFonts w:ascii="Bookman Old Style" w:hAnsi="Bookman Old Style"/>
          <w:b/>
          <w:lang w:val="en-US"/>
        </w:rPr>
      </w:pPr>
      <w:r w:rsidRPr="0017263C">
        <w:rPr>
          <w:rFonts w:ascii="Bookman Old Style" w:hAnsi="Bookman Old Style"/>
          <w:b/>
          <w:lang w:val="en-US"/>
        </w:rPr>
        <w:t>Full Immunization Coverage</w:t>
      </w:r>
    </w:p>
    <w:tbl>
      <w:tblPr>
        <w:tblStyle w:val="TableGrid"/>
        <w:tblW w:w="0" w:type="auto"/>
        <w:tblLook w:val="04A0"/>
      </w:tblPr>
      <w:tblGrid>
        <w:gridCol w:w="3235"/>
        <w:gridCol w:w="2463"/>
        <w:gridCol w:w="3968"/>
      </w:tblGrid>
      <w:tr w:rsidR="0002203B" w:rsidRPr="0017263C" w:rsidTr="007C0C69">
        <w:trPr>
          <w:trHeight w:val="440"/>
        </w:trPr>
        <w:tc>
          <w:tcPr>
            <w:tcW w:w="3272"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Particulars</w:t>
            </w:r>
          </w:p>
        </w:tc>
        <w:tc>
          <w:tcPr>
            <w:tcW w:w="2500"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Source</w:t>
            </w:r>
          </w:p>
        </w:tc>
        <w:tc>
          <w:tcPr>
            <w:tcW w:w="4044"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Sikkim</w:t>
            </w:r>
          </w:p>
        </w:tc>
      </w:tr>
      <w:tr w:rsidR="0002203B" w:rsidRPr="0017263C" w:rsidTr="007C0C69">
        <w:trPr>
          <w:trHeight w:val="458"/>
        </w:trPr>
        <w:tc>
          <w:tcPr>
            <w:tcW w:w="3272" w:type="dxa"/>
            <w:vMerge w:val="restart"/>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Full Immunization Coverage</w:t>
            </w:r>
          </w:p>
        </w:tc>
        <w:tc>
          <w:tcPr>
            <w:tcW w:w="2500"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DLHS 4</w:t>
            </w:r>
          </w:p>
        </w:tc>
        <w:tc>
          <w:tcPr>
            <w:tcW w:w="404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85.2</w:t>
            </w:r>
          </w:p>
        </w:tc>
      </w:tr>
      <w:tr w:rsidR="0002203B" w:rsidRPr="0017263C" w:rsidTr="007C0C69">
        <w:trPr>
          <w:trHeight w:val="377"/>
        </w:trPr>
        <w:tc>
          <w:tcPr>
            <w:tcW w:w="3272" w:type="dxa"/>
            <w:vMerge/>
            <w:vAlign w:val="center"/>
          </w:tcPr>
          <w:p w:rsidR="0002203B" w:rsidRPr="0017263C" w:rsidRDefault="0002203B" w:rsidP="007C0C69">
            <w:pPr>
              <w:pStyle w:val="NoSpacing"/>
              <w:jc w:val="center"/>
              <w:rPr>
                <w:rFonts w:ascii="Bookman Old Style" w:hAnsi="Bookman Old Style"/>
                <w:lang w:val="en-US"/>
              </w:rPr>
            </w:pPr>
          </w:p>
        </w:tc>
        <w:tc>
          <w:tcPr>
            <w:tcW w:w="2500"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NFHS 4</w:t>
            </w:r>
          </w:p>
        </w:tc>
        <w:tc>
          <w:tcPr>
            <w:tcW w:w="404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83</w:t>
            </w:r>
          </w:p>
        </w:tc>
      </w:tr>
      <w:tr w:rsidR="0002203B" w:rsidRPr="0017263C" w:rsidTr="007C0C69">
        <w:trPr>
          <w:trHeight w:val="395"/>
        </w:trPr>
        <w:tc>
          <w:tcPr>
            <w:tcW w:w="3272" w:type="dxa"/>
            <w:vMerge/>
            <w:vAlign w:val="center"/>
          </w:tcPr>
          <w:p w:rsidR="0002203B" w:rsidRPr="0017263C" w:rsidRDefault="0002203B" w:rsidP="007C0C69">
            <w:pPr>
              <w:pStyle w:val="NoSpacing"/>
              <w:jc w:val="center"/>
              <w:rPr>
                <w:rFonts w:ascii="Bookman Old Style" w:hAnsi="Bookman Old Style"/>
                <w:lang w:val="en-US"/>
              </w:rPr>
            </w:pPr>
          </w:p>
        </w:tc>
        <w:tc>
          <w:tcPr>
            <w:tcW w:w="2500" w:type="dxa"/>
            <w:vMerge w:val="restart"/>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HMIS</w:t>
            </w:r>
          </w:p>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 xml:space="preserve"> 2016</w:t>
            </w:r>
            <w:r w:rsidRPr="0017263C">
              <w:rPr>
                <w:rFonts w:ascii="Bookman Old Style" w:hAnsi="Bookman Old Style"/>
                <w:lang w:val="en-US"/>
              </w:rPr>
              <w:t>-1</w:t>
            </w:r>
            <w:r>
              <w:rPr>
                <w:rFonts w:ascii="Bookman Old Style" w:hAnsi="Bookman Old Style"/>
                <w:lang w:val="en-US"/>
              </w:rPr>
              <w:t>7</w:t>
            </w:r>
          </w:p>
        </w:tc>
        <w:tc>
          <w:tcPr>
            <w:tcW w:w="4044"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CNA target (8208</w:t>
            </w:r>
            <w:r w:rsidRPr="0017263C">
              <w:rPr>
                <w:rFonts w:ascii="Bookman Old Style" w:hAnsi="Bookman Old Style"/>
                <w:lang w:val="en-US"/>
              </w:rPr>
              <w:t>)</w:t>
            </w:r>
          </w:p>
        </w:tc>
      </w:tr>
      <w:tr w:rsidR="0002203B" w:rsidRPr="0017263C" w:rsidTr="007C0C69">
        <w:trPr>
          <w:trHeight w:val="440"/>
        </w:trPr>
        <w:tc>
          <w:tcPr>
            <w:tcW w:w="3272" w:type="dxa"/>
            <w:vMerge/>
            <w:vAlign w:val="center"/>
          </w:tcPr>
          <w:p w:rsidR="0002203B" w:rsidRPr="0017263C" w:rsidRDefault="0002203B" w:rsidP="007C0C69">
            <w:pPr>
              <w:pStyle w:val="NoSpacing"/>
              <w:jc w:val="center"/>
              <w:rPr>
                <w:rFonts w:ascii="Bookman Old Style" w:hAnsi="Bookman Old Style"/>
                <w:lang w:val="en-US"/>
              </w:rPr>
            </w:pPr>
          </w:p>
        </w:tc>
        <w:tc>
          <w:tcPr>
            <w:tcW w:w="2500" w:type="dxa"/>
            <w:vMerge/>
            <w:vAlign w:val="center"/>
          </w:tcPr>
          <w:p w:rsidR="0002203B" w:rsidRPr="0017263C" w:rsidRDefault="0002203B" w:rsidP="007C0C69">
            <w:pPr>
              <w:pStyle w:val="NoSpacing"/>
              <w:jc w:val="center"/>
              <w:rPr>
                <w:rFonts w:ascii="Bookman Old Style" w:hAnsi="Bookman Old Style"/>
                <w:lang w:val="en-US"/>
              </w:rPr>
            </w:pPr>
          </w:p>
        </w:tc>
        <w:tc>
          <w:tcPr>
            <w:tcW w:w="404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95%</w:t>
            </w:r>
          </w:p>
        </w:tc>
      </w:tr>
    </w:tbl>
    <w:p w:rsidR="0002203B" w:rsidRPr="0017263C" w:rsidRDefault="0002203B" w:rsidP="0002203B">
      <w:pPr>
        <w:pStyle w:val="NoSpacing"/>
        <w:jc w:val="both"/>
        <w:rPr>
          <w:rFonts w:ascii="Bookman Old Style" w:hAnsi="Bookman Old Style"/>
          <w:lang w:val="en-US"/>
        </w:rPr>
      </w:pPr>
    </w:p>
    <w:tbl>
      <w:tblPr>
        <w:tblStyle w:val="TableGrid"/>
        <w:tblW w:w="0" w:type="auto"/>
        <w:tblLook w:val="04A0"/>
      </w:tblPr>
      <w:tblGrid>
        <w:gridCol w:w="3230"/>
        <w:gridCol w:w="3207"/>
        <w:gridCol w:w="3229"/>
      </w:tblGrid>
      <w:tr w:rsidR="0002203B" w:rsidRPr="0017263C" w:rsidTr="007C0C69">
        <w:tc>
          <w:tcPr>
            <w:tcW w:w="9836" w:type="dxa"/>
            <w:gridSpan w:val="3"/>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Vaccine-wis</w:t>
            </w:r>
            <w:r>
              <w:rPr>
                <w:rFonts w:ascii="Bookman Old Style" w:hAnsi="Bookman Old Style"/>
                <w:b/>
                <w:lang w:val="en-US"/>
              </w:rPr>
              <w:t>e Immunization Performance (2016-17</w:t>
            </w:r>
            <w:r w:rsidRPr="0017263C">
              <w:rPr>
                <w:rFonts w:ascii="Bookman Old Style" w:hAnsi="Bookman Old Style"/>
                <w:b/>
                <w:lang w:val="en-US"/>
              </w:rPr>
              <w:t>) as per HMIS report</w:t>
            </w:r>
          </w:p>
        </w:tc>
      </w:tr>
      <w:tr w:rsidR="0002203B" w:rsidRPr="0017263C" w:rsidTr="007C0C69">
        <w:tc>
          <w:tcPr>
            <w:tcW w:w="3278"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Vaccine</w:t>
            </w:r>
          </w:p>
        </w:tc>
        <w:tc>
          <w:tcPr>
            <w:tcW w:w="3279"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Target (as per CNA)</w:t>
            </w:r>
          </w:p>
        </w:tc>
        <w:tc>
          <w:tcPr>
            <w:tcW w:w="3279"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Performance</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BCG</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7865 (94%)</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DPT 1</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0 (0</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DPT 2</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15 (0</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DPT 3</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11 (0</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DPT B</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7998 (97</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 xml:space="preserve">OPV 0 </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6663 (81</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OPV 1</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7332 (89</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OPV 2</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7422 (90</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OPV 3</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7606 (93</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OPV B</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8180 (100</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proofErr w:type="spellStart"/>
            <w:r w:rsidRPr="0017263C">
              <w:rPr>
                <w:rFonts w:ascii="Bookman Old Style" w:hAnsi="Bookman Old Style"/>
                <w:lang w:val="en-US"/>
              </w:rPr>
              <w:t>Hep</w:t>
            </w:r>
            <w:proofErr w:type="spellEnd"/>
            <w:r w:rsidRPr="0017263C">
              <w:rPr>
                <w:rFonts w:ascii="Bookman Old Style" w:hAnsi="Bookman Old Style"/>
                <w:lang w:val="en-US"/>
              </w:rPr>
              <w:t xml:space="preserve"> ‘B’ 0 </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 xml:space="preserve"> </w:t>
            </w:r>
            <w:r>
              <w:rPr>
                <w:rFonts w:ascii="Bookman Old Style" w:hAnsi="Bookman Old Style"/>
                <w:lang w:val="en-US"/>
              </w:rPr>
              <w:t>6099 (7</w:t>
            </w:r>
            <w:r w:rsidRPr="0017263C">
              <w:rPr>
                <w:rFonts w:ascii="Bookman Old Style" w:hAnsi="Bookman Old Style"/>
                <w:lang w:val="en-US"/>
              </w:rPr>
              <w:t>4%)</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proofErr w:type="spellStart"/>
            <w:r w:rsidRPr="0017263C">
              <w:rPr>
                <w:rFonts w:ascii="Bookman Old Style" w:hAnsi="Bookman Old Style"/>
                <w:lang w:val="en-US"/>
              </w:rPr>
              <w:t>Hep</w:t>
            </w:r>
            <w:proofErr w:type="spellEnd"/>
            <w:r w:rsidRPr="0017263C">
              <w:rPr>
                <w:rFonts w:ascii="Bookman Old Style" w:hAnsi="Bookman Old Style"/>
                <w:lang w:val="en-US"/>
              </w:rPr>
              <w:t xml:space="preserve"> ‘B’ 1 </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15 (0</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proofErr w:type="spellStart"/>
            <w:r w:rsidRPr="0017263C">
              <w:rPr>
                <w:rFonts w:ascii="Bookman Old Style" w:hAnsi="Bookman Old Style"/>
                <w:lang w:val="en-US"/>
              </w:rPr>
              <w:t>Hep</w:t>
            </w:r>
            <w:proofErr w:type="spellEnd"/>
            <w:r w:rsidRPr="0017263C">
              <w:rPr>
                <w:rFonts w:ascii="Bookman Old Style" w:hAnsi="Bookman Old Style"/>
                <w:lang w:val="en-US"/>
              </w:rPr>
              <w:t xml:space="preserve"> ‘B’ 2</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27</w:t>
            </w:r>
            <w:r w:rsidRPr="0017263C">
              <w:rPr>
                <w:rFonts w:ascii="Bookman Old Style" w:hAnsi="Bookman Old Style"/>
                <w:lang w:val="en-US"/>
              </w:rPr>
              <w:t xml:space="preserve"> (</w:t>
            </w:r>
            <w:r>
              <w:rPr>
                <w:rFonts w:ascii="Bookman Old Style" w:hAnsi="Bookman Old Style"/>
                <w:lang w:val="en-US"/>
              </w:rPr>
              <w:t>0</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proofErr w:type="spellStart"/>
            <w:r w:rsidRPr="0017263C">
              <w:rPr>
                <w:rFonts w:ascii="Bookman Old Style" w:hAnsi="Bookman Old Style"/>
                <w:lang w:val="en-US"/>
              </w:rPr>
              <w:t>Hep</w:t>
            </w:r>
            <w:proofErr w:type="spellEnd"/>
            <w:r w:rsidRPr="0017263C">
              <w:rPr>
                <w:rFonts w:ascii="Bookman Old Style" w:hAnsi="Bookman Old Style"/>
                <w:lang w:val="en-US"/>
              </w:rPr>
              <w:t xml:space="preserve"> ‘B’ 3</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42</w:t>
            </w:r>
            <w:r w:rsidRPr="0017263C">
              <w:rPr>
                <w:rFonts w:ascii="Bookman Old Style" w:hAnsi="Bookman Old Style"/>
                <w:lang w:val="en-US"/>
              </w:rPr>
              <w:t xml:space="preserve"> (</w:t>
            </w:r>
            <w:r>
              <w:rPr>
                <w:rFonts w:ascii="Bookman Old Style" w:hAnsi="Bookman Old Style"/>
                <w:lang w:val="en-US"/>
              </w:rPr>
              <w:t>1</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Measles</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7930 (97</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MMR</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7818 (9</w:t>
            </w:r>
            <w:r w:rsidRPr="0017263C">
              <w:rPr>
                <w:rFonts w:ascii="Bookman Old Style" w:hAnsi="Bookman Old Style"/>
                <w:lang w:val="en-US"/>
              </w:rPr>
              <w:t>5%)</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proofErr w:type="spellStart"/>
            <w:r w:rsidRPr="0017263C">
              <w:rPr>
                <w:rFonts w:ascii="Bookman Old Style" w:hAnsi="Bookman Old Style"/>
                <w:lang w:val="en-US"/>
              </w:rPr>
              <w:t>Penta</w:t>
            </w:r>
            <w:proofErr w:type="spellEnd"/>
            <w:r w:rsidRPr="0017263C">
              <w:rPr>
                <w:rFonts w:ascii="Bookman Old Style" w:hAnsi="Bookman Old Style"/>
                <w:lang w:val="en-US"/>
              </w:rPr>
              <w:t xml:space="preserve"> 1</w:t>
            </w:r>
            <w:r>
              <w:rPr>
                <w:rFonts w:ascii="Bookman Old Style" w:hAnsi="Bookman Old Style"/>
                <w:lang w:val="en-US"/>
              </w:rPr>
              <w:t>*</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7355 (9</w:t>
            </w:r>
            <w:r w:rsidRPr="0017263C">
              <w:rPr>
                <w:rFonts w:ascii="Bookman Old Style" w:hAnsi="Bookman Old Style"/>
                <w:lang w:val="en-US"/>
              </w:rPr>
              <w:t>0%)</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proofErr w:type="spellStart"/>
            <w:r w:rsidRPr="0017263C">
              <w:rPr>
                <w:rFonts w:ascii="Bookman Old Style" w:hAnsi="Bookman Old Style"/>
                <w:lang w:val="en-US"/>
              </w:rPr>
              <w:t>Penta</w:t>
            </w:r>
            <w:proofErr w:type="spellEnd"/>
            <w:r w:rsidRPr="0017263C">
              <w:rPr>
                <w:rFonts w:ascii="Bookman Old Style" w:hAnsi="Bookman Old Style"/>
                <w:lang w:val="en-US"/>
              </w:rPr>
              <w:t xml:space="preserve"> 2</w:t>
            </w:r>
            <w:r>
              <w:rPr>
                <w:rFonts w:ascii="Bookman Old Style" w:hAnsi="Bookman Old Style"/>
                <w:lang w:val="en-US"/>
              </w:rPr>
              <w:t>*</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7424 (90</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proofErr w:type="spellStart"/>
            <w:r w:rsidRPr="0017263C">
              <w:rPr>
                <w:rFonts w:ascii="Bookman Old Style" w:hAnsi="Bookman Old Style"/>
                <w:lang w:val="en-US"/>
              </w:rPr>
              <w:t>Penta</w:t>
            </w:r>
            <w:proofErr w:type="spellEnd"/>
            <w:r w:rsidRPr="0017263C">
              <w:rPr>
                <w:rFonts w:ascii="Bookman Old Style" w:hAnsi="Bookman Old Style"/>
                <w:lang w:val="en-US"/>
              </w:rPr>
              <w:t xml:space="preserve"> 3</w:t>
            </w:r>
            <w:r>
              <w:rPr>
                <w:rFonts w:ascii="Bookman Old Style" w:hAnsi="Bookman Old Style"/>
                <w:lang w:val="en-US"/>
              </w:rPr>
              <w:t>*</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7589 (91</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Full Immunization</w:t>
            </w:r>
          </w:p>
        </w:tc>
        <w:tc>
          <w:tcPr>
            <w:tcW w:w="3279" w:type="dxa"/>
          </w:tcPr>
          <w:p w:rsidR="0002203B" w:rsidRDefault="0002203B" w:rsidP="007C0C69">
            <w:pPr>
              <w:jc w:val="center"/>
            </w:pPr>
            <w:r w:rsidRPr="00904328">
              <w:rPr>
                <w:rFonts w:ascii="Bookman Old Style" w:hAnsi="Bookman Old Style"/>
              </w:rPr>
              <w:t>8208</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7822</w:t>
            </w:r>
            <w:r w:rsidRPr="0017263C">
              <w:rPr>
                <w:rFonts w:ascii="Bookman Old Style" w:hAnsi="Bookman Old Style"/>
                <w:lang w:val="en-US"/>
              </w:rPr>
              <w:t xml:space="preserve"> (95%)</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DT (5 yrs)</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10560 (Census 2011)</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8245 (78</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TT (10 Yrs)</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13543 (Census 2011)</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9594 (71</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lastRenderedPageBreak/>
              <w:t>TT (16 Yrs)</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13428 (Census 2011)</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8614 (64</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Vitamin ‘A’ (1</w:t>
            </w:r>
            <w:r w:rsidRPr="0017263C">
              <w:rPr>
                <w:rFonts w:ascii="Bookman Old Style" w:hAnsi="Bookman Old Style"/>
                <w:vertAlign w:val="superscript"/>
                <w:lang w:val="en-US"/>
              </w:rPr>
              <w:t>st</w:t>
            </w:r>
            <w:r w:rsidRPr="0017263C">
              <w:rPr>
                <w:rFonts w:ascii="Bookman Old Style" w:hAnsi="Bookman Old Style"/>
                <w:lang w:val="en-US"/>
              </w:rPr>
              <w:t xml:space="preserve"> Dose)</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8396 (CNA)</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 xml:space="preserve"> </w:t>
            </w:r>
            <w:r>
              <w:rPr>
                <w:rFonts w:ascii="Bookman Old Style" w:hAnsi="Bookman Old Style"/>
                <w:lang w:val="en-US"/>
              </w:rPr>
              <w:t>5921 (72</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Vitamin ‘A’ (5</w:t>
            </w:r>
            <w:r w:rsidRPr="0017263C">
              <w:rPr>
                <w:rFonts w:ascii="Bookman Old Style" w:hAnsi="Bookman Old Style"/>
                <w:vertAlign w:val="superscript"/>
                <w:lang w:val="en-US"/>
              </w:rPr>
              <w:t>th</w:t>
            </w:r>
            <w:r w:rsidRPr="0017263C">
              <w:rPr>
                <w:rFonts w:ascii="Bookman Old Style" w:hAnsi="Bookman Old Style"/>
                <w:lang w:val="en-US"/>
              </w:rPr>
              <w:t xml:space="preserve"> Dose)</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8715 (Census 2011)</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3135 (36</w:t>
            </w:r>
            <w:r w:rsidRPr="0017263C">
              <w:rPr>
                <w:rFonts w:ascii="Bookman Old Style" w:hAnsi="Bookman Old Style"/>
                <w:lang w:val="en-US"/>
              </w:rPr>
              <w:t>%)</w:t>
            </w:r>
          </w:p>
        </w:tc>
      </w:tr>
      <w:tr w:rsidR="0002203B" w:rsidRPr="0017263C" w:rsidTr="007C0C69">
        <w:tc>
          <w:tcPr>
            <w:tcW w:w="3278"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Vitamin ‘A’ (9</w:t>
            </w:r>
            <w:r w:rsidRPr="0017263C">
              <w:rPr>
                <w:rFonts w:ascii="Bookman Old Style" w:hAnsi="Bookman Old Style"/>
                <w:vertAlign w:val="superscript"/>
                <w:lang w:val="en-US"/>
              </w:rPr>
              <w:t>th</w:t>
            </w:r>
            <w:r w:rsidRPr="0017263C">
              <w:rPr>
                <w:rFonts w:ascii="Bookman Old Style" w:hAnsi="Bookman Old Style"/>
                <w:lang w:val="en-US"/>
              </w:rPr>
              <w:t xml:space="preserve"> Dose)</w:t>
            </w:r>
          </w:p>
        </w:tc>
        <w:tc>
          <w:tcPr>
            <w:tcW w:w="3279"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10560 (Census 2011)</w:t>
            </w:r>
          </w:p>
        </w:tc>
        <w:tc>
          <w:tcPr>
            <w:tcW w:w="3279"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4494 (43</w:t>
            </w:r>
            <w:r w:rsidRPr="0017263C">
              <w:rPr>
                <w:rFonts w:ascii="Bookman Old Style" w:hAnsi="Bookman Old Style"/>
                <w:lang w:val="en-US"/>
              </w:rPr>
              <w:t>%)</w:t>
            </w:r>
          </w:p>
        </w:tc>
      </w:tr>
      <w:tr w:rsidR="0002203B" w:rsidRPr="0017263C" w:rsidTr="007C0C69">
        <w:tc>
          <w:tcPr>
            <w:tcW w:w="9836" w:type="dxa"/>
            <w:gridSpan w:val="3"/>
            <w:vAlign w:val="center"/>
          </w:tcPr>
          <w:p w:rsidR="0002203B" w:rsidRPr="009A4254" w:rsidRDefault="0002203B" w:rsidP="007C0C69">
            <w:pPr>
              <w:pStyle w:val="NoSpacing"/>
              <w:ind w:left="360"/>
              <w:rPr>
                <w:rFonts w:ascii="Bookman Old Style" w:hAnsi="Bookman Old Style"/>
                <w:b/>
                <w:lang w:val="en-US"/>
              </w:rPr>
            </w:pPr>
            <w:r w:rsidRPr="009A4254">
              <w:rPr>
                <w:rFonts w:ascii="Bookman Old Style" w:hAnsi="Bookman Old Style"/>
                <w:b/>
                <w:lang w:val="en-US"/>
              </w:rPr>
              <w:t>*</w:t>
            </w:r>
            <w:proofErr w:type="spellStart"/>
            <w:r w:rsidRPr="009A4254">
              <w:rPr>
                <w:rFonts w:ascii="Bookman Old Style" w:hAnsi="Bookman Old Style"/>
                <w:b/>
                <w:lang w:val="en-US"/>
              </w:rPr>
              <w:t>Pentavalent</w:t>
            </w:r>
            <w:proofErr w:type="spellEnd"/>
            <w:r w:rsidRPr="009A4254">
              <w:rPr>
                <w:rFonts w:ascii="Bookman Old Style" w:hAnsi="Bookman Old Style"/>
                <w:b/>
                <w:lang w:val="en-US"/>
              </w:rPr>
              <w:t xml:space="preserve"> Vaccine was launched in Sikkim on 7</w:t>
            </w:r>
            <w:r w:rsidRPr="009A4254">
              <w:rPr>
                <w:rFonts w:ascii="Bookman Old Style" w:hAnsi="Bookman Old Style"/>
                <w:b/>
                <w:vertAlign w:val="superscript"/>
                <w:lang w:val="en-US"/>
              </w:rPr>
              <w:t>th</w:t>
            </w:r>
            <w:r w:rsidRPr="009A4254">
              <w:rPr>
                <w:rFonts w:ascii="Bookman Old Style" w:hAnsi="Bookman Old Style"/>
                <w:b/>
                <w:lang w:val="en-US"/>
              </w:rPr>
              <w:t xml:space="preserve"> October 2015</w:t>
            </w:r>
          </w:p>
        </w:tc>
      </w:tr>
    </w:tbl>
    <w:p w:rsidR="0002203B" w:rsidRDefault="0002203B" w:rsidP="0002203B">
      <w:pPr>
        <w:pStyle w:val="NoSpacing"/>
        <w:jc w:val="both"/>
        <w:rPr>
          <w:rFonts w:ascii="Bookman Old Style" w:hAnsi="Bookman Old Style"/>
          <w:lang w:val="en-US"/>
        </w:rPr>
      </w:pPr>
    </w:p>
    <w:p w:rsidR="0002203B" w:rsidRPr="0017263C" w:rsidRDefault="0002203B" w:rsidP="0002203B">
      <w:pPr>
        <w:pStyle w:val="NoSpacing"/>
        <w:jc w:val="both"/>
        <w:rPr>
          <w:rFonts w:ascii="Bookman Old Style" w:hAnsi="Bookman Old Style"/>
          <w:lang w:val="en-US"/>
        </w:rPr>
      </w:pPr>
    </w:p>
    <w:tbl>
      <w:tblPr>
        <w:tblStyle w:val="TableGrid"/>
        <w:tblW w:w="0" w:type="auto"/>
        <w:tblLook w:val="04A0"/>
      </w:tblPr>
      <w:tblGrid>
        <w:gridCol w:w="3111"/>
        <w:gridCol w:w="3305"/>
        <w:gridCol w:w="3250"/>
      </w:tblGrid>
      <w:tr w:rsidR="0002203B" w:rsidRPr="0017263C" w:rsidTr="007C0C69">
        <w:tc>
          <w:tcPr>
            <w:tcW w:w="9836" w:type="dxa"/>
            <w:gridSpan w:val="3"/>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TT for Pregnant Women</w:t>
            </w:r>
            <w:r>
              <w:rPr>
                <w:rFonts w:ascii="Bookman Old Style" w:hAnsi="Bookman Old Style"/>
                <w:b/>
                <w:lang w:val="en-US"/>
              </w:rPr>
              <w:t xml:space="preserve"> as per HMIS report 2016</w:t>
            </w:r>
            <w:r w:rsidRPr="0017263C">
              <w:rPr>
                <w:rFonts w:ascii="Bookman Old Style" w:hAnsi="Bookman Old Style"/>
                <w:b/>
                <w:lang w:val="en-US"/>
              </w:rPr>
              <w:t>-1</w:t>
            </w:r>
            <w:r>
              <w:rPr>
                <w:rFonts w:ascii="Bookman Old Style" w:hAnsi="Bookman Old Style"/>
                <w:b/>
                <w:lang w:val="en-US"/>
              </w:rPr>
              <w:t>7</w:t>
            </w:r>
          </w:p>
        </w:tc>
      </w:tr>
      <w:tr w:rsidR="0002203B" w:rsidRPr="0017263C" w:rsidTr="007C0C69">
        <w:tc>
          <w:tcPr>
            <w:tcW w:w="3170"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Vaccine</w:t>
            </w:r>
          </w:p>
        </w:tc>
        <w:tc>
          <w:tcPr>
            <w:tcW w:w="3374"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Target (as per CNA)</w:t>
            </w:r>
          </w:p>
        </w:tc>
        <w:tc>
          <w:tcPr>
            <w:tcW w:w="3292" w:type="dxa"/>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Achievement</w:t>
            </w:r>
          </w:p>
        </w:tc>
      </w:tr>
      <w:tr w:rsidR="0002203B" w:rsidRPr="0017263C" w:rsidTr="007C0C69">
        <w:tc>
          <w:tcPr>
            <w:tcW w:w="3170"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 xml:space="preserve">TT 1 </w:t>
            </w:r>
          </w:p>
        </w:tc>
        <w:tc>
          <w:tcPr>
            <w:tcW w:w="3374"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925</w:t>
            </w:r>
            <w:r w:rsidRPr="0017263C">
              <w:rPr>
                <w:rFonts w:ascii="Bookman Old Style" w:hAnsi="Bookman Old Style"/>
                <w:lang w:val="en-US"/>
              </w:rPr>
              <w:t>6</w:t>
            </w:r>
          </w:p>
        </w:tc>
        <w:tc>
          <w:tcPr>
            <w:tcW w:w="3292"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6824 (74</w:t>
            </w:r>
            <w:r w:rsidRPr="0017263C">
              <w:rPr>
                <w:rFonts w:ascii="Bookman Old Style" w:hAnsi="Bookman Old Style"/>
                <w:lang w:val="en-US"/>
              </w:rPr>
              <w:t>%)</w:t>
            </w:r>
          </w:p>
        </w:tc>
      </w:tr>
      <w:tr w:rsidR="0002203B" w:rsidRPr="0017263C" w:rsidTr="007C0C69">
        <w:tc>
          <w:tcPr>
            <w:tcW w:w="3170"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TT 2 / Booster</w:t>
            </w:r>
          </w:p>
        </w:tc>
        <w:tc>
          <w:tcPr>
            <w:tcW w:w="3374"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925</w:t>
            </w:r>
            <w:r w:rsidRPr="0017263C">
              <w:rPr>
                <w:rFonts w:ascii="Bookman Old Style" w:hAnsi="Bookman Old Style"/>
                <w:lang w:val="en-US"/>
              </w:rPr>
              <w:t>6</w:t>
            </w:r>
          </w:p>
        </w:tc>
        <w:tc>
          <w:tcPr>
            <w:tcW w:w="3292"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7513 (81</w:t>
            </w:r>
            <w:r w:rsidRPr="0017263C">
              <w:rPr>
                <w:rFonts w:ascii="Bookman Old Style" w:hAnsi="Bookman Old Style"/>
                <w:lang w:val="en-US"/>
              </w:rPr>
              <w:t>%)</w:t>
            </w:r>
          </w:p>
        </w:tc>
      </w:tr>
    </w:tbl>
    <w:p w:rsidR="0002203B" w:rsidRDefault="0002203B" w:rsidP="0002203B">
      <w:pPr>
        <w:pStyle w:val="NoSpacing"/>
        <w:jc w:val="both"/>
        <w:rPr>
          <w:rFonts w:ascii="Bookman Old Style" w:hAnsi="Bookman Old Style"/>
          <w:lang w:val="en-US"/>
        </w:rPr>
      </w:pPr>
    </w:p>
    <w:p w:rsidR="0002203B" w:rsidRPr="0017263C" w:rsidRDefault="0002203B" w:rsidP="0002203B">
      <w:pPr>
        <w:pStyle w:val="NoSpacing"/>
        <w:jc w:val="both"/>
        <w:rPr>
          <w:rFonts w:ascii="Bookman Old Style" w:hAnsi="Bookman Old Style"/>
          <w:lang w:val="en-US"/>
        </w:rPr>
      </w:pPr>
    </w:p>
    <w:tbl>
      <w:tblPr>
        <w:tblStyle w:val="TableGrid"/>
        <w:tblW w:w="0" w:type="auto"/>
        <w:tblLook w:val="04A0"/>
      </w:tblPr>
      <w:tblGrid>
        <w:gridCol w:w="8314"/>
        <w:gridCol w:w="1352"/>
      </w:tblGrid>
      <w:tr w:rsidR="0002203B" w:rsidRPr="0017263C" w:rsidTr="007C0C69">
        <w:tc>
          <w:tcPr>
            <w:tcW w:w="9836" w:type="dxa"/>
            <w:gridSpan w:val="2"/>
            <w:vAlign w:val="center"/>
          </w:tcPr>
          <w:p w:rsidR="0002203B" w:rsidRPr="0017263C" w:rsidRDefault="0002203B" w:rsidP="007C0C69">
            <w:pPr>
              <w:pStyle w:val="NoSpacing"/>
              <w:jc w:val="center"/>
              <w:rPr>
                <w:rFonts w:ascii="Bookman Old Style" w:hAnsi="Bookman Old Style"/>
                <w:b/>
                <w:lang w:val="en-US"/>
              </w:rPr>
            </w:pPr>
            <w:r w:rsidRPr="0017263C">
              <w:rPr>
                <w:rFonts w:ascii="Bookman Old Style" w:hAnsi="Bookman Old Style"/>
                <w:b/>
                <w:lang w:val="en-US"/>
              </w:rPr>
              <w:t>Other Immunization Performance</w:t>
            </w:r>
          </w:p>
        </w:tc>
      </w:tr>
      <w:tr w:rsidR="0002203B" w:rsidRPr="0017263C" w:rsidTr="007C0C69">
        <w:tc>
          <w:tcPr>
            <w:tcW w:w="8472"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 xml:space="preserve">Number of Immunization Sessions Planned </w:t>
            </w:r>
          </w:p>
        </w:tc>
        <w:tc>
          <w:tcPr>
            <w:tcW w:w="136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8</w:t>
            </w:r>
            <w:r>
              <w:rPr>
                <w:rFonts w:ascii="Bookman Old Style" w:hAnsi="Bookman Old Style"/>
                <w:lang w:val="en-US"/>
              </w:rPr>
              <w:t>894</w:t>
            </w:r>
          </w:p>
        </w:tc>
      </w:tr>
      <w:tr w:rsidR="0002203B" w:rsidRPr="0017263C" w:rsidTr="007C0C69">
        <w:tc>
          <w:tcPr>
            <w:tcW w:w="8472"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Number of Immunization Sessions Held</w:t>
            </w:r>
          </w:p>
        </w:tc>
        <w:tc>
          <w:tcPr>
            <w:tcW w:w="1364"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8754 (98</w:t>
            </w:r>
            <w:r w:rsidRPr="0017263C">
              <w:rPr>
                <w:rFonts w:ascii="Bookman Old Style" w:hAnsi="Bookman Old Style"/>
                <w:lang w:val="en-US"/>
              </w:rPr>
              <w:t>%)</w:t>
            </w:r>
          </w:p>
        </w:tc>
      </w:tr>
      <w:tr w:rsidR="0002203B" w:rsidRPr="0017263C" w:rsidTr="007C0C69">
        <w:tc>
          <w:tcPr>
            <w:tcW w:w="8472"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Number of Immunization Sessions Held where ASHAs were present</w:t>
            </w:r>
          </w:p>
        </w:tc>
        <w:tc>
          <w:tcPr>
            <w:tcW w:w="1364"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7618 (87</w:t>
            </w:r>
            <w:r w:rsidRPr="0017263C">
              <w:rPr>
                <w:rFonts w:ascii="Bookman Old Style" w:hAnsi="Bookman Old Style"/>
                <w:lang w:val="en-US"/>
              </w:rPr>
              <w:t>%)</w:t>
            </w:r>
          </w:p>
        </w:tc>
      </w:tr>
      <w:tr w:rsidR="0002203B" w:rsidRPr="0017263C" w:rsidTr="007C0C69">
        <w:tc>
          <w:tcPr>
            <w:tcW w:w="8472"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 xml:space="preserve">Number of cases of Diphtheria reported in children below 5 yrs of age </w:t>
            </w:r>
          </w:p>
        </w:tc>
        <w:tc>
          <w:tcPr>
            <w:tcW w:w="136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0</w:t>
            </w:r>
          </w:p>
        </w:tc>
      </w:tr>
      <w:tr w:rsidR="0002203B" w:rsidRPr="0017263C" w:rsidTr="007C0C69">
        <w:tc>
          <w:tcPr>
            <w:tcW w:w="8472"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 xml:space="preserve">Number of cases of </w:t>
            </w:r>
            <w:proofErr w:type="spellStart"/>
            <w:r w:rsidRPr="0017263C">
              <w:rPr>
                <w:rFonts w:ascii="Bookman Old Style" w:hAnsi="Bookman Old Style"/>
                <w:lang w:val="en-US"/>
              </w:rPr>
              <w:t>Pertussis</w:t>
            </w:r>
            <w:proofErr w:type="spellEnd"/>
            <w:r w:rsidRPr="0017263C">
              <w:rPr>
                <w:rFonts w:ascii="Bookman Old Style" w:hAnsi="Bookman Old Style"/>
                <w:lang w:val="en-US"/>
              </w:rPr>
              <w:t xml:space="preserve"> reported in children below 5 yrs of age</w:t>
            </w:r>
          </w:p>
        </w:tc>
        <w:tc>
          <w:tcPr>
            <w:tcW w:w="136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0</w:t>
            </w:r>
          </w:p>
        </w:tc>
      </w:tr>
      <w:tr w:rsidR="0002203B" w:rsidRPr="0017263C" w:rsidTr="007C0C69">
        <w:tc>
          <w:tcPr>
            <w:tcW w:w="8472"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 xml:space="preserve">Number of cases of Tetanus </w:t>
            </w:r>
            <w:proofErr w:type="spellStart"/>
            <w:r w:rsidRPr="0017263C">
              <w:rPr>
                <w:rFonts w:ascii="Bookman Old Style" w:hAnsi="Bookman Old Style"/>
                <w:lang w:val="en-US"/>
              </w:rPr>
              <w:t>Neonatarum</w:t>
            </w:r>
            <w:proofErr w:type="spellEnd"/>
            <w:r w:rsidRPr="0017263C">
              <w:rPr>
                <w:rFonts w:ascii="Bookman Old Style" w:hAnsi="Bookman Old Style"/>
                <w:lang w:val="en-US"/>
              </w:rPr>
              <w:t xml:space="preserve"> reported in children below 5 yrs of age</w:t>
            </w:r>
          </w:p>
        </w:tc>
        <w:tc>
          <w:tcPr>
            <w:tcW w:w="136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0</w:t>
            </w:r>
          </w:p>
        </w:tc>
      </w:tr>
      <w:tr w:rsidR="0002203B" w:rsidRPr="0017263C" w:rsidTr="007C0C69">
        <w:tc>
          <w:tcPr>
            <w:tcW w:w="8472"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 xml:space="preserve">Number of cases of Tetanus other than </w:t>
            </w:r>
            <w:proofErr w:type="spellStart"/>
            <w:r w:rsidRPr="0017263C">
              <w:rPr>
                <w:rFonts w:ascii="Bookman Old Style" w:hAnsi="Bookman Old Style"/>
                <w:lang w:val="en-US"/>
              </w:rPr>
              <w:t>neonatarum</w:t>
            </w:r>
            <w:proofErr w:type="spellEnd"/>
            <w:r w:rsidRPr="0017263C">
              <w:rPr>
                <w:rFonts w:ascii="Bookman Old Style" w:hAnsi="Bookman Old Style"/>
                <w:lang w:val="en-US"/>
              </w:rPr>
              <w:t xml:space="preserve"> reported in children below 5 yrs of age</w:t>
            </w:r>
          </w:p>
        </w:tc>
        <w:tc>
          <w:tcPr>
            <w:tcW w:w="136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0</w:t>
            </w:r>
          </w:p>
        </w:tc>
      </w:tr>
      <w:tr w:rsidR="0002203B" w:rsidRPr="0017263C" w:rsidTr="007C0C69">
        <w:tc>
          <w:tcPr>
            <w:tcW w:w="8472" w:type="dxa"/>
            <w:vAlign w:val="center"/>
          </w:tcPr>
          <w:p w:rsidR="0002203B" w:rsidRPr="0017263C" w:rsidRDefault="0002203B" w:rsidP="007C0C69">
            <w:pPr>
              <w:pStyle w:val="NoSpacing"/>
              <w:rPr>
                <w:rFonts w:ascii="Bookman Old Style" w:hAnsi="Bookman Old Style"/>
                <w:lang w:val="en-US"/>
              </w:rPr>
            </w:pPr>
            <w:r w:rsidRPr="0017263C">
              <w:rPr>
                <w:rFonts w:ascii="Bookman Old Style" w:hAnsi="Bookman Old Style"/>
                <w:lang w:val="en-US"/>
              </w:rPr>
              <w:t>Number of cases of Polio reported in children below 5 yrs of age</w:t>
            </w:r>
          </w:p>
        </w:tc>
        <w:tc>
          <w:tcPr>
            <w:tcW w:w="1364" w:type="dxa"/>
            <w:vAlign w:val="center"/>
          </w:tcPr>
          <w:p w:rsidR="0002203B" w:rsidRPr="0017263C" w:rsidRDefault="0002203B" w:rsidP="007C0C69">
            <w:pPr>
              <w:pStyle w:val="NoSpacing"/>
              <w:jc w:val="center"/>
              <w:rPr>
                <w:rFonts w:ascii="Bookman Old Style" w:hAnsi="Bookman Old Style"/>
                <w:lang w:val="en-US"/>
              </w:rPr>
            </w:pPr>
            <w:r w:rsidRPr="0017263C">
              <w:rPr>
                <w:rFonts w:ascii="Bookman Old Style" w:hAnsi="Bookman Old Style"/>
                <w:lang w:val="en-US"/>
              </w:rPr>
              <w:t>0</w:t>
            </w:r>
          </w:p>
        </w:tc>
      </w:tr>
      <w:tr w:rsidR="0002203B" w:rsidRPr="0017263C" w:rsidTr="007C0C69">
        <w:tc>
          <w:tcPr>
            <w:tcW w:w="8472" w:type="dxa"/>
            <w:vAlign w:val="center"/>
          </w:tcPr>
          <w:p w:rsidR="0002203B" w:rsidRPr="00DD44FC" w:rsidRDefault="0002203B" w:rsidP="007C0C69">
            <w:pPr>
              <w:pStyle w:val="NoSpacing"/>
              <w:rPr>
                <w:rFonts w:ascii="Bookman Old Style" w:hAnsi="Bookman Old Style"/>
              </w:rPr>
            </w:pPr>
            <w:r w:rsidRPr="00DD44FC">
              <w:rPr>
                <w:rFonts w:ascii="Bookman Old Style" w:hAnsi="Bookman Old Style"/>
                <w:lang w:val="en-US"/>
              </w:rPr>
              <w:t xml:space="preserve">Number of cases of Measles reported in children below 5 years of age </w:t>
            </w:r>
          </w:p>
        </w:tc>
        <w:tc>
          <w:tcPr>
            <w:tcW w:w="1364" w:type="dxa"/>
            <w:vAlign w:val="center"/>
          </w:tcPr>
          <w:p w:rsidR="0002203B" w:rsidRPr="0017263C" w:rsidRDefault="0002203B" w:rsidP="007C0C69">
            <w:pPr>
              <w:pStyle w:val="NoSpacing"/>
              <w:jc w:val="center"/>
              <w:rPr>
                <w:rFonts w:ascii="Bookman Old Style" w:hAnsi="Bookman Old Style"/>
                <w:lang w:val="en-US"/>
              </w:rPr>
            </w:pPr>
            <w:r>
              <w:rPr>
                <w:rFonts w:ascii="Bookman Old Style" w:hAnsi="Bookman Old Style"/>
                <w:lang w:val="en-US"/>
              </w:rPr>
              <w:t>41</w:t>
            </w:r>
          </w:p>
        </w:tc>
      </w:tr>
    </w:tbl>
    <w:p w:rsidR="0002203B" w:rsidRDefault="0002203B" w:rsidP="0002203B">
      <w:pPr>
        <w:pStyle w:val="NoSpacing"/>
        <w:jc w:val="both"/>
        <w:rPr>
          <w:rFonts w:ascii="Bookman Old Style" w:hAnsi="Bookman Old Style"/>
          <w:lang w:val="en-US"/>
        </w:rPr>
      </w:pPr>
    </w:p>
    <w:p w:rsidR="00022BFF" w:rsidRDefault="00022BFF">
      <w:pPr>
        <w:rPr>
          <w:rFonts w:ascii="Bookman Old Style" w:hAnsi="Bookman Old Style"/>
          <w:b/>
          <w:sz w:val="32"/>
          <w:szCs w:val="32"/>
        </w:rPr>
      </w:pPr>
      <w:r>
        <w:rPr>
          <w:rFonts w:ascii="Bookman Old Style" w:hAnsi="Bookman Old Style"/>
          <w:b/>
          <w:sz w:val="32"/>
          <w:szCs w:val="32"/>
        </w:rPr>
        <w:br w:type="page"/>
      </w:r>
    </w:p>
    <w:p w:rsidR="00022BFF" w:rsidRDefault="00022BFF" w:rsidP="00022BFF">
      <w:pPr>
        <w:ind w:left="360"/>
        <w:rPr>
          <w:rFonts w:ascii="Bookman Old Style" w:hAnsi="Bookman Old Style"/>
          <w:b/>
          <w:sz w:val="32"/>
          <w:szCs w:val="32"/>
        </w:rPr>
      </w:pPr>
      <w:r>
        <w:rPr>
          <w:rFonts w:ascii="Bookman Old Style" w:hAnsi="Bookman Old Style"/>
          <w:b/>
          <w:sz w:val="32"/>
          <w:szCs w:val="32"/>
        </w:rPr>
        <w:lastRenderedPageBreak/>
        <w:t xml:space="preserve">2.3 </w:t>
      </w:r>
      <w:r w:rsidRPr="00022BFF">
        <w:rPr>
          <w:rFonts w:ascii="Bookman Old Style" w:hAnsi="Bookman Old Style"/>
          <w:b/>
          <w:sz w:val="32"/>
          <w:szCs w:val="32"/>
        </w:rPr>
        <w:t>NATIONAL VECTOR BORNE DISEASE CONTROL PROGRAMME</w:t>
      </w:r>
      <w:r>
        <w:rPr>
          <w:rFonts w:ascii="Bookman Old Style" w:hAnsi="Bookman Old Style"/>
          <w:b/>
          <w:sz w:val="32"/>
          <w:szCs w:val="32"/>
        </w:rPr>
        <w:t>:</w:t>
      </w:r>
    </w:p>
    <w:p w:rsidR="00022BFF" w:rsidRPr="007C6E06" w:rsidRDefault="00022BFF" w:rsidP="00022BFF">
      <w:pPr>
        <w:ind w:right="-540"/>
        <w:jc w:val="both"/>
        <w:rPr>
          <w:rFonts w:ascii="Bookman Old Style" w:hAnsi="Bookman Old Style"/>
          <w:b/>
          <w:sz w:val="28"/>
          <w:szCs w:val="24"/>
          <w:u w:val="single"/>
        </w:rPr>
      </w:pPr>
      <w:r w:rsidRPr="007C6E06">
        <w:rPr>
          <w:rFonts w:ascii="Bookman Old Style" w:hAnsi="Bookman Old Style"/>
          <w:b/>
          <w:sz w:val="28"/>
          <w:szCs w:val="24"/>
          <w:u w:val="single"/>
        </w:rPr>
        <w:t xml:space="preserve">Introduction: </w:t>
      </w:r>
    </w:p>
    <w:p w:rsidR="00022BFF" w:rsidRPr="007C6E06" w:rsidRDefault="00022BFF" w:rsidP="00022BFF">
      <w:pPr>
        <w:ind w:left="360"/>
        <w:jc w:val="both"/>
        <w:rPr>
          <w:rFonts w:ascii="Bookman Old Style" w:hAnsi="Bookman Old Style"/>
          <w:b/>
          <w:sz w:val="24"/>
          <w:szCs w:val="24"/>
        </w:rPr>
      </w:pPr>
      <w:r w:rsidRPr="007C6E06">
        <w:rPr>
          <w:rFonts w:ascii="Bookman Old Style" w:hAnsi="Bookman Old Style"/>
          <w:sz w:val="24"/>
          <w:szCs w:val="24"/>
        </w:rPr>
        <w:t xml:space="preserve">The National Vector Borne Disease Control Programme (NVBDCP) is an Umbrella Programme for prevention and control of Malaria and other Vector Borne Diseases like Dengue, </w:t>
      </w:r>
      <w:proofErr w:type="spellStart"/>
      <w:r w:rsidRPr="007C6E06">
        <w:rPr>
          <w:rFonts w:ascii="Bookman Old Style" w:hAnsi="Bookman Old Style"/>
          <w:sz w:val="24"/>
          <w:szCs w:val="24"/>
        </w:rPr>
        <w:t>Filaria</w:t>
      </w:r>
      <w:proofErr w:type="spellEnd"/>
      <w:r w:rsidRPr="007C6E06">
        <w:rPr>
          <w:rFonts w:ascii="Bookman Old Style" w:hAnsi="Bookman Old Style"/>
          <w:sz w:val="24"/>
          <w:szCs w:val="24"/>
        </w:rPr>
        <w:t>, Kala-</w:t>
      </w:r>
      <w:proofErr w:type="spellStart"/>
      <w:r w:rsidRPr="007C6E06">
        <w:rPr>
          <w:rFonts w:ascii="Bookman Old Style" w:hAnsi="Bookman Old Style"/>
          <w:sz w:val="24"/>
          <w:szCs w:val="24"/>
        </w:rPr>
        <w:t>Azar</w:t>
      </w:r>
      <w:proofErr w:type="spellEnd"/>
      <w:r w:rsidRPr="007C6E06">
        <w:rPr>
          <w:rFonts w:ascii="Bookman Old Style" w:hAnsi="Bookman Old Style"/>
          <w:sz w:val="24"/>
          <w:szCs w:val="24"/>
        </w:rPr>
        <w:t xml:space="preserve">, Japanese Encephalitis and </w:t>
      </w:r>
      <w:proofErr w:type="spellStart"/>
      <w:r w:rsidRPr="007C6E06">
        <w:rPr>
          <w:rFonts w:ascii="Bookman Old Style" w:hAnsi="Bookman Old Style"/>
          <w:sz w:val="24"/>
          <w:szCs w:val="24"/>
        </w:rPr>
        <w:t>Chickengunia</w:t>
      </w:r>
      <w:proofErr w:type="spellEnd"/>
      <w:r w:rsidRPr="007C6E06">
        <w:rPr>
          <w:rFonts w:ascii="Bookman Old Style" w:hAnsi="Bookman Old Style"/>
          <w:sz w:val="24"/>
          <w:szCs w:val="24"/>
        </w:rPr>
        <w:t xml:space="preserve"> with special focus on the vulnerable groups of the society. Under the programme, it ensures that the disadvantages and marginalized section benefit from the delivery of service so that the desired National Health Policy and Rural Health Mission Goals are achieved</w:t>
      </w:r>
      <w:r w:rsidRPr="007C6E06">
        <w:rPr>
          <w:rFonts w:ascii="Bookman Old Style" w:hAnsi="Bookman Old Style"/>
          <w:b/>
          <w:sz w:val="24"/>
          <w:szCs w:val="24"/>
        </w:rPr>
        <w:t>.</w:t>
      </w:r>
    </w:p>
    <w:p w:rsidR="00022BFF" w:rsidRPr="007C6E06" w:rsidRDefault="00022BFF" w:rsidP="00022BFF">
      <w:pPr>
        <w:ind w:left="360"/>
        <w:jc w:val="both"/>
        <w:rPr>
          <w:rFonts w:ascii="Bookman Old Style" w:hAnsi="Bookman Old Style"/>
          <w:b/>
          <w:sz w:val="24"/>
          <w:szCs w:val="24"/>
        </w:rPr>
      </w:pPr>
    </w:p>
    <w:p w:rsidR="00022BFF" w:rsidRPr="007C6E06" w:rsidRDefault="007C6E06" w:rsidP="00022BFF">
      <w:pPr>
        <w:jc w:val="both"/>
        <w:rPr>
          <w:rFonts w:ascii="Bookman Old Style" w:hAnsi="Bookman Old Style"/>
          <w:b/>
          <w:sz w:val="28"/>
          <w:szCs w:val="24"/>
        </w:rPr>
      </w:pPr>
      <w:r w:rsidRPr="007C6E06">
        <w:rPr>
          <w:rFonts w:ascii="Bookman Old Style" w:hAnsi="Bookman Old Style"/>
          <w:b/>
          <w:sz w:val="28"/>
          <w:szCs w:val="24"/>
          <w:u w:val="single"/>
        </w:rPr>
        <w:t xml:space="preserve">Objective of the </w:t>
      </w:r>
      <w:r>
        <w:rPr>
          <w:rFonts w:ascii="Bookman Old Style" w:hAnsi="Bookman Old Style"/>
          <w:b/>
          <w:sz w:val="28"/>
          <w:szCs w:val="24"/>
          <w:u w:val="single"/>
        </w:rPr>
        <w:t>p</w:t>
      </w:r>
      <w:r w:rsidRPr="007C6E06">
        <w:rPr>
          <w:rFonts w:ascii="Bookman Old Style" w:hAnsi="Bookman Old Style"/>
          <w:b/>
          <w:sz w:val="28"/>
          <w:szCs w:val="24"/>
          <w:u w:val="single"/>
        </w:rPr>
        <w:t>rogramme</w:t>
      </w:r>
      <w:r>
        <w:rPr>
          <w:rFonts w:ascii="Bookman Old Style" w:hAnsi="Bookman Old Style"/>
          <w:b/>
          <w:sz w:val="28"/>
          <w:szCs w:val="24"/>
          <w:u w:val="single"/>
        </w:rPr>
        <w:t>:</w:t>
      </w:r>
    </w:p>
    <w:p w:rsidR="00022BFF" w:rsidRPr="007C6E06" w:rsidRDefault="00022BFF" w:rsidP="0045662B">
      <w:pPr>
        <w:numPr>
          <w:ilvl w:val="0"/>
          <w:numId w:val="10"/>
        </w:numPr>
        <w:tabs>
          <w:tab w:val="clear" w:pos="900"/>
          <w:tab w:val="num" w:pos="360"/>
        </w:tabs>
        <w:spacing w:after="0" w:line="240" w:lineRule="auto"/>
        <w:ind w:left="360" w:firstLine="0"/>
        <w:jc w:val="both"/>
        <w:rPr>
          <w:rFonts w:ascii="Bookman Old Style" w:hAnsi="Bookman Old Style"/>
          <w:sz w:val="24"/>
          <w:szCs w:val="24"/>
        </w:rPr>
      </w:pPr>
      <w:r w:rsidRPr="007C6E06">
        <w:rPr>
          <w:rFonts w:ascii="Bookman Old Style" w:hAnsi="Bookman Old Style"/>
          <w:sz w:val="24"/>
          <w:szCs w:val="24"/>
        </w:rPr>
        <w:t>To prevent morbidity due to Malaria and other Vector Borne Diseases.</w:t>
      </w:r>
    </w:p>
    <w:p w:rsidR="00022BFF" w:rsidRPr="007C6E06" w:rsidRDefault="00022BFF" w:rsidP="00022BFF">
      <w:pPr>
        <w:jc w:val="both"/>
        <w:rPr>
          <w:rFonts w:ascii="Bookman Old Style" w:hAnsi="Bookman Old Style"/>
          <w:b/>
          <w:sz w:val="24"/>
          <w:szCs w:val="24"/>
        </w:rPr>
      </w:pPr>
    </w:p>
    <w:p w:rsidR="00022BFF" w:rsidRPr="007C6E06" w:rsidRDefault="007C6E06" w:rsidP="00022BFF">
      <w:pPr>
        <w:jc w:val="both"/>
        <w:rPr>
          <w:rFonts w:ascii="Bookman Old Style" w:hAnsi="Bookman Old Style"/>
          <w:b/>
          <w:sz w:val="24"/>
          <w:szCs w:val="24"/>
        </w:rPr>
      </w:pPr>
      <w:r w:rsidRPr="007C6E06">
        <w:rPr>
          <w:rFonts w:ascii="Bookman Old Style" w:hAnsi="Bookman Old Style"/>
          <w:b/>
          <w:sz w:val="28"/>
          <w:szCs w:val="24"/>
          <w:u w:val="single"/>
        </w:rPr>
        <w:t>The main activities under the programme:</w:t>
      </w:r>
    </w:p>
    <w:p w:rsidR="00022BFF" w:rsidRPr="007C6E06" w:rsidRDefault="00022BFF" w:rsidP="0045662B">
      <w:pPr>
        <w:numPr>
          <w:ilvl w:val="0"/>
          <w:numId w:val="11"/>
        </w:numPr>
        <w:spacing w:after="0" w:line="240" w:lineRule="auto"/>
        <w:jc w:val="both"/>
        <w:rPr>
          <w:rFonts w:ascii="Bookman Old Style" w:hAnsi="Bookman Old Style"/>
          <w:sz w:val="24"/>
          <w:szCs w:val="24"/>
        </w:rPr>
      </w:pPr>
      <w:r w:rsidRPr="007C6E06">
        <w:rPr>
          <w:rFonts w:ascii="Bookman Old Style" w:hAnsi="Bookman Old Style"/>
          <w:sz w:val="24"/>
          <w:szCs w:val="24"/>
        </w:rPr>
        <w:t>Early Diagnosis and complete treatment.</w:t>
      </w:r>
    </w:p>
    <w:p w:rsidR="00022BFF" w:rsidRPr="007C6E06" w:rsidRDefault="00022BFF" w:rsidP="0045662B">
      <w:pPr>
        <w:numPr>
          <w:ilvl w:val="0"/>
          <w:numId w:val="11"/>
        </w:numPr>
        <w:spacing w:after="0" w:line="240" w:lineRule="auto"/>
        <w:jc w:val="both"/>
        <w:rPr>
          <w:rFonts w:ascii="Bookman Old Style" w:hAnsi="Bookman Old Style"/>
          <w:sz w:val="24"/>
          <w:szCs w:val="24"/>
        </w:rPr>
      </w:pPr>
      <w:r w:rsidRPr="007C6E06">
        <w:rPr>
          <w:rFonts w:ascii="Bookman Old Style" w:hAnsi="Bookman Old Style"/>
          <w:sz w:val="24"/>
          <w:szCs w:val="24"/>
        </w:rPr>
        <w:t>Integrated vector control.</w:t>
      </w:r>
    </w:p>
    <w:p w:rsidR="00022BFF" w:rsidRPr="007C6E06" w:rsidRDefault="00022BFF" w:rsidP="0045662B">
      <w:pPr>
        <w:numPr>
          <w:ilvl w:val="0"/>
          <w:numId w:val="11"/>
        </w:numPr>
        <w:spacing w:after="0" w:line="240" w:lineRule="auto"/>
        <w:jc w:val="both"/>
        <w:rPr>
          <w:rFonts w:ascii="Bookman Old Style" w:hAnsi="Bookman Old Style"/>
          <w:sz w:val="24"/>
          <w:szCs w:val="24"/>
        </w:rPr>
      </w:pPr>
      <w:r w:rsidRPr="007C6E06">
        <w:rPr>
          <w:rFonts w:ascii="Bookman Old Style" w:hAnsi="Bookman Old Style"/>
          <w:sz w:val="24"/>
          <w:szCs w:val="24"/>
        </w:rPr>
        <w:t>Community based health education.</w:t>
      </w:r>
    </w:p>
    <w:p w:rsidR="00022BFF" w:rsidRPr="007C6E06" w:rsidRDefault="00022BFF" w:rsidP="0045662B">
      <w:pPr>
        <w:numPr>
          <w:ilvl w:val="0"/>
          <w:numId w:val="11"/>
        </w:numPr>
        <w:spacing w:after="0" w:line="240" w:lineRule="auto"/>
        <w:jc w:val="both"/>
        <w:rPr>
          <w:rFonts w:ascii="Bookman Old Style" w:hAnsi="Bookman Old Style"/>
          <w:sz w:val="24"/>
          <w:szCs w:val="24"/>
        </w:rPr>
      </w:pPr>
      <w:r w:rsidRPr="007C6E06">
        <w:rPr>
          <w:rFonts w:ascii="Bookman Old Style" w:hAnsi="Bookman Old Style"/>
          <w:sz w:val="24"/>
          <w:szCs w:val="24"/>
        </w:rPr>
        <w:t>Training and capacity building of various cadres of medical and paramedical staff for prevention, management and control of Vector Borne Diseases.</w:t>
      </w:r>
    </w:p>
    <w:p w:rsidR="00022BFF" w:rsidRPr="007C6E06" w:rsidRDefault="00022BFF" w:rsidP="0045662B">
      <w:pPr>
        <w:numPr>
          <w:ilvl w:val="0"/>
          <w:numId w:val="11"/>
        </w:numPr>
        <w:spacing w:after="0" w:line="240" w:lineRule="auto"/>
        <w:jc w:val="both"/>
        <w:rPr>
          <w:rFonts w:ascii="Bookman Old Style" w:hAnsi="Bookman Old Style"/>
          <w:sz w:val="24"/>
          <w:szCs w:val="24"/>
        </w:rPr>
      </w:pPr>
      <w:r w:rsidRPr="007C6E06">
        <w:rPr>
          <w:rFonts w:ascii="Bookman Old Style" w:hAnsi="Bookman Old Style"/>
          <w:sz w:val="24"/>
          <w:szCs w:val="24"/>
        </w:rPr>
        <w:t>Effective Monitoring, supervision and surveillance.</w:t>
      </w:r>
    </w:p>
    <w:p w:rsidR="00022BFF" w:rsidRPr="007C6E06" w:rsidRDefault="00022BFF" w:rsidP="00022BFF">
      <w:pPr>
        <w:ind w:left="360"/>
        <w:jc w:val="both"/>
        <w:rPr>
          <w:rFonts w:ascii="Bookman Old Style" w:hAnsi="Bookman Old Style"/>
          <w:b/>
          <w:sz w:val="24"/>
          <w:szCs w:val="24"/>
        </w:rPr>
      </w:pPr>
    </w:p>
    <w:p w:rsidR="00022BFF" w:rsidRPr="007C6E06" w:rsidRDefault="007C6E06" w:rsidP="00022BFF">
      <w:pPr>
        <w:jc w:val="both"/>
        <w:rPr>
          <w:rFonts w:ascii="Bookman Old Style" w:hAnsi="Bookman Old Style"/>
          <w:b/>
          <w:sz w:val="28"/>
          <w:szCs w:val="24"/>
        </w:rPr>
      </w:pPr>
      <w:proofErr w:type="spellStart"/>
      <w:r w:rsidRPr="007C6E06">
        <w:rPr>
          <w:rFonts w:ascii="Bookman Old Style" w:hAnsi="Bookman Old Style"/>
          <w:b/>
          <w:sz w:val="28"/>
          <w:szCs w:val="24"/>
          <w:u w:val="single"/>
        </w:rPr>
        <w:t>Organisational</w:t>
      </w:r>
      <w:proofErr w:type="spellEnd"/>
      <w:r w:rsidRPr="007C6E06">
        <w:rPr>
          <w:rFonts w:ascii="Bookman Old Style" w:hAnsi="Bookman Old Style"/>
          <w:b/>
          <w:sz w:val="28"/>
          <w:szCs w:val="24"/>
          <w:u w:val="single"/>
        </w:rPr>
        <w:t xml:space="preserve"> setup</w:t>
      </w:r>
      <w:r>
        <w:rPr>
          <w:rFonts w:ascii="Bookman Old Style" w:hAnsi="Bookman Old Style"/>
          <w:b/>
          <w:sz w:val="28"/>
          <w:szCs w:val="24"/>
          <w:u w:val="single"/>
        </w:rPr>
        <w:t>:</w:t>
      </w:r>
    </w:p>
    <w:p w:rsidR="00022BFF" w:rsidRPr="007C6E06" w:rsidRDefault="00022BFF" w:rsidP="00022BFF">
      <w:pPr>
        <w:ind w:left="360"/>
        <w:jc w:val="both"/>
        <w:rPr>
          <w:rFonts w:ascii="Bookman Old Style" w:hAnsi="Bookman Old Style"/>
          <w:sz w:val="24"/>
          <w:szCs w:val="24"/>
        </w:rPr>
      </w:pPr>
      <w:r w:rsidRPr="007C6E06">
        <w:rPr>
          <w:rFonts w:ascii="Bookman Old Style" w:hAnsi="Bookman Old Style"/>
          <w:sz w:val="24"/>
          <w:szCs w:val="24"/>
        </w:rPr>
        <w:t>The NVBDCP wing of the Health Department is situated at Head Quarter, Gangtok, having overall responsibilities of implementation of programme.</w:t>
      </w:r>
    </w:p>
    <w:p w:rsidR="00022BFF" w:rsidRPr="007C6E06" w:rsidRDefault="00022BFF" w:rsidP="00022BFF">
      <w:pPr>
        <w:ind w:left="360"/>
        <w:jc w:val="both"/>
        <w:rPr>
          <w:rFonts w:ascii="Bookman Old Style" w:hAnsi="Bookman Old Style"/>
          <w:sz w:val="24"/>
          <w:szCs w:val="24"/>
        </w:rPr>
      </w:pPr>
      <w:r w:rsidRPr="007C6E06">
        <w:rPr>
          <w:rFonts w:ascii="Bookman Old Style" w:hAnsi="Bookman Old Style"/>
          <w:sz w:val="24"/>
          <w:szCs w:val="24"/>
        </w:rPr>
        <w:t>In the East District – District NVBDCP Office and store is situated at Singtam Old Hospital Complex, where insecticides and anti – malarial drugs are stored and supplied to all four (04) districts.</w:t>
      </w:r>
    </w:p>
    <w:p w:rsidR="00022BFF" w:rsidRPr="007C6E06" w:rsidRDefault="00022BFF" w:rsidP="00022BFF">
      <w:pPr>
        <w:ind w:left="360"/>
        <w:jc w:val="both"/>
        <w:rPr>
          <w:rFonts w:ascii="Bookman Old Style" w:hAnsi="Bookman Old Style"/>
          <w:b/>
          <w:sz w:val="24"/>
          <w:szCs w:val="24"/>
          <w:u w:val="single"/>
        </w:rPr>
      </w:pPr>
      <w:r w:rsidRPr="007C6E06">
        <w:rPr>
          <w:rFonts w:ascii="Bookman Old Style" w:hAnsi="Bookman Old Style"/>
          <w:sz w:val="24"/>
          <w:szCs w:val="24"/>
        </w:rPr>
        <w:t>There is no NVBDCP Office at North, South and West District; the Programme is implemented under the supervision of District malaria Officer / Chief Medical Officers.</w:t>
      </w:r>
    </w:p>
    <w:p w:rsidR="00022BFF" w:rsidRPr="007C6E06" w:rsidRDefault="00022BFF" w:rsidP="00022BFF">
      <w:pPr>
        <w:jc w:val="both"/>
        <w:rPr>
          <w:rFonts w:ascii="Bookman Old Style" w:hAnsi="Bookman Old Style"/>
          <w:b/>
          <w:sz w:val="24"/>
          <w:szCs w:val="24"/>
        </w:rPr>
      </w:pPr>
      <w:r w:rsidRPr="007C6E06">
        <w:rPr>
          <w:rFonts w:ascii="Bookman Old Style" w:hAnsi="Bookman Old Style"/>
          <w:sz w:val="24"/>
          <w:szCs w:val="24"/>
          <w:u w:val="single"/>
        </w:rPr>
        <w:br w:type="column"/>
      </w:r>
      <w:r w:rsidRPr="007C6E06">
        <w:rPr>
          <w:rFonts w:ascii="Bookman Old Style" w:hAnsi="Bookman Old Style"/>
          <w:b/>
          <w:sz w:val="28"/>
          <w:szCs w:val="24"/>
          <w:u w:val="single"/>
        </w:rPr>
        <w:lastRenderedPageBreak/>
        <w:t>Malaria Problem in Sikkim</w:t>
      </w:r>
      <w:r w:rsidR="007C6E06">
        <w:rPr>
          <w:rFonts w:ascii="Bookman Old Style" w:hAnsi="Bookman Old Style"/>
          <w:b/>
          <w:sz w:val="28"/>
          <w:szCs w:val="24"/>
          <w:u w:val="single"/>
        </w:rPr>
        <w:t>:</w:t>
      </w:r>
    </w:p>
    <w:p w:rsidR="00022BFF" w:rsidRPr="007C6E06" w:rsidRDefault="00022BFF" w:rsidP="00022BFF">
      <w:pPr>
        <w:jc w:val="both"/>
        <w:rPr>
          <w:rFonts w:ascii="Bookman Old Style" w:hAnsi="Bookman Old Style"/>
          <w:b/>
          <w:sz w:val="24"/>
          <w:szCs w:val="24"/>
        </w:rPr>
      </w:pPr>
      <w:r w:rsidRPr="007C6E06">
        <w:rPr>
          <w:rFonts w:ascii="Bookman Old Style" w:hAnsi="Bookman Old Style"/>
          <w:sz w:val="24"/>
          <w:szCs w:val="24"/>
        </w:rPr>
        <w:t>Malaria is prevalent:</w:t>
      </w:r>
    </w:p>
    <w:p w:rsidR="00022BFF" w:rsidRPr="007C6E06" w:rsidRDefault="00022BFF" w:rsidP="0045662B">
      <w:pPr>
        <w:numPr>
          <w:ilvl w:val="0"/>
          <w:numId w:val="12"/>
        </w:numPr>
        <w:spacing w:after="0" w:line="240" w:lineRule="auto"/>
        <w:jc w:val="both"/>
        <w:rPr>
          <w:rFonts w:ascii="Bookman Old Style" w:hAnsi="Bookman Old Style"/>
          <w:sz w:val="24"/>
          <w:szCs w:val="24"/>
        </w:rPr>
      </w:pPr>
      <w:r w:rsidRPr="007C6E06">
        <w:rPr>
          <w:rFonts w:ascii="Bookman Old Style" w:hAnsi="Bookman Old Style"/>
          <w:sz w:val="24"/>
          <w:szCs w:val="24"/>
        </w:rPr>
        <w:t>Among migrant population in project areas and construction sites.</w:t>
      </w:r>
    </w:p>
    <w:p w:rsidR="00022BFF" w:rsidRPr="007C6E06" w:rsidRDefault="00022BFF" w:rsidP="0045662B">
      <w:pPr>
        <w:numPr>
          <w:ilvl w:val="0"/>
          <w:numId w:val="12"/>
        </w:numPr>
        <w:spacing w:after="0" w:line="240" w:lineRule="auto"/>
        <w:jc w:val="both"/>
        <w:rPr>
          <w:rFonts w:ascii="Bookman Old Style" w:hAnsi="Bookman Old Style"/>
          <w:sz w:val="24"/>
          <w:szCs w:val="24"/>
        </w:rPr>
      </w:pPr>
      <w:r w:rsidRPr="007C6E06">
        <w:rPr>
          <w:rFonts w:ascii="Bookman Old Style" w:hAnsi="Bookman Old Style"/>
          <w:sz w:val="24"/>
          <w:szCs w:val="24"/>
        </w:rPr>
        <w:t>Army personnel transferred from malaria endemic areas.</w:t>
      </w:r>
    </w:p>
    <w:p w:rsidR="00022BFF" w:rsidRPr="007C6E06" w:rsidRDefault="00022BFF" w:rsidP="0045662B">
      <w:pPr>
        <w:numPr>
          <w:ilvl w:val="0"/>
          <w:numId w:val="12"/>
        </w:numPr>
        <w:spacing w:after="0" w:line="240" w:lineRule="auto"/>
        <w:jc w:val="both"/>
        <w:rPr>
          <w:rFonts w:ascii="Bookman Old Style" w:hAnsi="Bookman Old Style"/>
          <w:sz w:val="24"/>
          <w:szCs w:val="24"/>
        </w:rPr>
      </w:pPr>
      <w:r w:rsidRPr="007C6E06">
        <w:rPr>
          <w:rFonts w:ascii="Bookman Old Style" w:hAnsi="Bookman Old Style"/>
          <w:sz w:val="24"/>
          <w:szCs w:val="24"/>
        </w:rPr>
        <w:t>Local population in lower belt of the state.</w:t>
      </w:r>
    </w:p>
    <w:p w:rsidR="00022BFF" w:rsidRPr="007C6E06" w:rsidRDefault="00022BFF" w:rsidP="00022BFF">
      <w:pPr>
        <w:jc w:val="both"/>
        <w:rPr>
          <w:rFonts w:ascii="Bookman Old Style" w:hAnsi="Bookman Old Style"/>
          <w:sz w:val="24"/>
          <w:szCs w:val="24"/>
        </w:rPr>
      </w:pPr>
    </w:p>
    <w:p w:rsidR="00022BFF" w:rsidRPr="007C6E06" w:rsidRDefault="00022BFF" w:rsidP="00022BFF">
      <w:pPr>
        <w:jc w:val="both"/>
        <w:rPr>
          <w:rFonts w:ascii="Bookman Old Style" w:hAnsi="Bookman Old Style"/>
          <w:sz w:val="24"/>
          <w:szCs w:val="24"/>
        </w:rPr>
      </w:pPr>
      <w:r w:rsidRPr="007C6E06">
        <w:rPr>
          <w:rFonts w:ascii="Bookman Old Style" w:hAnsi="Bookman Old Style"/>
          <w:sz w:val="24"/>
          <w:szCs w:val="24"/>
          <w:u w:val="single"/>
        </w:rPr>
        <w:t xml:space="preserve">Activities </w:t>
      </w:r>
      <w:proofErr w:type="gramStart"/>
      <w:r w:rsidRPr="007C6E06">
        <w:rPr>
          <w:rFonts w:ascii="Bookman Old Style" w:hAnsi="Bookman Old Style"/>
          <w:sz w:val="24"/>
          <w:szCs w:val="24"/>
          <w:u w:val="single"/>
        </w:rPr>
        <w:t>For  malarial</w:t>
      </w:r>
      <w:proofErr w:type="gramEnd"/>
      <w:r w:rsidRPr="007C6E06">
        <w:rPr>
          <w:rFonts w:ascii="Bookman Old Style" w:hAnsi="Bookman Old Style"/>
          <w:sz w:val="24"/>
          <w:szCs w:val="24"/>
          <w:u w:val="single"/>
        </w:rPr>
        <w:t xml:space="preserve"> areas of the state</w:t>
      </w:r>
    </w:p>
    <w:p w:rsidR="00022BFF" w:rsidRPr="007C6E06" w:rsidRDefault="00022BFF" w:rsidP="0045662B">
      <w:pPr>
        <w:numPr>
          <w:ilvl w:val="0"/>
          <w:numId w:val="14"/>
        </w:numPr>
        <w:spacing w:after="0" w:line="240" w:lineRule="auto"/>
        <w:jc w:val="both"/>
        <w:rPr>
          <w:rFonts w:ascii="Bookman Old Style" w:hAnsi="Bookman Old Style"/>
          <w:sz w:val="24"/>
          <w:szCs w:val="24"/>
        </w:rPr>
      </w:pPr>
      <w:r w:rsidRPr="007C6E06">
        <w:rPr>
          <w:rFonts w:ascii="Bookman Old Style" w:hAnsi="Bookman Old Style"/>
          <w:sz w:val="24"/>
          <w:szCs w:val="24"/>
        </w:rPr>
        <w:t>Identification of the high risk areas.</w:t>
      </w:r>
    </w:p>
    <w:p w:rsidR="00022BFF" w:rsidRPr="007C6E06" w:rsidRDefault="00022BFF" w:rsidP="0045662B">
      <w:pPr>
        <w:numPr>
          <w:ilvl w:val="0"/>
          <w:numId w:val="14"/>
        </w:numPr>
        <w:spacing w:after="0" w:line="240" w:lineRule="auto"/>
        <w:jc w:val="both"/>
        <w:rPr>
          <w:rFonts w:ascii="Bookman Old Style" w:hAnsi="Bookman Old Style"/>
          <w:sz w:val="24"/>
          <w:szCs w:val="24"/>
        </w:rPr>
      </w:pPr>
      <w:r w:rsidRPr="007C6E06">
        <w:rPr>
          <w:rFonts w:ascii="Bookman Old Style" w:hAnsi="Bookman Old Style"/>
          <w:sz w:val="24"/>
          <w:szCs w:val="24"/>
        </w:rPr>
        <w:t>Increase in ABER by training of MPHWs.</w:t>
      </w:r>
    </w:p>
    <w:p w:rsidR="00022BFF" w:rsidRPr="007C6E06" w:rsidRDefault="00022BFF" w:rsidP="0045662B">
      <w:pPr>
        <w:numPr>
          <w:ilvl w:val="0"/>
          <w:numId w:val="14"/>
        </w:numPr>
        <w:spacing w:after="0" w:line="240" w:lineRule="auto"/>
        <w:jc w:val="both"/>
        <w:rPr>
          <w:rFonts w:ascii="Bookman Old Style" w:hAnsi="Bookman Old Style"/>
          <w:sz w:val="24"/>
          <w:szCs w:val="24"/>
        </w:rPr>
      </w:pPr>
      <w:r w:rsidRPr="007C6E06">
        <w:rPr>
          <w:rFonts w:ascii="Bookman Old Style" w:hAnsi="Bookman Old Style"/>
          <w:sz w:val="24"/>
          <w:szCs w:val="24"/>
        </w:rPr>
        <w:t>Monthly meeting with the MO</w:t>
      </w:r>
      <w:proofErr w:type="gramStart"/>
      <w:r w:rsidRPr="007C6E06">
        <w:rPr>
          <w:rFonts w:ascii="Bookman Old Style" w:hAnsi="Bookman Old Style"/>
          <w:sz w:val="24"/>
          <w:szCs w:val="24"/>
        </w:rPr>
        <w:t>,  I</w:t>
      </w:r>
      <w:proofErr w:type="gramEnd"/>
      <w:r w:rsidRPr="007C6E06">
        <w:rPr>
          <w:rFonts w:ascii="Bookman Old Style" w:hAnsi="Bookman Old Style"/>
          <w:sz w:val="24"/>
          <w:szCs w:val="24"/>
        </w:rPr>
        <w:t xml:space="preserve"> / C PHC &amp; CMOs.</w:t>
      </w:r>
    </w:p>
    <w:p w:rsidR="00022BFF" w:rsidRPr="007C6E06" w:rsidRDefault="00022BFF" w:rsidP="0045662B">
      <w:pPr>
        <w:numPr>
          <w:ilvl w:val="0"/>
          <w:numId w:val="14"/>
        </w:numPr>
        <w:spacing w:after="0" w:line="240" w:lineRule="auto"/>
        <w:jc w:val="both"/>
        <w:rPr>
          <w:rFonts w:ascii="Bookman Old Style" w:hAnsi="Bookman Old Style"/>
          <w:sz w:val="24"/>
          <w:szCs w:val="24"/>
        </w:rPr>
      </w:pPr>
      <w:r w:rsidRPr="007C6E06">
        <w:rPr>
          <w:rFonts w:ascii="Bookman Old Style" w:hAnsi="Bookman Old Style"/>
          <w:sz w:val="24"/>
          <w:szCs w:val="24"/>
        </w:rPr>
        <w:t>Involvement of Private Practitioners in monthly reporting of malaria cases and death.</w:t>
      </w:r>
    </w:p>
    <w:p w:rsidR="00022BFF" w:rsidRPr="007C6E06" w:rsidRDefault="00022BFF" w:rsidP="0045662B">
      <w:pPr>
        <w:numPr>
          <w:ilvl w:val="0"/>
          <w:numId w:val="14"/>
        </w:numPr>
        <w:spacing w:after="0" w:line="240" w:lineRule="auto"/>
        <w:jc w:val="both"/>
        <w:rPr>
          <w:rFonts w:ascii="Bookman Old Style" w:hAnsi="Bookman Old Style"/>
          <w:sz w:val="24"/>
          <w:szCs w:val="24"/>
        </w:rPr>
      </w:pPr>
      <w:r w:rsidRPr="007C6E06">
        <w:rPr>
          <w:rFonts w:ascii="Bookman Old Style" w:hAnsi="Bookman Old Style"/>
          <w:sz w:val="24"/>
          <w:szCs w:val="24"/>
        </w:rPr>
        <w:t>Monitoring and evaluation.</w:t>
      </w:r>
    </w:p>
    <w:p w:rsidR="00022BFF" w:rsidRPr="007C6E06" w:rsidRDefault="00022BFF" w:rsidP="00022BFF">
      <w:pPr>
        <w:ind w:left="360"/>
        <w:jc w:val="both"/>
        <w:rPr>
          <w:rFonts w:ascii="Bookman Old Style" w:hAnsi="Bookman Old Style"/>
          <w:sz w:val="24"/>
          <w:szCs w:val="24"/>
        </w:rPr>
      </w:pPr>
    </w:p>
    <w:p w:rsidR="007C6E06" w:rsidRDefault="00022BFF" w:rsidP="007C6E06">
      <w:pPr>
        <w:ind w:left="360"/>
        <w:jc w:val="both"/>
        <w:rPr>
          <w:rFonts w:ascii="Bookman Old Style" w:hAnsi="Bookman Old Style"/>
          <w:sz w:val="24"/>
          <w:szCs w:val="24"/>
        </w:rPr>
      </w:pPr>
      <w:r w:rsidRPr="007C6E06">
        <w:rPr>
          <w:rFonts w:ascii="Bookman Old Style" w:hAnsi="Bookman Old Style"/>
          <w:sz w:val="24"/>
          <w:szCs w:val="24"/>
        </w:rPr>
        <w:t>Inspite of getting majority of imported cases from neighboring States and Countries and resurgence of malaria in recent years, the malaria situation in Sikkim is not very bad.</w:t>
      </w:r>
    </w:p>
    <w:p w:rsidR="00022BFF" w:rsidRPr="007C6E06" w:rsidRDefault="007C6E06" w:rsidP="007C6E06">
      <w:pPr>
        <w:ind w:left="360"/>
        <w:jc w:val="both"/>
        <w:rPr>
          <w:rFonts w:ascii="Bookman Old Style" w:hAnsi="Bookman Old Style"/>
          <w:sz w:val="24"/>
          <w:szCs w:val="24"/>
        </w:rPr>
      </w:pPr>
      <w:r w:rsidRPr="007C6E06">
        <w:rPr>
          <w:rFonts w:ascii="Bookman Old Style" w:hAnsi="Bookman Old Style"/>
          <w:b/>
          <w:sz w:val="28"/>
          <w:szCs w:val="28"/>
          <w:u w:val="single"/>
        </w:rPr>
        <w:t xml:space="preserve">Statement showing malaria situation from 2012-2016 </w:t>
      </w:r>
    </w:p>
    <w:p w:rsidR="00022BFF" w:rsidRPr="007C6E06" w:rsidRDefault="007C6E06" w:rsidP="007C6E06">
      <w:pPr>
        <w:ind w:left="-540" w:firstLine="900"/>
        <w:rPr>
          <w:rFonts w:ascii="Bookman Old Style" w:hAnsi="Bookman Old Style"/>
          <w:b/>
          <w:sz w:val="24"/>
          <w:szCs w:val="24"/>
          <w:u w:val="single"/>
        </w:rPr>
      </w:pPr>
      <w:r>
        <w:rPr>
          <w:rFonts w:ascii="Bookman Old Style" w:hAnsi="Bookman Old Style"/>
          <w:b/>
          <w:sz w:val="24"/>
          <w:szCs w:val="24"/>
          <w:u w:val="single"/>
        </w:rPr>
        <w:t>N</w:t>
      </w:r>
      <w:r w:rsidR="00022BFF" w:rsidRPr="007C6E06">
        <w:rPr>
          <w:rFonts w:ascii="Bookman Old Style" w:hAnsi="Bookman Old Style"/>
          <w:b/>
          <w:sz w:val="24"/>
          <w:szCs w:val="24"/>
          <w:u w:val="single"/>
        </w:rPr>
        <w:t xml:space="preserve">ame of </w:t>
      </w:r>
      <w:proofErr w:type="spellStart"/>
      <w:r w:rsidR="00022BFF" w:rsidRPr="007C6E06">
        <w:rPr>
          <w:rFonts w:ascii="Bookman Old Style" w:hAnsi="Bookman Old Style"/>
          <w:b/>
          <w:sz w:val="24"/>
          <w:szCs w:val="24"/>
          <w:u w:val="single"/>
        </w:rPr>
        <w:t>State</w:t>
      </w:r>
      <w:proofErr w:type="gramStart"/>
      <w:r w:rsidR="00022BFF" w:rsidRPr="007C6E06">
        <w:rPr>
          <w:rFonts w:ascii="Bookman Old Style" w:hAnsi="Bookman Old Style"/>
          <w:b/>
          <w:sz w:val="24"/>
          <w:szCs w:val="24"/>
          <w:u w:val="single"/>
        </w:rPr>
        <w:t>:Sikkim</w:t>
      </w:r>
      <w:proofErr w:type="spellEnd"/>
      <w:proofErr w:type="gramEnd"/>
    </w:p>
    <w:tbl>
      <w:tblPr>
        <w:tblW w:w="103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2"/>
        <w:gridCol w:w="1078"/>
        <w:gridCol w:w="1170"/>
        <w:gridCol w:w="1080"/>
        <w:gridCol w:w="900"/>
        <w:gridCol w:w="900"/>
        <w:gridCol w:w="1083"/>
        <w:gridCol w:w="1100"/>
        <w:gridCol w:w="787"/>
        <w:gridCol w:w="770"/>
        <w:gridCol w:w="647"/>
      </w:tblGrid>
      <w:tr w:rsidR="007C6E06" w:rsidRPr="007C6E06" w:rsidTr="007C6E06">
        <w:trPr>
          <w:trHeight w:val="20"/>
        </w:trPr>
        <w:tc>
          <w:tcPr>
            <w:tcW w:w="812" w:type="dxa"/>
          </w:tcPr>
          <w:p w:rsidR="00022BFF" w:rsidRPr="007C6E06" w:rsidRDefault="00022BFF" w:rsidP="00F02F29">
            <w:pPr>
              <w:rPr>
                <w:rFonts w:ascii="Bookman Old Style" w:hAnsi="Bookman Old Style"/>
                <w:b/>
              </w:rPr>
            </w:pPr>
            <w:r w:rsidRPr="007C6E06">
              <w:rPr>
                <w:rFonts w:ascii="Bookman Old Style" w:hAnsi="Bookman Old Style"/>
                <w:b/>
              </w:rPr>
              <w:t>Year</w:t>
            </w:r>
          </w:p>
        </w:tc>
        <w:tc>
          <w:tcPr>
            <w:tcW w:w="1078" w:type="dxa"/>
          </w:tcPr>
          <w:p w:rsidR="00022BFF" w:rsidRPr="007C6E06" w:rsidRDefault="00022BFF" w:rsidP="00F02F29">
            <w:pPr>
              <w:rPr>
                <w:rFonts w:ascii="Bookman Old Style" w:hAnsi="Bookman Old Style"/>
                <w:b/>
              </w:rPr>
            </w:pPr>
            <w:r w:rsidRPr="007C6E06">
              <w:rPr>
                <w:rFonts w:ascii="Bookman Old Style" w:hAnsi="Bookman Old Style"/>
                <w:b/>
              </w:rPr>
              <w:t>Population</w:t>
            </w:r>
          </w:p>
        </w:tc>
        <w:tc>
          <w:tcPr>
            <w:tcW w:w="1170" w:type="dxa"/>
          </w:tcPr>
          <w:p w:rsidR="00022BFF" w:rsidRPr="007C6E06" w:rsidRDefault="00022BFF" w:rsidP="00F02F29">
            <w:pPr>
              <w:rPr>
                <w:rFonts w:ascii="Bookman Old Style" w:hAnsi="Bookman Old Style"/>
                <w:b/>
              </w:rPr>
            </w:pPr>
            <w:r w:rsidRPr="007C6E06">
              <w:rPr>
                <w:rFonts w:ascii="Bookman Old Style" w:hAnsi="Bookman Old Style"/>
                <w:b/>
              </w:rPr>
              <w:t>BS</w:t>
            </w:r>
          </w:p>
        </w:tc>
        <w:tc>
          <w:tcPr>
            <w:tcW w:w="1080" w:type="dxa"/>
          </w:tcPr>
          <w:p w:rsidR="00022BFF" w:rsidRPr="007C6E06" w:rsidRDefault="00022BFF" w:rsidP="00F02F29">
            <w:pPr>
              <w:ind w:right="-108"/>
              <w:rPr>
                <w:rFonts w:ascii="Bookman Old Style" w:hAnsi="Bookman Old Style"/>
                <w:b/>
              </w:rPr>
            </w:pPr>
            <w:r w:rsidRPr="007C6E06">
              <w:rPr>
                <w:rFonts w:ascii="Bookman Old Style" w:hAnsi="Bookman Old Style"/>
                <w:b/>
              </w:rPr>
              <w:t>Total Positive Cases</w:t>
            </w:r>
          </w:p>
        </w:tc>
        <w:tc>
          <w:tcPr>
            <w:tcW w:w="900" w:type="dxa"/>
          </w:tcPr>
          <w:p w:rsidR="00022BFF" w:rsidRPr="007C6E06" w:rsidRDefault="00022BFF" w:rsidP="007C6E06">
            <w:pPr>
              <w:rPr>
                <w:rFonts w:ascii="Bookman Old Style" w:hAnsi="Bookman Old Style"/>
                <w:b/>
              </w:rPr>
            </w:pPr>
            <w:r w:rsidRPr="007C6E06">
              <w:rPr>
                <w:rFonts w:ascii="Bookman Old Style" w:hAnsi="Bookman Old Style"/>
                <w:b/>
              </w:rPr>
              <w:t>No of Pf cases</w:t>
            </w:r>
          </w:p>
        </w:tc>
        <w:tc>
          <w:tcPr>
            <w:tcW w:w="900" w:type="dxa"/>
          </w:tcPr>
          <w:p w:rsidR="007C6E06" w:rsidRDefault="007C6E06" w:rsidP="007C6E06">
            <w:pPr>
              <w:rPr>
                <w:rFonts w:ascii="Bookman Old Style" w:hAnsi="Bookman Old Style"/>
                <w:b/>
              </w:rPr>
            </w:pPr>
            <w:r>
              <w:rPr>
                <w:rFonts w:ascii="Bookman Old Style" w:hAnsi="Bookman Old Style"/>
                <w:b/>
              </w:rPr>
              <w:t>No of</w:t>
            </w:r>
          </w:p>
          <w:p w:rsidR="00022BFF" w:rsidRPr="007C6E06" w:rsidRDefault="00022BFF" w:rsidP="007C6E06">
            <w:pPr>
              <w:rPr>
                <w:rFonts w:ascii="Bookman Old Style" w:hAnsi="Bookman Old Style"/>
                <w:b/>
              </w:rPr>
            </w:pPr>
            <w:r w:rsidRPr="007C6E06">
              <w:rPr>
                <w:rFonts w:ascii="Bookman Old Style" w:hAnsi="Bookman Old Style"/>
                <w:b/>
              </w:rPr>
              <w:t>Death</w:t>
            </w:r>
          </w:p>
        </w:tc>
        <w:tc>
          <w:tcPr>
            <w:tcW w:w="1083" w:type="dxa"/>
          </w:tcPr>
          <w:p w:rsidR="007C6E06" w:rsidRDefault="00022BFF" w:rsidP="00F02F29">
            <w:pPr>
              <w:ind w:right="-108"/>
              <w:rPr>
                <w:rFonts w:ascii="Bookman Old Style" w:hAnsi="Bookman Old Style"/>
                <w:b/>
              </w:rPr>
            </w:pPr>
            <w:r w:rsidRPr="007C6E06">
              <w:rPr>
                <w:rFonts w:ascii="Bookman Old Style" w:hAnsi="Bookman Old Style"/>
                <w:b/>
              </w:rPr>
              <w:t>ABER</w:t>
            </w:r>
          </w:p>
          <w:p w:rsidR="00022BFF" w:rsidRPr="007C6E06" w:rsidRDefault="00022BFF" w:rsidP="00F02F29">
            <w:pPr>
              <w:ind w:right="-108"/>
              <w:rPr>
                <w:rFonts w:ascii="Bookman Old Style" w:hAnsi="Bookman Old Style"/>
                <w:b/>
              </w:rPr>
            </w:pPr>
            <w:r w:rsidRPr="007C6E06">
              <w:rPr>
                <w:rFonts w:ascii="Bookman Old Style" w:hAnsi="Bookman Old Style"/>
                <w:b/>
              </w:rPr>
              <w:t>(%)</w:t>
            </w:r>
          </w:p>
        </w:tc>
        <w:tc>
          <w:tcPr>
            <w:tcW w:w="1100" w:type="dxa"/>
          </w:tcPr>
          <w:p w:rsidR="007C6E06" w:rsidRDefault="00022BFF" w:rsidP="00F02F29">
            <w:pPr>
              <w:rPr>
                <w:rFonts w:ascii="Bookman Old Style" w:hAnsi="Bookman Old Style"/>
                <w:b/>
              </w:rPr>
            </w:pPr>
            <w:r w:rsidRPr="007C6E06">
              <w:rPr>
                <w:rFonts w:ascii="Bookman Old Style" w:hAnsi="Bookman Old Style"/>
                <w:b/>
              </w:rPr>
              <w:t>SPR</w:t>
            </w:r>
          </w:p>
          <w:p w:rsidR="00022BFF" w:rsidRPr="007C6E06" w:rsidRDefault="00022BFF" w:rsidP="00F02F29">
            <w:pPr>
              <w:rPr>
                <w:rFonts w:ascii="Bookman Old Style" w:hAnsi="Bookman Old Style"/>
                <w:b/>
              </w:rPr>
            </w:pPr>
            <w:r w:rsidRPr="007C6E06">
              <w:rPr>
                <w:rFonts w:ascii="Bookman Old Style" w:hAnsi="Bookman Old Style"/>
                <w:b/>
              </w:rPr>
              <w:t>(%)</w:t>
            </w:r>
          </w:p>
        </w:tc>
        <w:tc>
          <w:tcPr>
            <w:tcW w:w="787" w:type="dxa"/>
          </w:tcPr>
          <w:p w:rsidR="007C6E06" w:rsidRDefault="00022BFF" w:rsidP="00F02F29">
            <w:pPr>
              <w:rPr>
                <w:rFonts w:ascii="Bookman Old Style" w:hAnsi="Bookman Old Style"/>
                <w:b/>
              </w:rPr>
            </w:pPr>
            <w:r w:rsidRPr="007C6E06">
              <w:rPr>
                <w:rFonts w:ascii="Bookman Old Style" w:hAnsi="Bookman Old Style"/>
                <w:b/>
              </w:rPr>
              <w:t>PF</w:t>
            </w:r>
          </w:p>
          <w:p w:rsidR="00022BFF" w:rsidRPr="007C6E06" w:rsidRDefault="00022BFF" w:rsidP="00F02F29">
            <w:pPr>
              <w:rPr>
                <w:rFonts w:ascii="Bookman Old Style" w:hAnsi="Bookman Old Style"/>
                <w:b/>
              </w:rPr>
            </w:pPr>
            <w:r w:rsidRPr="007C6E06">
              <w:rPr>
                <w:rFonts w:ascii="Bookman Old Style" w:hAnsi="Bookman Old Style"/>
                <w:b/>
              </w:rPr>
              <w:t>(%)</w:t>
            </w:r>
          </w:p>
        </w:tc>
        <w:tc>
          <w:tcPr>
            <w:tcW w:w="770" w:type="dxa"/>
          </w:tcPr>
          <w:p w:rsidR="007C6E06" w:rsidRDefault="00022BFF" w:rsidP="00F02F29">
            <w:pPr>
              <w:rPr>
                <w:rFonts w:ascii="Bookman Old Style" w:hAnsi="Bookman Old Style"/>
                <w:b/>
              </w:rPr>
            </w:pPr>
            <w:r w:rsidRPr="007C6E06">
              <w:rPr>
                <w:rFonts w:ascii="Bookman Old Style" w:hAnsi="Bookman Old Style"/>
                <w:b/>
              </w:rPr>
              <w:t>API</w:t>
            </w:r>
          </w:p>
          <w:p w:rsidR="00022BFF" w:rsidRPr="007C6E06" w:rsidRDefault="00022BFF" w:rsidP="00F02F29">
            <w:pPr>
              <w:rPr>
                <w:rFonts w:ascii="Bookman Old Style" w:hAnsi="Bookman Old Style"/>
                <w:b/>
              </w:rPr>
            </w:pPr>
            <w:r w:rsidRPr="007C6E06">
              <w:rPr>
                <w:rFonts w:ascii="Bookman Old Style" w:hAnsi="Bookman Old Style"/>
                <w:b/>
              </w:rPr>
              <w:t>(%)</w:t>
            </w:r>
          </w:p>
        </w:tc>
        <w:tc>
          <w:tcPr>
            <w:tcW w:w="647" w:type="dxa"/>
          </w:tcPr>
          <w:p w:rsidR="007C6E06" w:rsidRDefault="00022BFF" w:rsidP="00F02F29">
            <w:pPr>
              <w:ind w:right="-108"/>
              <w:rPr>
                <w:rFonts w:ascii="Bookman Old Style" w:hAnsi="Bookman Old Style"/>
                <w:b/>
              </w:rPr>
            </w:pPr>
            <w:r w:rsidRPr="007C6E06">
              <w:rPr>
                <w:rFonts w:ascii="Bookman Old Style" w:hAnsi="Bookman Old Style"/>
                <w:b/>
              </w:rPr>
              <w:t>SFR</w:t>
            </w:r>
          </w:p>
          <w:p w:rsidR="00022BFF" w:rsidRPr="007C6E06" w:rsidRDefault="00022BFF" w:rsidP="00F02F29">
            <w:pPr>
              <w:ind w:right="-108"/>
              <w:rPr>
                <w:rFonts w:ascii="Bookman Old Style" w:hAnsi="Bookman Old Style"/>
                <w:b/>
              </w:rPr>
            </w:pPr>
            <w:r w:rsidRPr="007C6E06">
              <w:rPr>
                <w:rFonts w:ascii="Bookman Old Style" w:hAnsi="Bookman Old Style"/>
                <w:b/>
              </w:rPr>
              <w:t>(%)</w:t>
            </w:r>
          </w:p>
        </w:tc>
      </w:tr>
      <w:tr w:rsidR="007C6E06" w:rsidRPr="007C6E06" w:rsidTr="007C6E06">
        <w:tblPrEx>
          <w:tblLook w:val="0000"/>
        </w:tblPrEx>
        <w:trPr>
          <w:trHeight w:val="20"/>
        </w:trPr>
        <w:tc>
          <w:tcPr>
            <w:tcW w:w="812" w:type="dxa"/>
          </w:tcPr>
          <w:p w:rsidR="00022BFF" w:rsidRPr="007C6E06" w:rsidRDefault="00022BFF" w:rsidP="00F02F29">
            <w:pPr>
              <w:rPr>
                <w:rFonts w:ascii="Bookman Old Style" w:hAnsi="Bookman Old Style"/>
              </w:rPr>
            </w:pPr>
            <w:r w:rsidRPr="007C6E06">
              <w:rPr>
                <w:rFonts w:ascii="Bookman Old Style" w:hAnsi="Bookman Old Style"/>
              </w:rPr>
              <w:t>2012</w:t>
            </w:r>
          </w:p>
        </w:tc>
        <w:tc>
          <w:tcPr>
            <w:tcW w:w="1078" w:type="dxa"/>
          </w:tcPr>
          <w:p w:rsidR="00022BFF" w:rsidRPr="007C6E06" w:rsidRDefault="00022BFF" w:rsidP="00F02F29">
            <w:pPr>
              <w:rPr>
                <w:rFonts w:ascii="Bookman Old Style" w:hAnsi="Bookman Old Style"/>
              </w:rPr>
            </w:pPr>
            <w:r w:rsidRPr="007C6E06">
              <w:rPr>
                <w:rFonts w:ascii="Bookman Old Style" w:hAnsi="Bookman Old Style"/>
              </w:rPr>
              <w:t>193302</w:t>
            </w:r>
          </w:p>
        </w:tc>
        <w:tc>
          <w:tcPr>
            <w:tcW w:w="1170" w:type="dxa"/>
          </w:tcPr>
          <w:p w:rsidR="00022BFF" w:rsidRPr="007C6E06" w:rsidRDefault="00022BFF" w:rsidP="00F02F29">
            <w:pPr>
              <w:rPr>
                <w:rFonts w:ascii="Bookman Old Style" w:hAnsi="Bookman Old Style"/>
              </w:rPr>
            </w:pPr>
            <w:r w:rsidRPr="007C6E06">
              <w:rPr>
                <w:rFonts w:ascii="Bookman Old Style" w:hAnsi="Bookman Old Style"/>
              </w:rPr>
              <w:t>6574</w:t>
            </w:r>
          </w:p>
        </w:tc>
        <w:tc>
          <w:tcPr>
            <w:tcW w:w="1080" w:type="dxa"/>
          </w:tcPr>
          <w:p w:rsidR="00022BFF" w:rsidRPr="007C6E06" w:rsidRDefault="00022BFF" w:rsidP="00F02F29">
            <w:pPr>
              <w:rPr>
                <w:rFonts w:ascii="Bookman Old Style" w:hAnsi="Bookman Old Style"/>
              </w:rPr>
            </w:pPr>
            <w:r w:rsidRPr="007C6E06">
              <w:rPr>
                <w:rFonts w:ascii="Bookman Old Style" w:hAnsi="Bookman Old Style"/>
              </w:rPr>
              <w:t>77</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14</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NIL</w:t>
            </w:r>
          </w:p>
        </w:tc>
        <w:tc>
          <w:tcPr>
            <w:tcW w:w="1083" w:type="dxa"/>
          </w:tcPr>
          <w:p w:rsidR="00022BFF" w:rsidRPr="007C6E06" w:rsidRDefault="00022BFF" w:rsidP="00F02F29">
            <w:pPr>
              <w:rPr>
                <w:rFonts w:ascii="Bookman Old Style" w:hAnsi="Bookman Old Style"/>
              </w:rPr>
            </w:pPr>
            <w:r w:rsidRPr="007C6E06">
              <w:rPr>
                <w:rFonts w:ascii="Bookman Old Style" w:hAnsi="Bookman Old Style"/>
              </w:rPr>
              <w:t>3.40</w:t>
            </w:r>
          </w:p>
        </w:tc>
        <w:tc>
          <w:tcPr>
            <w:tcW w:w="1100" w:type="dxa"/>
          </w:tcPr>
          <w:p w:rsidR="00022BFF" w:rsidRPr="007C6E06" w:rsidRDefault="00022BFF" w:rsidP="00F02F29">
            <w:pPr>
              <w:rPr>
                <w:rFonts w:ascii="Bookman Old Style" w:hAnsi="Bookman Old Style"/>
              </w:rPr>
            </w:pPr>
            <w:r w:rsidRPr="007C6E06">
              <w:rPr>
                <w:rFonts w:ascii="Bookman Old Style" w:hAnsi="Bookman Old Style"/>
              </w:rPr>
              <w:t>1.17</w:t>
            </w:r>
          </w:p>
        </w:tc>
        <w:tc>
          <w:tcPr>
            <w:tcW w:w="787" w:type="dxa"/>
          </w:tcPr>
          <w:p w:rsidR="00022BFF" w:rsidRPr="007C6E06" w:rsidRDefault="00022BFF" w:rsidP="00F02F29">
            <w:pPr>
              <w:rPr>
                <w:rFonts w:ascii="Bookman Old Style" w:hAnsi="Bookman Old Style"/>
              </w:rPr>
            </w:pPr>
            <w:r w:rsidRPr="007C6E06">
              <w:rPr>
                <w:rFonts w:ascii="Bookman Old Style" w:hAnsi="Bookman Old Style"/>
              </w:rPr>
              <w:t>18.1</w:t>
            </w:r>
          </w:p>
        </w:tc>
        <w:tc>
          <w:tcPr>
            <w:tcW w:w="770" w:type="dxa"/>
          </w:tcPr>
          <w:p w:rsidR="00022BFF" w:rsidRPr="007C6E06" w:rsidRDefault="00022BFF" w:rsidP="00F02F29">
            <w:pPr>
              <w:rPr>
                <w:rFonts w:ascii="Bookman Old Style" w:hAnsi="Bookman Old Style"/>
              </w:rPr>
            </w:pPr>
            <w:r w:rsidRPr="007C6E06">
              <w:rPr>
                <w:rFonts w:ascii="Bookman Old Style" w:hAnsi="Bookman Old Style"/>
              </w:rPr>
              <w:t>0.03</w:t>
            </w:r>
          </w:p>
        </w:tc>
        <w:tc>
          <w:tcPr>
            <w:tcW w:w="647" w:type="dxa"/>
          </w:tcPr>
          <w:p w:rsidR="00022BFF" w:rsidRPr="007C6E06" w:rsidRDefault="00022BFF" w:rsidP="00F02F29">
            <w:pPr>
              <w:rPr>
                <w:rFonts w:ascii="Bookman Old Style" w:hAnsi="Bookman Old Style"/>
              </w:rPr>
            </w:pPr>
            <w:r w:rsidRPr="007C6E06">
              <w:rPr>
                <w:rFonts w:ascii="Bookman Old Style" w:hAnsi="Bookman Old Style"/>
              </w:rPr>
              <w:t>0.21</w:t>
            </w:r>
          </w:p>
        </w:tc>
      </w:tr>
      <w:tr w:rsidR="007C6E06" w:rsidRPr="007C6E06" w:rsidTr="007C6E06">
        <w:tblPrEx>
          <w:tblLook w:val="0000"/>
        </w:tblPrEx>
        <w:trPr>
          <w:trHeight w:val="20"/>
        </w:trPr>
        <w:tc>
          <w:tcPr>
            <w:tcW w:w="812" w:type="dxa"/>
          </w:tcPr>
          <w:p w:rsidR="00022BFF" w:rsidRPr="007C6E06" w:rsidRDefault="00022BFF" w:rsidP="00F02F29">
            <w:pPr>
              <w:rPr>
                <w:rFonts w:ascii="Bookman Old Style" w:hAnsi="Bookman Old Style"/>
              </w:rPr>
            </w:pPr>
            <w:r w:rsidRPr="007C6E06">
              <w:rPr>
                <w:rFonts w:ascii="Bookman Old Style" w:hAnsi="Bookman Old Style"/>
              </w:rPr>
              <w:t>2013</w:t>
            </w:r>
          </w:p>
        </w:tc>
        <w:tc>
          <w:tcPr>
            <w:tcW w:w="1078" w:type="dxa"/>
          </w:tcPr>
          <w:p w:rsidR="00022BFF" w:rsidRPr="007C6E06" w:rsidRDefault="00022BFF" w:rsidP="00F02F29">
            <w:pPr>
              <w:rPr>
                <w:rFonts w:ascii="Bookman Old Style" w:hAnsi="Bookman Old Style"/>
              </w:rPr>
            </w:pPr>
            <w:r w:rsidRPr="007C6E06">
              <w:rPr>
                <w:rFonts w:ascii="Bookman Old Style" w:hAnsi="Bookman Old Style"/>
              </w:rPr>
              <w:t>198136</w:t>
            </w:r>
          </w:p>
        </w:tc>
        <w:tc>
          <w:tcPr>
            <w:tcW w:w="1170" w:type="dxa"/>
          </w:tcPr>
          <w:p w:rsidR="00022BFF" w:rsidRPr="007C6E06" w:rsidRDefault="00022BFF" w:rsidP="00F02F29">
            <w:pPr>
              <w:ind w:right="-198"/>
              <w:rPr>
                <w:rFonts w:ascii="Bookman Old Style" w:hAnsi="Bookman Old Style"/>
              </w:rPr>
            </w:pPr>
            <w:r w:rsidRPr="007C6E06">
              <w:rPr>
                <w:rFonts w:ascii="Bookman Old Style" w:hAnsi="Bookman Old Style"/>
              </w:rPr>
              <w:t>11136</w:t>
            </w:r>
          </w:p>
        </w:tc>
        <w:tc>
          <w:tcPr>
            <w:tcW w:w="1080" w:type="dxa"/>
          </w:tcPr>
          <w:p w:rsidR="00022BFF" w:rsidRPr="007C6E06" w:rsidRDefault="00022BFF" w:rsidP="00F02F29">
            <w:pPr>
              <w:rPr>
                <w:rFonts w:ascii="Bookman Old Style" w:hAnsi="Bookman Old Style"/>
              </w:rPr>
            </w:pPr>
            <w:r w:rsidRPr="007C6E06">
              <w:rPr>
                <w:rFonts w:ascii="Bookman Old Style" w:hAnsi="Bookman Old Style"/>
              </w:rPr>
              <w:t>38</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13</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NIL</w:t>
            </w:r>
          </w:p>
        </w:tc>
        <w:tc>
          <w:tcPr>
            <w:tcW w:w="1083" w:type="dxa"/>
          </w:tcPr>
          <w:p w:rsidR="00022BFF" w:rsidRPr="007C6E06" w:rsidRDefault="00022BFF" w:rsidP="00F02F29">
            <w:pPr>
              <w:rPr>
                <w:rFonts w:ascii="Bookman Old Style" w:hAnsi="Bookman Old Style"/>
              </w:rPr>
            </w:pPr>
            <w:r w:rsidRPr="007C6E06">
              <w:rPr>
                <w:rFonts w:ascii="Bookman Old Style" w:hAnsi="Bookman Old Style"/>
              </w:rPr>
              <w:t>5.6</w:t>
            </w:r>
          </w:p>
        </w:tc>
        <w:tc>
          <w:tcPr>
            <w:tcW w:w="1100" w:type="dxa"/>
          </w:tcPr>
          <w:p w:rsidR="00022BFF" w:rsidRPr="007C6E06" w:rsidRDefault="00022BFF" w:rsidP="00F02F29">
            <w:pPr>
              <w:rPr>
                <w:rFonts w:ascii="Bookman Old Style" w:hAnsi="Bookman Old Style"/>
              </w:rPr>
            </w:pPr>
            <w:r w:rsidRPr="007C6E06">
              <w:rPr>
                <w:rFonts w:ascii="Bookman Old Style" w:hAnsi="Bookman Old Style"/>
              </w:rPr>
              <w:t>0.34</w:t>
            </w:r>
          </w:p>
        </w:tc>
        <w:tc>
          <w:tcPr>
            <w:tcW w:w="787" w:type="dxa"/>
          </w:tcPr>
          <w:p w:rsidR="00022BFF" w:rsidRPr="007C6E06" w:rsidRDefault="00022BFF" w:rsidP="00F02F29">
            <w:pPr>
              <w:rPr>
                <w:rFonts w:ascii="Bookman Old Style" w:hAnsi="Bookman Old Style"/>
              </w:rPr>
            </w:pPr>
            <w:r w:rsidRPr="007C6E06">
              <w:rPr>
                <w:rFonts w:ascii="Bookman Old Style" w:hAnsi="Bookman Old Style"/>
              </w:rPr>
              <w:t>34.21</w:t>
            </w:r>
          </w:p>
        </w:tc>
        <w:tc>
          <w:tcPr>
            <w:tcW w:w="770" w:type="dxa"/>
          </w:tcPr>
          <w:p w:rsidR="00022BFF" w:rsidRPr="007C6E06" w:rsidRDefault="00022BFF" w:rsidP="00F02F29">
            <w:pPr>
              <w:rPr>
                <w:rFonts w:ascii="Bookman Old Style" w:hAnsi="Bookman Old Style"/>
              </w:rPr>
            </w:pPr>
            <w:r w:rsidRPr="007C6E06">
              <w:rPr>
                <w:rFonts w:ascii="Bookman Old Style" w:hAnsi="Bookman Old Style"/>
              </w:rPr>
              <w:t>0.01</w:t>
            </w:r>
          </w:p>
        </w:tc>
        <w:tc>
          <w:tcPr>
            <w:tcW w:w="647" w:type="dxa"/>
          </w:tcPr>
          <w:p w:rsidR="00022BFF" w:rsidRPr="007C6E06" w:rsidRDefault="00022BFF" w:rsidP="00F02F29">
            <w:pPr>
              <w:rPr>
                <w:rFonts w:ascii="Bookman Old Style" w:hAnsi="Bookman Old Style"/>
              </w:rPr>
            </w:pPr>
            <w:r w:rsidRPr="007C6E06">
              <w:rPr>
                <w:rFonts w:ascii="Bookman Old Style" w:hAnsi="Bookman Old Style"/>
              </w:rPr>
              <w:t>0.11</w:t>
            </w:r>
          </w:p>
        </w:tc>
      </w:tr>
      <w:tr w:rsidR="007C6E06" w:rsidRPr="007C6E06" w:rsidTr="007C6E06">
        <w:tblPrEx>
          <w:tblLook w:val="0000"/>
        </w:tblPrEx>
        <w:trPr>
          <w:trHeight w:val="20"/>
        </w:trPr>
        <w:tc>
          <w:tcPr>
            <w:tcW w:w="812" w:type="dxa"/>
          </w:tcPr>
          <w:p w:rsidR="00022BFF" w:rsidRPr="007C6E06" w:rsidRDefault="00022BFF" w:rsidP="00F02F29">
            <w:pPr>
              <w:rPr>
                <w:rFonts w:ascii="Bookman Old Style" w:hAnsi="Bookman Old Style"/>
              </w:rPr>
            </w:pPr>
            <w:r w:rsidRPr="007C6E06">
              <w:rPr>
                <w:rFonts w:ascii="Bookman Old Style" w:hAnsi="Bookman Old Style"/>
              </w:rPr>
              <w:t>2014</w:t>
            </w:r>
          </w:p>
        </w:tc>
        <w:tc>
          <w:tcPr>
            <w:tcW w:w="1078" w:type="dxa"/>
          </w:tcPr>
          <w:p w:rsidR="00022BFF" w:rsidRPr="007C6E06" w:rsidRDefault="00022BFF" w:rsidP="00F02F29">
            <w:pPr>
              <w:rPr>
                <w:rFonts w:ascii="Bookman Old Style" w:hAnsi="Bookman Old Style"/>
              </w:rPr>
            </w:pPr>
            <w:r w:rsidRPr="007C6E06">
              <w:rPr>
                <w:rFonts w:ascii="Bookman Old Style" w:hAnsi="Bookman Old Style"/>
              </w:rPr>
              <w:t>203089</w:t>
            </w:r>
          </w:p>
        </w:tc>
        <w:tc>
          <w:tcPr>
            <w:tcW w:w="1170" w:type="dxa"/>
          </w:tcPr>
          <w:p w:rsidR="00022BFF" w:rsidRPr="007C6E06" w:rsidRDefault="00022BFF" w:rsidP="00F02F29">
            <w:pPr>
              <w:rPr>
                <w:rFonts w:ascii="Bookman Old Style" w:hAnsi="Bookman Old Style"/>
              </w:rPr>
            </w:pPr>
            <w:r w:rsidRPr="007C6E06">
              <w:rPr>
                <w:rFonts w:ascii="Bookman Old Style" w:hAnsi="Bookman Old Style"/>
              </w:rPr>
              <w:t>7970</w:t>
            </w:r>
          </w:p>
        </w:tc>
        <w:tc>
          <w:tcPr>
            <w:tcW w:w="1080" w:type="dxa"/>
          </w:tcPr>
          <w:p w:rsidR="00022BFF" w:rsidRPr="007C6E06" w:rsidRDefault="00022BFF" w:rsidP="00F02F29">
            <w:pPr>
              <w:rPr>
                <w:rFonts w:ascii="Bookman Old Style" w:hAnsi="Bookman Old Style"/>
              </w:rPr>
            </w:pPr>
            <w:r w:rsidRPr="007C6E06">
              <w:rPr>
                <w:rFonts w:ascii="Bookman Old Style" w:hAnsi="Bookman Old Style"/>
              </w:rPr>
              <w:t>35</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18</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NIL</w:t>
            </w:r>
          </w:p>
        </w:tc>
        <w:tc>
          <w:tcPr>
            <w:tcW w:w="1083" w:type="dxa"/>
          </w:tcPr>
          <w:p w:rsidR="00022BFF" w:rsidRPr="007C6E06" w:rsidRDefault="00022BFF" w:rsidP="00F02F29">
            <w:pPr>
              <w:rPr>
                <w:rFonts w:ascii="Bookman Old Style" w:hAnsi="Bookman Old Style"/>
              </w:rPr>
            </w:pPr>
            <w:r w:rsidRPr="007C6E06">
              <w:rPr>
                <w:rFonts w:ascii="Bookman Old Style" w:hAnsi="Bookman Old Style"/>
              </w:rPr>
              <w:t>3.9</w:t>
            </w:r>
          </w:p>
        </w:tc>
        <w:tc>
          <w:tcPr>
            <w:tcW w:w="1100" w:type="dxa"/>
          </w:tcPr>
          <w:p w:rsidR="00022BFF" w:rsidRPr="007C6E06" w:rsidRDefault="00022BFF" w:rsidP="00F02F29">
            <w:pPr>
              <w:rPr>
                <w:rFonts w:ascii="Bookman Old Style" w:hAnsi="Bookman Old Style"/>
              </w:rPr>
            </w:pPr>
            <w:r w:rsidRPr="007C6E06">
              <w:rPr>
                <w:rFonts w:ascii="Bookman Old Style" w:hAnsi="Bookman Old Style"/>
              </w:rPr>
              <w:t>0.43</w:t>
            </w:r>
          </w:p>
        </w:tc>
        <w:tc>
          <w:tcPr>
            <w:tcW w:w="787" w:type="dxa"/>
          </w:tcPr>
          <w:p w:rsidR="00022BFF" w:rsidRPr="007C6E06" w:rsidRDefault="00022BFF" w:rsidP="00F02F29">
            <w:pPr>
              <w:rPr>
                <w:rFonts w:ascii="Bookman Old Style" w:hAnsi="Bookman Old Style"/>
              </w:rPr>
            </w:pPr>
            <w:r w:rsidRPr="007C6E06">
              <w:rPr>
                <w:rFonts w:ascii="Bookman Old Style" w:hAnsi="Bookman Old Style"/>
              </w:rPr>
              <w:t>51.4</w:t>
            </w:r>
          </w:p>
        </w:tc>
        <w:tc>
          <w:tcPr>
            <w:tcW w:w="770" w:type="dxa"/>
          </w:tcPr>
          <w:p w:rsidR="00022BFF" w:rsidRPr="007C6E06" w:rsidRDefault="00022BFF" w:rsidP="00F02F29">
            <w:pPr>
              <w:rPr>
                <w:rFonts w:ascii="Bookman Old Style" w:hAnsi="Bookman Old Style"/>
              </w:rPr>
            </w:pPr>
            <w:r w:rsidRPr="007C6E06">
              <w:rPr>
                <w:rFonts w:ascii="Bookman Old Style" w:hAnsi="Bookman Old Style"/>
              </w:rPr>
              <w:t>0.01</w:t>
            </w:r>
          </w:p>
        </w:tc>
        <w:tc>
          <w:tcPr>
            <w:tcW w:w="647" w:type="dxa"/>
          </w:tcPr>
          <w:p w:rsidR="00022BFF" w:rsidRPr="007C6E06" w:rsidRDefault="00022BFF" w:rsidP="00F02F29">
            <w:pPr>
              <w:rPr>
                <w:rFonts w:ascii="Bookman Old Style" w:hAnsi="Bookman Old Style"/>
              </w:rPr>
            </w:pPr>
            <w:r w:rsidRPr="007C6E06">
              <w:rPr>
                <w:rFonts w:ascii="Bookman Old Style" w:hAnsi="Bookman Old Style"/>
              </w:rPr>
              <w:t>0.22</w:t>
            </w:r>
          </w:p>
        </w:tc>
      </w:tr>
      <w:tr w:rsidR="007C6E06" w:rsidRPr="007C6E06" w:rsidTr="007C6E06">
        <w:tblPrEx>
          <w:tblLook w:val="0000"/>
        </w:tblPrEx>
        <w:trPr>
          <w:trHeight w:val="20"/>
        </w:trPr>
        <w:tc>
          <w:tcPr>
            <w:tcW w:w="812" w:type="dxa"/>
          </w:tcPr>
          <w:p w:rsidR="00022BFF" w:rsidRPr="007C6E06" w:rsidRDefault="00022BFF" w:rsidP="00F02F29">
            <w:pPr>
              <w:rPr>
                <w:rFonts w:ascii="Bookman Old Style" w:hAnsi="Bookman Old Style"/>
              </w:rPr>
            </w:pPr>
            <w:r w:rsidRPr="007C6E06">
              <w:rPr>
                <w:rFonts w:ascii="Bookman Old Style" w:hAnsi="Bookman Old Style"/>
              </w:rPr>
              <w:t>2015</w:t>
            </w:r>
          </w:p>
        </w:tc>
        <w:tc>
          <w:tcPr>
            <w:tcW w:w="1078" w:type="dxa"/>
          </w:tcPr>
          <w:p w:rsidR="00022BFF" w:rsidRPr="007C6E06" w:rsidRDefault="00022BFF" w:rsidP="00F02F29">
            <w:pPr>
              <w:rPr>
                <w:rFonts w:ascii="Bookman Old Style" w:hAnsi="Bookman Old Style"/>
              </w:rPr>
            </w:pPr>
            <w:r w:rsidRPr="007C6E06">
              <w:rPr>
                <w:rFonts w:ascii="Bookman Old Style" w:hAnsi="Bookman Old Style"/>
              </w:rPr>
              <w:t>208166</w:t>
            </w:r>
          </w:p>
        </w:tc>
        <w:tc>
          <w:tcPr>
            <w:tcW w:w="1170" w:type="dxa"/>
          </w:tcPr>
          <w:p w:rsidR="00022BFF" w:rsidRPr="007C6E06" w:rsidRDefault="00022BFF" w:rsidP="00F02F29">
            <w:pPr>
              <w:rPr>
                <w:rFonts w:ascii="Bookman Old Style" w:hAnsi="Bookman Old Style"/>
              </w:rPr>
            </w:pPr>
            <w:r w:rsidRPr="007C6E06">
              <w:rPr>
                <w:rFonts w:ascii="Bookman Old Style" w:hAnsi="Bookman Old Style"/>
              </w:rPr>
              <w:t>8826</w:t>
            </w:r>
          </w:p>
        </w:tc>
        <w:tc>
          <w:tcPr>
            <w:tcW w:w="1080" w:type="dxa"/>
          </w:tcPr>
          <w:p w:rsidR="00022BFF" w:rsidRPr="007C6E06" w:rsidRDefault="00022BFF" w:rsidP="00F02F29">
            <w:pPr>
              <w:rPr>
                <w:rFonts w:ascii="Bookman Old Style" w:hAnsi="Bookman Old Style"/>
              </w:rPr>
            </w:pPr>
            <w:r w:rsidRPr="007C6E06">
              <w:rPr>
                <w:rFonts w:ascii="Bookman Old Style" w:hAnsi="Bookman Old Style"/>
              </w:rPr>
              <w:t>27</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13</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NIL</w:t>
            </w:r>
          </w:p>
        </w:tc>
        <w:tc>
          <w:tcPr>
            <w:tcW w:w="1083" w:type="dxa"/>
          </w:tcPr>
          <w:p w:rsidR="00022BFF" w:rsidRPr="007C6E06" w:rsidRDefault="00022BFF" w:rsidP="00F02F29">
            <w:pPr>
              <w:rPr>
                <w:rFonts w:ascii="Bookman Old Style" w:hAnsi="Bookman Old Style"/>
              </w:rPr>
            </w:pPr>
            <w:r w:rsidRPr="007C6E06">
              <w:rPr>
                <w:rFonts w:ascii="Bookman Old Style" w:hAnsi="Bookman Old Style"/>
              </w:rPr>
              <w:t>4.23</w:t>
            </w:r>
          </w:p>
        </w:tc>
        <w:tc>
          <w:tcPr>
            <w:tcW w:w="1100" w:type="dxa"/>
          </w:tcPr>
          <w:p w:rsidR="00022BFF" w:rsidRPr="007C6E06" w:rsidRDefault="00022BFF" w:rsidP="00F02F29">
            <w:pPr>
              <w:rPr>
                <w:rFonts w:ascii="Bookman Old Style" w:hAnsi="Bookman Old Style"/>
              </w:rPr>
            </w:pPr>
            <w:r w:rsidRPr="007C6E06">
              <w:rPr>
                <w:rFonts w:ascii="Bookman Old Style" w:hAnsi="Bookman Old Style"/>
              </w:rPr>
              <w:t>0.30</w:t>
            </w:r>
          </w:p>
        </w:tc>
        <w:tc>
          <w:tcPr>
            <w:tcW w:w="787" w:type="dxa"/>
          </w:tcPr>
          <w:p w:rsidR="00022BFF" w:rsidRPr="007C6E06" w:rsidRDefault="00022BFF" w:rsidP="00F02F29">
            <w:pPr>
              <w:rPr>
                <w:rFonts w:ascii="Bookman Old Style" w:hAnsi="Bookman Old Style"/>
              </w:rPr>
            </w:pPr>
            <w:r w:rsidRPr="007C6E06">
              <w:rPr>
                <w:rFonts w:ascii="Bookman Old Style" w:hAnsi="Bookman Old Style"/>
              </w:rPr>
              <w:t>48.1</w:t>
            </w:r>
          </w:p>
        </w:tc>
        <w:tc>
          <w:tcPr>
            <w:tcW w:w="770" w:type="dxa"/>
          </w:tcPr>
          <w:p w:rsidR="00022BFF" w:rsidRPr="007C6E06" w:rsidRDefault="00022BFF" w:rsidP="00F02F29">
            <w:pPr>
              <w:rPr>
                <w:rFonts w:ascii="Bookman Old Style" w:hAnsi="Bookman Old Style"/>
              </w:rPr>
            </w:pPr>
            <w:r w:rsidRPr="007C6E06">
              <w:rPr>
                <w:rFonts w:ascii="Bookman Old Style" w:hAnsi="Bookman Old Style"/>
              </w:rPr>
              <w:t>0.01</w:t>
            </w:r>
          </w:p>
        </w:tc>
        <w:tc>
          <w:tcPr>
            <w:tcW w:w="647" w:type="dxa"/>
          </w:tcPr>
          <w:p w:rsidR="00022BFF" w:rsidRPr="007C6E06" w:rsidRDefault="00022BFF" w:rsidP="00F02F29">
            <w:pPr>
              <w:rPr>
                <w:rFonts w:ascii="Bookman Old Style" w:hAnsi="Bookman Old Style"/>
              </w:rPr>
            </w:pPr>
            <w:r w:rsidRPr="007C6E06">
              <w:rPr>
                <w:rFonts w:ascii="Bookman Old Style" w:hAnsi="Bookman Old Style"/>
              </w:rPr>
              <w:t>0.14</w:t>
            </w:r>
          </w:p>
        </w:tc>
      </w:tr>
      <w:tr w:rsidR="007C6E06" w:rsidRPr="007C6E06" w:rsidTr="007C6E06">
        <w:tblPrEx>
          <w:tblLook w:val="0000"/>
        </w:tblPrEx>
        <w:trPr>
          <w:trHeight w:val="20"/>
        </w:trPr>
        <w:tc>
          <w:tcPr>
            <w:tcW w:w="812" w:type="dxa"/>
          </w:tcPr>
          <w:p w:rsidR="00022BFF" w:rsidRPr="007C6E06" w:rsidRDefault="00022BFF" w:rsidP="00F02F29">
            <w:pPr>
              <w:rPr>
                <w:rFonts w:ascii="Bookman Old Style" w:hAnsi="Bookman Old Style"/>
              </w:rPr>
            </w:pPr>
            <w:r w:rsidRPr="007C6E06">
              <w:rPr>
                <w:rFonts w:ascii="Bookman Old Style" w:hAnsi="Bookman Old Style"/>
              </w:rPr>
              <w:t>2016</w:t>
            </w:r>
          </w:p>
        </w:tc>
        <w:tc>
          <w:tcPr>
            <w:tcW w:w="1078" w:type="dxa"/>
          </w:tcPr>
          <w:p w:rsidR="00022BFF" w:rsidRPr="007C6E06" w:rsidRDefault="00022BFF" w:rsidP="00F02F29">
            <w:pPr>
              <w:rPr>
                <w:rFonts w:ascii="Bookman Old Style" w:hAnsi="Bookman Old Style"/>
              </w:rPr>
            </w:pPr>
            <w:r w:rsidRPr="007C6E06">
              <w:rPr>
                <w:rFonts w:ascii="Bookman Old Style" w:hAnsi="Bookman Old Style"/>
              </w:rPr>
              <w:t>213370</w:t>
            </w:r>
          </w:p>
        </w:tc>
        <w:tc>
          <w:tcPr>
            <w:tcW w:w="1170" w:type="dxa"/>
          </w:tcPr>
          <w:p w:rsidR="00022BFF" w:rsidRPr="007C6E06" w:rsidRDefault="00022BFF" w:rsidP="00F02F29">
            <w:pPr>
              <w:rPr>
                <w:rFonts w:ascii="Bookman Old Style" w:hAnsi="Bookman Old Style"/>
              </w:rPr>
            </w:pPr>
            <w:r w:rsidRPr="007C6E06">
              <w:rPr>
                <w:rFonts w:ascii="Bookman Old Style" w:hAnsi="Bookman Old Style"/>
              </w:rPr>
              <w:t>8099</w:t>
            </w:r>
          </w:p>
        </w:tc>
        <w:tc>
          <w:tcPr>
            <w:tcW w:w="1080" w:type="dxa"/>
          </w:tcPr>
          <w:p w:rsidR="00022BFF" w:rsidRPr="007C6E06" w:rsidRDefault="00022BFF" w:rsidP="00F02F29">
            <w:pPr>
              <w:rPr>
                <w:rFonts w:ascii="Bookman Old Style" w:hAnsi="Bookman Old Style"/>
              </w:rPr>
            </w:pPr>
            <w:r w:rsidRPr="007C6E06">
              <w:rPr>
                <w:rFonts w:ascii="Bookman Old Style" w:hAnsi="Bookman Old Style"/>
              </w:rPr>
              <w:t>15</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05</w:t>
            </w:r>
          </w:p>
        </w:tc>
        <w:tc>
          <w:tcPr>
            <w:tcW w:w="900" w:type="dxa"/>
          </w:tcPr>
          <w:p w:rsidR="00022BFF" w:rsidRPr="007C6E06" w:rsidRDefault="00022BFF" w:rsidP="00F02F29">
            <w:pPr>
              <w:rPr>
                <w:rFonts w:ascii="Bookman Old Style" w:hAnsi="Bookman Old Style"/>
              </w:rPr>
            </w:pPr>
            <w:r w:rsidRPr="007C6E06">
              <w:rPr>
                <w:rFonts w:ascii="Bookman Old Style" w:hAnsi="Bookman Old Style"/>
              </w:rPr>
              <w:t>NIL</w:t>
            </w:r>
          </w:p>
        </w:tc>
        <w:tc>
          <w:tcPr>
            <w:tcW w:w="1083" w:type="dxa"/>
          </w:tcPr>
          <w:p w:rsidR="00022BFF" w:rsidRPr="007C6E06" w:rsidRDefault="00022BFF" w:rsidP="00F02F29">
            <w:pPr>
              <w:rPr>
                <w:rFonts w:ascii="Bookman Old Style" w:hAnsi="Bookman Old Style"/>
              </w:rPr>
            </w:pPr>
            <w:r w:rsidRPr="007C6E06">
              <w:rPr>
                <w:rFonts w:ascii="Bookman Old Style" w:hAnsi="Bookman Old Style"/>
              </w:rPr>
              <w:t>3.79</w:t>
            </w:r>
          </w:p>
        </w:tc>
        <w:tc>
          <w:tcPr>
            <w:tcW w:w="1100" w:type="dxa"/>
          </w:tcPr>
          <w:p w:rsidR="00022BFF" w:rsidRPr="007C6E06" w:rsidRDefault="00022BFF" w:rsidP="00F02F29">
            <w:pPr>
              <w:rPr>
                <w:rFonts w:ascii="Bookman Old Style" w:hAnsi="Bookman Old Style"/>
              </w:rPr>
            </w:pPr>
            <w:r w:rsidRPr="007C6E06">
              <w:rPr>
                <w:rFonts w:ascii="Bookman Old Style" w:hAnsi="Bookman Old Style"/>
              </w:rPr>
              <w:t>0.18</w:t>
            </w:r>
          </w:p>
        </w:tc>
        <w:tc>
          <w:tcPr>
            <w:tcW w:w="787" w:type="dxa"/>
          </w:tcPr>
          <w:p w:rsidR="00022BFF" w:rsidRPr="007C6E06" w:rsidRDefault="00022BFF" w:rsidP="00F02F29">
            <w:pPr>
              <w:rPr>
                <w:rFonts w:ascii="Bookman Old Style" w:hAnsi="Bookman Old Style"/>
              </w:rPr>
            </w:pPr>
            <w:r w:rsidRPr="007C6E06">
              <w:rPr>
                <w:rFonts w:ascii="Bookman Old Style" w:hAnsi="Bookman Old Style"/>
              </w:rPr>
              <w:t>33.3</w:t>
            </w:r>
          </w:p>
        </w:tc>
        <w:tc>
          <w:tcPr>
            <w:tcW w:w="770" w:type="dxa"/>
          </w:tcPr>
          <w:p w:rsidR="00022BFF" w:rsidRPr="007C6E06" w:rsidRDefault="00022BFF" w:rsidP="00F02F29">
            <w:pPr>
              <w:rPr>
                <w:rFonts w:ascii="Bookman Old Style" w:hAnsi="Bookman Old Style"/>
              </w:rPr>
            </w:pPr>
            <w:r w:rsidRPr="007C6E06">
              <w:rPr>
                <w:rFonts w:ascii="Bookman Old Style" w:hAnsi="Bookman Old Style"/>
              </w:rPr>
              <w:t>0.007</w:t>
            </w:r>
          </w:p>
        </w:tc>
        <w:tc>
          <w:tcPr>
            <w:tcW w:w="647" w:type="dxa"/>
          </w:tcPr>
          <w:p w:rsidR="00022BFF" w:rsidRPr="007C6E06" w:rsidRDefault="00022BFF" w:rsidP="00F02F29">
            <w:pPr>
              <w:rPr>
                <w:rFonts w:ascii="Bookman Old Style" w:hAnsi="Bookman Old Style"/>
              </w:rPr>
            </w:pPr>
            <w:r w:rsidRPr="007C6E06">
              <w:rPr>
                <w:rFonts w:ascii="Bookman Old Style" w:hAnsi="Bookman Old Style"/>
              </w:rPr>
              <w:t>0.06</w:t>
            </w:r>
          </w:p>
        </w:tc>
      </w:tr>
    </w:tbl>
    <w:p w:rsidR="00022BFF" w:rsidRPr="007C6E06" w:rsidRDefault="00022BFF" w:rsidP="00022BFF">
      <w:pPr>
        <w:rPr>
          <w:rFonts w:ascii="Bookman Old Style" w:hAnsi="Bookman Old Style"/>
          <w:b/>
          <w:sz w:val="24"/>
          <w:szCs w:val="24"/>
          <w:u w:val="single"/>
        </w:rPr>
      </w:pPr>
    </w:p>
    <w:p w:rsidR="007C6E06" w:rsidRDefault="007C6E06" w:rsidP="00022BFF">
      <w:pPr>
        <w:spacing w:line="360" w:lineRule="auto"/>
        <w:rPr>
          <w:rFonts w:ascii="Bookman Old Style" w:hAnsi="Bookman Old Style"/>
          <w:bCs/>
          <w:sz w:val="24"/>
          <w:szCs w:val="24"/>
        </w:rPr>
      </w:pPr>
    </w:p>
    <w:p w:rsidR="00022BFF" w:rsidRPr="007C6E06" w:rsidRDefault="007C6E06" w:rsidP="007C6E06">
      <w:pPr>
        <w:spacing w:line="360" w:lineRule="auto"/>
        <w:jc w:val="both"/>
        <w:rPr>
          <w:rFonts w:ascii="Bookman Old Style" w:hAnsi="Bookman Old Style"/>
          <w:b/>
          <w:bCs/>
          <w:sz w:val="28"/>
          <w:szCs w:val="24"/>
          <w:u w:val="single"/>
        </w:rPr>
      </w:pPr>
      <w:r w:rsidRPr="007C6E06">
        <w:rPr>
          <w:rFonts w:ascii="Bookman Old Style" w:hAnsi="Bookman Old Style"/>
          <w:b/>
          <w:bCs/>
          <w:sz w:val="28"/>
          <w:szCs w:val="24"/>
          <w:u w:val="single"/>
        </w:rPr>
        <w:lastRenderedPageBreak/>
        <w:t>Statement showing vector borne dise</w:t>
      </w:r>
      <w:r>
        <w:rPr>
          <w:rFonts w:ascii="Bookman Old Style" w:hAnsi="Bookman Old Style"/>
          <w:b/>
          <w:bCs/>
          <w:sz w:val="28"/>
          <w:szCs w:val="24"/>
          <w:u w:val="single"/>
        </w:rPr>
        <w:t>ase situation from 2012 to 2016:</w:t>
      </w:r>
    </w:p>
    <w:tbl>
      <w:tblPr>
        <w:tblW w:w="8991" w:type="dxa"/>
        <w:tblCellSpacing w:w="0" w:type="dxa"/>
        <w:tblInd w:w="2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000"/>
      </w:tblPr>
      <w:tblGrid>
        <w:gridCol w:w="1060"/>
        <w:gridCol w:w="1729"/>
        <w:gridCol w:w="2109"/>
        <w:gridCol w:w="2393"/>
        <w:gridCol w:w="1700"/>
      </w:tblGrid>
      <w:tr w:rsidR="00022BFF" w:rsidRPr="007C6E06" w:rsidTr="007C6E06">
        <w:trPr>
          <w:trHeight w:val="705"/>
          <w:tblCellSpacing w:w="0" w:type="dxa"/>
        </w:trPr>
        <w:tc>
          <w:tcPr>
            <w:tcW w:w="0" w:type="auto"/>
            <w:vAlign w:val="center"/>
          </w:tcPr>
          <w:p w:rsidR="00022BFF" w:rsidRPr="007C6E06" w:rsidRDefault="00022BFF" w:rsidP="00F02F29">
            <w:pPr>
              <w:spacing w:line="360" w:lineRule="auto"/>
              <w:jc w:val="center"/>
              <w:rPr>
                <w:rFonts w:ascii="Bookman Old Style" w:hAnsi="Bookman Old Style"/>
                <w:sz w:val="24"/>
                <w:szCs w:val="24"/>
              </w:rPr>
            </w:pPr>
            <w:r w:rsidRPr="007C6E06">
              <w:rPr>
                <w:rFonts w:ascii="Bookman Old Style" w:hAnsi="Bookman Old Style"/>
                <w:sz w:val="24"/>
                <w:szCs w:val="24"/>
              </w:rPr>
              <w:t>YEAR</w:t>
            </w:r>
          </w:p>
        </w:tc>
        <w:tc>
          <w:tcPr>
            <w:tcW w:w="0" w:type="auto"/>
            <w:vAlign w:val="center"/>
          </w:tcPr>
          <w:p w:rsidR="00022BFF" w:rsidRPr="007C6E06" w:rsidRDefault="00022BFF" w:rsidP="00F02F29">
            <w:pPr>
              <w:spacing w:line="360" w:lineRule="auto"/>
              <w:jc w:val="center"/>
              <w:rPr>
                <w:rFonts w:ascii="Bookman Old Style" w:hAnsi="Bookman Old Style"/>
                <w:sz w:val="24"/>
                <w:szCs w:val="24"/>
              </w:rPr>
            </w:pPr>
            <w:r w:rsidRPr="007C6E06">
              <w:rPr>
                <w:rFonts w:ascii="Bookman Old Style" w:hAnsi="Bookman Old Style"/>
                <w:sz w:val="24"/>
                <w:szCs w:val="24"/>
              </w:rPr>
              <w:t>MALARIA</w:t>
            </w:r>
          </w:p>
        </w:tc>
        <w:tc>
          <w:tcPr>
            <w:tcW w:w="0" w:type="auto"/>
            <w:vAlign w:val="center"/>
          </w:tcPr>
          <w:p w:rsidR="00022BFF" w:rsidRPr="007C6E06" w:rsidRDefault="00022BFF" w:rsidP="00F02F29">
            <w:pPr>
              <w:spacing w:line="360" w:lineRule="auto"/>
              <w:jc w:val="center"/>
              <w:rPr>
                <w:rFonts w:ascii="Bookman Old Style" w:hAnsi="Bookman Old Style"/>
                <w:sz w:val="24"/>
                <w:szCs w:val="24"/>
              </w:rPr>
            </w:pPr>
            <w:r w:rsidRPr="007C6E06">
              <w:rPr>
                <w:rFonts w:ascii="Bookman Old Style" w:hAnsi="Bookman Old Style"/>
                <w:sz w:val="24"/>
                <w:szCs w:val="24"/>
              </w:rPr>
              <w:t>FILARIASIS</w:t>
            </w:r>
          </w:p>
        </w:tc>
        <w:tc>
          <w:tcPr>
            <w:tcW w:w="0" w:type="auto"/>
            <w:vAlign w:val="center"/>
          </w:tcPr>
          <w:p w:rsidR="00022BFF" w:rsidRPr="007C6E06" w:rsidRDefault="00022BFF" w:rsidP="00F02F29">
            <w:pPr>
              <w:spacing w:line="360" w:lineRule="auto"/>
              <w:jc w:val="center"/>
              <w:rPr>
                <w:rFonts w:ascii="Bookman Old Style" w:hAnsi="Bookman Old Style"/>
                <w:sz w:val="24"/>
                <w:szCs w:val="24"/>
              </w:rPr>
            </w:pPr>
            <w:r w:rsidRPr="007C6E06">
              <w:rPr>
                <w:rFonts w:ascii="Bookman Old Style" w:hAnsi="Bookman Old Style"/>
                <w:sz w:val="24"/>
                <w:szCs w:val="24"/>
              </w:rPr>
              <w:t>KALA - AZAR</w:t>
            </w:r>
          </w:p>
        </w:tc>
        <w:tc>
          <w:tcPr>
            <w:tcW w:w="0" w:type="auto"/>
            <w:tcBorders>
              <w:right w:val="single" w:sz="4" w:space="0" w:color="auto"/>
            </w:tcBorders>
            <w:vAlign w:val="center"/>
          </w:tcPr>
          <w:p w:rsidR="00022BFF" w:rsidRPr="007C6E06" w:rsidRDefault="00022BFF" w:rsidP="00F02F29">
            <w:pPr>
              <w:spacing w:line="360" w:lineRule="auto"/>
              <w:jc w:val="center"/>
              <w:rPr>
                <w:rFonts w:ascii="Bookman Old Style" w:hAnsi="Bookman Old Style"/>
                <w:sz w:val="24"/>
                <w:szCs w:val="24"/>
              </w:rPr>
            </w:pPr>
            <w:r w:rsidRPr="007C6E06">
              <w:rPr>
                <w:rFonts w:ascii="Bookman Old Style" w:hAnsi="Bookman Old Style"/>
                <w:sz w:val="24"/>
                <w:szCs w:val="24"/>
              </w:rPr>
              <w:t>DENGUE</w:t>
            </w:r>
          </w:p>
        </w:tc>
      </w:tr>
      <w:tr w:rsidR="00022BFF" w:rsidRPr="007C6E06" w:rsidTr="007C6E06">
        <w:trPr>
          <w:trHeight w:val="686"/>
          <w:tblCellSpacing w:w="0" w:type="dxa"/>
        </w:trPr>
        <w:tc>
          <w:tcPr>
            <w:tcW w:w="0" w:type="auto"/>
            <w:vAlign w:val="center"/>
          </w:tcPr>
          <w:p w:rsidR="00022BFF" w:rsidRPr="007C6E06" w:rsidRDefault="00022BFF" w:rsidP="00F02F29">
            <w:pPr>
              <w:spacing w:line="360" w:lineRule="auto"/>
              <w:jc w:val="center"/>
              <w:rPr>
                <w:rFonts w:ascii="Bookman Old Style" w:eastAsia="Calibri" w:hAnsi="Bookman Old Style"/>
                <w:i/>
                <w:sz w:val="24"/>
                <w:szCs w:val="24"/>
              </w:rPr>
            </w:pPr>
            <w:r w:rsidRPr="007C6E06">
              <w:rPr>
                <w:rFonts w:ascii="Bookman Old Style" w:eastAsia="Calibri" w:hAnsi="Bookman Old Style"/>
                <w:i/>
                <w:sz w:val="24"/>
                <w:szCs w:val="24"/>
              </w:rPr>
              <w:t>2012</w:t>
            </w:r>
          </w:p>
        </w:tc>
        <w:tc>
          <w:tcPr>
            <w:tcW w:w="0" w:type="auto"/>
            <w:vAlign w:val="center"/>
          </w:tcPr>
          <w:p w:rsidR="00022BFF" w:rsidRPr="007C6E06" w:rsidRDefault="00022BFF" w:rsidP="00F02F29">
            <w:pPr>
              <w:spacing w:line="360" w:lineRule="auto"/>
              <w:jc w:val="center"/>
              <w:rPr>
                <w:rFonts w:ascii="Bookman Old Style" w:eastAsia="Calibri" w:hAnsi="Bookman Old Style"/>
                <w:i/>
                <w:sz w:val="24"/>
                <w:szCs w:val="24"/>
              </w:rPr>
            </w:pPr>
            <w:r w:rsidRPr="007C6E06">
              <w:rPr>
                <w:rFonts w:ascii="Bookman Old Style" w:eastAsia="Calibri" w:hAnsi="Bookman Old Style"/>
                <w:i/>
                <w:sz w:val="24"/>
                <w:szCs w:val="24"/>
              </w:rPr>
              <w:t>74</w:t>
            </w:r>
          </w:p>
        </w:tc>
        <w:tc>
          <w:tcPr>
            <w:tcW w:w="0" w:type="auto"/>
            <w:vAlign w:val="center"/>
          </w:tcPr>
          <w:p w:rsidR="00022BFF" w:rsidRPr="007C6E06" w:rsidRDefault="00022BFF" w:rsidP="00F02F29">
            <w:pPr>
              <w:spacing w:line="360" w:lineRule="auto"/>
              <w:jc w:val="center"/>
              <w:rPr>
                <w:rFonts w:ascii="Bookman Old Style" w:eastAsia="Calibri" w:hAnsi="Bookman Old Style"/>
                <w:i/>
                <w:sz w:val="24"/>
                <w:szCs w:val="24"/>
              </w:rPr>
            </w:pPr>
            <w:r w:rsidRPr="007C6E06">
              <w:rPr>
                <w:rFonts w:ascii="Bookman Old Style" w:eastAsia="Calibri" w:hAnsi="Bookman Old Style"/>
                <w:i/>
                <w:sz w:val="24"/>
                <w:szCs w:val="24"/>
              </w:rPr>
              <w:t>Nil</w:t>
            </w:r>
          </w:p>
        </w:tc>
        <w:tc>
          <w:tcPr>
            <w:tcW w:w="0" w:type="auto"/>
            <w:vAlign w:val="center"/>
          </w:tcPr>
          <w:p w:rsidR="00022BFF" w:rsidRPr="007C6E06" w:rsidRDefault="00022BFF" w:rsidP="00F02F29">
            <w:pPr>
              <w:spacing w:line="360" w:lineRule="auto"/>
              <w:jc w:val="center"/>
              <w:rPr>
                <w:rFonts w:ascii="Bookman Old Style" w:eastAsia="Calibri" w:hAnsi="Bookman Old Style"/>
                <w:i/>
                <w:sz w:val="24"/>
                <w:szCs w:val="24"/>
              </w:rPr>
            </w:pPr>
            <w:r w:rsidRPr="007C6E06">
              <w:rPr>
                <w:rFonts w:ascii="Bookman Old Style" w:eastAsia="Calibri" w:hAnsi="Bookman Old Style"/>
                <w:i/>
                <w:sz w:val="24"/>
                <w:szCs w:val="24"/>
              </w:rPr>
              <w:t>05</w:t>
            </w:r>
          </w:p>
        </w:tc>
        <w:tc>
          <w:tcPr>
            <w:tcW w:w="0" w:type="auto"/>
            <w:tcBorders>
              <w:right w:val="single" w:sz="4" w:space="0" w:color="auto"/>
            </w:tcBorders>
            <w:vAlign w:val="center"/>
          </w:tcPr>
          <w:p w:rsidR="00022BFF" w:rsidRPr="007C6E06" w:rsidRDefault="00022BFF" w:rsidP="00F02F29">
            <w:pPr>
              <w:spacing w:line="360" w:lineRule="auto"/>
              <w:jc w:val="center"/>
              <w:rPr>
                <w:rFonts w:ascii="Bookman Old Style" w:eastAsia="Calibri" w:hAnsi="Bookman Old Style"/>
                <w:i/>
                <w:sz w:val="24"/>
                <w:szCs w:val="24"/>
              </w:rPr>
            </w:pPr>
            <w:r w:rsidRPr="007C6E06">
              <w:rPr>
                <w:rFonts w:ascii="Bookman Old Style" w:eastAsia="Calibri" w:hAnsi="Bookman Old Style"/>
                <w:i/>
                <w:sz w:val="24"/>
                <w:szCs w:val="24"/>
              </w:rPr>
              <w:t>07</w:t>
            </w:r>
          </w:p>
        </w:tc>
      </w:tr>
      <w:tr w:rsidR="00022BFF" w:rsidRPr="007C6E06" w:rsidTr="007C6E06">
        <w:trPr>
          <w:trHeight w:val="686"/>
          <w:tblCellSpacing w:w="0" w:type="dxa"/>
        </w:trPr>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2013</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38</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Nil</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07</w:t>
            </w:r>
          </w:p>
        </w:tc>
        <w:tc>
          <w:tcPr>
            <w:tcW w:w="0" w:type="auto"/>
            <w:tcBorders>
              <w:right w:val="single" w:sz="4" w:space="0" w:color="auto"/>
            </w:tcBorders>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679</w:t>
            </w:r>
          </w:p>
        </w:tc>
      </w:tr>
      <w:tr w:rsidR="00022BFF" w:rsidRPr="007C6E06" w:rsidTr="007C6E06">
        <w:trPr>
          <w:trHeight w:val="686"/>
          <w:tblCellSpacing w:w="0" w:type="dxa"/>
        </w:trPr>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2014</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35</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Nil</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06</w:t>
            </w:r>
          </w:p>
        </w:tc>
        <w:tc>
          <w:tcPr>
            <w:tcW w:w="0" w:type="auto"/>
            <w:tcBorders>
              <w:right w:val="single" w:sz="4" w:space="0" w:color="auto"/>
            </w:tcBorders>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03</w:t>
            </w:r>
          </w:p>
        </w:tc>
      </w:tr>
      <w:tr w:rsidR="00022BFF" w:rsidRPr="007C6E06" w:rsidTr="007C6E06">
        <w:trPr>
          <w:trHeight w:val="686"/>
          <w:tblCellSpacing w:w="0" w:type="dxa"/>
        </w:trPr>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2015</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27</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01</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05</w:t>
            </w:r>
          </w:p>
        </w:tc>
        <w:tc>
          <w:tcPr>
            <w:tcW w:w="0" w:type="auto"/>
            <w:tcBorders>
              <w:right w:val="single" w:sz="4" w:space="0" w:color="auto"/>
            </w:tcBorders>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35</w:t>
            </w:r>
          </w:p>
        </w:tc>
      </w:tr>
      <w:tr w:rsidR="00022BFF" w:rsidRPr="007C6E06" w:rsidTr="007C6E06">
        <w:trPr>
          <w:trHeight w:val="686"/>
          <w:tblCellSpacing w:w="0" w:type="dxa"/>
        </w:trPr>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 xml:space="preserve">2016 </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15</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Nil</w:t>
            </w:r>
          </w:p>
        </w:tc>
        <w:tc>
          <w:tcPr>
            <w:tcW w:w="0" w:type="auto"/>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01</w:t>
            </w:r>
          </w:p>
        </w:tc>
        <w:tc>
          <w:tcPr>
            <w:tcW w:w="0" w:type="auto"/>
            <w:tcBorders>
              <w:right w:val="single" w:sz="4" w:space="0" w:color="auto"/>
            </w:tcBorders>
            <w:vAlign w:val="center"/>
          </w:tcPr>
          <w:p w:rsidR="00022BFF" w:rsidRPr="007C6E06" w:rsidRDefault="00022BFF" w:rsidP="00F02F29">
            <w:pPr>
              <w:spacing w:line="360" w:lineRule="auto"/>
              <w:jc w:val="center"/>
              <w:rPr>
                <w:rFonts w:ascii="Bookman Old Style" w:hAnsi="Bookman Old Style"/>
                <w:i/>
                <w:sz w:val="24"/>
                <w:szCs w:val="24"/>
              </w:rPr>
            </w:pPr>
            <w:r w:rsidRPr="007C6E06">
              <w:rPr>
                <w:rFonts w:ascii="Bookman Old Style" w:hAnsi="Bookman Old Style"/>
                <w:i/>
                <w:sz w:val="24"/>
                <w:szCs w:val="24"/>
              </w:rPr>
              <w:t>42</w:t>
            </w:r>
          </w:p>
        </w:tc>
      </w:tr>
    </w:tbl>
    <w:p w:rsidR="00022BFF" w:rsidRPr="007C6E06" w:rsidRDefault="00022BFF" w:rsidP="00022BFF">
      <w:pPr>
        <w:spacing w:line="360" w:lineRule="auto"/>
        <w:rPr>
          <w:rFonts w:ascii="Bookman Old Style" w:hAnsi="Bookman Old Style"/>
          <w:b/>
          <w:sz w:val="28"/>
          <w:szCs w:val="24"/>
          <w:u w:val="single"/>
        </w:rPr>
      </w:pPr>
    </w:p>
    <w:p w:rsidR="00022BFF" w:rsidRPr="007C6E06" w:rsidRDefault="007C6E06" w:rsidP="007C6E06">
      <w:pPr>
        <w:spacing w:line="360" w:lineRule="auto"/>
        <w:ind w:right="-691"/>
        <w:rPr>
          <w:rFonts w:ascii="Bookman Old Style" w:hAnsi="Bookman Old Style"/>
          <w:b/>
          <w:sz w:val="28"/>
          <w:szCs w:val="24"/>
          <w:u w:val="single"/>
        </w:rPr>
      </w:pPr>
      <w:r w:rsidRPr="007C6E06">
        <w:rPr>
          <w:rFonts w:ascii="Bookman Old Style" w:hAnsi="Bookman Old Style"/>
          <w:b/>
          <w:sz w:val="28"/>
          <w:szCs w:val="24"/>
          <w:u w:val="single"/>
        </w:rPr>
        <w:t>Entomological component</w:t>
      </w:r>
    </w:p>
    <w:p w:rsidR="00022BFF" w:rsidRPr="007C6E06" w:rsidRDefault="00022BFF" w:rsidP="00022BFF">
      <w:pPr>
        <w:jc w:val="both"/>
        <w:rPr>
          <w:rFonts w:ascii="Bookman Old Style" w:hAnsi="Bookman Old Style"/>
          <w:sz w:val="24"/>
          <w:szCs w:val="24"/>
        </w:rPr>
      </w:pPr>
      <w:r w:rsidRPr="007C6E06">
        <w:rPr>
          <w:rFonts w:ascii="Bookman Old Style" w:hAnsi="Bookman Old Style"/>
          <w:sz w:val="24"/>
          <w:szCs w:val="24"/>
        </w:rPr>
        <w:t xml:space="preserve">The Entomological component under NVBDCP is a vital one. In view of the presence of vector species of Malaria, Kala - </w:t>
      </w:r>
      <w:proofErr w:type="spellStart"/>
      <w:r w:rsidRPr="007C6E06">
        <w:rPr>
          <w:rFonts w:ascii="Bookman Old Style" w:hAnsi="Bookman Old Style"/>
          <w:sz w:val="24"/>
          <w:szCs w:val="24"/>
        </w:rPr>
        <w:t>Azar</w:t>
      </w:r>
      <w:proofErr w:type="spellEnd"/>
      <w:r w:rsidRPr="007C6E06">
        <w:rPr>
          <w:rFonts w:ascii="Bookman Old Style" w:hAnsi="Bookman Old Style"/>
          <w:sz w:val="24"/>
          <w:szCs w:val="24"/>
        </w:rPr>
        <w:t xml:space="preserve">, J.E, </w:t>
      </w:r>
      <w:proofErr w:type="spellStart"/>
      <w:r w:rsidRPr="007C6E06">
        <w:rPr>
          <w:rFonts w:ascii="Bookman Old Style" w:hAnsi="Bookman Old Style"/>
          <w:sz w:val="24"/>
          <w:szCs w:val="24"/>
        </w:rPr>
        <w:t>Filaria</w:t>
      </w:r>
      <w:proofErr w:type="spellEnd"/>
      <w:r w:rsidRPr="007C6E06">
        <w:rPr>
          <w:rFonts w:ascii="Bookman Old Style" w:hAnsi="Bookman Old Style"/>
          <w:sz w:val="24"/>
          <w:szCs w:val="24"/>
        </w:rPr>
        <w:t xml:space="preserve"> and Dengue in the low lying areas bordering West Bengal. Strengthening of Entomological staff with logistic is must.</w:t>
      </w:r>
    </w:p>
    <w:p w:rsidR="00022BFF" w:rsidRPr="007C6E06" w:rsidRDefault="00022BFF" w:rsidP="00022BFF">
      <w:pPr>
        <w:jc w:val="both"/>
        <w:rPr>
          <w:rFonts w:ascii="Bookman Old Style" w:hAnsi="Bookman Old Style"/>
          <w:sz w:val="24"/>
          <w:szCs w:val="24"/>
          <w:u w:val="single"/>
        </w:rPr>
      </w:pPr>
    </w:p>
    <w:p w:rsidR="00022BFF" w:rsidRPr="007C6E06" w:rsidRDefault="00022BFF" w:rsidP="00022BFF">
      <w:pPr>
        <w:jc w:val="both"/>
        <w:rPr>
          <w:rFonts w:ascii="Bookman Old Style" w:hAnsi="Bookman Old Style"/>
          <w:b/>
          <w:sz w:val="28"/>
          <w:szCs w:val="24"/>
        </w:rPr>
      </w:pPr>
      <w:r w:rsidRPr="007C6E06">
        <w:rPr>
          <w:rFonts w:ascii="Bookman Old Style" w:hAnsi="Bookman Old Style"/>
          <w:b/>
          <w:sz w:val="28"/>
          <w:szCs w:val="24"/>
          <w:u w:val="single"/>
        </w:rPr>
        <w:t>IEC</w:t>
      </w:r>
    </w:p>
    <w:p w:rsidR="00022BFF" w:rsidRPr="007C6E06" w:rsidRDefault="00022BFF" w:rsidP="00022BFF">
      <w:pPr>
        <w:jc w:val="both"/>
        <w:rPr>
          <w:rFonts w:ascii="Bookman Old Style" w:hAnsi="Bookman Old Style"/>
          <w:sz w:val="24"/>
          <w:szCs w:val="24"/>
        </w:rPr>
      </w:pPr>
      <w:r w:rsidRPr="007C6E06">
        <w:rPr>
          <w:rFonts w:ascii="Bookman Old Style" w:hAnsi="Bookman Old Style"/>
          <w:sz w:val="24"/>
          <w:szCs w:val="24"/>
        </w:rPr>
        <w:t>This is one of the most important components of the programme. All the media of the state are being used to spread the message of prevention and control of malaria and other vector borne diseases in collaboration with IEC Bureau.</w:t>
      </w:r>
    </w:p>
    <w:p w:rsidR="00022BFF" w:rsidRPr="007C6E06" w:rsidRDefault="00022BFF" w:rsidP="00022BFF">
      <w:pPr>
        <w:jc w:val="both"/>
        <w:rPr>
          <w:rFonts w:ascii="Bookman Old Style" w:hAnsi="Bookman Old Style"/>
          <w:sz w:val="24"/>
          <w:szCs w:val="24"/>
        </w:rPr>
      </w:pPr>
      <w:r w:rsidRPr="007C6E06">
        <w:rPr>
          <w:rFonts w:ascii="Bookman Old Style" w:hAnsi="Bookman Old Style"/>
          <w:sz w:val="24"/>
          <w:szCs w:val="24"/>
        </w:rPr>
        <w:t>Anti – malaria month is observed during the month of June every year.</w:t>
      </w:r>
    </w:p>
    <w:p w:rsidR="00022BFF" w:rsidRPr="007C6E06" w:rsidRDefault="00022BFF" w:rsidP="00022BFF">
      <w:pPr>
        <w:jc w:val="both"/>
        <w:rPr>
          <w:rFonts w:ascii="Bookman Old Style" w:hAnsi="Bookman Old Style"/>
          <w:sz w:val="24"/>
          <w:szCs w:val="24"/>
        </w:rPr>
      </w:pPr>
      <w:r w:rsidRPr="007C6E06">
        <w:rPr>
          <w:rFonts w:ascii="Bookman Old Style" w:hAnsi="Bookman Old Style"/>
          <w:sz w:val="24"/>
          <w:szCs w:val="24"/>
        </w:rPr>
        <w:t>Anti – Dengue month is observed during the month of July.</w:t>
      </w:r>
    </w:p>
    <w:p w:rsidR="00022BFF" w:rsidRPr="007C6E06" w:rsidRDefault="00022BFF" w:rsidP="00022BFF">
      <w:pPr>
        <w:jc w:val="both"/>
        <w:rPr>
          <w:rFonts w:ascii="Bookman Old Style" w:hAnsi="Bookman Old Style"/>
          <w:sz w:val="24"/>
          <w:szCs w:val="24"/>
        </w:rPr>
      </w:pPr>
      <w:r w:rsidRPr="007C6E06">
        <w:rPr>
          <w:rFonts w:ascii="Bookman Old Style" w:hAnsi="Bookman Old Style"/>
          <w:sz w:val="24"/>
          <w:szCs w:val="24"/>
        </w:rPr>
        <w:t>World Malaria Day is observed on 25</w:t>
      </w:r>
      <w:r w:rsidRPr="007C6E06">
        <w:rPr>
          <w:rFonts w:ascii="Bookman Old Style" w:hAnsi="Bookman Old Style"/>
          <w:sz w:val="24"/>
          <w:szCs w:val="24"/>
          <w:vertAlign w:val="superscript"/>
        </w:rPr>
        <w:t>th</w:t>
      </w:r>
      <w:r w:rsidRPr="007C6E06">
        <w:rPr>
          <w:rFonts w:ascii="Bookman Old Style" w:hAnsi="Bookman Old Style"/>
          <w:sz w:val="24"/>
          <w:szCs w:val="24"/>
        </w:rPr>
        <w:t xml:space="preserve"> April.</w:t>
      </w:r>
    </w:p>
    <w:p w:rsidR="00022BFF" w:rsidRPr="007C6E06" w:rsidRDefault="00022BFF" w:rsidP="00022BFF">
      <w:pPr>
        <w:jc w:val="both"/>
        <w:rPr>
          <w:rFonts w:ascii="Bookman Old Style" w:hAnsi="Bookman Old Style"/>
          <w:sz w:val="24"/>
          <w:szCs w:val="24"/>
        </w:rPr>
      </w:pPr>
      <w:r w:rsidRPr="007C6E06">
        <w:rPr>
          <w:rFonts w:ascii="Bookman Old Style" w:hAnsi="Bookman Old Style"/>
          <w:sz w:val="24"/>
          <w:szCs w:val="24"/>
        </w:rPr>
        <w:t>National Dengue Day is observed on 16</w:t>
      </w:r>
      <w:r w:rsidRPr="007C6E06">
        <w:rPr>
          <w:rFonts w:ascii="Bookman Old Style" w:hAnsi="Bookman Old Style"/>
          <w:sz w:val="24"/>
          <w:szCs w:val="24"/>
          <w:vertAlign w:val="superscript"/>
        </w:rPr>
        <w:t>th</w:t>
      </w:r>
      <w:r w:rsidRPr="007C6E06">
        <w:rPr>
          <w:rFonts w:ascii="Bookman Old Style" w:hAnsi="Bookman Old Style"/>
          <w:sz w:val="24"/>
          <w:szCs w:val="24"/>
        </w:rPr>
        <w:t xml:space="preserve"> May.</w:t>
      </w:r>
    </w:p>
    <w:p w:rsidR="00022BFF" w:rsidRPr="007C6E06" w:rsidRDefault="00022BFF" w:rsidP="00022BFF">
      <w:pPr>
        <w:jc w:val="both"/>
        <w:rPr>
          <w:rFonts w:ascii="Bookman Old Style" w:hAnsi="Bookman Old Style"/>
          <w:sz w:val="24"/>
          <w:szCs w:val="24"/>
        </w:rPr>
      </w:pPr>
      <w:r w:rsidRPr="007C6E06">
        <w:rPr>
          <w:rFonts w:ascii="Bookman Old Style" w:hAnsi="Bookman Old Style"/>
          <w:sz w:val="24"/>
          <w:szCs w:val="24"/>
        </w:rPr>
        <w:t>This year more emphasis will be given to project areas.</w:t>
      </w:r>
    </w:p>
    <w:p w:rsidR="007C6E06" w:rsidRDefault="007C6E06" w:rsidP="00022BFF">
      <w:pPr>
        <w:jc w:val="both"/>
        <w:rPr>
          <w:rFonts w:ascii="Bookman Old Style" w:hAnsi="Bookman Old Style"/>
          <w:sz w:val="24"/>
          <w:szCs w:val="24"/>
          <w:u w:val="single"/>
        </w:rPr>
      </w:pPr>
    </w:p>
    <w:p w:rsidR="00022BFF" w:rsidRPr="007C6E06" w:rsidRDefault="00022BFF" w:rsidP="00022BFF">
      <w:pPr>
        <w:jc w:val="both"/>
        <w:rPr>
          <w:rFonts w:ascii="Bookman Old Style" w:hAnsi="Bookman Old Style"/>
          <w:sz w:val="24"/>
          <w:szCs w:val="24"/>
        </w:rPr>
      </w:pPr>
      <w:r w:rsidRPr="007C6E06">
        <w:rPr>
          <w:rFonts w:ascii="Bookman Old Style" w:hAnsi="Bookman Old Style"/>
          <w:b/>
          <w:sz w:val="28"/>
          <w:szCs w:val="24"/>
          <w:u w:val="single"/>
        </w:rPr>
        <w:lastRenderedPageBreak/>
        <w:t>Action Plan proposed for project areas during 2017-18</w:t>
      </w:r>
      <w:r w:rsidR="007C6E06">
        <w:rPr>
          <w:rFonts w:ascii="Bookman Old Style" w:hAnsi="Bookman Old Style"/>
          <w:b/>
          <w:sz w:val="28"/>
          <w:szCs w:val="24"/>
        </w:rPr>
        <w:t>.</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 xml:space="preserve">Screening of </w:t>
      </w:r>
      <w:proofErr w:type="spellStart"/>
      <w:r w:rsidRPr="007C6E06">
        <w:rPr>
          <w:rFonts w:ascii="Bookman Old Style" w:hAnsi="Bookman Old Style"/>
          <w:sz w:val="24"/>
          <w:szCs w:val="24"/>
        </w:rPr>
        <w:t>labour</w:t>
      </w:r>
      <w:proofErr w:type="spellEnd"/>
      <w:r w:rsidRPr="007C6E06">
        <w:rPr>
          <w:rFonts w:ascii="Bookman Old Style" w:hAnsi="Bookman Old Style"/>
          <w:sz w:val="24"/>
          <w:szCs w:val="24"/>
        </w:rPr>
        <w:t xml:space="preserve"> population.</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Sensitization of the MPHW catering project areas / construction sites.</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Intensive IEC activities.</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 xml:space="preserve">Sensitization of the Private Practitioners and </w:t>
      </w:r>
      <w:proofErr w:type="spellStart"/>
      <w:r w:rsidRPr="007C6E06">
        <w:rPr>
          <w:rFonts w:ascii="Bookman Old Style" w:hAnsi="Bookman Old Style"/>
          <w:sz w:val="24"/>
          <w:szCs w:val="24"/>
        </w:rPr>
        <w:t>Panchayats</w:t>
      </w:r>
      <w:proofErr w:type="spellEnd"/>
      <w:r w:rsidRPr="007C6E06">
        <w:rPr>
          <w:rFonts w:ascii="Bookman Old Style" w:hAnsi="Bookman Old Style"/>
          <w:sz w:val="24"/>
          <w:szCs w:val="24"/>
        </w:rPr>
        <w:t xml:space="preserve"> of the area.</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 xml:space="preserve">Mass survey of the </w:t>
      </w:r>
      <w:proofErr w:type="spellStart"/>
      <w:r w:rsidRPr="007C6E06">
        <w:rPr>
          <w:rFonts w:ascii="Bookman Old Style" w:hAnsi="Bookman Old Style"/>
          <w:sz w:val="24"/>
          <w:szCs w:val="24"/>
        </w:rPr>
        <w:t>labour</w:t>
      </w:r>
      <w:proofErr w:type="spellEnd"/>
      <w:r w:rsidRPr="007C6E06">
        <w:rPr>
          <w:rFonts w:ascii="Bookman Old Style" w:hAnsi="Bookman Old Style"/>
          <w:sz w:val="24"/>
          <w:szCs w:val="24"/>
        </w:rPr>
        <w:t xml:space="preserve"> population.</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Buffer stock of the anti malarial drugs in the PHC catering the project areas.</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Sensitization of the Medical Officer for early prediction of the epidemics.</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Training of the Medical Officers &amp; Paramedical staff including Lab. technician of the project areas.</w:t>
      </w:r>
    </w:p>
    <w:p w:rsidR="00022BFF" w:rsidRPr="007C6E06" w:rsidRDefault="00022BFF" w:rsidP="0045662B">
      <w:pPr>
        <w:numPr>
          <w:ilvl w:val="0"/>
          <w:numId w:val="13"/>
        </w:numPr>
        <w:spacing w:after="0" w:line="240" w:lineRule="auto"/>
        <w:jc w:val="both"/>
        <w:rPr>
          <w:rFonts w:ascii="Bookman Old Style" w:hAnsi="Bookman Old Style"/>
          <w:sz w:val="24"/>
          <w:szCs w:val="24"/>
        </w:rPr>
      </w:pPr>
      <w:r w:rsidRPr="007C6E06">
        <w:rPr>
          <w:rFonts w:ascii="Bookman Old Style" w:hAnsi="Bookman Old Style"/>
          <w:sz w:val="24"/>
          <w:szCs w:val="24"/>
        </w:rPr>
        <w:t>Constant supervision and monitoring.</w:t>
      </w:r>
    </w:p>
    <w:p w:rsidR="00022BFF" w:rsidRPr="007C6E06" w:rsidRDefault="00022BFF" w:rsidP="00022BFF">
      <w:pPr>
        <w:rPr>
          <w:rFonts w:ascii="Bookman Old Style" w:hAnsi="Bookman Old Style"/>
          <w:b/>
          <w:sz w:val="24"/>
          <w:szCs w:val="24"/>
          <w:u w:val="single"/>
        </w:rPr>
      </w:pPr>
    </w:p>
    <w:p w:rsidR="00022BFF" w:rsidRPr="007C6E06" w:rsidRDefault="00022BFF" w:rsidP="007C6E06">
      <w:pPr>
        <w:rPr>
          <w:rFonts w:ascii="Bookman Old Style" w:hAnsi="Bookman Old Style"/>
          <w:b/>
          <w:sz w:val="28"/>
          <w:szCs w:val="28"/>
          <w:u w:val="single"/>
        </w:rPr>
      </w:pPr>
      <w:r w:rsidRPr="007C6E06">
        <w:rPr>
          <w:rFonts w:ascii="Bookman Old Style" w:hAnsi="Bookman Old Style"/>
          <w:b/>
          <w:sz w:val="28"/>
          <w:szCs w:val="28"/>
          <w:u w:val="single"/>
        </w:rPr>
        <w:t xml:space="preserve">Financial statement </w:t>
      </w:r>
    </w:p>
    <w:p w:rsidR="00022BFF" w:rsidRPr="007C6E06" w:rsidRDefault="00022BFF" w:rsidP="00022BFF">
      <w:pPr>
        <w:rPr>
          <w:rFonts w:ascii="Bookman Old Style" w:hAnsi="Bookman Old Style"/>
          <w:b/>
          <w:sz w:val="28"/>
          <w:szCs w:val="28"/>
        </w:rPr>
      </w:pPr>
      <w:r w:rsidRPr="007C6E06">
        <w:rPr>
          <w:rFonts w:ascii="Bookman Old Style" w:hAnsi="Bookman Old Style"/>
          <w:b/>
          <w:sz w:val="28"/>
          <w:szCs w:val="28"/>
        </w:rPr>
        <w:t xml:space="preserve"> STATE:   SIKKIM</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530"/>
        <w:gridCol w:w="1620"/>
        <w:gridCol w:w="1980"/>
        <w:gridCol w:w="1890"/>
        <w:gridCol w:w="1350"/>
      </w:tblGrid>
      <w:tr w:rsidR="007C6E06" w:rsidRPr="007C6E06" w:rsidTr="007C6E06">
        <w:trPr>
          <w:trHeight w:val="20"/>
        </w:trPr>
        <w:tc>
          <w:tcPr>
            <w:tcW w:w="126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b/>
                <w:sz w:val="24"/>
                <w:szCs w:val="24"/>
              </w:rPr>
            </w:pPr>
            <w:r w:rsidRPr="007C6E06">
              <w:rPr>
                <w:rFonts w:ascii="Bookman Old Style" w:hAnsi="Bookman Old Style"/>
                <w:b/>
                <w:sz w:val="24"/>
                <w:szCs w:val="24"/>
              </w:rPr>
              <w:t>Year</w:t>
            </w:r>
          </w:p>
        </w:tc>
        <w:tc>
          <w:tcPr>
            <w:tcW w:w="153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b/>
                <w:sz w:val="24"/>
                <w:szCs w:val="24"/>
              </w:rPr>
            </w:pPr>
            <w:r w:rsidRPr="007C6E06">
              <w:rPr>
                <w:rFonts w:ascii="Bookman Old Style" w:hAnsi="Bookman Old Style"/>
                <w:b/>
                <w:sz w:val="24"/>
                <w:szCs w:val="24"/>
              </w:rPr>
              <w:t xml:space="preserve">  Fund proposed</w:t>
            </w:r>
          </w:p>
        </w:tc>
        <w:tc>
          <w:tcPr>
            <w:tcW w:w="1620" w:type="dxa"/>
            <w:tcBorders>
              <w:top w:val="single" w:sz="4" w:space="0" w:color="auto"/>
              <w:left w:val="single" w:sz="4" w:space="0" w:color="auto"/>
              <w:bottom w:val="single" w:sz="4" w:space="0" w:color="auto"/>
              <w:right w:val="single" w:sz="4" w:space="0" w:color="auto"/>
            </w:tcBorders>
            <w:hideMark/>
          </w:tcPr>
          <w:p w:rsidR="00022BFF" w:rsidRPr="007C6E06" w:rsidRDefault="007C6E06" w:rsidP="007C6E06">
            <w:pPr>
              <w:rPr>
                <w:rFonts w:ascii="Bookman Old Style" w:hAnsi="Bookman Old Style"/>
                <w:b/>
                <w:sz w:val="24"/>
                <w:szCs w:val="24"/>
              </w:rPr>
            </w:pPr>
            <w:r>
              <w:rPr>
                <w:rFonts w:ascii="Bookman Old Style" w:hAnsi="Bookman Old Style"/>
                <w:b/>
                <w:sz w:val="24"/>
                <w:szCs w:val="24"/>
              </w:rPr>
              <w:t>PIP a</w:t>
            </w:r>
            <w:r w:rsidR="00022BFF" w:rsidRPr="007C6E06">
              <w:rPr>
                <w:rFonts w:ascii="Bookman Old Style" w:hAnsi="Bookman Old Style"/>
                <w:b/>
                <w:sz w:val="24"/>
                <w:szCs w:val="24"/>
              </w:rPr>
              <w:t>pproved</w:t>
            </w:r>
          </w:p>
        </w:tc>
        <w:tc>
          <w:tcPr>
            <w:tcW w:w="1980" w:type="dxa"/>
            <w:tcBorders>
              <w:top w:val="single" w:sz="4" w:space="0" w:color="auto"/>
              <w:left w:val="single" w:sz="4" w:space="0" w:color="auto"/>
              <w:bottom w:val="single" w:sz="4" w:space="0" w:color="auto"/>
              <w:right w:val="single" w:sz="4" w:space="0" w:color="auto"/>
            </w:tcBorders>
          </w:tcPr>
          <w:p w:rsidR="00022BFF" w:rsidRPr="007C6E06" w:rsidRDefault="00022BFF" w:rsidP="007C6E06">
            <w:pPr>
              <w:rPr>
                <w:rFonts w:ascii="Bookman Old Style" w:hAnsi="Bookman Old Style"/>
                <w:b/>
                <w:sz w:val="24"/>
                <w:szCs w:val="24"/>
              </w:rPr>
            </w:pPr>
            <w:r w:rsidRPr="007C6E06">
              <w:rPr>
                <w:rFonts w:ascii="Bookman Old Style" w:hAnsi="Bookman Old Style"/>
                <w:b/>
                <w:sz w:val="24"/>
                <w:szCs w:val="24"/>
              </w:rPr>
              <w:t xml:space="preserve">Fund </w:t>
            </w:r>
            <w:r w:rsidR="007C6E06">
              <w:rPr>
                <w:rFonts w:ascii="Bookman Old Style" w:hAnsi="Bookman Old Style"/>
                <w:b/>
                <w:sz w:val="24"/>
                <w:szCs w:val="24"/>
              </w:rPr>
              <w:t xml:space="preserve">released </w:t>
            </w:r>
            <w:r w:rsidRPr="007C6E06">
              <w:rPr>
                <w:rFonts w:ascii="Bookman Old Style" w:hAnsi="Bookman Old Style"/>
                <w:b/>
                <w:sz w:val="24"/>
                <w:szCs w:val="24"/>
              </w:rPr>
              <w:t>by GOI</w:t>
            </w:r>
          </w:p>
        </w:tc>
        <w:tc>
          <w:tcPr>
            <w:tcW w:w="189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b/>
                <w:sz w:val="24"/>
                <w:szCs w:val="24"/>
              </w:rPr>
            </w:pPr>
            <w:r w:rsidRPr="007C6E06">
              <w:rPr>
                <w:rFonts w:ascii="Bookman Old Style" w:hAnsi="Bookman Old Style"/>
                <w:b/>
                <w:sz w:val="24"/>
                <w:szCs w:val="24"/>
              </w:rPr>
              <w:t>Expenditure</w:t>
            </w:r>
          </w:p>
        </w:tc>
        <w:tc>
          <w:tcPr>
            <w:tcW w:w="135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b/>
                <w:sz w:val="24"/>
                <w:szCs w:val="24"/>
              </w:rPr>
            </w:pPr>
            <w:r w:rsidRPr="007C6E06">
              <w:rPr>
                <w:rFonts w:ascii="Bookman Old Style" w:hAnsi="Bookman Old Style"/>
                <w:b/>
                <w:sz w:val="24"/>
                <w:szCs w:val="24"/>
              </w:rPr>
              <w:t xml:space="preserve"> Balance</w:t>
            </w:r>
          </w:p>
          <w:p w:rsidR="00022BFF" w:rsidRPr="007C6E06" w:rsidRDefault="00022BFF" w:rsidP="00F02F29">
            <w:pPr>
              <w:rPr>
                <w:rFonts w:ascii="Bookman Old Style" w:hAnsi="Bookman Old Style"/>
                <w:b/>
                <w:sz w:val="24"/>
                <w:szCs w:val="24"/>
              </w:rPr>
            </w:pPr>
          </w:p>
        </w:tc>
      </w:tr>
      <w:tr w:rsidR="007C6E06" w:rsidRPr="007C6E06" w:rsidTr="007C6E06">
        <w:trPr>
          <w:trHeight w:val="20"/>
        </w:trPr>
        <w:tc>
          <w:tcPr>
            <w:tcW w:w="126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sz w:val="24"/>
                <w:szCs w:val="24"/>
              </w:rPr>
            </w:pPr>
          </w:p>
          <w:p w:rsidR="00022BFF" w:rsidRPr="007C6E06" w:rsidRDefault="00022BFF" w:rsidP="00F02F29">
            <w:pPr>
              <w:ind w:left="-180"/>
              <w:jc w:val="center"/>
              <w:rPr>
                <w:rFonts w:ascii="Bookman Old Style" w:hAnsi="Bookman Old Style"/>
                <w:sz w:val="24"/>
                <w:szCs w:val="24"/>
              </w:rPr>
            </w:pPr>
            <w:r w:rsidRPr="007C6E06">
              <w:rPr>
                <w:rFonts w:ascii="Bookman Old Style" w:hAnsi="Bookman Old Style"/>
                <w:sz w:val="24"/>
                <w:szCs w:val="24"/>
              </w:rPr>
              <w:t xml:space="preserve"> 2016-17</w:t>
            </w:r>
          </w:p>
        </w:tc>
        <w:tc>
          <w:tcPr>
            <w:tcW w:w="153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sz w:val="24"/>
                <w:szCs w:val="24"/>
              </w:rPr>
            </w:pPr>
          </w:p>
          <w:p w:rsidR="00022BFF" w:rsidRPr="007C6E06" w:rsidRDefault="00022BFF" w:rsidP="00F02F29">
            <w:pPr>
              <w:jc w:val="center"/>
              <w:rPr>
                <w:rFonts w:ascii="Bookman Old Style" w:hAnsi="Bookman Old Style"/>
                <w:sz w:val="24"/>
                <w:szCs w:val="24"/>
              </w:rPr>
            </w:pPr>
          </w:p>
        </w:tc>
        <w:tc>
          <w:tcPr>
            <w:tcW w:w="162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sz w:val="24"/>
                <w:szCs w:val="24"/>
              </w:rPr>
            </w:pPr>
          </w:p>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15.27</w:t>
            </w:r>
          </w:p>
        </w:tc>
        <w:tc>
          <w:tcPr>
            <w:tcW w:w="198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sz w:val="24"/>
                <w:szCs w:val="24"/>
              </w:rPr>
            </w:pPr>
          </w:p>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15.27</w:t>
            </w:r>
          </w:p>
        </w:tc>
        <w:tc>
          <w:tcPr>
            <w:tcW w:w="189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sz w:val="24"/>
                <w:szCs w:val="24"/>
              </w:rPr>
            </w:pPr>
          </w:p>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12.21</w:t>
            </w:r>
          </w:p>
        </w:tc>
        <w:tc>
          <w:tcPr>
            <w:tcW w:w="135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sz w:val="24"/>
                <w:szCs w:val="24"/>
              </w:rPr>
            </w:pPr>
          </w:p>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3.06</w:t>
            </w:r>
          </w:p>
        </w:tc>
      </w:tr>
      <w:tr w:rsidR="007C6E06" w:rsidRPr="007C6E06" w:rsidTr="007C6E06">
        <w:trPr>
          <w:trHeight w:val="20"/>
        </w:trPr>
        <w:tc>
          <w:tcPr>
            <w:tcW w:w="126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rPr>
                <w:rFonts w:ascii="Bookman Old Style" w:hAnsi="Bookman Old Style"/>
                <w:sz w:val="24"/>
                <w:szCs w:val="24"/>
              </w:rPr>
            </w:pPr>
            <w:r w:rsidRPr="007C6E06">
              <w:rPr>
                <w:rFonts w:ascii="Bookman Old Style" w:hAnsi="Bookman Old Style"/>
                <w:sz w:val="24"/>
                <w:szCs w:val="24"/>
              </w:rPr>
              <w:t>2017-18</w:t>
            </w:r>
          </w:p>
        </w:tc>
        <w:tc>
          <w:tcPr>
            <w:tcW w:w="153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28.00</w:t>
            </w:r>
          </w:p>
        </w:tc>
        <w:tc>
          <w:tcPr>
            <w:tcW w:w="162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Nil</w:t>
            </w:r>
          </w:p>
        </w:tc>
        <w:tc>
          <w:tcPr>
            <w:tcW w:w="198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Nil</w:t>
            </w:r>
          </w:p>
        </w:tc>
        <w:tc>
          <w:tcPr>
            <w:tcW w:w="189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Nil</w:t>
            </w:r>
          </w:p>
        </w:tc>
        <w:tc>
          <w:tcPr>
            <w:tcW w:w="1350" w:type="dxa"/>
            <w:tcBorders>
              <w:top w:val="single" w:sz="4" w:space="0" w:color="auto"/>
              <w:left w:val="single" w:sz="4" w:space="0" w:color="auto"/>
              <w:bottom w:val="single" w:sz="4" w:space="0" w:color="auto"/>
              <w:right w:val="single" w:sz="4" w:space="0" w:color="auto"/>
            </w:tcBorders>
          </w:tcPr>
          <w:p w:rsidR="00022BFF" w:rsidRPr="007C6E06" w:rsidRDefault="00022BFF" w:rsidP="00F02F29">
            <w:pPr>
              <w:jc w:val="center"/>
              <w:rPr>
                <w:rFonts w:ascii="Bookman Old Style" w:hAnsi="Bookman Old Style"/>
                <w:sz w:val="24"/>
                <w:szCs w:val="24"/>
              </w:rPr>
            </w:pPr>
            <w:r w:rsidRPr="007C6E06">
              <w:rPr>
                <w:rFonts w:ascii="Bookman Old Style" w:hAnsi="Bookman Old Style"/>
                <w:sz w:val="24"/>
                <w:szCs w:val="24"/>
              </w:rPr>
              <w:t>Nil</w:t>
            </w:r>
          </w:p>
        </w:tc>
      </w:tr>
    </w:tbl>
    <w:p w:rsidR="00022BFF" w:rsidRPr="007C6E06" w:rsidRDefault="00022BFF" w:rsidP="00022BFF">
      <w:pPr>
        <w:jc w:val="center"/>
        <w:rPr>
          <w:rFonts w:ascii="Bookman Old Style" w:hAnsi="Bookman Old Style"/>
          <w:b/>
          <w:sz w:val="24"/>
          <w:szCs w:val="24"/>
        </w:rPr>
      </w:pPr>
    </w:p>
    <w:p w:rsidR="00F02F29" w:rsidRDefault="00F02F29">
      <w:pPr>
        <w:rPr>
          <w:rFonts w:ascii="Bookman Old Style" w:hAnsi="Bookman Old Style"/>
          <w:b/>
          <w:sz w:val="24"/>
          <w:szCs w:val="24"/>
        </w:rPr>
      </w:pPr>
      <w:r>
        <w:rPr>
          <w:rFonts w:ascii="Bookman Old Style" w:hAnsi="Bookman Old Style"/>
          <w:b/>
          <w:sz w:val="24"/>
          <w:szCs w:val="24"/>
        </w:rPr>
        <w:br w:type="page"/>
      </w:r>
    </w:p>
    <w:p w:rsidR="00022BFF" w:rsidRDefault="00F02F29" w:rsidP="00022BFF">
      <w:pPr>
        <w:jc w:val="both"/>
        <w:rPr>
          <w:rFonts w:ascii="Bookman Old Style" w:hAnsi="Bookman Old Style"/>
          <w:b/>
        </w:rPr>
      </w:pPr>
      <w:r>
        <w:rPr>
          <w:rFonts w:ascii="Bookman Old Style" w:hAnsi="Bookman Old Style"/>
          <w:b/>
        </w:rPr>
        <w:lastRenderedPageBreak/>
        <w:t xml:space="preserve">2.4 </w:t>
      </w:r>
      <w:r w:rsidRPr="000E120C">
        <w:rPr>
          <w:rFonts w:ascii="Bookman Old Style" w:hAnsi="Bookman Old Style"/>
          <w:b/>
        </w:rPr>
        <w:t>Integrated Disease Surveillance Program</w:t>
      </w:r>
    </w:p>
    <w:p w:rsidR="00F02F29" w:rsidRDefault="00F02F29" w:rsidP="00F02F29">
      <w:pPr>
        <w:spacing w:after="0" w:line="360" w:lineRule="auto"/>
        <w:jc w:val="center"/>
        <w:outlineLvl w:val="0"/>
        <w:rPr>
          <w:rFonts w:ascii="Bookman Old Style" w:eastAsia="Times New Roman" w:hAnsi="Bookman Old Style"/>
          <w:b/>
          <w:bCs/>
          <w:color w:val="000000"/>
          <w:sz w:val="28"/>
          <w:szCs w:val="28"/>
          <w:u w:val="single"/>
        </w:rPr>
      </w:pPr>
      <w:r w:rsidRPr="00145DDC">
        <w:rPr>
          <w:rFonts w:ascii="Bookman Old Style" w:eastAsia="Times New Roman" w:hAnsi="Bookman Old Style"/>
          <w:b/>
          <w:bCs/>
          <w:color w:val="000000"/>
          <w:sz w:val="28"/>
          <w:szCs w:val="28"/>
          <w:u w:val="single"/>
        </w:rPr>
        <w:t xml:space="preserve">INTEGRATED DISEASE SURVEILLANCE PROGRAMME </w:t>
      </w:r>
    </w:p>
    <w:p w:rsidR="00F02F29" w:rsidRPr="00145DDC" w:rsidRDefault="00F02F29" w:rsidP="00F02F29">
      <w:pPr>
        <w:spacing w:after="0" w:line="360" w:lineRule="auto"/>
        <w:jc w:val="center"/>
        <w:rPr>
          <w:rFonts w:ascii="Bookman Old Style" w:eastAsia="Times New Roman" w:hAnsi="Bookman Old Style"/>
          <w:color w:val="000000"/>
          <w:sz w:val="28"/>
          <w:szCs w:val="28"/>
        </w:rPr>
      </w:pPr>
      <w:r w:rsidRPr="00145DDC">
        <w:rPr>
          <w:rFonts w:ascii="Bookman Old Style" w:eastAsia="Times New Roman" w:hAnsi="Bookman Old Style"/>
          <w:b/>
          <w:bCs/>
          <w:color w:val="000000"/>
          <w:sz w:val="28"/>
          <w:szCs w:val="28"/>
          <w:u w:val="single"/>
        </w:rPr>
        <w:t>(</w:t>
      </w:r>
      <w:r>
        <w:rPr>
          <w:rFonts w:ascii="Bookman Old Style" w:eastAsia="Times New Roman" w:hAnsi="Bookman Old Style"/>
          <w:b/>
          <w:bCs/>
          <w:color w:val="000000"/>
          <w:sz w:val="28"/>
          <w:szCs w:val="28"/>
          <w:u w:val="single"/>
        </w:rPr>
        <w:t>2016</w:t>
      </w:r>
      <w:r w:rsidRPr="00145DDC">
        <w:rPr>
          <w:rFonts w:ascii="Bookman Old Style" w:eastAsia="Times New Roman" w:hAnsi="Bookman Old Style"/>
          <w:b/>
          <w:bCs/>
          <w:color w:val="000000"/>
          <w:sz w:val="28"/>
          <w:szCs w:val="28"/>
          <w:u w:val="single"/>
        </w:rPr>
        <w:t>-1</w:t>
      </w:r>
      <w:r>
        <w:rPr>
          <w:rFonts w:ascii="Bookman Old Style" w:eastAsia="Times New Roman" w:hAnsi="Bookman Old Style"/>
          <w:b/>
          <w:bCs/>
          <w:color w:val="000000"/>
          <w:sz w:val="28"/>
          <w:szCs w:val="28"/>
          <w:u w:val="single"/>
        </w:rPr>
        <w:t>7</w:t>
      </w:r>
      <w:r w:rsidRPr="00145DDC">
        <w:rPr>
          <w:rFonts w:ascii="Bookman Old Style" w:eastAsia="Times New Roman" w:hAnsi="Bookman Old Style"/>
          <w:b/>
          <w:bCs/>
          <w:color w:val="000000"/>
          <w:sz w:val="28"/>
          <w:szCs w:val="28"/>
          <w:u w:val="single"/>
        </w:rPr>
        <w:t>)</w:t>
      </w:r>
    </w:p>
    <w:p w:rsidR="00F02F29" w:rsidRPr="00964787" w:rsidRDefault="00F02F29" w:rsidP="0045662B">
      <w:pPr>
        <w:pStyle w:val="ListParagraph"/>
        <w:numPr>
          <w:ilvl w:val="0"/>
          <w:numId w:val="19"/>
        </w:numPr>
        <w:spacing w:line="360" w:lineRule="auto"/>
        <w:jc w:val="both"/>
        <w:rPr>
          <w:rFonts w:ascii="Bookman Old Style" w:hAnsi="Bookman Old Style"/>
          <w:color w:val="000000"/>
          <w:sz w:val="28"/>
          <w:szCs w:val="28"/>
          <w:u w:val="single"/>
        </w:rPr>
      </w:pPr>
      <w:r w:rsidRPr="00145DDC">
        <w:rPr>
          <w:rFonts w:ascii="Bookman Old Style" w:hAnsi="Bookman Old Style"/>
          <w:b/>
          <w:bCs/>
          <w:color w:val="000000"/>
          <w:sz w:val="28"/>
          <w:szCs w:val="28"/>
          <w:u w:val="single"/>
        </w:rPr>
        <w:t>BACKGROUND</w:t>
      </w:r>
    </w:p>
    <w:p w:rsidR="00F02F29" w:rsidRPr="00145DDC" w:rsidRDefault="00F02F29" w:rsidP="00F02F29">
      <w:pPr>
        <w:pStyle w:val="ListParagraph"/>
        <w:spacing w:line="360" w:lineRule="auto"/>
        <w:ind w:left="630"/>
        <w:jc w:val="both"/>
        <w:rPr>
          <w:rFonts w:ascii="Bookman Old Style" w:hAnsi="Bookman Old Style"/>
          <w:color w:val="000000"/>
          <w:sz w:val="28"/>
          <w:szCs w:val="28"/>
          <w:u w:val="single"/>
        </w:rPr>
      </w:pPr>
    </w:p>
    <w:p w:rsidR="00F02F29" w:rsidRPr="00145DDC" w:rsidRDefault="00F02F29" w:rsidP="00F02F29">
      <w:pPr>
        <w:spacing w:after="0" w:line="360" w:lineRule="auto"/>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 xml:space="preserve">At national level Integrated Disease Surveillance Programme (IDSP) was launched by Hon’ble Union Minister of Health &amp; Family Welfare in November 2004. It is a decentralized, State based Surveillance Program in the country. It is intended to detect early warning signals of impending outbreaks and help initiate an effective response in a timely manner. </w:t>
      </w:r>
    </w:p>
    <w:p w:rsidR="00F02F29" w:rsidRPr="00145DDC" w:rsidRDefault="00F02F29" w:rsidP="00F02F29">
      <w:pPr>
        <w:spacing w:after="0" w:line="360" w:lineRule="auto"/>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 xml:space="preserve">Major components of the programme are: </w:t>
      </w:r>
    </w:p>
    <w:p w:rsidR="00F02F29" w:rsidRPr="00145DDC" w:rsidRDefault="00F02F29" w:rsidP="00F02F29">
      <w:pPr>
        <w:spacing w:after="0" w:line="360" w:lineRule="auto"/>
        <w:ind w:left="1590"/>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 xml:space="preserve">(1) Integrating and decentralization of surveillance activities; </w:t>
      </w:r>
    </w:p>
    <w:p w:rsidR="00F02F29" w:rsidRPr="00145DDC" w:rsidRDefault="00F02F29" w:rsidP="00F02F29">
      <w:pPr>
        <w:spacing w:after="0" w:line="360" w:lineRule="auto"/>
        <w:ind w:left="1590"/>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 xml:space="preserve">(2) Strengthening of public health laboratories; </w:t>
      </w:r>
    </w:p>
    <w:p w:rsidR="00F02F29" w:rsidRPr="00145DDC" w:rsidRDefault="00F02F29" w:rsidP="00F02F29">
      <w:pPr>
        <w:spacing w:after="0" w:line="360" w:lineRule="auto"/>
        <w:ind w:left="1980" w:hanging="450"/>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(3) Human Resource Development – Training of health care workers involved</w:t>
      </w:r>
    </w:p>
    <w:p w:rsidR="00F02F29" w:rsidRDefault="00F02F29" w:rsidP="00F02F29">
      <w:pPr>
        <w:spacing w:after="0" w:line="360" w:lineRule="auto"/>
        <w:ind w:left="1590"/>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(4) Use of Information Technology.</w:t>
      </w:r>
    </w:p>
    <w:p w:rsidR="00F02F29" w:rsidRPr="00145DDC" w:rsidRDefault="00F02F29" w:rsidP="00F02F29">
      <w:pPr>
        <w:spacing w:after="0" w:line="360" w:lineRule="auto"/>
        <w:ind w:left="1590"/>
        <w:jc w:val="both"/>
        <w:rPr>
          <w:rFonts w:ascii="Bookman Old Style" w:eastAsia="Times New Roman" w:hAnsi="Bookman Old Style"/>
          <w:color w:val="000000"/>
          <w:sz w:val="24"/>
          <w:szCs w:val="24"/>
        </w:rPr>
      </w:pPr>
    </w:p>
    <w:p w:rsidR="00F02F29" w:rsidRDefault="00F02F29" w:rsidP="00F02F29">
      <w:pPr>
        <w:spacing w:after="0" w:line="360" w:lineRule="auto"/>
        <w:jc w:val="both"/>
        <w:rPr>
          <w:rFonts w:ascii="Bookman Old Style" w:eastAsia="Times New Roman" w:hAnsi="Bookman Old Style"/>
          <w:b/>
          <w:i/>
          <w:color w:val="000000"/>
          <w:sz w:val="24"/>
          <w:szCs w:val="24"/>
        </w:rPr>
      </w:pPr>
      <w:r w:rsidRPr="00145DDC">
        <w:rPr>
          <w:rFonts w:ascii="Bookman Old Style" w:eastAsia="Times New Roman" w:hAnsi="Bookman Old Style"/>
          <w:b/>
          <w:i/>
          <w:color w:val="000000"/>
          <w:sz w:val="24"/>
          <w:szCs w:val="24"/>
        </w:rPr>
        <w:t>In Sikkim, Integrated</w:t>
      </w:r>
      <w:r w:rsidRPr="00145DDC">
        <w:rPr>
          <w:rFonts w:ascii="Bookman Old Style" w:eastAsia="Times New Roman" w:hAnsi="Bookman Old Style"/>
          <w:b/>
          <w:i/>
          <w:color w:val="000000"/>
          <w:spacing w:val="-5"/>
          <w:sz w:val="24"/>
          <w:szCs w:val="24"/>
        </w:rPr>
        <w:t xml:space="preserve"> </w:t>
      </w:r>
      <w:r w:rsidRPr="00145DDC">
        <w:rPr>
          <w:rFonts w:ascii="Bookman Old Style" w:eastAsia="Times New Roman" w:hAnsi="Bookman Old Style"/>
          <w:b/>
          <w:i/>
          <w:color w:val="000000"/>
          <w:sz w:val="24"/>
          <w:szCs w:val="24"/>
        </w:rPr>
        <w:t>Disease</w:t>
      </w:r>
      <w:r w:rsidRPr="00145DDC">
        <w:rPr>
          <w:rFonts w:ascii="Bookman Old Style" w:eastAsia="Times New Roman" w:hAnsi="Bookman Old Style"/>
          <w:b/>
          <w:i/>
          <w:color w:val="000000"/>
          <w:spacing w:val="-3"/>
          <w:sz w:val="24"/>
          <w:szCs w:val="24"/>
        </w:rPr>
        <w:t xml:space="preserve"> </w:t>
      </w:r>
      <w:r w:rsidRPr="00145DDC">
        <w:rPr>
          <w:rFonts w:ascii="Bookman Old Style" w:eastAsia="Times New Roman" w:hAnsi="Bookman Old Style"/>
          <w:b/>
          <w:i/>
          <w:color w:val="000000"/>
          <w:sz w:val="24"/>
          <w:szCs w:val="24"/>
        </w:rPr>
        <w:t>Surveillance</w:t>
      </w:r>
      <w:r w:rsidRPr="00145DDC">
        <w:rPr>
          <w:rFonts w:ascii="Bookman Old Style" w:eastAsia="Times New Roman" w:hAnsi="Bookman Old Style"/>
          <w:b/>
          <w:i/>
          <w:color w:val="000000"/>
          <w:spacing w:val="-7"/>
          <w:sz w:val="24"/>
          <w:szCs w:val="24"/>
        </w:rPr>
        <w:t xml:space="preserve"> </w:t>
      </w:r>
      <w:r w:rsidRPr="00145DDC">
        <w:rPr>
          <w:rFonts w:ascii="Bookman Old Style" w:eastAsia="Times New Roman" w:hAnsi="Bookman Old Style"/>
          <w:b/>
          <w:i/>
          <w:color w:val="000000"/>
          <w:sz w:val="24"/>
          <w:szCs w:val="24"/>
        </w:rPr>
        <w:t>Project</w:t>
      </w:r>
      <w:r w:rsidRPr="00145DDC">
        <w:rPr>
          <w:rFonts w:ascii="Bookman Old Style" w:eastAsia="Times New Roman" w:hAnsi="Bookman Old Style"/>
          <w:b/>
          <w:i/>
          <w:color w:val="000000"/>
          <w:spacing w:val="-2"/>
          <w:sz w:val="24"/>
          <w:szCs w:val="24"/>
        </w:rPr>
        <w:t xml:space="preserve"> </w:t>
      </w:r>
      <w:r w:rsidRPr="00145DDC">
        <w:rPr>
          <w:rFonts w:ascii="Bookman Old Style" w:eastAsia="Times New Roman" w:hAnsi="Bookman Old Style"/>
          <w:b/>
          <w:i/>
          <w:color w:val="000000"/>
          <w:sz w:val="24"/>
          <w:szCs w:val="24"/>
        </w:rPr>
        <w:t>was</w:t>
      </w:r>
      <w:r w:rsidRPr="00145DDC">
        <w:rPr>
          <w:rFonts w:ascii="Bookman Old Style" w:eastAsia="Times New Roman" w:hAnsi="Bookman Old Style"/>
          <w:b/>
          <w:i/>
          <w:color w:val="000000"/>
          <w:spacing w:val="1"/>
          <w:sz w:val="24"/>
          <w:szCs w:val="24"/>
        </w:rPr>
        <w:t xml:space="preserve"> </w:t>
      </w:r>
      <w:r w:rsidRPr="00145DDC">
        <w:rPr>
          <w:rFonts w:ascii="Bookman Old Style" w:eastAsia="Times New Roman" w:hAnsi="Bookman Old Style"/>
          <w:b/>
          <w:i/>
          <w:color w:val="000000"/>
          <w:sz w:val="24"/>
          <w:szCs w:val="24"/>
        </w:rPr>
        <w:t xml:space="preserve">launched in Ph III (2006-07) on </w:t>
      </w:r>
      <w:r w:rsidRPr="00145DDC">
        <w:rPr>
          <w:rFonts w:ascii="Bookman Old Style" w:eastAsia="Times New Roman" w:hAnsi="Bookman Old Style"/>
          <w:b/>
          <w:i/>
          <w:color w:val="000000"/>
          <w:spacing w:val="1"/>
          <w:sz w:val="24"/>
          <w:szCs w:val="24"/>
        </w:rPr>
        <w:t>1s</w:t>
      </w:r>
      <w:r w:rsidRPr="00145DDC">
        <w:rPr>
          <w:rFonts w:ascii="Bookman Old Style" w:eastAsia="Times New Roman" w:hAnsi="Bookman Old Style"/>
          <w:b/>
          <w:i/>
          <w:color w:val="000000"/>
          <w:sz w:val="24"/>
          <w:szCs w:val="24"/>
        </w:rPr>
        <w:t>t</w:t>
      </w:r>
      <w:r w:rsidRPr="00145DDC">
        <w:rPr>
          <w:rFonts w:ascii="Bookman Old Style" w:eastAsia="Times New Roman" w:hAnsi="Bookman Old Style"/>
          <w:b/>
          <w:i/>
          <w:color w:val="000000"/>
          <w:spacing w:val="26"/>
          <w:sz w:val="24"/>
          <w:szCs w:val="24"/>
        </w:rPr>
        <w:t xml:space="preserve"> </w:t>
      </w:r>
      <w:r w:rsidRPr="00145DDC">
        <w:rPr>
          <w:rFonts w:ascii="Bookman Old Style" w:eastAsia="Times New Roman" w:hAnsi="Bookman Old Style"/>
          <w:b/>
          <w:i/>
          <w:color w:val="000000"/>
          <w:sz w:val="24"/>
          <w:szCs w:val="24"/>
        </w:rPr>
        <w:t>April</w:t>
      </w:r>
      <w:r w:rsidRPr="00145DDC">
        <w:rPr>
          <w:rFonts w:ascii="Bookman Old Style" w:eastAsia="Times New Roman" w:hAnsi="Bookman Old Style"/>
          <w:b/>
          <w:i/>
          <w:color w:val="000000"/>
          <w:spacing w:val="1"/>
          <w:sz w:val="24"/>
          <w:szCs w:val="24"/>
        </w:rPr>
        <w:t xml:space="preserve"> </w:t>
      </w:r>
      <w:r w:rsidRPr="00145DDC">
        <w:rPr>
          <w:rFonts w:ascii="Bookman Old Style" w:eastAsia="Times New Roman" w:hAnsi="Bookman Old Style"/>
          <w:b/>
          <w:i/>
          <w:color w:val="000000"/>
          <w:sz w:val="24"/>
          <w:szCs w:val="24"/>
        </w:rPr>
        <w:t>2006.</w:t>
      </w:r>
    </w:p>
    <w:p w:rsidR="00F02F29" w:rsidRDefault="00F02F29" w:rsidP="00F02F29">
      <w:pPr>
        <w:spacing w:after="0" w:line="360" w:lineRule="auto"/>
        <w:jc w:val="both"/>
        <w:rPr>
          <w:rFonts w:ascii="Bookman Old Style" w:eastAsia="Times New Roman" w:hAnsi="Bookman Old Style"/>
          <w:color w:val="000000"/>
          <w:sz w:val="24"/>
          <w:szCs w:val="24"/>
        </w:rPr>
      </w:pPr>
    </w:p>
    <w:p w:rsidR="00F02F29" w:rsidRPr="00145DDC" w:rsidRDefault="00F02F29" w:rsidP="00F02F29">
      <w:pPr>
        <w:spacing w:after="0" w:line="360" w:lineRule="auto"/>
        <w:jc w:val="both"/>
        <w:rPr>
          <w:rFonts w:ascii="Bookman Old Style" w:eastAsia="Times New Roman" w:hAnsi="Bookman Old Style"/>
          <w:color w:val="000000"/>
          <w:sz w:val="24"/>
          <w:szCs w:val="24"/>
        </w:rPr>
      </w:pPr>
    </w:p>
    <w:p w:rsidR="00F02F29" w:rsidRPr="00145DDC" w:rsidRDefault="00F02F29" w:rsidP="00F02F29">
      <w:pPr>
        <w:spacing w:after="0" w:line="360" w:lineRule="auto"/>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Currently surveillance is working on three aspects of diseases surveillance.</w:t>
      </w:r>
    </w:p>
    <w:p w:rsidR="00F02F29" w:rsidRPr="00145DDC" w:rsidRDefault="00F02F29" w:rsidP="0045662B">
      <w:pPr>
        <w:pStyle w:val="ListParagraph"/>
        <w:numPr>
          <w:ilvl w:val="0"/>
          <w:numId w:val="17"/>
        </w:numPr>
        <w:spacing w:line="360" w:lineRule="auto"/>
        <w:jc w:val="both"/>
        <w:rPr>
          <w:rFonts w:ascii="Bookman Old Style" w:hAnsi="Bookman Old Style"/>
          <w:b/>
          <w:bCs/>
          <w:color w:val="000000"/>
        </w:rPr>
      </w:pPr>
      <w:proofErr w:type="spellStart"/>
      <w:r w:rsidRPr="00145DDC">
        <w:rPr>
          <w:rFonts w:ascii="Bookman Old Style" w:hAnsi="Bookman Old Style"/>
          <w:b/>
          <w:bCs/>
          <w:color w:val="000000"/>
        </w:rPr>
        <w:t>Syndromic</w:t>
      </w:r>
      <w:proofErr w:type="spellEnd"/>
      <w:r w:rsidRPr="00145DDC">
        <w:rPr>
          <w:rFonts w:ascii="Bookman Old Style" w:hAnsi="Bookman Old Style"/>
          <w:b/>
          <w:bCs/>
          <w:color w:val="000000"/>
        </w:rPr>
        <w:t xml:space="preserve"> </w:t>
      </w:r>
    </w:p>
    <w:p w:rsidR="00F02F29" w:rsidRPr="00145DDC" w:rsidRDefault="00F02F29" w:rsidP="0045662B">
      <w:pPr>
        <w:pStyle w:val="ListParagraph"/>
        <w:numPr>
          <w:ilvl w:val="0"/>
          <w:numId w:val="17"/>
        </w:numPr>
        <w:spacing w:line="360" w:lineRule="auto"/>
        <w:jc w:val="both"/>
        <w:rPr>
          <w:rFonts w:ascii="Bookman Old Style" w:hAnsi="Bookman Old Style"/>
          <w:color w:val="000000"/>
        </w:rPr>
      </w:pPr>
      <w:r w:rsidRPr="00145DDC">
        <w:rPr>
          <w:rFonts w:ascii="Bookman Old Style" w:hAnsi="Bookman Old Style"/>
          <w:b/>
          <w:bCs/>
          <w:color w:val="000000"/>
        </w:rPr>
        <w:t>Presumptive</w:t>
      </w:r>
    </w:p>
    <w:p w:rsidR="00F02F29" w:rsidRPr="00964787" w:rsidRDefault="00F02F29" w:rsidP="0045662B">
      <w:pPr>
        <w:pStyle w:val="ListParagraph"/>
        <w:numPr>
          <w:ilvl w:val="0"/>
          <w:numId w:val="17"/>
        </w:numPr>
        <w:spacing w:line="360" w:lineRule="auto"/>
        <w:jc w:val="both"/>
        <w:rPr>
          <w:rFonts w:ascii="Bookman Old Style" w:hAnsi="Bookman Old Style"/>
          <w:color w:val="000000"/>
        </w:rPr>
      </w:pPr>
      <w:r w:rsidRPr="00145DDC">
        <w:rPr>
          <w:rFonts w:ascii="Bookman Old Style" w:hAnsi="Bookman Old Style"/>
          <w:b/>
          <w:bCs/>
          <w:color w:val="000000"/>
        </w:rPr>
        <w:t>Confirmed</w:t>
      </w:r>
    </w:p>
    <w:p w:rsidR="00F02F29" w:rsidRDefault="00F02F29" w:rsidP="00F02F29">
      <w:pPr>
        <w:spacing w:after="0" w:line="360" w:lineRule="auto"/>
        <w:jc w:val="both"/>
        <w:rPr>
          <w:rFonts w:ascii="Bookman Old Style" w:eastAsia="Times New Roman" w:hAnsi="Bookman Old Style"/>
          <w:color w:val="000000"/>
          <w:sz w:val="24"/>
          <w:szCs w:val="24"/>
        </w:rPr>
      </w:pPr>
    </w:p>
    <w:p w:rsidR="00F02F29" w:rsidRDefault="00F02F29" w:rsidP="00F02F29">
      <w:pPr>
        <w:spacing w:after="0" w:line="360" w:lineRule="auto"/>
        <w:jc w:val="both"/>
        <w:rPr>
          <w:rFonts w:ascii="Bookman Old Style" w:eastAsia="Times New Roman" w:hAnsi="Bookman Old Style"/>
          <w:color w:val="000000"/>
          <w:sz w:val="24"/>
          <w:szCs w:val="24"/>
        </w:rPr>
      </w:pPr>
    </w:p>
    <w:p w:rsidR="00F02F29" w:rsidRDefault="00F02F29" w:rsidP="00F02F29">
      <w:pPr>
        <w:spacing w:after="0" w:line="360" w:lineRule="auto"/>
        <w:jc w:val="both"/>
        <w:rPr>
          <w:rFonts w:ascii="Bookman Old Style" w:eastAsia="Times New Roman" w:hAnsi="Bookman Old Style"/>
          <w:color w:val="000000"/>
          <w:sz w:val="24"/>
          <w:szCs w:val="24"/>
        </w:rPr>
      </w:pPr>
    </w:p>
    <w:p w:rsidR="00F02F29" w:rsidRDefault="00F02F29" w:rsidP="00F02F29">
      <w:pPr>
        <w:spacing w:after="0" w:line="360" w:lineRule="auto"/>
        <w:jc w:val="both"/>
        <w:rPr>
          <w:rFonts w:ascii="Bookman Old Style" w:eastAsia="Times New Roman" w:hAnsi="Bookman Old Style"/>
          <w:color w:val="000000"/>
          <w:sz w:val="24"/>
          <w:szCs w:val="24"/>
        </w:rPr>
      </w:pPr>
    </w:p>
    <w:p w:rsidR="00F02F29" w:rsidRDefault="00F02F29" w:rsidP="00F02F29">
      <w:pPr>
        <w:spacing w:after="0" w:line="360" w:lineRule="auto"/>
        <w:jc w:val="both"/>
        <w:rPr>
          <w:rFonts w:ascii="Bookman Old Style" w:eastAsia="Times New Roman" w:hAnsi="Bookman Old Style"/>
          <w:color w:val="000000"/>
          <w:sz w:val="24"/>
          <w:szCs w:val="24"/>
        </w:rPr>
      </w:pPr>
    </w:p>
    <w:p w:rsidR="00F02F29" w:rsidRPr="00964787" w:rsidRDefault="00F02F29" w:rsidP="00F02F29">
      <w:pPr>
        <w:spacing w:after="0" w:line="360" w:lineRule="auto"/>
        <w:jc w:val="both"/>
        <w:rPr>
          <w:rFonts w:ascii="Bookman Old Style" w:eastAsia="Times New Roman" w:hAnsi="Bookman Old Style"/>
          <w:color w:val="000000"/>
          <w:sz w:val="24"/>
          <w:szCs w:val="24"/>
        </w:rPr>
      </w:pPr>
    </w:p>
    <w:p w:rsidR="00F02F29" w:rsidRPr="00145DDC" w:rsidRDefault="00F02F29" w:rsidP="00F02F29">
      <w:pPr>
        <w:spacing w:after="0" w:line="360" w:lineRule="auto"/>
        <w:ind w:left="360"/>
        <w:jc w:val="both"/>
        <w:rPr>
          <w:rFonts w:ascii="Bookman Old Style" w:eastAsia="Times New Roman" w:hAnsi="Bookman Old Style"/>
          <w:color w:val="000000"/>
          <w:sz w:val="24"/>
          <w:szCs w:val="24"/>
        </w:rPr>
      </w:pPr>
    </w:p>
    <w:p w:rsidR="00F02F29" w:rsidRDefault="00F02F29" w:rsidP="0045662B">
      <w:pPr>
        <w:pStyle w:val="ListParagraph"/>
        <w:numPr>
          <w:ilvl w:val="0"/>
          <w:numId w:val="15"/>
        </w:numPr>
        <w:spacing w:line="360" w:lineRule="auto"/>
        <w:jc w:val="both"/>
        <w:rPr>
          <w:rFonts w:ascii="Bookman Old Style" w:hAnsi="Bookman Old Style"/>
          <w:color w:val="000000"/>
        </w:rPr>
      </w:pPr>
      <w:r w:rsidRPr="00145DDC">
        <w:rPr>
          <w:rFonts w:ascii="Bookman Old Style" w:hAnsi="Bookman Old Style"/>
          <w:color w:val="000000"/>
        </w:rPr>
        <w:lastRenderedPageBreak/>
        <w:t xml:space="preserve">         </w:t>
      </w:r>
      <w:proofErr w:type="spellStart"/>
      <w:r w:rsidRPr="00145DDC">
        <w:rPr>
          <w:rFonts w:ascii="Bookman Old Style" w:hAnsi="Bookman Old Style"/>
          <w:b/>
          <w:bCs/>
          <w:color w:val="000000"/>
        </w:rPr>
        <w:t>Syndromic</w:t>
      </w:r>
      <w:proofErr w:type="spellEnd"/>
      <w:r w:rsidRPr="00145DDC">
        <w:rPr>
          <w:rFonts w:ascii="Bookman Old Style" w:hAnsi="Bookman Old Style"/>
          <w:color w:val="000000"/>
        </w:rPr>
        <w:t xml:space="preserve"> - Diagnosis made on the basis clinical pattern by paramedical personnel and members of community. This include fever, fever with rashes, fever with bleeding, diarrhea without dehydration, diarrhea with so much dehydration, diarrhea with blood, cough less than 3 weeks and more than 3 weeks, fever with daze or semi/unconsciousness.</w:t>
      </w:r>
    </w:p>
    <w:p w:rsidR="00F02F29" w:rsidRPr="00145DDC" w:rsidRDefault="00F02F29" w:rsidP="00F02F29">
      <w:pPr>
        <w:pStyle w:val="ListParagraph"/>
        <w:spacing w:line="360" w:lineRule="auto"/>
        <w:ind w:left="1410"/>
        <w:jc w:val="both"/>
        <w:rPr>
          <w:rFonts w:ascii="Bookman Old Style" w:hAnsi="Bookman Old Style"/>
          <w:color w:val="000000"/>
        </w:rPr>
      </w:pPr>
    </w:p>
    <w:p w:rsidR="00F02F29" w:rsidRDefault="00F02F29" w:rsidP="0045662B">
      <w:pPr>
        <w:pStyle w:val="ListParagraph"/>
        <w:numPr>
          <w:ilvl w:val="0"/>
          <w:numId w:val="15"/>
        </w:numPr>
        <w:spacing w:line="360" w:lineRule="auto"/>
        <w:jc w:val="both"/>
        <w:rPr>
          <w:rFonts w:ascii="Bookman Old Style" w:hAnsi="Bookman Old Style"/>
          <w:color w:val="000000"/>
        </w:rPr>
      </w:pPr>
      <w:r w:rsidRPr="00145DDC">
        <w:rPr>
          <w:rFonts w:ascii="Bookman Old Style" w:hAnsi="Bookman Old Style"/>
          <w:color w:val="000000"/>
        </w:rPr>
        <w:t xml:space="preserve">         </w:t>
      </w:r>
      <w:r w:rsidRPr="00145DDC">
        <w:rPr>
          <w:rFonts w:ascii="Bookman Old Style" w:hAnsi="Bookman Old Style"/>
          <w:b/>
          <w:bCs/>
          <w:color w:val="000000"/>
        </w:rPr>
        <w:t>Presumptive</w:t>
      </w:r>
      <w:r w:rsidRPr="00145DDC">
        <w:rPr>
          <w:rFonts w:ascii="Bookman Old Style" w:hAnsi="Bookman Old Style"/>
          <w:color w:val="000000"/>
        </w:rPr>
        <w:t xml:space="preserve"> - Diagnosis is made on typical history and clinical examination by medical officers. This includes Acute Diarrheal diseases, Acute Respiratory Diseases, Measles, Chicken Pox, Dengue, Bacillary Diarrhea, Viral Hepatitis, Enteric f</w:t>
      </w:r>
      <w:r>
        <w:rPr>
          <w:rFonts w:ascii="Bookman Old Style" w:hAnsi="Bookman Old Style"/>
          <w:color w:val="000000"/>
        </w:rPr>
        <w:t xml:space="preserve">ever, Malaria, </w:t>
      </w:r>
      <w:proofErr w:type="spellStart"/>
      <w:r>
        <w:rPr>
          <w:rFonts w:ascii="Bookman Old Style" w:hAnsi="Bookman Old Style"/>
          <w:color w:val="000000"/>
        </w:rPr>
        <w:t>Chikungunya</w:t>
      </w:r>
      <w:proofErr w:type="spellEnd"/>
      <w:r w:rsidRPr="00145DDC">
        <w:rPr>
          <w:rFonts w:ascii="Bookman Old Style" w:hAnsi="Bookman Old Style"/>
          <w:color w:val="000000"/>
        </w:rPr>
        <w:t xml:space="preserve">, Acute Encephalitis syndrome, meningitis, diphtheria, </w:t>
      </w:r>
      <w:proofErr w:type="spellStart"/>
      <w:r w:rsidRPr="00145DDC">
        <w:rPr>
          <w:rFonts w:ascii="Bookman Old Style" w:hAnsi="Bookman Old Style"/>
          <w:color w:val="000000"/>
        </w:rPr>
        <w:t>pertusis</w:t>
      </w:r>
      <w:proofErr w:type="spellEnd"/>
      <w:r w:rsidRPr="00145DDC">
        <w:rPr>
          <w:rFonts w:ascii="Bookman Old Style" w:hAnsi="Bookman Old Style"/>
          <w:color w:val="000000"/>
        </w:rPr>
        <w:t xml:space="preserve">, pneumonia, Fever of unknown disease, acute paralysis, </w:t>
      </w:r>
      <w:proofErr w:type="spellStart"/>
      <w:r w:rsidRPr="00145DDC">
        <w:rPr>
          <w:rFonts w:ascii="Bookman Old Style" w:hAnsi="Bookman Old Style"/>
          <w:color w:val="000000"/>
        </w:rPr>
        <w:t>leptospirosis</w:t>
      </w:r>
      <w:proofErr w:type="spellEnd"/>
      <w:r w:rsidRPr="00145DDC">
        <w:rPr>
          <w:rFonts w:ascii="Bookman Old Style" w:hAnsi="Bookman Old Style"/>
          <w:color w:val="000000"/>
        </w:rPr>
        <w:t>, dog-bite, snake bi</w:t>
      </w:r>
      <w:r>
        <w:rPr>
          <w:rFonts w:ascii="Bookman Old Style" w:hAnsi="Bookman Old Style"/>
          <w:color w:val="000000"/>
        </w:rPr>
        <w:t>te.</w:t>
      </w:r>
    </w:p>
    <w:p w:rsidR="00F02F29" w:rsidRPr="00964787" w:rsidRDefault="00F02F29" w:rsidP="00F02F29">
      <w:pPr>
        <w:pStyle w:val="ListParagraph"/>
        <w:rPr>
          <w:rFonts w:ascii="Bookman Old Style" w:hAnsi="Bookman Old Style"/>
          <w:color w:val="000000"/>
        </w:rPr>
      </w:pPr>
    </w:p>
    <w:p w:rsidR="00F02F29" w:rsidRPr="00145DDC" w:rsidRDefault="00F02F29" w:rsidP="00F02F29">
      <w:pPr>
        <w:pStyle w:val="ListParagraph"/>
        <w:spacing w:line="360" w:lineRule="auto"/>
        <w:ind w:left="1410"/>
        <w:jc w:val="both"/>
        <w:rPr>
          <w:rFonts w:ascii="Bookman Old Style" w:hAnsi="Bookman Old Style"/>
          <w:color w:val="000000"/>
        </w:rPr>
      </w:pPr>
    </w:p>
    <w:p w:rsidR="00F02F29" w:rsidRDefault="00F02F29" w:rsidP="0045662B">
      <w:pPr>
        <w:pStyle w:val="ListParagraph"/>
        <w:numPr>
          <w:ilvl w:val="0"/>
          <w:numId w:val="16"/>
        </w:numPr>
        <w:spacing w:line="360" w:lineRule="auto"/>
        <w:jc w:val="both"/>
        <w:rPr>
          <w:rFonts w:ascii="Bookman Old Style" w:hAnsi="Bookman Old Style"/>
          <w:color w:val="000000"/>
        </w:rPr>
      </w:pPr>
      <w:r w:rsidRPr="00145DDC">
        <w:rPr>
          <w:rFonts w:ascii="Bookman Old Style" w:hAnsi="Bookman Old Style"/>
          <w:color w:val="000000"/>
        </w:rPr>
        <w:t xml:space="preserve">         </w:t>
      </w:r>
      <w:r w:rsidRPr="00145DDC">
        <w:rPr>
          <w:rFonts w:ascii="Bookman Old Style" w:hAnsi="Bookman Old Style"/>
          <w:b/>
          <w:bCs/>
          <w:color w:val="000000"/>
        </w:rPr>
        <w:t>Confirmed</w:t>
      </w:r>
      <w:r w:rsidRPr="00145DDC">
        <w:rPr>
          <w:rFonts w:ascii="Bookman Old Style" w:hAnsi="Bookman Old Style"/>
          <w:color w:val="000000"/>
        </w:rPr>
        <w:t xml:space="preserve"> - Clinical diagnosis by medical officer and or positive laboratory identification. This includes typhoid fever, dengue, hepatitis, malaria, tuberculosis, cholera, </w:t>
      </w:r>
      <w:proofErr w:type="spellStart"/>
      <w:r w:rsidRPr="00145DDC">
        <w:rPr>
          <w:rFonts w:ascii="Bookman Old Style" w:hAnsi="Bookman Old Style"/>
          <w:color w:val="000000"/>
        </w:rPr>
        <w:t>shigella</w:t>
      </w:r>
      <w:proofErr w:type="spellEnd"/>
      <w:r w:rsidRPr="00145DDC">
        <w:rPr>
          <w:rFonts w:ascii="Bookman Old Style" w:hAnsi="Bookman Old Style"/>
          <w:color w:val="000000"/>
        </w:rPr>
        <w:t xml:space="preserve"> dysentery, diphtheria, </w:t>
      </w:r>
      <w:proofErr w:type="spellStart"/>
      <w:r w:rsidRPr="00145DDC">
        <w:rPr>
          <w:rFonts w:ascii="Bookman Old Style" w:hAnsi="Bookman Old Style"/>
          <w:color w:val="000000"/>
        </w:rPr>
        <w:t>chikungunya</w:t>
      </w:r>
      <w:proofErr w:type="spellEnd"/>
      <w:r w:rsidRPr="00145DDC">
        <w:rPr>
          <w:rFonts w:ascii="Bookman Old Style" w:hAnsi="Bookman Old Style"/>
          <w:color w:val="000000"/>
        </w:rPr>
        <w:t xml:space="preserve">, meningococcal meningitis, </w:t>
      </w:r>
      <w:proofErr w:type="spellStart"/>
      <w:r w:rsidRPr="00145DDC">
        <w:rPr>
          <w:rFonts w:ascii="Bookman Old Style" w:hAnsi="Bookman Old Style"/>
          <w:color w:val="000000"/>
        </w:rPr>
        <w:t>leptospirosis</w:t>
      </w:r>
      <w:proofErr w:type="spellEnd"/>
      <w:r w:rsidRPr="00145DDC">
        <w:rPr>
          <w:rFonts w:ascii="Bookman Old Style" w:hAnsi="Bookman Old Style"/>
          <w:color w:val="000000"/>
        </w:rPr>
        <w:t xml:space="preserve"> and others.</w:t>
      </w:r>
    </w:p>
    <w:p w:rsidR="00F02F29" w:rsidRPr="00145DDC" w:rsidRDefault="00F02F29" w:rsidP="00F02F29">
      <w:pPr>
        <w:pStyle w:val="ListParagraph"/>
        <w:spacing w:line="360" w:lineRule="auto"/>
        <w:ind w:left="1410"/>
        <w:jc w:val="both"/>
        <w:rPr>
          <w:rFonts w:ascii="Bookman Old Style" w:hAnsi="Bookman Old Style"/>
          <w:color w:val="000000"/>
        </w:rPr>
      </w:pPr>
    </w:p>
    <w:p w:rsidR="00F02F29" w:rsidRPr="00145DDC" w:rsidRDefault="00F02F29" w:rsidP="00F02F29">
      <w:pPr>
        <w:spacing w:after="0" w:line="360" w:lineRule="auto"/>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 xml:space="preserve">In 2013 Vaccine Preventable Disease (VPD) Surveillance and Unnatural deaths </w:t>
      </w:r>
      <w:r>
        <w:rPr>
          <w:rFonts w:ascii="Bookman Old Style" w:eastAsia="Times New Roman" w:hAnsi="Bookman Old Style"/>
          <w:color w:val="000000"/>
          <w:sz w:val="24"/>
          <w:szCs w:val="24"/>
        </w:rPr>
        <w:t xml:space="preserve">and suicidal </w:t>
      </w:r>
      <w:r w:rsidRPr="00145DDC">
        <w:rPr>
          <w:rFonts w:ascii="Bookman Old Style" w:eastAsia="Times New Roman" w:hAnsi="Bookman Old Style"/>
          <w:color w:val="000000"/>
          <w:sz w:val="24"/>
          <w:szCs w:val="24"/>
        </w:rPr>
        <w:t>surveillance was initiated.</w:t>
      </w:r>
    </w:p>
    <w:p w:rsidR="00F02F29" w:rsidRPr="00145DDC" w:rsidRDefault="00F02F29" w:rsidP="00F02F29">
      <w:pPr>
        <w:spacing w:after="0" w:line="360" w:lineRule="auto"/>
        <w:jc w:val="both"/>
        <w:rPr>
          <w:rFonts w:ascii="Bookman Old Style" w:eastAsia="Times New Roman" w:hAnsi="Bookman Old Style"/>
          <w:color w:val="000000"/>
          <w:sz w:val="28"/>
          <w:szCs w:val="28"/>
        </w:rPr>
      </w:pPr>
    </w:p>
    <w:p w:rsidR="00F02F29" w:rsidRPr="00145DDC" w:rsidRDefault="00F02F29" w:rsidP="00F02F29">
      <w:pPr>
        <w:spacing w:after="0" w:line="360" w:lineRule="auto"/>
        <w:jc w:val="both"/>
        <w:rPr>
          <w:rFonts w:ascii="Bookman Old Style" w:eastAsia="Times New Roman" w:hAnsi="Bookman Old Style"/>
          <w:color w:val="000000"/>
          <w:sz w:val="28"/>
          <w:szCs w:val="28"/>
        </w:rPr>
      </w:pPr>
    </w:p>
    <w:p w:rsidR="00F02F29" w:rsidRDefault="00F02F29" w:rsidP="00F02F29">
      <w:pPr>
        <w:spacing w:after="0" w:line="360" w:lineRule="auto"/>
        <w:jc w:val="both"/>
        <w:rPr>
          <w:rFonts w:ascii="Bookman Old Style" w:eastAsia="Times New Roman" w:hAnsi="Bookman Old Style"/>
          <w:color w:val="000000"/>
          <w:sz w:val="28"/>
          <w:szCs w:val="28"/>
        </w:rPr>
      </w:pPr>
    </w:p>
    <w:p w:rsidR="00F02F29" w:rsidRPr="00145DDC" w:rsidRDefault="00F02F29" w:rsidP="00F02F29">
      <w:pPr>
        <w:spacing w:after="0" w:line="360" w:lineRule="auto"/>
        <w:jc w:val="both"/>
        <w:rPr>
          <w:rFonts w:ascii="Bookman Old Style" w:eastAsia="Times New Roman" w:hAnsi="Bookman Old Style"/>
          <w:color w:val="000000"/>
          <w:sz w:val="28"/>
          <w:szCs w:val="28"/>
        </w:rPr>
      </w:pPr>
    </w:p>
    <w:p w:rsidR="00F02F29" w:rsidRPr="00145DDC" w:rsidRDefault="00F02F29" w:rsidP="0045662B">
      <w:pPr>
        <w:pStyle w:val="ListParagraph"/>
        <w:numPr>
          <w:ilvl w:val="0"/>
          <w:numId w:val="19"/>
        </w:numPr>
        <w:spacing w:line="360" w:lineRule="auto"/>
        <w:jc w:val="both"/>
        <w:rPr>
          <w:rFonts w:ascii="Bookman Old Style" w:hAnsi="Bookman Old Style"/>
          <w:b/>
          <w:bCs/>
          <w:color w:val="000000"/>
          <w:sz w:val="28"/>
          <w:szCs w:val="28"/>
          <w:u w:val="single"/>
        </w:rPr>
      </w:pPr>
      <w:r w:rsidRPr="00145DDC">
        <w:rPr>
          <w:rFonts w:ascii="Bookman Old Style" w:hAnsi="Bookman Old Style"/>
          <w:b/>
          <w:bCs/>
          <w:color w:val="000000"/>
          <w:sz w:val="28"/>
          <w:szCs w:val="28"/>
          <w:u w:val="single"/>
        </w:rPr>
        <w:t>CURRENT STATUS- FINANCIAL AND PHYSICAL</w:t>
      </w:r>
    </w:p>
    <w:p w:rsidR="00F02F29" w:rsidRPr="00145DDC" w:rsidRDefault="00F02F29" w:rsidP="00F02F29">
      <w:pPr>
        <w:pStyle w:val="ListParagraph"/>
        <w:spacing w:line="360" w:lineRule="auto"/>
        <w:ind w:left="1080" w:hanging="1080"/>
        <w:jc w:val="both"/>
        <w:outlineLvl w:val="0"/>
        <w:rPr>
          <w:rFonts w:ascii="Bookman Old Style" w:hAnsi="Bookman Old Style"/>
          <w:b/>
          <w:color w:val="000000"/>
          <w:sz w:val="28"/>
          <w:szCs w:val="28"/>
          <w:u w:val="single"/>
        </w:rPr>
      </w:pPr>
      <w:r w:rsidRPr="00145DDC">
        <w:rPr>
          <w:rFonts w:ascii="Bookman Old Style" w:hAnsi="Bookman Old Style"/>
          <w:b/>
          <w:color w:val="000000"/>
          <w:sz w:val="28"/>
          <w:szCs w:val="28"/>
          <w:u w:val="single"/>
        </w:rPr>
        <w:t>PHYSICAL STATUS OF IDSP</w:t>
      </w:r>
    </w:p>
    <w:p w:rsidR="00F02F29" w:rsidRPr="00145DDC" w:rsidRDefault="00F02F29" w:rsidP="0045662B">
      <w:pPr>
        <w:pStyle w:val="ListParagraph"/>
        <w:numPr>
          <w:ilvl w:val="0"/>
          <w:numId w:val="18"/>
        </w:numPr>
        <w:spacing w:after="150" w:line="360" w:lineRule="auto"/>
        <w:jc w:val="both"/>
        <w:rPr>
          <w:rFonts w:ascii="Bookman Old Style" w:hAnsi="Bookman Old Style"/>
          <w:b/>
          <w:bCs/>
          <w:color w:val="000000"/>
          <w:u w:val="single"/>
        </w:rPr>
      </w:pPr>
      <w:r w:rsidRPr="00145DDC">
        <w:rPr>
          <w:rFonts w:ascii="Bookman Old Style" w:hAnsi="Bookman Old Style"/>
          <w:b/>
          <w:bCs/>
          <w:color w:val="000000"/>
          <w:u w:val="single"/>
        </w:rPr>
        <w:t>Manpower of IDSP, Sikkim</w:t>
      </w:r>
    </w:p>
    <w:tbl>
      <w:tblPr>
        <w:tblStyle w:val="TableGrid"/>
        <w:tblW w:w="0" w:type="auto"/>
        <w:tblLook w:val="04A0"/>
      </w:tblPr>
      <w:tblGrid>
        <w:gridCol w:w="2178"/>
        <w:gridCol w:w="720"/>
        <w:gridCol w:w="740"/>
        <w:gridCol w:w="1890"/>
        <w:gridCol w:w="865"/>
        <w:gridCol w:w="1786"/>
        <w:gridCol w:w="1133"/>
      </w:tblGrid>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b/>
                <w:bCs/>
                <w:color w:val="002060"/>
                <w:sz w:val="24"/>
                <w:szCs w:val="24"/>
              </w:rPr>
            </w:pPr>
            <w:r w:rsidRPr="00BD68E5">
              <w:rPr>
                <w:rFonts w:ascii="Bookman Old Style" w:hAnsi="Bookman Old Style"/>
                <w:b/>
                <w:bCs/>
                <w:color w:val="002060"/>
                <w:sz w:val="24"/>
                <w:szCs w:val="24"/>
              </w:rPr>
              <w:lastRenderedPageBreak/>
              <w:t>Designation</w:t>
            </w:r>
          </w:p>
        </w:tc>
        <w:tc>
          <w:tcPr>
            <w:tcW w:w="720" w:type="dxa"/>
          </w:tcPr>
          <w:p w:rsidR="00F02F29" w:rsidRPr="00BD68E5" w:rsidRDefault="00F02F29" w:rsidP="00F02F29">
            <w:pPr>
              <w:spacing w:after="150" w:line="360" w:lineRule="auto"/>
              <w:jc w:val="both"/>
              <w:rPr>
                <w:rFonts w:ascii="Bookman Old Style" w:hAnsi="Bookman Old Style"/>
                <w:b/>
                <w:bCs/>
                <w:color w:val="002060"/>
                <w:sz w:val="24"/>
                <w:szCs w:val="24"/>
              </w:rPr>
            </w:pPr>
            <w:r w:rsidRPr="00BD68E5">
              <w:rPr>
                <w:rFonts w:ascii="Bookman Old Style" w:hAnsi="Bookman Old Style"/>
                <w:b/>
                <w:bCs/>
                <w:color w:val="002060"/>
                <w:sz w:val="24"/>
                <w:szCs w:val="24"/>
              </w:rPr>
              <w:t>SSU</w:t>
            </w:r>
          </w:p>
        </w:tc>
        <w:tc>
          <w:tcPr>
            <w:tcW w:w="720" w:type="dxa"/>
          </w:tcPr>
          <w:p w:rsidR="00F02F29" w:rsidRPr="00BD68E5" w:rsidRDefault="00F02F29" w:rsidP="00F02F29">
            <w:pPr>
              <w:spacing w:after="150" w:line="360" w:lineRule="auto"/>
              <w:jc w:val="both"/>
              <w:rPr>
                <w:rFonts w:ascii="Bookman Old Style" w:hAnsi="Bookman Old Style"/>
                <w:b/>
                <w:bCs/>
                <w:color w:val="002060"/>
                <w:sz w:val="24"/>
                <w:szCs w:val="24"/>
              </w:rPr>
            </w:pPr>
            <w:r w:rsidRPr="00BD68E5">
              <w:rPr>
                <w:rFonts w:ascii="Bookman Old Style" w:hAnsi="Bookman Old Style"/>
                <w:b/>
                <w:bCs/>
                <w:color w:val="002060"/>
                <w:sz w:val="24"/>
                <w:szCs w:val="24"/>
              </w:rPr>
              <w:t>DSU</w:t>
            </w:r>
          </w:p>
        </w:tc>
        <w:tc>
          <w:tcPr>
            <w:tcW w:w="1890" w:type="dxa"/>
          </w:tcPr>
          <w:p w:rsidR="00F02F29" w:rsidRPr="00BD68E5" w:rsidRDefault="00F02F29" w:rsidP="00F02F29">
            <w:pPr>
              <w:spacing w:after="150" w:line="360" w:lineRule="auto"/>
              <w:jc w:val="both"/>
              <w:rPr>
                <w:rFonts w:ascii="Bookman Old Style" w:hAnsi="Bookman Old Style"/>
                <w:b/>
                <w:bCs/>
                <w:color w:val="002060"/>
                <w:sz w:val="24"/>
                <w:szCs w:val="24"/>
              </w:rPr>
            </w:pPr>
            <w:r w:rsidRPr="00BD68E5">
              <w:rPr>
                <w:rFonts w:ascii="Bookman Old Style" w:hAnsi="Bookman Old Style"/>
                <w:b/>
                <w:bCs/>
                <w:color w:val="002060"/>
                <w:sz w:val="24"/>
                <w:szCs w:val="24"/>
              </w:rPr>
              <w:t>Medical Collage(CRH)</w:t>
            </w:r>
          </w:p>
        </w:tc>
        <w:tc>
          <w:tcPr>
            <w:tcW w:w="824" w:type="dxa"/>
          </w:tcPr>
          <w:p w:rsidR="00F02F29" w:rsidRPr="00BD68E5" w:rsidRDefault="00F02F29" w:rsidP="00F02F29">
            <w:pPr>
              <w:spacing w:after="150" w:line="360" w:lineRule="auto"/>
              <w:jc w:val="both"/>
              <w:rPr>
                <w:rFonts w:ascii="Bookman Old Style" w:hAnsi="Bookman Old Style"/>
                <w:b/>
                <w:bCs/>
                <w:color w:val="002060"/>
                <w:sz w:val="24"/>
                <w:szCs w:val="24"/>
              </w:rPr>
            </w:pPr>
            <w:r w:rsidRPr="00BD68E5">
              <w:rPr>
                <w:rFonts w:ascii="Bookman Old Style" w:hAnsi="Bookman Old Style"/>
                <w:b/>
                <w:bCs/>
                <w:color w:val="002060"/>
                <w:sz w:val="24"/>
                <w:szCs w:val="24"/>
              </w:rPr>
              <w:t>Total</w:t>
            </w:r>
          </w:p>
        </w:tc>
        <w:tc>
          <w:tcPr>
            <w:tcW w:w="1786" w:type="dxa"/>
          </w:tcPr>
          <w:p w:rsidR="00F02F29" w:rsidRPr="00BD68E5" w:rsidRDefault="00F02F29" w:rsidP="00F02F29">
            <w:pPr>
              <w:spacing w:after="150" w:line="360" w:lineRule="auto"/>
              <w:jc w:val="both"/>
              <w:rPr>
                <w:rFonts w:ascii="Bookman Old Style" w:hAnsi="Bookman Old Style"/>
                <w:b/>
                <w:bCs/>
                <w:color w:val="002060"/>
                <w:sz w:val="24"/>
                <w:szCs w:val="24"/>
              </w:rPr>
            </w:pPr>
            <w:r w:rsidRPr="00BD68E5">
              <w:rPr>
                <w:rFonts w:ascii="Bookman Old Style" w:hAnsi="Bookman Old Style"/>
                <w:b/>
                <w:bCs/>
                <w:color w:val="002060"/>
                <w:sz w:val="24"/>
                <w:szCs w:val="24"/>
              </w:rPr>
              <w:t>Nature of Post</w:t>
            </w:r>
          </w:p>
        </w:tc>
        <w:tc>
          <w:tcPr>
            <w:tcW w:w="1127" w:type="dxa"/>
          </w:tcPr>
          <w:p w:rsidR="00F02F29" w:rsidRPr="00BD68E5" w:rsidRDefault="00F02F29" w:rsidP="00F02F29">
            <w:pPr>
              <w:spacing w:after="150" w:line="360" w:lineRule="auto"/>
              <w:jc w:val="both"/>
              <w:rPr>
                <w:rFonts w:ascii="Bookman Old Style" w:hAnsi="Bookman Old Style"/>
                <w:b/>
                <w:bCs/>
                <w:color w:val="002060"/>
                <w:sz w:val="24"/>
                <w:szCs w:val="24"/>
              </w:rPr>
            </w:pPr>
            <w:r w:rsidRPr="00BD68E5">
              <w:rPr>
                <w:rFonts w:ascii="Bookman Old Style" w:hAnsi="Bookman Old Style"/>
                <w:b/>
                <w:bCs/>
                <w:color w:val="002060"/>
                <w:sz w:val="24"/>
                <w:szCs w:val="24"/>
              </w:rPr>
              <w:t>Status</w:t>
            </w:r>
          </w:p>
        </w:tc>
      </w:tr>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SSO</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Regular</w:t>
            </w:r>
          </w:p>
        </w:tc>
        <w:tc>
          <w:tcPr>
            <w:tcW w:w="1127"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Active</w:t>
            </w:r>
          </w:p>
        </w:tc>
      </w:tr>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DSO</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4</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4</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Regular</w:t>
            </w:r>
          </w:p>
        </w:tc>
        <w:tc>
          <w:tcPr>
            <w:tcW w:w="1127"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Active</w:t>
            </w:r>
          </w:p>
        </w:tc>
      </w:tr>
      <w:tr w:rsidR="00F02F29" w:rsidRPr="00145DDC" w:rsidTr="00F02F29">
        <w:tc>
          <w:tcPr>
            <w:tcW w:w="2178" w:type="dxa"/>
          </w:tcPr>
          <w:p w:rsidR="00F02F29" w:rsidRPr="00BD68E5" w:rsidRDefault="00F02F29" w:rsidP="00F02F29">
            <w:pPr>
              <w:pStyle w:val="NoSpacing"/>
              <w:rPr>
                <w:rStyle w:val="Strong"/>
                <w:rFonts w:ascii="Bookman Old Style" w:hAnsi="Bookman Old Style"/>
                <w:b w:val="0"/>
              </w:rPr>
            </w:pPr>
            <w:r w:rsidRPr="00BD68E5">
              <w:rPr>
                <w:rStyle w:val="Strong"/>
                <w:rFonts w:ascii="Bookman Old Style" w:hAnsi="Bookman Old Style"/>
              </w:rPr>
              <w:t>Training Consultant</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Regular</w:t>
            </w:r>
          </w:p>
        </w:tc>
        <w:tc>
          <w:tcPr>
            <w:tcW w:w="1127" w:type="dxa"/>
          </w:tcPr>
          <w:p w:rsidR="00F02F29" w:rsidRPr="00BD68E5" w:rsidRDefault="00F02F29" w:rsidP="00F02F29">
            <w:pPr>
              <w:spacing w:after="150" w:line="360" w:lineRule="auto"/>
              <w:jc w:val="both"/>
              <w:rPr>
                <w:rFonts w:ascii="Bookman Old Style" w:hAnsi="Bookman Old Style"/>
                <w:bCs/>
                <w:color w:val="FF0000"/>
                <w:sz w:val="24"/>
                <w:szCs w:val="24"/>
              </w:rPr>
            </w:pPr>
            <w:r w:rsidRPr="00BD68E5">
              <w:rPr>
                <w:rFonts w:ascii="Bookman Old Style" w:hAnsi="Bookman Old Style"/>
                <w:bCs/>
                <w:color w:val="FF0000"/>
                <w:sz w:val="24"/>
                <w:szCs w:val="24"/>
              </w:rPr>
              <w:t>Inactive</w:t>
            </w:r>
          </w:p>
        </w:tc>
      </w:tr>
      <w:tr w:rsidR="00F02F29" w:rsidRPr="00145DDC" w:rsidTr="00F02F29">
        <w:trPr>
          <w:trHeight w:val="332"/>
        </w:trPr>
        <w:tc>
          <w:tcPr>
            <w:tcW w:w="2178" w:type="dxa"/>
          </w:tcPr>
          <w:p w:rsidR="00F02F29" w:rsidRPr="00BD68E5" w:rsidRDefault="00F02F29" w:rsidP="00F02F29">
            <w:pPr>
              <w:pStyle w:val="NoSpacing"/>
              <w:rPr>
                <w:rFonts w:ascii="Bookman Old Style" w:hAnsi="Bookman Old Style"/>
                <w:bCs/>
                <w:color w:val="000000"/>
              </w:rPr>
            </w:pPr>
            <w:r w:rsidRPr="00BD68E5">
              <w:rPr>
                <w:rFonts w:ascii="Bookman Old Style" w:hAnsi="Bookman Old Style"/>
              </w:rPr>
              <w:t>Epidemiologist</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Contractual</w:t>
            </w:r>
          </w:p>
        </w:tc>
        <w:tc>
          <w:tcPr>
            <w:tcW w:w="1127" w:type="dxa"/>
          </w:tcPr>
          <w:p w:rsidR="00F02F29" w:rsidRPr="00BD68E5" w:rsidRDefault="00F02F29" w:rsidP="00F02F29">
            <w:pPr>
              <w:spacing w:after="150" w:line="360" w:lineRule="auto"/>
              <w:jc w:val="both"/>
              <w:rPr>
                <w:rFonts w:ascii="Bookman Old Style" w:hAnsi="Bookman Old Style"/>
                <w:bCs/>
                <w:color w:val="FF0000"/>
                <w:sz w:val="24"/>
                <w:szCs w:val="24"/>
              </w:rPr>
            </w:pPr>
            <w:r w:rsidRPr="00BD68E5">
              <w:rPr>
                <w:rFonts w:ascii="Bookman Old Style" w:hAnsi="Bookman Old Style"/>
                <w:bCs/>
                <w:color w:val="FF0000"/>
                <w:sz w:val="24"/>
                <w:szCs w:val="24"/>
              </w:rPr>
              <w:t>Inactive</w:t>
            </w:r>
          </w:p>
        </w:tc>
      </w:tr>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sz w:val="24"/>
                <w:szCs w:val="24"/>
              </w:rPr>
            </w:pPr>
            <w:r w:rsidRPr="00BD68E5">
              <w:rPr>
                <w:rFonts w:ascii="Bookman Old Style" w:hAnsi="Bookman Old Style"/>
                <w:sz w:val="24"/>
                <w:szCs w:val="24"/>
              </w:rPr>
              <w:t>Entomologist</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Contractual</w:t>
            </w:r>
          </w:p>
        </w:tc>
        <w:tc>
          <w:tcPr>
            <w:tcW w:w="1127"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Active</w:t>
            </w:r>
          </w:p>
        </w:tc>
      </w:tr>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sz w:val="24"/>
                <w:szCs w:val="24"/>
              </w:rPr>
            </w:pPr>
            <w:r w:rsidRPr="00BD68E5">
              <w:rPr>
                <w:rFonts w:ascii="Bookman Old Style" w:hAnsi="Bookman Old Style"/>
                <w:sz w:val="24"/>
                <w:szCs w:val="24"/>
              </w:rPr>
              <w:t>Financial Consultant</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Contractual</w:t>
            </w:r>
          </w:p>
        </w:tc>
        <w:tc>
          <w:tcPr>
            <w:tcW w:w="1127" w:type="dxa"/>
          </w:tcPr>
          <w:p w:rsidR="00F02F29" w:rsidRPr="00BD68E5" w:rsidRDefault="00F02F29" w:rsidP="00F02F29">
            <w:pPr>
              <w:spacing w:after="150" w:line="360" w:lineRule="auto"/>
              <w:jc w:val="both"/>
              <w:rPr>
                <w:rFonts w:ascii="Bookman Old Style" w:hAnsi="Bookman Old Style"/>
                <w:bCs/>
                <w:sz w:val="24"/>
                <w:szCs w:val="24"/>
              </w:rPr>
            </w:pPr>
            <w:r w:rsidRPr="00BD68E5">
              <w:rPr>
                <w:rFonts w:ascii="Bookman Old Style" w:hAnsi="Bookman Old Style"/>
                <w:bCs/>
                <w:sz w:val="24"/>
                <w:szCs w:val="24"/>
              </w:rPr>
              <w:t>Active</w:t>
            </w:r>
          </w:p>
        </w:tc>
      </w:tr>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sz w:val="24"/>
                <w:szCs w:val="24"/>
              </w:rPr>
            </w:pPr>
            <w:r w:rsidRPr="00BD68E5">
              <w:rPr>
                <w:rFonts w:ascii="Bookman Old Style" w:hAnsi="Bookman Old Style"/>
                <w:sz w:val="24"/>
                <w:szCs w:val="24"/>
              </w:rPr>
              <w:t>Microbiologist</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2</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2</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Contractual</w:t>
            </w:r>
          </w:p>
        </w:tc>
        <w:tc>
          <w:tcPr>
            <w:tcW w:w="1127"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Active</w:t>
            </w:r>
          </w:p>
        </w:tc>
      </w:tr>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sz w:val="24"/>
                <w:szCs w:val="24"/>
              </w:rPr>
            </w:pPr>
            <w:r w:rsidRPr="00BD68E5">
              <w:rPr>
                <w:rFonts w:ascii="Bookman Old Style" w:hAnsi="Bookman Old Style"/>
                <w:sz w:val="24"/>
                <w:szCs w:val="24"/>
              </w:rPr>
              <w:t>Data Manger</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4</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5</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Contractual</w:t>
            </w:r>
          </w:p>
        </w:tc>
        <w:tc>
          <w:tcPr>
            <w:tcW w:w="1127"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Active</w:t>
            </w:r>
          </w:p>
        </w:tc>
      </w:tr>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sz w:val="24"/>
                <w:szCs w:val="24"/>
              </w:rPr>
            </w:pPr>
            <w:r w:rsidRPr="00BD68E5">
              <w:rPr>
                <w:rFonts w:ascii="Bookman Old Style" w:hAnsi="Bookman Old Style"/>
                <w:sz w:val="24"/>
                <w:szCs w:val="24"/>
              </w:rPr>
              <w:t>DEO</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4</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6</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Contractual</w:t>
            </w:r>
          </w:p>
        </w:tc>
        <w:tc>
          <w:tcPr>
            <w:tcW w:w="1127"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Active</w:t>
            </w:r>
          </w:p>
        </w:tc>
      </w:tr>
      <w:tr w:rsidR="00F02F29" w:rsidRPr="00145DDC" w:rsidTr="00F02F29">
        <w:tc>
          <w:tcPr>
            <w:tcW w:w="2178" w:type="dxa"/>
          </w:tcPr>
          <w:p w:rsidR="00F02F29" w:rsidRPr="00BD68E5" w:rsidRDefault="00F02F29" w:rsidP="00F02F29">
            <w:pPr>
              <w:spacing w:after="150" w:line="360" w:lineRule="auto"/>
              <w:jc w:val="both"/>
              <w:rPr>
                <w:rFonts w:ascii="Bookman Old Style" w:hAnsi="Bookman Old Style"/>
                <w:sz w:val="24"/>
                <w:szCs w:val="24"/>
              </w:rPr>
            </w:pPr>
            <w:r w:rsidRPr="00BD68E5">
              <w:rPr>
                <w:rFonts w:ascii="Bookman Old Style" w:hAnsi="Bookman Old Style"/>
                <w:sz w:val="24"/>
                <w:szCs w:val="24"/>
              </w:rPr>
              <w:t>Lab Technician</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72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1890"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0</w:t>
            </w:r>
          </w:p>
        </w:tc>
        <w:tc>
          <w:tcPr>
            <w:tcW w:w="824"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1</w:t>
            </w:r>
          </w:p>
        </w:tc>
        <w:tc>
          <w:tcPr>
            <w:tcW w:w="1786"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Contractual</w:t>
            </w:r>
          </w:p>
        </w:tc>
        <w:tc>
          <w:tcPr>
            <w:tcW w:w="1127" w:type="dxa"/>
          </w:tcPr>
          <w:p w:rsidR="00F02F29" w:rsidRPr="00BD68E5" w:rsidRDefault="00F02F29" w:rsidP="00F02F29">
            <w:pPr>
              <w:spacing w:after="150" w:line="360" w:lineRule="auto"/>
              <w:jc w:val="both"/>
              <w:rPr>
                <w:rFonts w:ascii="Bookman Old Style" w:hAnsi="Bookman Old Style"/>
                <w:bCs/>
                <w:color w:val="000000"/>
                <w:sz w:val="24"/>
                <w:szCs w:val="24"/>
              </w:rPr>
            </w:pPr>
            <w:r w:rsidRPr="00BD68E5">
              <w:rPr>
                <w:rFonts w:ascii="Bookman Old Style" w:hAnsi="Bookman Old Style"/>
                <w:bCs/>
                <w:color w:val="000000"/>
                <w:sz w:val="24"/>
                <w:szCs w:val="24"/>
              </w:rPr>
              <w:t>Active</w:t>
            </w:r>
          </w:p>
        </w:tc>
      </w:tr>
    </w:tbl>
    <w:p w:rsidR="00F02F29" w:rsidRPr="00145DDC" w:rsidRDefault="00F02F29" w:rsidP="00F02F29">
      <w:pPr>
        <w:pStyle w:val="ListParagraph"/>
        <w:spacing w:line="360" w:lineRule="auto"/>
        <w:ind w:left="0" w:firstLine="1260"/>
        <w:jc w:val="both"/>
        <w:rPr>
          <w:rFonts w:ascii="Bookman Old Style" w:hAnsi="Bookman Old Style"/>
          <w:b/>
          <w:bCs/>
          <w:color w:val="000000"/>
        </w:rPr>
      </w:pPr>
    </w:p>
    <w:p w:rsidR="00F02F29" w:rsidRPr="00145DDC" w:rsidRDefault="00F02F29" w:rsidP="00F02F29">
      <w:pPr>
        <w:pStyle w:val="ListParagraph"/>
        <w:spacing w:line="360" w:lineRule="auto"/>
        <w:ind w:left="0" w:firstLine="1260"/>
        <w:jc w:val="both"/>
        <w:rPr>
          <w:rFonts w:ascii="Bookman Old Style" w:hAnsi="Bookman Old Style"/>
          <w:b/>
          <w:bCs/>
          <w:color w:val="000000"/>
        </w:rPr>
      </w:pPr>
    </w:p>
    <w:p w:rsidR="00F02F29" w:rsidRDefault="00F02F29" w:rsidP="00F02F29">
      <w:pPr>
        <w:pStyle w:val="ListParagraph"/>
        <w:spacing w:line="360" w:lineRule="auto"/>
        <w:ind w:left="0" w:firstLine="1260"/>
        <w:jc w:val="both"/>
        <w:rPr>
          <w:rFonts w:ascii="Bookman Old Style" w:hAnsi="Bookman Old Style"/>
          <w:color w:val="000000"/>
        </w:rPr>
      </w:pPr>
      <w:r w:rsidRPr="00145DDC">
        <w:rPr>
          <w:rFonts w:ascii="Bookman Old Style" w:hAnsi="Bookman Old Style"/>
          <w:b/>
          <w:bCs/>
          <w:color w:val="000000"/>
        </w:rPr>
        <w:t>Human Resource Development</w:t>
      </w:r>
      <w:r w:rsidRPr="00145DDC">
        <w:rPr>
          <w:rFonts w:ascii="Bookman Old Style" w:hAnsi="Bookman Old Style"/>
          <w:color w:val="000000"/>
        </w:rPr>
        <w:t xml:space="preserve"> – To provide better technical expertise to system GOI has provided contractual staffs (Epidemiologist, Entomologist, </w:t>
      </w:r>
      <w:proofErr w:type="spellStart"/>
      <w:proofErr w:type="gramStart"/>
      <w:r>
        <w:rPr>
          <w:rFonts w:ascii="Bookman Old Style" w:hAnsi="Bookman Old Style"/>
          <w:color w:val="000000"/>
        </w:rPr>
        <w:t>Vetenary</w:t>
      </w:r>
      <w:proofErr w:type="spellEnd"/>
      <w:proofErr w:type="gramEnd"/>
      <w:r>
        <w:rPr>
          <w:rFonts w:ascii="Bookman Old Style" w:hAnsi="Bookman Old Style"/>
          <w:color w:val="000000"/>
        </w:rPr>
        <w:t xml:space="preserve"> Consultant, Financial consultant, Microbiologists, Data M</w:t>
      </w:r>
      <w:r w:rsidRPr="00145DDC">
        <w:rPr>
          <w:rFonts w:ascii="Bookman Old Style" w:hAnsi="Bookman Old Style"/>
          <w:color w:val="000000"/>
        </w:rPr>
        <w:t>anager</w:t>
      </w:r>
      <w:r>
        <w:rPr>
          <w:rFonts w:ascii="Bookman Old Style" w:hAnsi="Bookman Old Style"/>
          <w:color w:val="000000"/>
        </w:rPr>
        <w:t>s</w:t>
      </w:r>
      <w:r w:rsidRPr="00145DDC">
        <w:rPr>
          <w:rFonts w:ascii="Bookman Old Style" w:hAnsi="Bookman Old Style"/>
          <w:color w:val="000000"/>
        </w:rPr>
        <w:t>, Data Entry operators and others). Presently a total of 22 staffs are working in IDSP in which 16 staffs are on Contractual Basis</w:t>
      </w:r>
      <w:r>
        <w:rPr>
          <w:rFonts w:ascii="Bookman Old Style" w:hAnsi="Bookman Old Style"/>
          <w:color w:val="000000"/>
        </w:rPr>
        <w:t>.</w:t>
      </w:r>
      <w:r w:rsidRPr="00145DDC">
        <w:rPr>
          <w:rFonts w:ascii="Bookman Old Style" w:hAnsi="Bookman Old Style"/>
          <w:color w:val="000000"/>
        </w:rPr>
        <w:t xml:space="preserve"> There is also a provision of capacity building for all human resource available in the State through routine training of health care workers involved in IDSP. For this purpose GOI provides a separate fund. </w:t>
      </w:r>
    </w:p>
    <w:p w:rsidR="00F02F29" w:rsidRDefault="00F02F29" w:rsidP="00F02F29">
      <w:pPr>
        <w:pStyle w:val="ListParagraph"/>
        <w:spacing w:line="360" w:lineRule="auto"/>
        <w:ind w:left="0" w:firstLine="1260"/>
        <w:jc w:val="both"/>
        <w:rPr>
          <w:rFonts w:ascii="Bookman Old Style" w:hAnsi="Bookman Old Style"/>
          <w:color w:val="000000"/>
        </w:rPr>
      </w:pPr>
    </w:p>
    <w:p w:rsidR="00F02F29" w:rsidRPr="00145DDC" w:rsidRDefault="00F02F29" w:rsidP="00F02F29">
      <w:pPr>
        <w:pStyle w:val="ListParagraph"/>
        <w:spacing w:line="360" w:lineRule="auto"/>
        <w:ind w:left="0" w:firstLine="1260"/>
        <w:jc w:val="both"/>
        <w:rPr>
          <w:rFonts w:ascii="Bookman Old Style" w:hAnsi="Bookman Old Style"/>
          <w:color w:val="000000"/>
        </w:rPr>
      </w:pPr>
    </w:p>
    <w:p w:rsidR="00F02F29" w:rsidRPr="00145DDC" w:rsidRDefault="00F02F29" w:rsidP="00F02F29">
      <w:pPr>
        <w:pStyle w:val="ListParagraph"/>
        <w:spacing w:line="360" w:lineRule="auto"/>
        <w:ind w:left="0" w:firstLine="1260"/>
        <w:jc w:val="both"/>
        <w:rPr>
          <w:rFonts w:ascii="Bookman Old Style" w:hAnsi="Bookman Old Style"/>
          <w:color w:val="000000"/>
        </w:rPr>
      </w:pPr>
    </w:p>
    <w:p w:rsidR="00F02F29" w:rsidRPr="00145DDC" w:rsidRDefault="00F02F29" w:rsidP="00F02F29">
      <w:pPr>
        <w:pStyle w:val="ListParagraph"/>
        <w:spacing w:line="360" w:lineRule="auto"/>
        <w:ind w:left="0" w:firstLine="1260"/>
        <w:jc w:val="both"/>
        <w:rPr>
          <w:rFonts w:ascii="Bookman Old Style" w:hAnsi="Bookman Old Style"/>
          <w:color w:val="000000"/>
        </w:rPr>
      </w:pPr>
    </w:p>
    <w:p w:rsidR="00F02F29" w:rsidRPr="00145DDC" w:rsidRDefault="00F02F29" w:rsidP="0045662B">
      <w:pPr>
        <w:pStyle w:val="ListParagraph"/>
        <w:numPr>
          <w:ilvl w:val="0"/>
          <w:numId w:val="18"/>
        </w:numPr>
        <w:spacing w:line="360" w:lineRule="auto"/>
        <w:ind w:left="-90" w:firstLine="450"/>
        <w:jc w:val="both"/>
        <w:rPr>
          <w:rFonts w:ascii="Bookman Old Style" w:hAnsi="Bookman Old Style"/>
          <w:color w:val="000000"/>
        </w:rPr>
      </w:pPr>
      <w:r w:rsidRPr="00145DDC">
        <w:rPr>
          <w:rFonts w:ascii="Bookman Old Style" w:hAnsi="Bookman Old Style"/>
          <w:b/>
          <w:bCs/>
          <w:color w:val="000000"/>
        </w:rPr>
        <w:t>Use of Information Technology</w:t>
      </w:r>
      <w:r w:rsidRPr="00145DDC">
        <w:rPr>
          <w:rFonts w:ascii="Bookman Old Style" w:hAnsi="Bookman Old Style"/>
          <w:color w:val="000000"/>
        </w:rPr>
        <w:t xml:space="preserve"> – All DSUs and SSU is well allied with Telephone, Fax Machines, Computers with Internet, EDUSAT &amp; VSAT </w:t>
      </w:r>
      <w:r w:rsidRPr="00145DDC">
        <w:rPr>
          <w:rFonts w:ascii="Bookman Old Style" w:hAnsi="Bookman Old Style"/>
          <w:color w:val="000000"/>
        </w:rPr>
        <w:lastRenderedPageBreak/>
        <w:t>application facilities. Routine data is entered through the web based IDSP-portal (</w:t>
      </w:r>
      <w:r w:rsidRPr="00145DDC">
        <w:rPr>
          <w:rFonts w:ascii="Bookman Old Style" w:hAnsi="Bookman Old Style"/>
          <w:b/>
          <w:i/>
          <w:color w:val="000000"/>
        </w:rPr>
        <w:t>www.idsp.nic.in</w:t>
      </w:r>
      <w:r w:rsidRPr="00145DDC">
        <w:rPr>
          <w:rFonts w:ascii="Bookman Old Style" w:hAnsi="Bookman Old Style"/>
          <w:color w:val="000000"/>
        </w:rPr>
        <w:t>)</w:t>
      </w:r>
      <w:proofErr w:type="gramStart"/>
      <w:r w:rsidRPr="00145DDC">
        <w:rPr>
          <w:rFonts w:ascii="Bookman Old Style" w:hAnsi="Bookman Old Style"/>
          <w:color w:val="000000"/>
        </w:rPr>
        <w:t>,</w:t>
      </w:r>
      <w:proofErr w:type="gramEnd"/>
      <w:r w:rsidRPr="00145DDC">
        <w:rPr>
          <w:rFonts w:ascii="Bookman Old Style" w:hAnsi="Bookman Old Style"/>
          <w:color w:val="000000"/>
        </w:rPr>
        <w:t xml:space="preserve"> VSAT has been installed in three Districts (except North District), State and Medical College Manipal, Hospital.</w:t>
      </w:r>
    </w:p>
    <w:p w:rsidR="00F02F29" w:rsidRDefault="00F02F29" w:rsidP="00F02F29">
      <w:pPr>
        <w:spacing w:after="0" w:line="360" w:lineRule="auto"/>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4"/>
          <w:szCs w:val="24"/>
        </w:rPr>
        <w:t>At present EDUSAT &amp; VSAT facilities has been disrupted from the CSU due to no signal across the country.</w:t>
      </w:r>
    </w:p>
    <w:p w:rsidR="00F02F29" w:rsidRPr="00145DDC" w:rsidRDefault="00F02F29" w:rsidP="00F02F29">
      <w:pPr>
        <w:spacing w:after="0" w:line="360" w:lineRule="auto"/>
        <w:jc w:val="both"/>
        <w:rPr>
          <w:rFonts w:ascii="Bookman Old Style" w:eastAsia="Times New Roman" w:hAnsi="Bookman Old Style"/>
          <w:color w:val="000000"/>
          <w:sz w:val="24"/>
          <w:szCs w:val="24"/>
        </w:rPr>
      </w:pPr>
    </w:p>
    <w:p w:rsidR="00F02F29" w:rsidRPr="00145DDC" w:rsidRDefault="00F02F29" w:rsidP="00F02F29">
      <w:pPr>
        <w:tabs>
          <w:tab w:val="left" w:pos="3180"/>
        </w:tabs>
        <w:spacing w:after="0" w:line="360" w:lineRule="auto"/>
        <w:jc w:val="center"/>
        <w:rPr>
          <w:rFonts w:ascii="Bookman Old Style" w:eastAsia="Times New Roman" w:hAnsi="Bookman Old Style"/>
          <w:b/>
          <w:color w:val="000000"/>
          <w:sz w:val="28"/>
          <w:szCs w:val="28"/>
          <w:u w:val="single"/>
        </w:rPr>
      </w:pPr>
    </w:p>
    <w:p w:rsidR="00F02F29" w:rsidRPr="00145DDC" w:rsidRDefault="00F02F29" w:rsidP="00F02F29">
      <w:pPr>
        <w:tabs>
          <w:tab w:val="left" w:pos="3180"/>
        </w:tabs>
        <w:spacing w:after="0" w:line="360" w:lineRule="auto"/>
        <w:jc w:val="center"/>
        <w:outlineLvl w:val="0"/>
        <w:rPr>
          <w:rFonts w:ascii="Bookman Old Style" w:eastAsia="Times New Roman" w:hAnsi="Bookman Old Style"/>
          <w:b/>
          <w:color w:val="000000"/>
          <w:sz w:val="28"/>
          <w:szCs w:val="28"/>
          <w:u w:val="single"/>
        </w:rPr>
      </w:pPr>
      <w:r w:rsidRPr="00145DDC">
        <w:rPr>
          <w:rFonts w:ascii="Bookman Old Style" w:eastAsia="Times New Roman" w:hAnsi="Bookman Old Style"/>
          <w:b/>
          <w:color w:val="000000"/>
          <w:sz w:val="28"/>
          <w:szCs w:val="28"/>
          <w:u w:val="single"/>
        </w:rPr>
        <w:t>EDU-SAT/ V-SAT STATUS</w:t>
      </w:r>
    </w:p>
    <w:p w:rsidR="00F02F29" w:rsidRPr="00145DDC" w:rsidRDefault="00F02F29" w:rsidP="00F02F29">
      <w:pPr>
        <w:tabs>
          <w:tab w:val="left" w:pos="3180"/>
        </w:tabs>
        <w:spacing w:after="0" w:line="360" w:lineRule="auto"/>
        <w:jc w:val="center"/>
        <w:rPr>
          <w:rFonts w:ascii="Bookman Old Style" w:eastAsia="Times New Roman" w:hAnsi="Bookman Old Style"/>
          <w:b/>
          <w:color w:val="000000"/>
          <w:sz w:val="24"/>
          <w:szCs w:val="24"/>
          <w:u w:val="single"/>
        </w:rPr>
      </w:pPr>
    </w:p>
    <w:tbl>
      <w:tblPr>
        <w:tblStyle w:val="TableGrid"/>
        <w:tblW w:w="9468" w:type="dxa"/>
        <w:tblLook w:val="04A0"/>
      </w:tblPr>
      <w:tblGrid>
        <w:gridCol w:w="864"/>
        <w:gridCol w:w="2336"/>
        <w:gridCol w:w="4558"/>
        <w:gridCol w:w="1710"/>
      </w:tblGrid>
      <w:tr w:rsidR="00F02F29" w:rsidRPr="00145DDC" w:rsidTr="00F02F29">
        <w:tc>
          <w:tcPr>
            <w:tcW w:w="864"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u w:val="single"/>
              </w:rPr>
            </w:pPr>
            <w:r w:rsidRPr="00145DDC">
              <w:rPr>
                <w:rFonts w:ascii="Bookman Old Style" w:hAnsi="Bookman Old Style"/>
                <w:b/>
                <w:color w:val="000000"/>
                <w:sz w:val="24"/>
                <w:szCs w:val="24"/>
                <w:u w:val="single"/>
              </w:rPr>
              <w:t>Sl.No</w:t>
            </w:r>
          </w:p>
        </w:tc>
        <w:tc>
          <w:tcPr>
            <w:tcW w:w="2336"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u w:val="single"/>
              </w:rPr>
            </w:pPr>
            <w:r w:rsidRPr="00145DDC">
              <w:rPr>
                <w:rFonts w:ascii="Bookman Old Style" w:hAnsi="Bookman Old Style"/>
                <w:b/>
                <w:color w:val="000000"/>
                <w:sz w:val="24"/>
                <w:szCs w:val="24"/>
                <w:u w:val="single"/>
              </w:rPr>
              <w:t>State/District</w:t>
            </w:r>
          </w:p>
        </w:tc>
        <w:tc>
          <w:tcPr>
            <w:tcW w:w="4558"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u w:val="single"/>
              </w:rPr>
            </w:pPr>
            <w:r w:rsidRPr="00145DDC">
              <w:rPr>
                <w:rFonts w:ascii="Bookman Old Style" w:hAnsi="Bookman Old Style"/>
                <w:b/>
                <w:color w:val="000000"/>
                <w:sz w:val="24"/>
                <w:szCs w:val="24"/>
                <w:u w:val="single"/>
              </w:rPr>
              <w:t>EDU SAT / VSAT</w:t>
            </w:r>
          </w:p>
        </w:tc>
        <w:tc>
          <w:tcPr>
            <w:tcW w:w="1710"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u w:val="single"/>
              </w:rPr>
            </w:pPr>
            <w:r w:rsidRPr="00145DDC">
              <w:rPr>
                <w:rFonts w:ascii="Bookman Old Style" w:hAnsi="Bookman Old Style"/>
                <w:b/>
                <w:color w:val="000000"/>
                <w:sz w:val="24"/>
                <w:szCs w:val="24"/>
                <w:u w:val="single"/>
              </w:rPr>
              <w:t>Broadband</w:t>
            </w:r>
          </w:p>
        </w:tc>
      </w:tr>
      <w:tr w:rsidR="00F02F29" w:rsidRPr="00145DDC" w:rsidTr="00F02F29">
        <w:tc>
          <w:tcPr>
            <w:tcW w:w="864"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rPr>
            </w:pPr>
            <w:r w:rsidRPr="00145DDC">
              <w:rPr>
                <w:rFonts w:ascii="Bookman Old Style" w:hAnsi="Bookman Old Style"/>
                <w:b/>
                <w:color w:val="000000"/>
                <w:sz w:val="24"/>
                <w:szCs w:val="24"/>
              </w:rPr>
              <w:t>1</w:t>
            </w:r>
          </w:p>
        </w:tc>
        <w:tc>
          <w:tcPr>
            <w:tcW w:w="2336" w:type="dxa"/>
          </w:tcPr>
          <w:p w:rsidR="00F02F29" w:rsidRPr="00145DDC" w:rsidRDefault="00F02F29" w:rsidP="00F02F29">
            <w:pPr>
              <w:tabs>
                <w:tab w:val="left" w:pos="3180"/>
              </w:tabs>
              <w:spacing w:line="360" w:lineRule="auto"/>
              <w:jc w:val="center"/>
              <w:rPr>
                <w:rFonts w:ascii="Bookman Old Style" w:hAnsi="Bookman Old Style"/>
                <w:color w:val="000000"/>
                <w:sz w:val="24"/>
                <w:szCs w:val="24"/>
              </w:rPr>
            </w:pPr>
            <w:r w:rsidRPr="00145DDC">
              <w:rPr>
                <w:rFonts w:ascii="Bookman Old Style" w:hAnsi="Bookman Old Style"/>
                <w:color w:val="000000"/>
                <w:sz w:val="24"/>
                <w:szCs w:val="24"/>
              </w:rPr>
              <w:t>State Surveillance Unit</w:t>
            </w:r>
          </w:p>
        </w:tc>
        <w:tc>
          <w:tcPr>
            <w:tcW w:w="4558" w:type="dxa"/>
          </w:tcPr>
          <w:p w:rsidR="00F02F29" w:rsidRPr="00145DDC" w:rsidRDefault="00F02F29" w:rsidP="00F02F29">
            <w:pPr>
              <w:tabs>
                <w:tab w:val="left" w:pos="3180"/>
              </w:tabs>
              <w:spacing w:line="360" w:lineRule="auto"/>
              <w:rPr>
                <w:rFonts w:ascii="Bookman Old Style" w:hAnsi="Bookman Old Style"/>
                <w:color w:val="000000"/>
                <w:sz w:val="24"/>
                <w:szCs w:val="24"/>
              </w:rPr>
            </w:pPr>
            <w:r w:rsidRPr="00145DDC">
              <w:rPr>
                <w:rFonts w:ascii="Bookman Old Style" w:hAnsi="Bookman Old Style"/>
                <w:color w:val="000000"/>
                <w:sz w:val="24"/>
                <w:szCs w:val="24"/>
              </w:rPr>
              <w:t>Installed***</w:t>
            </w:r>
          </w:p>
        </w:tc>
        <w:tc>
          <w:tcPr>
            <w:tcW w:w="1710" w:type="dxa"/>
          </w:tcPr>
          <w:p w:rsidR="00F02F29" w:rsidRPr="00145DDC" w:rsidRDefault="00F02F29" w:rsidP="00F02F29">
            <w:pPr>
              <w:tabs>
                <w:tab w:val="left" w:pos="3180"/>
              </w:tabs>
              <w:spacing w:line="360" w:lineRule="auto"/>
              <w:rPr>
                <w:rFonts w:ascii="Bookman Old Style" w:hAnsi="Bookman Old Style"/>
                <w:color w:val="000000"/>
                <w:sz w:val="24"/>
                <w:szCs w:val="24"/>
              </w:rPr>
            </w:pPr>
            <w:r w:rsidRPr="00145DDC">
              <w:rPr>
                <w:rFonts w:ascii="Bookman Old Style" w:hAnsi="Bookman Old Style"/>
                <w:color w:val="000000"/>
                <w:sz w:val="24"/>
                <w:szCs w:val="24"/>
              </w:rPr>
              <w:t xml:space="preserve">Working </w:t>
            </w:r>
          </w:p>
        </w:tc>
      </w:tr>
      <w:tr w:rsidR="00F02F29" w:rsidRPr="00145DDC" w:rsidTr="00F02F29">
        <w:tc>
          <w:tcPr>
            <w:tcW w:w="864"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rPr>
            </w:pPr>
            <w:r w:rsidRPr="00145DDC">
              <w:rPr>
                <w:rFonts w:ascii="Bookman Old Style" w:hAnsi="Bookman Old Style"/>
                <w:b/>
                <w:color w:val="000000"/>
                <w:sz w:val="24"/>
                <w:szCs w:val="24"/>
              </w:rPr>
              <w:t>2</w:t>
            </w:r>
          </w:p>
        </w:tc>
        <w:tc>
          <w:tcPr>
            <w:tcW w:w="2336" w:type="dxa"/>
          </w:tcPr>
          <w:p w:rsidR="00F02F29" w:rsidRPr="00145DDC" w:rsidRDefault="00F02F29" w:rsidP="00F02F29">
            <w:pPr>
              <w:tabs>
                <w:tab w:val="left" w:pos="3180"/>
              </w:tabs>
              <w:spacing w:line="360" w:lineRule="auto"/>
              <w:jc w:val="center"/>
              <w:rPr>
                <w:rFonts w:ascii="Bookman Old Style" w:hAnsi="Bookman Old Style"/>
                <w:color w:val="000000"/>
                <w:sz w:val="24"/>
                <w:szCs w:val="24"/>
              </w:rPr>
            </w:pPr>
            <w:r w:rsidRPr="00145DDC">
              <w:rPr>
                <w:rFonts w:ascii="Bookman Old Style" w:hAnsi="Bookman Old Style"/>
                <w:color w:val="000000"/>
                <w:sz w:val="24"/>
                <w:szCs w:val="24"/>
              </w:rPr>
              <w:t>Medical Collage Manipal</w:t>
            </w:r>
          </w:p>
        </w:tc>
        <w:tc>
          <w:tcPr>
            <w:tcW w:w="4558" w:type="dxa"/>
          </w:tcPr>
          <w:p w:rsidR="00F02F29" w:rsidRPr="00145DDC" w:rsidRDefault="00F02F29" w:rsidP="00F02F29">
            <w:pPr>
              <w:tabs>
                <w:tab w:val="left" w:pos="3180"/>
              </w:tabs>
              <w:spacing w:line="360" w:lineRule="auto"/>
              <w:rPr>
                <w:rFonts w:ascii="Bookman Old Style" w:hAnsi="Bookman Old Style"/>
                <w:color w:val="000000"/>
                <w:sz w:val="24"/>
                <w:szCs w:val="24"/>
              </w:rPr>
            </w:pPr>
            <w:r w:rsidRPr="00145DDC">
              <w:rPr>
                <w:rFonts w:ascii="Bookman Old Style" w:hAnsi="Bookman Old Style"/>
                <w:color w:val="000000"/>
                <w:sz w:val="24"/>
                <w:szCs w:val="24"/>
              </w:rPr>
              <w:t>Un Installed due to shifting of room.</w:t>
            </w:r>
          </w:p>
        </w:tc>
        <w:tc>
          <w:tcPr>
            <w:tcW w:w="1710" w:type="dxa"/>
          </w:tcPr>
          <w:p w:rsidR="00F02F29" w:rsidRPr="00145DDC" w:rsidRDefault="00F02F29" w:rsidP="00F02F29">
            <w:pPr>
              <w:tabs>
                <w:tab w:val="left" w:pos="3180"/>
              </w:tabs>
              <w:spacing w:line="360" w:lineRule="auto"/>
              <w:rPr>
                <w:rFonts w:ascii="Bookman Old Style" w:hAnsi="Bookman Old Style"/>
                <w:color w:val="000000"/>
                <w:sz w:val="24"/>
                <w:szCs w:val="24"/>
              </w:rPr>
            </w:pPr>
            <w:r w:rsidRPr="00145DDC">
              <w:rPr>
                <w:rFonts w:ascii="Bookman Old Style" w:hAnsi="Bookman Old Style"/>
                <w:color w:val="000000"/>
                <w:sz w:val="24"/>
                <w:szCs w:val="24"/>
              </w:rPr>
              <w:t>Not Installed</w:t>
            </w:r>
          </w:p>
        </w:tc>
      </w:tr>
      <w:tr w:rsidR="00F02F29" w:rsidRPr="00145DDC" w:rsidTr="00F02F29">
        <w:tc>
          <w:tcPr>
            <w:tcW w:w="864"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rPr>
            </w:pPr>
            <w:r w:rsidRPr="00145DDC">
              <w:rPr>
                <w:rFonts w:ascii="Bookman Old Style" w:hAnsi="Bookman Old Style"/>
                <w:b/>
                <w:color w:val="000000"/>
                <w:sz w:val="24"/>
                <w:szCs w:val="24"/>
              </w:rPr>
              <w:t>3</w:t>
            </w:r>
          </w:p>
        </w:tc>
        <w:tc>
          <w:tcPr>
            <w:tcW w:w="2336" w:type="dxa"/>
          </w:tcPr>
          <w:p w:rsidR="00F02F29" w:rsidRPr="00145DDC" w:rsidRDefault="00F02F29" w:rsidP="00F02F29">
            <w:pPr>
              <w:tabs>
                <w:tab w:val="left" w:pos="3180"/>
              </w:tabs>
              <w:spacing w:line="360" w:lineRule="auto"/>
              <w:jc w:val="center"/>
              <w:rPr>
                <w:rFonts w:ascii="Bookman Old Style" w:hAnsi="Bookman Old Style"/>
                <w:color w:val="000000"/>
                <w:sz w:val="24"/>
                <w:szCs w:val="24"/>
              </w:rPr>
            </w:pPr>
            <w:r w:rsidRPr="00145DDC">
              <w:rPr>
                <w:rFonts w:ascii="Bookman Old Style" w:hAnsi="Bookman Old Style"/>
                <w:color w:val="000000"/>
                <w:sz w:val="24"/>
                <w:szCs w:val="24"/>
              </w:rPr>
              <w:t>East</w:t>
            </w:r>
          </w:p>
        </w:tc>
        <w:tc>
          <w:tcPr>
            <w:tcW w:w="4558" w:type="dxa"/>
          </w:tcPr>
          <w:p w:rsidR="00F02F29" w:rsidRPr="00145DDC" w:rsidRDefault="00F02F29" w:rsidP="00F02F29">
            <w:pPr>
              <w:tabs>
                <w:tab w:val="left" w:pos="3180"/>
              </w:tabs>
              <w:spacing w:line="360" w:lineRule="auto"/>
              <w:rPr>
                <w:rFonts w:ascii="Bookman Old Style" w:hAnsi="Bookman Old Style"/>
                <w:b/>
                <w:color w:val="000000"/>
                <w:sz w:val="24"/>
                <w:szCs w:val="24"/>
              </w:rPr>
            </w:pPr>
            <w:r w:rsidRPr="00145DDC">
              <w:rPr>
                <w:rFonts w:ascii="Bookman Old Style" w:hAnsi="Bookman Old Style"/>
                <w:color w:val="000000"/>
                <w:sz w:val="24"/>
                <w:szCs w:val="24"/>
              </w:rPr>
              <w:t>Installation incomplete</w:t>
            </w:r>
          </w:p>
        </w:tc>
        <w:tc>
          <w:tcPr>
            <w:tcW w:w="1710" w:type="dxa"/>
          </w:tcPr>
          <w:p w:rsidR="00F02F29" w:rsidRPr="00145DDC" w:rsidRDefault="00F02F29" w:rsidP="00F02F29">
            <w:pPr>
              <w:tabs>
                <w:tab w:val="left" w:pos="3180"/>
              </w:tabs>
              <w:spacing w:line="360" w:lineRule="auto"/>
              <w:rPr>
                <w:rFonts w:ascii="Bookman Old Style" w:hAnsi="Bookman Old Style"/>
                <w:b/>
                <w:color w:val="000000"/>
                <w:sz w:val="24"/>
                <w:szCs w:val="24"/>
              </w:rPr>
            </w:pPr>
            <w:r w:rsidRPr="00145DDC">
              <w:rPr>
                <w:rFonts w:ascii="Bookman Old Style" w:hAnsi="Bookman Old Style"/>
                <w:color w:val="000000"/>
                <w:sz w:val="24"/>
                <w:szCs w:val="24"/>
              </w:rPr>
              <w:t xml:space="preserve">Working </w:t>
            </w:r>
          </w:p>
        </w:tc>
      </w:tr>
      <w:tr w:rsidR="00F02F29" w:rsidRPr="00145DDC" w:rsidTr="00F02F29">
        <w:tc>
          <w:tcPr>
            <w:tcW w:w="864"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rPr>
            </w:pPr>
            <w:r w:rsidRPr="00145DDC">
              <w:rPr>
                <w:rFonts w:ascii="Bookman Old Style" w:hAnsi="Bookman Old Style"/>
                <w:b/>
                <w:color w:val="000000"/>
                <w:sz w:val="24"/>
                <w:szCs w:val="24"/>
              </w:rPr>
              <w:t>4</w:t>
            </w:r>
          </w:p>
        </w:tc>
        <w:tc>
          <w:tcPr>
            <w:tcW w:w="2336" w:type="dxa"/>
          </w:tcPr>
          <w:p w:rsidR="00F02F29" w:rsidRPr="00145DDC" w:rsidRDefault="00F02F29" w:rsidP="00F02F29">
            <w:pPr>
              <w:spacing w:line="360" w:lineRule="auto"/>
              <w:jc w:val="center"/>
              <w:rPr>
                <w:rFonts w:ascii="Bookman Old Style" w:hAnsi="Bookman Old Style"/>
                <w:color w:val="000000"/>
                <w:sz w:val="24"/>
                <w:szCs w:val="24"/>
              </w:rPr>
            </w:pPr>
            <w:r w:rsidRPr="00145DDC">
              <w:rPr>
                <w:rFonts w:ascii="Bookman Old Style" w:hAnsi="Bookman Old Style"/>
                <w:color w:val="000000"/>
                <w:sz w:val="24"/>
                <w:szCs w:val="24"/>
              </w:rPr>
              <w:t>West</w:t>
            </w:r>
          </w:p>
        </w:tc>
        <w:tc>
          <w:tcPr>
            <w:tcW w:w="4558" w:type="dxa"/>
          </w:tcPr>
          <w:p w:rsidR="00F02F29" w:rsidRPr="00145DDC" w:rsidRDefault="00F02F29" w:rsidP="00F02F29">
            <w:pPr>
              <w:spacing w:line="360" w:lineRule="auto"/>
              <w:rPr>
                <w:rFonts w:ascii="Bookman Old Style" w:hAnsi="Bookman Old Style"/>
                <w:color w:val="000000"/>
                <w:sz w:val="24"/>
                <w:szCs w:val="24"/>
              </w:rPr>
            </w:pPr>
            <w:r w:rsidRPr="00145DDC">
              <w:rPr>
                <w:rFonts w:ascii="Bookman Old Style" w:hAnsi="Bookman Old Style"/>
                <w:color w:val="000000"/>
                <w:sz w:val="24"/>
                <w:szCs w:val="24"/>
              </w:rPr>
              <w:t xml:space="preserve">          Installed ***</w:t>
            </w:r>
          </w:p>
        </w:tc>
        <w:tc>
          <w:tcPr>
            <w:tcW w:w="1710" w:type="dxa"/>
          </w:tcPr>
          <w:p w:rsidR="00F02F29" w:rsidRPr="00145DDC" w:rsidRDefault="00F02F29" w:rsidP="00F02F29">
            <w:pPr>
              <w:spacing w:line="360" w:lineRule="auto"/>
              <w:jc w:val="both"/>
              <w:rPr>
                <w:rFonts w:ascii="Bookman Old Style" w:hAnsi="Bookman Old Style"/>
                <w:color w:val="000000"/>
                <w:sz w:val="24"/>
                <w:szCs w:val="24"/>
              </w:rPr>
            </w:pPr>
            <w:r w:rsidRPr="00145DDC">
              <w:rPr>
                <w:rFonts w:ascii="Bookman Old Style" w:hAnsi="Bookman Old Style"/>
                <w:color w:val="000000"/>
                <w:sz w:val="24"/>
                <w:szCs w:val="24"/>
              </w:rPr>
              <w:t xml:space="preserve">Not Working </w:t>
            </w:r>
          </w:p>
        </w:tc>
      </w:tr>
      <w:tr w:rsidR="00F02F29" w:rsidRPr="00145DDC" w:rsidTr="00F02F29">
        <w:tc>
          <w:tcPr>
            <w:tcW w:w="864"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rPr>
            </w:pPr>
            <w:r w:rsidRPr="00145DDC">
              <w:rPr>
                <w:rFonts w:ascii="Bookman Old Style" w:hAnsi="Bookman Old Style"/>
                <w:b/>
                <w:color w:val="000000"/>
                <w:sz w:val="24"/>
                <w:szCs w:val="24"/>
              </w:rPr>
              <w:t>5</w:t>
            </w:r>
          </w:p>
        </w:tc>
        <w:tc>
          <w:tcPr>
            <w:tcW w:w="2336" w:type="dxa"/>
          </w:tcPr>
          <w:p w:rsidR="00F02F29" w:rsidRPr="00145DDC" w:rsidRDefault="00F02F29" w:rsidP="00F02F29">
            <w:pPr>
              <w:spacing w:line="360" w:lineRule="auto"/>
              <w:jc w:val="center"/>
              <w:rPr>
                <w:rFonts w:ascii="Bookman Old Style" w:hAnsi="Bookman Old Style"/>
                <w:color w:val="000000"/>
                <w:sz w:val="24"/>
                <w:szCs w:val="24"/>
              </w:rPr>
            </w:pPr>
            <w:r w:rsidRPr="00145DDC">
              <w:rPr>
                <w:rFonts w:ascii="Bookman Old Style" w:hAnsi="Bookman Old Style"/>
                <w:color w:val="000000"/>
                <w:sz w:val="24"/>
                <w:szCs w:val="24"/>
              </w:rPr>
              <w:t>North</w:t>
            </w:r>
          </w:p>
        </w:tc>
        <w:tc>
          <w:tcPr>
            <w:tcW w:w="4558" w:type="dxa"/>
          </w:tcPr>
          <w:p w:rsidR="00F02F29" w:rsidRPr="00145DDC" w:rsidRDefault="00F02F29" w:rsidP="00F02F29">
            <w:pPr>
              <w:spacing w:line="360" w:lineRule="auto"/>
              <w:rPr>
                <w:rFonts w:ascii="Bookman Old Style" w:hAnsi="Bookman Old Style"/>
                <w:color w:val="000000"/>
                <w:sz w:val="24"/>
                <w:szCs w:val="24"/>
              </w:rPr>
            </w:pPr>
            <w:r w:rsidRPr="00145DDC">
              <w:rPr>
                <w:rFonts w:ascii="Bookman Old Style" w:hAnsi="Bookman Old Style"/>
                <w:color w:val="000000"/>
                <w:sz w:val="24"/>
                <w:szCs w:val="24"/>
              </w:rPr>
              <w:t>Not installed due to lack of equipments.</w:t>
            </w:r>
          </w:p>
        </w:tc>
        <w:tc>
          <w:tcPr>
            <w:tcW w:w="1710" w:type="dxa"/>
          </w:tcPr>
          <w:p w:rsidR="00F02F29" w:rsidRPr="00145DDC" w:rsidRDefault="00F02F29" w:rsidP="00F02F29">
            <w:pPr>
              <w:spacing w:line="360" w:lineRule="auto"/>
              <w:jc w:val="both"/>
              <w:rPr>
                <w:rFonts w:ascii="Bookman Old Style" w:hAnsi="Bookman Old Style"/>
                <w:color w:val="000000"/>
                <w:sz w:val="24"/>
                <w:szCs w:val="24"/>
              </w:rPr>
            </w:pPr>
            <w:r w:rsidRPr="00145DDC">
              <w:rPr>
                <w:rFonts w:ascii="Bookman Old Style" w:hAnsi="Bookman Old Style"/>
                <w:color w:val="000000"/>
                <w:sz w:val="24"/>
                <w:szCs w:val="24"/>
              </w:rPr>
              <w:t xml:space="preserve">Not Working </w:t>
            </w:r>
          </w:p>
        </w:tc>
      </w:tr>
      <w:tr w:rsidR="00F02F29" w:rsidRPr="00145DDC" w:rsidTr="00F02F29">
        <w:tc>
          <w:tcPr>
            <w:tcW w:w="864" w:type="dxa"/>
          </w:tcPr>
          <w:p w:rsidR="00F02F29" w:rsidRPr="00145DDC" w:rsidRDefault="00F02F29" w:rsidP="00F02F29">
            <w:pPr>
              <w:tabs>
                <w:tab w:val="left" w:pos="3180"/>
              </w:tabs>
              <w:spacing w:line="360" w:lineRule="auto"/>
              <w:jc w:val="center"/>
              <w:rPr>
                <w:rFonts w:ascii="Bookman Old Style" w:hAnsi="Bookman Old Style"/>
                <w:b/>
                <w:color w:val="000000"/>
                <w:sz w:val="24"/>
                <w:szCs w:val="24"/>
              </w:rPr>
            </w:pPr>
            <w:r w:rsidRPr="00145DDC">
              <w:rPr>
                <w:rFonts w:ascii="Bookman Old Style" w:hAnsi="Bookman Old Style"/>
                <w:b/>
                <w:color w:val="000000"/>
                <w:sz w:val="24"/>
                <w:szCs w:val="24"/>
              </w:rPr>
              <w:t>6</w:t>
            </w:r>
          </w:p>
        </w:tc>
        <w:tc>
          <w:tcPr>
            <w:tcW w:w="2336" w:type="dxa"/>
          </w:tcPr>
          <w:p w:rsidR="00F02F29" w:rsidRPr="00145DDC" w:rsidRDefault="00F02F29" w:rsidP="00F02F29">
            <w:pPr>
              <w:spacing w:line="360" w:lineRule="auto"/>
              <w:jc w:val="center"/>
              <w:rPr>
                <w:rFonts w:ascii="Bookman Old Style" w:hAnsi="Bookman Old Style"/>
                <w:color w:val="000000"/>
                <w:sz w:val="24"/>
                <w:szCs w:val="24"/>
              </w:rPr>
            </w:pPr>
            <w:r w:rsidRPr="00145DDC">
              <w:rPr>
                <w:rFonts w:ascii="Bookman Old Style" w:hAnsi="Bookman Old Style"/>
                <w:color w:val="000000"/>
                <w:sz w:val="24"/>
                <w:szCs w:val="24"/>
              </w:rPr>
              <w:t>South</w:t>
            </w:r>
          </w:p>
        </w:tc>
        <w:tc>
          <w:tcPr>
            <w:tcW w:w="4558" w:type="dxa"/>
          </w:tcPr>
          <w:p w:rsidR="00F02F29" w:rsidRPr="00145DDC" w:rsidRDefault="00F02F29" w:rsidP="00F02F29">
            <w:pPr>
              <w:spacing w:line="360" w:lineRule="auto"/>
              <w:rPr>
                <w:rFonts w:ascii="Bookman Old Style" w:hAnsi="Bookman Old Style"/>
                <w:color w:val="000000"/>
                <w:sz w:val="24"/>
                <w:szCs w:val="24"/>
              </w:rPr>
            </w:pPr>
            <w:r w:rsidRPr="00145DDC">
              <w:rPr>
                <w:rFonts w:ascii="Bookman Old Style" w:hAnsi="Bookman Old Style"/>
                <w:color w:val="000000"/>
                <w:sz w:val="24"/>
                <w:szCs w:val="24"/>
              </w:rPr>
              <w:t xml:space="preserve">         Installed ***</w:t>
            </w:r>
          </w:p>
        </w:tc>
        <w:tc>
          <w:tcPr>
            <w:tcW w:w="1710" w:type="dxa"/>
          </w:tcPr>
          <w:p w:rsidR="00F02F29" w:rsidRPr="00145DDC" w:rsidRDefault="00F02F29" w:rsidP="00F02F29">
            <w:pPr>
              <w:spacing w:line="360" w:lineRule="auto"/>
              <w:jc w:val="both"/>
              <w:rPr>
                <w:rFonts w:ascii="Bookman Old Style" w:hAnsi="Bookman Old Style"/>
                <w:color w:val="000000"/>
                <w:sz w:val="24"/>
                <w:szCs w:val="24"/>
              </w:rPr>
            </w:pPr>
            <w:r w:rsidRPr="00145DDC">
              <w:rPr>
                <w:rFonts w:ascii="Bookman Old Style" w:hAnsi="Bookman Old Style"/>
                <w:color w:val="000000"/>
                <w:sz w:val="24"/>
                <w:szCs w:val="24"/>
              </w:rPr>
              <w:t xml:space="preserve">Working </w:t>
            </w:r>
          </w:p>
        </w:tc>
      </w:tr>
    </w:tbl>
    <w:p w:rsidR="00F02F29" w:rsidRDefault="00F02F29" w:rsidP="00F02F29">
      <w:pPr>
        <w:spacing w:after="0" w:line="360" w:lineRule="auto"/>
        <w:jc w:val="both"/>
        <w:rPr>
          <w:rFonts w:ascii="Bookman Old Style" w:eastAsia="Times New Roman" w:hAnsi="Bookman Old Style"/>
          <w:color w:val="000000"/>
          <w:sz w:val="24"/>
          <w:szCs w:val="24"/>
        </w:rPr>
      </w:pPr>
      <w:r w:rsidRPr="00145DDC">
        <w:rPr>
          <w:rFonts w:ascii="Bookman Old Style" w:eastAsia="Times New Roman" w:hAnsi="Bookman Old Style"/>
          <w:color w:val="000000"/>
          <w:sz w:val="28"/>
          <w:szCs w:val="28"/>
        </w:rPr>
        <w:t xml:space="preserve">*** </w:t>
      </w:r>
      <w:r w:rsidRPr="00145DDC">
        <w:rPr>
          <w:rFonts w:ascii="Bookman Old Style" w:eastAsia="Times New Roman" w:hAnsi="Bookman Old Style"/>
          <w:color w:val="000000"/>
          <w:sz w:val="24"/>
          <w:szCs w:val="24"/>
        </w:rPr>
        <w:t xml:space="preserve">EDUSAT &amp; VSAT facilities have been disrupted from the CSU due to no signal. </w:t>
      </w:r>
    </w:p>
    <w:p w:rsidR="00F02F29" w:rsidRPr="00145DDC" w:rsidRDefault="00F02F29" w:rsidP="00F02F29">
      <w:pPr>
        <w:spacing w:after="0" w:line="360" w:lineRule="auto"/>
        <w:jc w:val="both"/>
        <w:rPr>
          <w:rFonts w:ascii="Bookman Old Style" w:eastAsia="Times New Roman" w:hAnsi="Bookman Old Style"/>
          <w:color w:val="000000"/>
          <w:sz w:val="24"/>
          <w:szCs w:val="24"/>
        </w:rPr>
      </w:pPr>
    </w:p>
    <w:p w:rsidR="00F02F29" w:rsidRPr="00145DDC" w:rsidRDefault="00F02F29" w:rsidP="00F02F29">
      <w:pPr>
        <w:spacing w:after="0" w:line="360" w:lineRule="auto"/>
        <w:jc w:val="both"/>
        <w:rPr>
          <w:rFonts w:ascii="Bookman Old Style" w:eastAsia="Times New Roman" w:hAnsi="Bookman Old Style"/>
          <w:color w:val="000000"/>
          <w:sz w:val="24"/>
          <w:szCs w:val="24"/>
        </w:rPr>
      </w:pPr>
      <w:r w:rsidRPr="009C4344">
        <w:rPr>
          <w:rFonts w:ascii="Bookman Old Style" w:eastAsia="Times New Roman" w:hAnsi="Bookman Old Style"/>
          <w:b/>
          <w:color w:val="000000"/>
          <w:sz w:val="24"/>
          <w:szCs w:val="24"/>
        </w:rPr>
        <w:t>Note</w:t>
      </w:r>
      <w:r w:rsidRPr="00145DDC">
        <w:rPr>
          <w:rFonts w:ascii="Bookman Old Style" w:eastAsia="Times New Roman" w:hAnsi="Bookman Old Style"/>
          <w:color w:val="000000"/>
          <w:sz w:val="24"/>
          <w:szCs w:val="24"/>
        </w:rPr>
        <w:t xml:space="preserve">:-Inter- state wise VC session is done with CSU Delhi every Friday </w:t>
      </w:r>
      <w:r>
        <w:rPr>
          <w:rFonts w:ascii="Bookman Old Style" w:eastAsia="Times New Roman" w:hAnsi="Bookman Old Style"/>
          <w:color w:val="000000"/>
          <w:sz w:val="24"/>
          <w:szCs w:val="24"/>
        </w:rPr>
        <w:t>at 3</w:t>
      </w:r>
      <w:r w:rsidRPr="00145DDC">
        <w:rPr>
          <w:rFonts w:ascii="Bookman Old Style" w:eastAsia="Times New Roman" w:hAnsi="Bookman Old Style"/>
          <w:color w:val="000000"/>
          <w:sz w:val="24"/>
          <w:szCs w:val="24"/>
        </w:rPr>
        <w:t>.</w:t>
      </w:r>
      <w:r>
        <w:rPr>
          <w:rFonts w:ascii="Bookman Old Style" w:eastAsia="Times New Roman" w:hAnsi="Bookman Old Style"/>
          <w:color w:val="000000"/>
          <w:sz w:val="24"/>
          <w:szCs w:val="24"/>
        </w:rPr>
        <w:t>3</w:t>
      </w:r>
      <w:r w:rsidRPr="00145DDC">
        <w:rPr>
          <w:rFonts w:ascii="Bookman Old Style" w:eastAsia="Times New Roman" w:hAnsi="Bookman Old Style"/>
          <w:color w:val="000000"/>
          <w:sz w:val="24"/>
          <w:szCs w:val="24"/>
        </w:rPr>
        <w:t xml:space="preserve">0pm – 4.30pm. </w:t>
      </w:r>
    </w:p>
    <w:p w:rsidR="00F02F29" w:rsidRDefault="00F02F29" w:rsidP="00F02F29">
      <w:pPr>
        <w:spacing w:after="0" w:line="360" w:lineRule="auto"/>
        <w:jc w:val="both"/>
        <w:rPr>
          <w:rFonts w:ascii="Bookman Old Style" w:eastAsia="Times New Roman" w:hAnsi="Bookman Old Style"/>
          <w:color w:val="000000"/>
          <w:sz w:val="24"/>
          <w:szCs w:val="24"/>
        </w:rPr>
      </w:pPr>
    </w:p>
    <w:p w:rsidR="00F02F29" w:rsidRDefault="00F02F29" w:rsidP="00F02F29">
      <w:pPr>
        <w:spacing w:after="0" w:line="360" w:lineRule="auto"/>
        <w:jc w:val="both"/>
        <w:rPr>
          <w:rFonts w:ascii="Bookman Old Style" w:eastAsia="Times New Roman" w:hAnsi="Bookman Old Style"/>
          <w:color w:val="000000"/>
          <w:sz w:val="24"/>
          <w:szCs w:val="24"/>
        </w:rPr>
      </w:pPr>
    </w:p>
    <w:p w:rsidR="00F02F29" w:rsidRPr="00145DDC" w:rsidRDefault="00F02F29" w:rsidP="00F02F29">
      <w:pPr>
        <w:spacing w:after="0" w:line="360" w:lineRule="auto"/>
        <w:jc w:val="both"/>
        <w:rPr>
          <w:rFonts w:ascii="Bookman Old Style" w:eastAsia="Times New Roman" w:hAnsi="Bookman Old Style"/>
          <w:color w:val="000000"/>
          <w:sz w:val="24"/>
          <w:szCs w:val="24"/>
        </w:rPr>
      </w:pPr>
    </w:p>
    <w:p w:rsidR="00F02F29" w:rsidRPr="00145DDC" w:rsidRDefault="00F02F29" w:rsidP="0045662B">
      <w:pPr>
        <w:pStyle w:val="ListParagraph"/>
        <w:numPr>
          <w:ilvl w:val="0"/>
          <w:numId w:val="18"/>
        </w:numPr>
        <w:spacing w:line="360" w:lineRule="auto"/>
        <w:jc w:val="both"/>
        <w:rPr>
          <w:rFonts w:ascii="Bookman Old Style" w:hAnsi="Bookman Old Style"/>
          <w:color w:val="000000"/>
        </w:rPr>
      </w:pPr>
      <w:r w:rsidRPr="00145DDC">
        <w:rPr>
          <w:rFonts w:ascii="Bookman Old Style" w:hAnsi="Bookman Old Style"/>
          <w:b/>
          <w:bCs/>
          <w:color w:val="000000"/>
        </w:rPr>
        <w:t>Capacity building (Workshops and training)</w:t>
      </w:r>
    </w:p>
    <w:tbl>
      <w:tblPr>
        <w:tblW w:w="92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216"/>
        <w:gridCol w:w="2610"/>
        <w:gridCol w:w="2790"/>
      </w:tblGrid>
      <w:tr w:rsidR="00F02F29" w:rsidRPr="00145DDC" w:rsidTr="00F02F29">
        <w:trPr>
          <w:trHeight w:val="268"/>
        </w:trPr>
        <w:tc>
          <w:tcPr>
            <w:tcW w:w="810" w:type="dxa"/>
            <w:noWrap/>
            <w:hideMark/>
          </w:tcPr>
          <w:p w:rsidR="00F02F29" w:rsidRPr="00145DDC" w:rsidRDefault="00F02F29" w:rsidP="00F02F29">
            <w:pPr>
              <w:spacing w:after="0" w:line="240" w:lineRule="auto"/>
              <w:jc w:val="center"/>
              <w:rPr>
                <w:rFonts w:ascii="Bookman Old Style" w:eastAsia="Times New Roman" w:hAnsi="Bookman Old Style"/>
                <w:b/>
                <w:bCs/>
                <w:sz w:val="24"/>
                <w:szCs w:val="24"/>
              </w:rPr>
            </w:pPr>
            <w:proofErr w:type="spellStart"/>
            <w:r w:rsidRPr="00145DDC">
              <w:rPr>
                <w:rFonts w:ascii="Bookman Old Style" w:eastAsia="Times New Roman" w:hAnsi="Bookman Old Style"/>
                <w:b/>
                <w:bCs/>
                <w:sz w:val="24"/>
                <w:szCs w:val="24"/>
              </w:rPr>
              <w:t>Sl</w:t>
            </w:r>
            <w:proofErr w:type="spellEnd"/>
            <w:r w:rsidRPr="00145DDC">
              <w:rPr>
                <w:rFonts w:ascii="Bookman Old Style" w:eastAsia="Times New Roman" w:hAnsi="Bookman Old Style"/>
                <w:b/>
                <w:bCs/>
                <w:sz w:val="24"/>
                <w:szCs w:val="24"/>
              </w:rPr>
              <w:t xml:space="preserve"> NO</w:t>
            </w:r>
          </w:p>
        </w:tc>
        <w:tc>
          <w:tcPr>
            <w:tcW w:w="3060" w:type="dxa"/>
            <w:noWrap/>
            <w:hideMark/>
          </w:tcPr>
          <w:p w:rsidR="00F02F29" w:rsidRPr="00145DDC" w:rsidRDefault="00F02F29" w:rsidP="00F02F29">
            <w:pPr>
              <w:spacing w:after="0" w:line="240" w:lineRule="auto"/>
              <w:rPr>
                <w:rFonts w:ascii="Bookman Old Style" w:eastAsia="Times New Roman" w:hAnsi="Bookman Old Style"/>
                <w:b/>
                <w:sz w:val="24"/>
                <w:szCs w:val="24"/>
              </w:rPr>
            </w:pPr>
            <w:r w:rsidRPr="00145DDC">
              <w:rPr>
                <w:rFonts w:ascii="Bookman Old Style" w:eastAsia="Times New Roman" w:hAnsi="Bookman Old Style"/>
                <w:b/>
                <w:sz w:val="24"/>
                <w:szCs w:val="24"/>
              </w:rPr>
              <w:t>Trainees</w:t>
            </w:r>
          </w:p>
        </w:tc>
        <w:tc>
          <w:tcPr>
            <w:tcW w:w="2610" w:type="dxa"/>
            <w:noWrap/>
            <w:hideMark/>
          </w:tcPr>
          <w:p w:rsidR="00F02F29" w:rsidRPr="00145DDC" w:rsidRDefault="00F02F29" w:rsidP="00F02F29">
            <w:pPr>
              <w:spacing w:after="0" w:line="240" w:lineRule="auto"/>
              <w:rPr>
                <w:rFonts w:ascii="Bookman Old Style" w:eastAsia="Times New Roman" w:hAnsi="Bookman Old Style"/>
                <w:b/>
                <w:sz w:val="24"/>
                <w:szCs w:val="24"/>
              </w:rPr>
            </w:pPr>
            <w:r w:rsidRPr="00145DDC">
              <w:rPr>
                <w:rFonts w:ascii="Bookman Old Style" w:eastAsia="Times New Roman" w:hAnsi="Bookman Old Style"/>
                <w:b/>
                <w:sz w:val="24"/>
                <w:szCs w:val="24"/>
              </w:rPr>
              <w:t>Year of Training</w:t>
            </w:r>
          </w:p>
        </w:tc>
        <w:tc>
          <w:tcPr>
            <w:tcW w:w="2790" w:type="dxa"/>
            <w:noWrap/>
            <w:hideMark/>
          </w:tcPr>
          <w:p w:rsidR="00F02F29" w:rsidRPr="00145DDC" w:rsidRDefault="00F02F29" w:rsidP="00F02F29">
            <w:pPr>
              <w:spacing w:after="0" w:line="240" w:lineRule="auto"/>
              <w:jc w:val="center"/>
              <w:rPr>
                <w:rFonts w:ascii="Bookman Old Style" w:eastAsia="Times New Roman" w:hAnsi="Bookman Old Style"/>
                <w:b/>
                <w:bCs/>
                <w:sz w:val="24"/>
                <w:szCs w:val="24"/>
              </w:rPr>
            </w:pPr>
            <w:r w:rsidRPr="00145DDC">
              <w:rPr>
                <w:rFonts w:ascii="Bookman Old Style" w:eastAsia="Times New Roman" w:hAnsi="Bookman Old Style"/>
                <w:b/>
                <w:bCs/>
                <w:sz w:val="24"/>
                <w:szCs w:val="24"/>
              </w:rPr>
              <w:t>Total Trained</w:t>
            </w:r>
          </w:p>
        </w:tc>
      </w:tr>
      <w:tr w:rsidR="00F02F29" w:rsidRPr="00145DDC" w:rsidTr="00F02F29">
        <w:trPr>
          <w:trHeight w:val="228"/>
        </w:trPr>
        <w:tc>
          <w:tcPr>
            <w:tcW w:w="810" w:type="dxa"/>
            <w:noWrap/>
          </w:tcPr>
          <w:p w:rsidR="00F02F29" w:rsidRPr="00145DDC" w:rsidRDefault="00F02F29" w:rsidP="00F02F29">
            <w:pPr>
              <w:spacing w:after="0" w:line="240" w:lineRule="auto"/>
              <w:rPr>
                <w:rFonts w:ascii="Bookman Old Style" w:eastAsia="Times New Roman" w:hAnsi="Bookman Old Style"/>
                <w:bCs/>
                <w:sz w:val="24"/>
                <w:szCs w:val="24"/>
              </w:rPr>
            </w:pPr>
            <w:r w:rsidRPr="00145DDC">
              <w:rPr>
                <w:rFonts w:ascii="Bookman Old Style" w:eastAsia="Times New Roman" w:hAnsi="Bookman Old Style"/>
                <w:bCs/>
                <w:sz w:val="24"/>
                <w:szCs w:val="24"/>
              </w:rPr>
              <w:t>1</w:t>
            </w:r>
          </w:p>
        </w:tc>
        <w:tc>
          <w:tcPr>
            <w:tcW w:w="3060" w:type="dxa"/>
            <w:noWrap/>
          </w:tcPr>
          <w:p w:rsidR="00F02F29" w:rsidRPr="00A730C1" w:rsidRDefault="00F02F29" w:rsidP="00F02F29">
            <w:pPr>
              <w:spacing w:after="0" w:line="240" w:lineRule="auto"/>
              <w:rPr>
                <w:rFonts w:ascii="Bookman Old Style" w:eastAsia="Times New Roman" w:hAnsi="Bookman Old Style"/>
                <w:bCs/>
                <w:sz w:val="24"/>
                <w:szCs w:val="24"/>
              </w:rPr>
            </w:pPr>
            <w:r w:rsidRPr="00A730C1">
              <w:rPr>
                <w:rFonts w:ascii="Bookman Old Style" w:eastAsia="Times New Roman" w:hAnsi="Bookman Old Style"/>
                <w:bCs/>
                <w:sz w:val="24"/>
                <w:szCs w:val="24"/>
              </w:rPr>
              <w:t>MPHW/ANM/GNM/AWW</w:t>
            </w:r>
          </w:p>
        </w:tc>
        <w:tc>
          <w:tcPr>
            <w:tcW w:w="2610" w:type="dxa"/>
            <w:noWrap/>
          </w:tcPr>
          <w:p w:rsidR="00F02F29" w:rsidRPr="00BD68E5" w:rsidRDefault="00F02F29" w:rsidP="00F02F29">
            <w:pPr>
              <w:spacing w:after="0" w:line="240" w:lineRule="auto"/>
              <w:jc w:val="center"/>
              <w:rPr>
                <w:rFonts w:ascii="Bookman Old Style" w:eastAsia="Times New Roman" w:hAnsi="Bookman Old Style"/>
                <w:bCs/>
                <w:sz w:val="24"/>
                <w:szCs w:val="24"/>
              </w:rPr>
            </w:pPr>
            <w:r w:rsidRPr="00BD68E5">
              <w:rPr>
                <w:rFonts w:ascii="Bookman Old Style" w:eastAsia="Times New Roman" w:hAnsi="Bookman Old Style"/>
                <w:bCs/>
                <w:sz w:val="24"/>
                <w:szCs w:val="24"/>
              </w:rPr>
              <w:t>2016-17</w:t>
            </w:r>
          </w:p>
        </w:tc>
        <w:tc>
          <w:tcPr>
            <w:tcW w:w="2790" w:type="dxa"/>
            <w:noWrap/>
          </w:tcPr>
          <w:p w:rsidR="00F02F29" w:rsidRPr="00BD68E5" w:rsidRDefault="00F02F29" w:rsidP="00F02F29">
            <w:pPr>
              <w:spacing w:after="0" w:line="240" w:lineRule="auto"/>
              <w:jc w:val="center"/>
              <w:rPr>
                <w:rFonts w:ascii="Bookman Old Style" w:eastAsia="Times New Roman" w:hAnsi="Bookman Old Style"/>
                <w:bCs/>
                <w:sz w:val="24"/>
                <w:szCs w:val="24"/>
              </w:rPr>
            </w:pPr>
            <w:r w:rsidRPr="00BD68E5">
              <w:rPr>
                <w:rFonts w:ascii="Bookman Old Style" w:eastAsia="Times New Roman" w:hAnsi="Bookman Old Style"/>
                <w:bCs/>
                <w:sz w:val="24"/>
                <w:szCs w:val="24"/>
              </w:rPr>
              <w:t>121</w:t>
            </w:r>
          </w:p>
        </w:tc>
      </w:tr>
    </w:tbl>
    <w:p w:rsidR="00F02F29" w:rsidRPr="00145DDC" w:rsidRDefault="00F02F29" w:rsidP="00F02F29">
      <w:pPr>
        <w:pStyle w:val="ListParagraph"/>
        <w:ind w:left="1080"/>
        <w:rPr>
          <w:rFonts w:ascii="Bookman Old Style" w:hAnsi="Bookman Old Style"/>
        </w:rPr>
      </w:pPr>
    </w:p>
    <w:p w:rsidR="00F02F29" w:rsidRPr="00145DDC" w:rsidRDefault="00F02F29" w:rsidP="0045662B">
      <w:pPr>
        <w:pStyle w:val="ListParagraph"/>
        <w:numPr>
          <w:ilvl w:val="0"/>
          <w:numId w:val="18"/>
        </w:numPr>
        <w:spacing w:after="200" w:line="276" w:lineRule="auto"/>
        <w:rPr>
          <w:rFonts w:ascii="Bookman Old Style" w:hAnsi="Bookman Old Style"/>
          <w:b/>
        </w:rPr>
      </w:pPr>
      <w:r w:rsidRPr="00145DDC">
        <w:rPr>
          <w:rFonts w:ascii="Bookman Old Style" w:hAnsi="Bookman Old Style"/>
          <w:b/>
          <w:bCs/>
          <w:color w:val="000000"/>
        </w:rPr>
        <w:t>Committee and surveillance</w:t>
      </w:r>
    </w:p>
    <w:p w:rsidR="00F02F29" w:rsidRPr="00145DDC" w:rsidRDefault="00F02F29" w:rsidP="00F02F29">
      <w:pPr>
        <w:pStyle w:val="ListParagraph"/>
        <w:spacing w:line="360" w:lineRule="auto"/>
        <w:ind w:left="180"/>
        <w:jc w:val="both"/>
        <w:rPr>
          <w:rFonts w:ascii="Bookman Old Style" w:hAnsi="Bookman Old Style"/>
          <w:color w:val="000000"/>
        </w:rPr>
      </w:pPr>
      <w:r w:rsidRPr="00145DDC">
        <w:rPr>
          <w:rFonts w:ascii="Bookman Old Style" w:hAnsi="Bookman Old Style"/>
          <w:color w:val="000000"/>
        </w:rPr>
        <w:lastRenderedPageBreak/>
        <w:t>State Surveillance Unit and District Surveillance Unit were established in year 2006. In all four Districts and State RRT (Rapid Response Team) for outbreak investigation and control are in function. These RRTs were framed in year 2007-08. State and district Influenza epidemic preparedness and response committees formed in Jan 2009.The framed State &amp; Distr</w:t>
      </w:r>
      <w:r>
        <w:rPr>
          <w:rFonts w:ascii="Bookman Old Style" w:hAnsi="Bookman Old Style"/>
          <w:color w:val="000000"/>
        </w:rPr>
        <w:t>ict RRT has been revised on 2015-16</w:t>
      </w:r>
      <w:r w:rsidRPr="00145DDC">
        <w:rPr>
          <w:rFonts w:ascii="Bookman Old Style" w:hAnsi="Bookman Old Style"/>
          <w:color w:val="000000"/>
        </w:rPr>
        <w:t>. Also to tackle EBOLA &amp; other Influenza like Illness (Swine Flu) hospital management committee has been formed consisting of dedicated staffs’ at STNM Hospital and CRH Tadong.</w:t>
      </w:r>
    </w:p>
    <w:p w:rsidR="00F02F29" w:rsidRPr="00145DDC" w:rsidRDefault="00F02F29" w:rsidP="00F02F29">
      <w:pPr>
        <w:pStyle w:val="ListParagraph"/>
        <w:ind w:left="1800" w:hanging="1800"/>
        <w:rPr>
          <w:rFonts w:ascii="Bookman Old Style" w:hAnsi="Bookman Old Style"/>
          <w:b/>
          <w:sz w:val="28"/>
          <w:szCs w:val="28"/>
          <w:u w:val="single"/>
        </w:rPr>
      </w:pPr>
    </w:p>
    <w:p w:rsidR="00F02F29" w:rsidRPr="00145DDC" w:rsidRDefault="00F02F29" w:rsidP="0045662B">
      <w:pPr>
        <w:pStyle w:val="ListParagraph"/>
        <w:numPr>
          <w:ilvl w:val="0"/>
          <w:numId w:val="19"/>
        </w:numPr>
        <w:spacing w:after="200" w:line="276" w:lineRule="auto"/>
        <w:rPr>
          <w:rFonts w:ascii="Bookman Old Style" w:hAnsi="Bookman Old Style"/>
          <w:b/>
          <w:sz w:val="28"/>
          <w:szCs w:val="28"/>
          <w:u w:val="single"/>
        </w:rPr>
      </w:pPr>
      <w:r w:rsidRPr="00145DDC">
        <w:rPr>
          <w:rFonts w:ascii="Bookman Old Style" w:hAnsi="Bookman Old Style"/>
          <w:b/>
          <w:sz w:val="28"/>
          <w:szCs w:val="28"/>
          <w:u w:val="single"/>
        </w:rPr>
        <w:t>PROGRA</w:t>
      </w:r>
      <w:r>
        <w:rPr>
          <w:rFonts w:ascii="Bookman Old Style" w:hAnsi="Bookman Old Style"/>
          <w:b/>
          <w:sz w:val="28"/>
          <w:szCs w:val="28"/>
          <w:u w:val="single"/>
        </w:rPr>
        <w:t>MME PLAN OF FINANCIAL YEAR (2016-17</w:t>
      </w:r>
      <w:r w:rsidRPr="00145DDC">
        <w:rPr>
          <w:rFonts w:ascii="Bookman Old Style" w:hAnsi="Bookman Old Style"/>
          <w:b/>
          <w:sz w:val="28"/>
          <w:szCs w:val="28"/>
          <w:u w:val="single"/>
        </w:rPr>
        <w:t>)</w:t>
      </w:r>
    </w:p>
    <w:p w:rsidR="00F02F29" w:rsidRPr="00145DDC" w:rsidRDefault="00F02F29" w:rsidP="0045662B">
      <w:pPr>
        <w:pStyle w:val="ListParagraph"/>
        <w:numPr>
          <w:ilvl w:val="0"/>
          <w:numId w:val="21"/>
        </w:numPr>
        <w:spacing w:after="200" w:line="276" w:lineRule="auto"/>
        <w:rPr>
          <w:rFonts w:ascii="Bookman Old Style" w:hAnsi="Bookman Old Style"/>
          <w:b/>
          <w:sz w:val="28"/>
          <w:szCs w:val="28"/>
          <w:u w:val="single"/>
        </w:rPr>
      </w:pPr>
      <w:r w:rsidRPr="00145DDC">
        <w:rPr>
          <w:rFonts w:ascii="Bookman Old Style" w:hAnsi="Bookman Old Style"/>
          <w:b/>
          <w:sz w:val="28"/>
          <w:szCs w:val="28"/>
          <w:u w:val="single"/>
        </w:rPr>
        <w:t>Physical Achievements.</w:t>
      </w:r>
    </w:p>
    <w:p w:rsidR="00F02F29" w:rsidRPr="00145DDC" w:rsidRDefault="00F02F29" w:rsidP="00F02F29">
      <w:pPr>
        <w:pStyle w:val="ListParagraph"/>
        <w:ind w:left="1080"/>
        <w:rPr>
          <w:rFonts w:ascii="Bookman Old Style" w:hAnsi="Bookman Old Style"/>
          <w:b/>
          <w:sz w:val="28"/>
          <w:szCs w:val="28"/>
          <w:u w:val="single"/>
        </w:rPr>
      </w:pPr>
    </w:p>
    <w:p w:rsidR="00F02F29" w:rsidRPr="00145DDC" w:rsidRDefault="00F02F29" w:rsidP="0045662B">
      <w:pPr>
        <w:pStyle w:val="ListParagraph"/>
        <w:numPr>
          <w:ilvl w:val="0"/>
          <w:numId w:val="20"/>
        </w:numPr>
        <w:spacing w:after="200" w:line="276" w:lineRule="auto"/>
        <w:jc w:val="both"/>
        <w:rPr>
          <w:rFonts w:ascii="Bookman Old Style" w:hAnsi="Bookman Old Style"/>
          <w:b/>
        </w:rPr>
      </w:pPr>
      <w:r w:rsidRPr="00145DDC">
        <w:rPr>
          <w:rFonts w:ascii="Bookman Old Style" w:hAnsi="Bookman Old Style"/>
        </w:rPr>
        <w:t>Entomological survey conducted at Hot-belt areas of the State</w:t>
      </w:r>
      <w:r>
        <w:rPr>
          <w:rFonts w:ascii="Bookman Old Style" w:hAnsi="Bookman Old Style"/>
        </w:rPr>
        <w:t xml:space="preserve"> regarding </w:t>
      </w:r>
      <w:r w:rsidRPr="00145DDC">
        <w:rPr>
          <w:rFonts w:ascii="Bookman Old Style" w:hAnsi="Bookman Old Style"/>
        </w:rPr>
        <w:t>Vector borne Disease</w:t>
      </w:r>
      <w:r>
        <w:rPr>
          <w:rFonts w:ascii="Bookman Old Style" w:hAnsi="Bookman Old Style"/>
        </w:rPr>
        <w:t>s</w:t>
      </w:r>
      <w:r w:rsidRPr="00145DDC">
        <w:rPr>
          <w:rFonts w:ascii="Bookman Old Style" w:hAnsi="Bookman Old Style"/>
        </w:rPr>
        <w:t xml:space="preserve">. </w:t>
      </w:r>
    </w:p>
    <w:p w:rsidR="00F02F29" w:rsidRPr="009C4344" w:rsidRDefault="00F02F29" w:rsidP="0045662B">
      <w:pPr>
        <w:pStyle w:val="ListParagraph"/>
        <w:numPr>
          <w:ilvl w:val="0"/>
          <w:numId w:val="20"/>
        </w:numPr>
        <w:spacing w:after="200" w:line="276" w:lineRule="auto"/>
        <w:jc w:val="both"/>
        <w:rPr>
          <w:rFonts w:ascii="Bookman Old Style" w:hAnsi="Bookman Old Style"/>
          <w:b/>
        </w:rPr>
      </w:pPr>
      <w:r w:rsidRPr="00145DDC">
        <w:rPr>
          <w:rFonts w:ascii="Bookman Old Style" w:hAnsi="Bookman Old Style"/>
        </w:rPr>
        <w:t>On 30</w:t>
      </w:r>
      <w:r w:rsidRPr="00145DDC">
        <w:rPr>
          <w:rFonts w:ascii="Bookman Old Style" w:hAnsi="Bookman Old Style"/>
          <w:vertAlign w:val="superscript"/>
        </w:rPr>
        <w:t>th</w:t>
      </w:r>
      <w:r>
        <w:rPr>
          <w:rFonts w:ascii="Bookman Old Style" w:hAnsi="Bookman Old Style"/>
        </w:rPr>
        <w:t xml:space="preserve"> May</w:t>
      </w:r>
      <w:r w:rsidRPr="00145DDC">
        <w:rPr>
          <w:rFonts w:ascii="Bookman Old Style" w:hAnsi="Bookman Old Style"/>
        </w:rPr>
        <w:t xml:space="preserve"> 2016</w:t>
      </w:r>
      <w:r>
        <w:rPr>
          <w:rFonts w:ascii="Bookman Old Style" w:hAnsi="Bookman Old Style"/>
        </w:rPr>
        <w:t>,</w:t>
      </w:r>
      <w:r w:rsidRPr="00145DDC">
        <w:rPr>
          <w:rFonts w:ascii="Bookman Old Style" w:hAnsi="Bookman Old Style"/>
        </w:rPr>
        <w:t xml:space="preserve"> </w:t>
      </w:r>
      <w:r>
        <w:rPr>
          <w:rFonts w:ascii="Bookman Old Style" w:hAnsi="Bookman Old Style"/>
        </w:rPr>
        <w:t>meeting on prevention of rabies cases with Veterinary Department Officials at the chamber of PDHS-I Health secretariat.</w:t>
      </w:r>
    </w:p>
    <w:p w:rsidR="00F02F29" w:rsidRPr="00363407" w:rsidRDefault="00F02F29" w:rsidP="0045662B">
      <w:pPr>
        <w:pStyle w:val="ListParagraph"/>
        <w:numPr>
          <w:ilvl w:val="0"/>
          <w:numId w:val="20"/>
        </w:numPr>
        <w:spacing w:after="200" w:line="276" w:lineRule="auto"/>
        <w:jc w:val="both"/>
        <w:rPr>
          <w:rFonts w:ascii="Bookman Old Style" w:hAnsi="Bookman Old Style"/>
          <w:b/>
        </w:rPr>
      </w:pPr>
      <w:r>
        <w:rPr>
          <w:rFonts w:ascii="Bookman Old Style" w:hAnsi="Bookman Old Style"/>
        </w:rPr>
        <w:t>On 9</w:t>
      </w:r>
      <w:r w:rsidRPr="009C4344">
        <w:rPr>
          <w:rFonts w:ascii="Bookman Old Style" w:hAnsi="Bookman Old Style"/>
          <w:vertAlign w:val="superscript"/>
        </w:rPr>
        <w:t>th</w:t>
      </w:r>
      <w:r>
        <w:rPr>
          <w:rFonts w:ascii="Bookman Old Style" w:hAnsi="Bookman Old Style"/>
        </w:rPr>
        <w:t xml:space="preserve"> to 11</w:t>
      </w:r>
      <w:r w:rsidRPr="009C4344">
        <w:rPr>
          <w:rFonts w:ascii="Bookman Old Style" w:hAnsi="Bookman Old Style"/>
          <w:vertAlign w:val="superscript"/>
        </w:rPr>
        <w:t>th</w:t>
      </w:r>
      <w:r>
        <w:rPr>
          <w:rFonts w:ascii="Bookman Old Style" w:hAnsi="Bookman Old Style"/>
        </w:rPr>
        <w:t xml:space="preserve"> June attended IDSP review meeting at </w:t>
      </w:r>
      <w:proofErr w:type="spellStart"/>
      <w:r>
        <w:rPr>
          <w:rFonts w:ascii="Bookman Old Style" w:hAnsi="Bookman Old Style"/>
        </w:rPr>
        <w:t>Jaipur</w:t>
      </w:r>
      <w:proofErr w:type="spellEnd"/>
      <w:r>
        <w:rPr>
          <w:rFonts w:ascii="Bookman Old Style" w:hAnsi="Bookman Old Style"/>
        </w:rPr>
        <w:t xml:space="preserve"> Rajasthan. </w:t>
      </w:r>
    </w:p>
    <w:p w:rsidR="00F02F29" w:rsidRPr="00C250CA" w:rsidRDefault="00F02F29" w:rsidP="0045662B">
      <w:pPr>
        <w:pStyle w:val="ListParagraph"/>
        <w:numPr>
          <w:ilvl w:val="0"/>
          <w:numId w:val="20"/>
        </w:numPr>
        <w:spacing w:after="200" w:line="276" w:lineRule="auto"/>
        <w:jc w:val="both"/>
        <w:rPr>
          <w:rFonts w:ascii="Bookman Old Style" w:hAnsi="Bookman Old Style"/>
          <w:b/>
        </w:rPr>
      </w:pPr>
      <w:r>
        <w:rPr>
          <w:rFonts w:ascii="Bookman Old Style" w:hAnsi="Bookman Old Style"/>
        </w:rPr>
        <w:t>On 23</w:t>
      </w:r>
      <w:r w:rsidRPr="00363407">
        <w:rPr>
          <w:rFonts w:ascii="Bookman Old Style" w:hAnsi="Bookman Old Style"/>
          <w:vertAlign w:val="superscript"/>
        </w:rPr>
        <w:t>rd</w:t>
      </w:r>
      <w:r>
        <w:rPr>
          <w:rFonts w:ascii="Bookman Old Style" w:hAnsi="Bookman Old Style"/>
        </w:rPr>
        <w:t xml:space="preserve"> July 2016, dispatched 100 bottles (vials) for blood culture at Department of Microbiology STNM Hospital.</w:t>
      </w:r>
    </w:p>
    <w:p w:rsidR="00F02F29" w:rsidRPr="00C250CA" w:rsidRDefault="00F02F29" w:rsidP="0045662B">
      <w:pPr>
        <w:pStyle w:val="ListParagraph"/>
        <w:numPr>
          <w:ilvl w:val="0"/>
          <w:numId w:val="20"/>
        </w:numPr>
        <w:spacing w:after="200" w:line="276" w:lineRule="auto"/>
        <w:jc w:val="both"/>
        <w:rPr>
          <w:rFonts w:ascii="Bookman Old Style" w:hAnsi="Bookman Old Style"/>
          <w:b/>
        </w:rPr>
      </w:pPr>
      <w:r>
        <w:rPr>
          <w:rFonts w:ascii="Bookman Old Style" w:hAnsi="Bookman Old Style"/>
        </w:rPr>
        <w:t>On 18</w:t>
      </w:r>
      <w:r w:rsidRPr="00C250CA">
        <w:rPr>
          <w:rFonts w:ascii="Bookman Old Style" w:hAnsi="Bookman Old Style"/>
          <w:vertAlign w:val="superscript"/>
        </w:rPr>
        <w:t>th</w:t>
      </w:r>
      <w:r>
        <w:rPr>
          <w:rFonts w:ascii="Bookman Old Style" w:hAnsi="Bookman Old Style"/>
        </w:rPr>
        <w:t xml:space="preserve"> August 2016, visited landslide area at upper </w:t>
      </w:r>
      <w:proofErr w:type="spellStart"/>
      <w:r>
        <w:rPr>
          <w:rFonts w:ascii="Bookman Old Style" w:hAnsi="Bookman Old Style"/>
        </w:rPr>
        <w:t>Dzongu</w:t>
      </w:r>
      <w:proofErr w:type="spellEnd"/>
      <w:r>
        <w:rPr>
          <w:rFonts w:ascii="Bookman Old Style" w:hAnsi="Bookman Old Style"/>
        </w:rPr>
        <w:t xml:space="preserve"> 4</w:t>
      </w:r>
      <w:r w:rsidRPr="004D7F56">
        <w:rPr>
          <w:rFonts w:ascii="Bookman Old Style" w:hAnsi="Bookman Old Style"/>
          <w:vertAlign w:val="superscript"/>
        </w:rPr>
        <w:t>th</w:t>
      </w:r>
      <w:r>
        <w:rPr>
          <w:rFonts w:ascii="Bookman Old Style" w:hAnsi="Bookman Old Style"/>
        </w:rPr>
        <w:t xml:space="preserve"> mile </w:t>
      </w:r>
      <w:proofErr w:type="spellStart"/>
      <w:r>
        <w:rPr>
          <w:rFonts w:ascii="Bookman Old Style" w:hAnsi="Bookman Old Style"/>
        </w:rPr>
        <w:t>Mantam</w:t>
      </w:r>
      <w:proofErr w:type="spellEnd"/>
      <w:r>
        <w:rPr>
          <w:rFonts w:ascii="Bookman Old Style" w:hAnsi="Bookman Old Style"/>
        </w:rPr>
        <w:t xml:space="preserve"> Village under Passingdong PHC with Hon’ble Ministers (Health/UDHD/ PHE), parliamentary Secretary, Deputy Speaker, food Secretary and health officials and staffs.</w:t>
      </w:r>
    </w:p>
    <w:p w:rsidR="00F02F29" w:rsidRPr="00B35B7F" w:rsidRDefault="00F02F29" w:rsidP="0045662B">
      <w:pPr>
        <w:pStyle w:val="ListParagraph"/>
        <w:numPr>
          <w:ilvl w:val="0"/>
          <w:numId w:val="20"/>
        </w:numPr>
        <w:spacing w:after="200" w:line="276" w:lineRule="auto"/>
        <w:jc w:val="both"/>
        <w:rPr>
          <w:rFonts w:ascii="Bookman Old Style" w:hAnsi="Bookman Old Style"/>
          <w:b/>
        </w:rPr>
      </w:pPr>
      <w:r>
        <w:rPr>
          <w:rFonts w:ascii="Bookman Old Style" w:hAnsi="Bookman Old Style"/>
        </w:rPr>
        <w:t>On 20</w:t>
      </w:r>
      <w:r w:rsidRPr="00C250CA">
        <w:rPr>
          <w:rFonts w:ascii="Bookman Old Style" w:hAnsi="Bookman Old Style"/>
          <w:vertAlign w:val="superscript"/>
        </w:rPr>
        <w:t>th</w:t>
      </w:r>
      <w:r>
        <w:rPr>
          <w:rFonts w:ascii="Bookman Old Style" w:hAnsi="Bookman Old Style"/>
        </w:rPr>
        <w:t xml:space="preserve"> &amp; 21</w:t>
      </w:r>
      <w:r w:rsidRPr="00C250CA">
        <w:rPr>
          <w:rFonts w:ascii="Bookman Old Style" w:hAnsi="Bookman Old Style"/>
          <w:vertAlign w:val="superscript"/>
        </w:rPr>
        <w:t>st</w:t>
      </w:r>
      <w:r>
        <w:rPr>
          <w:rFonts w:ascii="Bookman Old Style" w:hAnsi="Bookman Old Style"/>
        </w:rPr>
        <w:t xml:space="preserve"> September 2016, State Data Manager IDSP attended Hands-on- Training on “Data Management and Information &amp; Communication Technology” at NCDC Delhi.</w:t>
      </w:r>
    </w:p>
    <w:p w:rsidR="00F02F29" w:rsidRPr="00642781" w:rsidRDefault="00F02F29" w:rsidP="0045662B">
      <w:pPr>
        <w:pStyle w:val="ListParagraph"/>
        <w:numPr>
          <w:ilvl w:val="0"/>
          <w:numId w:val="20"/>
        </w:numPr>
        <w:spacing w:after="200" w:line="276" w:lineRule="auto"/>
        <w:jc w:val="both"/>
        <w:rPr>
          <w:rFonts w:ascii="Bookman Old Style" w:hAnsi="Bookman Old Style"/>
          <w:b/>
        </w:rPr>
      </w:pPr>
      <w:r>
        <w:rPr>
          <w:rFonts w:ascii="Bookman Old Style" w:hAnsi="Bookman Old Style"/>
        </w:rPr>
        <w:t>On 19</w:t>
      </w:r>
      <w:r w:rsidRPr="00B35B7F">
        <w:rPr>
          <w:rFonts w:ascii="Bookman Old Style" w:hAnsi="Bookman Old Style"/>
          <w:vertAlign w:val="superscript"/>
        </w:rPr>
        <w:t>th</w:t>
      </w:r>
      <w:r>
        <w:rPr>
          <w:rFonts w:ascii="Bookman Old Style" w:hAnsi="Bookman Old Style"/>
        </w:rPr>
        <w:t xml:space="preserve"> October 2016, meeting conducted at European Commission Hall STNM Hospital with ICMR Delhi and </w:t>
      </w:r>
      <w:proofErr w:type="spellStart"/>
      <w:r>
        <w:rPr>
          <w:rFonts w:ascii="Bookman Old Style" w:hAnsi="Bookman Old Style"/>
        </w:rPr>
        <w:t>HoD</w:t>
      </w:r>
      <w:proofErr w:type="spellEnd"/>
      <w:r>
        <w:rPr>
          <w:rFonts w:ascii="Bookman Old Style" w:hAnsi="Bookman Old Style"/>
        </w:rPr>
        <w:t xml:space="preserve"> Microbiology regarding the establishment of Virus Research and Diagnostic Laboratory (VDRL), at new under constriction Super Specialty Hospital, </w:t>
      </w:r>
      <w:proofErr w:type="spellStart"/>
      <w:r>
        <w:rPr>
          <w:rFonts w:ascii="Bookman Old Style" w:hAnsi="Bookman Old Style"/>
        </w:rPr>
        <w:t>Sichey</w:t>
      </w:r>
      <w:proofErr w:type="spellEnd"/>
      <w:r>
        <w:rPr>
          <w:rFonts w:ascii="Bookman Old Style" w:hAnsi="Bookman Old Style"/>
        </w:rPr>
        <w:t>, Gangtok.</w:t>
      </w:r>
    </w:p>
    <w:p w:rsidR="00F02F29" w:rsidRPr="00767A80" w:rsidRDefault="00F02F29" w:rsidP="0045662B">
      <w:pPr>
        <w:pStyle w:val="ListParagraph"/>
        <w:numPr>
          <w:ilvl w:val="0"/>
          <w:numId w:val="20"/>
        </w:numPr>
        <w:spacing w:after="200" w:line="276" w:lineRule="auto"/>
        <w:jc w:val="both"/>
        <w:rPr>
          <w:rFonts w:ascii="Bookman Old Style" w:hAnsi="Bookman Old Style"/>
          <w:b/>
        </w:rPr>
      </w:pPr>
      <w:r>
        <w:rPr>
          <w:rFonts w:ascii="Bookman Old Style" w:hAnsi="Bookman Old Style"/>
        </w:rPr>
        <w:t>Started P-Form reporting form Urban Health Post Tadong under CRH 5</w:t>
      </w:r>
      <w:r w:rsidRPr="00DF3ADB">
        <w:rPr>
          <w:rFonts w:ascii="Bookman Old Style" w:hAnsi="Bookman Old Style"/>
          <w:vertAlign w:val="superscript"/>
        </w:rPr>
        <w:t>th</w:t>
      </w:r>
      <w:r>
        <w:rPr>
          <w:rFonts w:ascii="Bookman Old Style" w:hAnsi="Bookman Old Style"/>
        </w:rPr>
        <w:t xml:space="preserve"> mile Tadong.</w:t>
      </w:r>
    </w:p>
    <w:p w:rsidR="00F02F29" w:rsidRPr="00145DDC" w:rsidRDefault="00F02F29" w:rsidP="0045662B">
      <w:pPr>
        <w:pStyle w:val="ListParagraph"/>
        <w:numPr>
          <w:ilvl w:val="0"/>
          <w:numId w:val="20"/>
        </w:numPr>
        <w:spacing w:after="200" w:line="276" w:lineRule="auto"/>
        <w:jc w:val="both"/>
        <w:rPr>
          <w:rFonts w:ascii="Bookman Old Style" w:hAnsi="Bookman Old Style"/>
          <w:b/>
        </w:rPr>
      </w:pPr>
      <w:r>
        <w:rPr>
          <w:rFonts w:ascii="Bookman Old Style" w:hAnsi="Bookman Old Style"/>
        </w:rPr>
        <w:t>Procured one Elisa Reader and Washer for District Public Health Laboratory (DPHL), at District Hospital Gyalshing.</w:t>
      </w:r>
    </w:p>
    <w:p w:rsidR="00F02F29" w:rsidRPr="00145DDC" w:rsidRDefault="00F02F29" w:rsidP="00F02F29">
      <w:pPr>
        <w:pStyle w:val="ListParagraph"/>
        <w:ind w:left="810"/>
        <w:rPr>
          <w:rFonts w:ascii="Bookman Old Style" w:hAnsi="Bookman Old Style"/>
          <w:b/>
          <w:sz w:val="32"/>
          <w:szCs w:val="32"/>
        </w:rPr>
      </w:pPr>
    </w:p>
    <w:p w:rsidR="00F02F29" w:rsidRPr="00145DDC" w:rsidRDefault="00F02F29" w:rsidP="0045662B">
      <w:pPr>
        <w:pStyle w:val="ListParagraph"/>
        <w:numPr>
          <w:ilvl w:val="0"/>
          <w:numId w:val="20"/>
        </w:numPr>
        <w:spacing w:line="360" w:lineRule="auto"/>
        <w:jc w:val="both"/>
        <w:rPr>
          <w:rFonts w:ascii="Bookman Old Style" w:hAnsi="Bookman Old Style"/>
          <w:b/>
          <w:bCs/>
          <w:color w:val="000000"/>
          <w:u w:val="single"/>
        </w:rPr>
      </w:pPr>
      <w:r w:rsidRPr="00145DDC">
        <w:rPr>
          <w:rFonts w:ascii="Bookman Old Style" w:hAnsi="Bookman Old Style"/>
          <w:b/>
          <w:bCs/>
          <w:color w:val="000000"/>
          <w:u w:val="single"/>
        </w:rPr>
        <w:t>FINANCIAL STATUS OF IDSP</w:t>
      </w:r>
    </w:p>
    <w:tbl>
      <w:tblPr>
        <w:tblpPr w:leftFromText="180" w:rightFromText="180" w:vertAnchor="text" w:horzAnchor="margin" w:tblpXSpec="center" w:tblpY="239"/>
        <w:tblW w:w="10638" w:type="dxa"/>
        <w:tblLayout w:type="fixed"/>
        <w:tblCellMar>
          <w:left w:w="0" w:type="dxa"/>
          <w:right w:w="0" w:type="dxa"/>
        </w:tblCellMar>
        <w:tblLook w:val="04A0"/>
      </w:tblPr>
      <w:tblGrid>
        <w:gridCol w:w="1188"/>
        <w:gridCol w:w="1350"/>
        <w:gridCol w:w="1170"/>
        <w:gridCol w:w="1080"/>
        <w:gridCol w:w="810"/>
        <w:gridCol w:w="1224"/>
        <w:gridCol w:w="1350"/>
        <w:gridCol w:w="1080"/>
        <w:gridCol w:w="1386"/>
      </w:tblGrid>
      <w:tr w:rsidR="00F02F29" w:rsidRPr="00145DDC" w:rsidTr="00F02F29">
        <w:trPr>
          <w:trHeight w:val="277"/>
        </w:trPr>
        <w:tc>
          <w:tcPr>
            <w:tcW w:w="10638" w:type="dxa"/>
            <w:gridSpan w:val="9"/>
            <w:tcBorders>
              <w:top w:val="single" w:sz="8" w:space="0" w:color="auto"/>
              <w:left w:val="single" w:sz="8" w:space="0" w:color="auto"/>
              <w:bottom w:val="single" w:sz="8" w:space="0" w:color="auto"/>
              <w:right w:val="single" w:sz="8" w:space="0" w:color="000000"/>
            </w:tcBorders>
            <w:shd w:val="clear" w:color="auto" w:fill="auto"/>
            <w:noWrap/>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sz w:val="24"/>
                <w:szCs w:val="24"/>
              </w:rPr>
            </w:pPr>
            <w:r w:rsidRPr="00145DDC">
              <w:rPr>
                <w:rFonts w:ascii="Bookman Old Style" w:eastAsia="Times New Roman" w:hAnsi="Bookman Old Style"/>
                <w:b/>
                <w:bCs/>
                <w:color w:val="000000"/>
                <w:sz w:val="24"/>
                <w:szCs w:val="24"/>
              </w:rPr>
              <w:t>Fi</w:t>
            </w:r>
            <w:r>
              <w:rPr>
                <w:rFonts w:ascii="Bookman Old Style" w:eastAsia="Times New Roman" w:hAnsi="Bookman Old Style"/>
                <w:b/>
                <w:bCs/>
                <w:color w:val="000000"/>
                <w:sz w:val="24"/>
                <w:szCs w:val="24"/>
              </w:rPr>
              <w:t>nancial Status for the year 2016-17</w:t>
            </w:r>
            <w:r w:rsidRPr="00145DDC">
              <w:rPr>
                <w:rFonts w:ascii="Bookman Old Style" w:eastAsia="Times New Roman" w:hAnsi="Bookman Old Style"/>
                <w:b/>
                <w:bCs/>
                <w:color w:val="000000"/>
                <w:sz w:val="24"/>
                <w:szCs w:val="24"/>
              </w:rPr>
              <w:t xml:space="preserve"> (Till March 201</w:t>
            </w:r>
            <w:r>
              <w:rPr>
                <w:rFonts w:ascii="Bookman Old Style" w:eastAsia="Times New Roman" w:hAnsi="Bookman Old Style"/>
                <w:b/>
                <w:bCs/>
                <w:color w:val="000000"/>
                <w:sz w:val="24"/>
                <w:szCs w:val="24"/>
              </w:rPr>
              <w:t>7</w:t>
            </w:r>
            <w:r w:rsidRPr="00145DDC">
              <w:rPr>
                <w:rFonts w:ascii="Bookman Old Style" w:eastAsia="Times New Roman" w:hAnsi="Bookman Old Style"/>
                <w:b/>
                <w:bCs/>
                <w:color w:val="000000"/>
                <w:sz w:val="24"/>
                <w:szCs w:val="24"/>
              </w:rPr>
              <w:t>) Under IDSP</w:t>
            </w:r>
          </w:p>
        </w:tc>
      </w:tr>
      <w:tr w:rsidR="00F02F29" w:rsidRPr="00145DDC" w:rsidTr="00F02F29">
        <w:trPr>
          <w:trHeight w:val="728"/>
        </w:trPr>
        <w:tc>
          <w:tcPr>
            <w:tcW w:w="11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lastRenderedPageBreak/>
              <w:t>Year</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Approved Outlay</w:t>
            </w:r>
          </w:p>
        </w:tc>
        <w:tc>
          <w:tcPr>
            <w:tcW w:w="117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Opening Balance</w:t>
            </w:r>
          </w:p>
        </w:tc>
        <w:tc>
          <w:tcPr>
            <w:tcW w:w="311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Fund Received</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Total Fund Available column (3+6)</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Expenditure</w:t>
            </w:r>
          </w:p>
        </w:tc>
        <w:tc>
          <w:tcPr>
            <w:tcW w:w="1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Unspent Balance</w:t>
            </w:r>
          </w:p>
        </w:tc>
      </w:tr>
      <w:tr w:rsidR="00F02F29" w:rsidRPr="00145DDC" w:rsidTr="00F02F29">
        <w:trPr>
          <w:trHeight w:val="323"/>
        </w:trPr>
        <w:tc>
          <w:tcPr>
            <w:tcW w:w="11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 </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 </w:t>
            </w:r>
          </w:p>
        </w:tc>
        <w:tc>
          <w:tcPr>
            <w:tcW w:w="117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Central</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State</w:t>
            </w:r>
          </w:p>
        </w:tc>
        <w:tc>
          <w:tcPr>
            <w:tcW w:w="12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Total Col(4+5)</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 </w:t>
            </w:r>
          </w:p>
        </w:tc>
        <w:tc>
          <w:tcPr>
            <w:tcW w:w="1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 </w:t>
            </w:r>
          </w:p>
        </w:tc>
      </w:tr>
      <w:tr w:rsidR="00F02F29" w:rsidRPr="00145DDC" w:rsidTr="00F02F29">
        <w:trPr>
          <w:trHeight w:val="260"/>
        </w:trPr>
        <w:tc>
          <w:tcPr>
            <w:tcW w:w="11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1</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2</w:t>
            </w:r>
          </w:p>
        </w:tc>
        <w:tc>
          <w:tcPr>
            <w:tcW w:w="117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4</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5</w:t>
            </w:r>
          </w:p>
        </w:tc>
        <w:tc>
          <w:tcPr>
            <w:tcW w:w="122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6</w:t>
            </w:r>
          </w:p>
        </w:tc>
        <w:tc>
          <w:tcPr>
            <w:tcW w:w="13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8</w:t>
            </w:r>
          </w:p>
        </w:tc>
        <w:tc>
          <w:tcPr>
            <w:tcW w:w="1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02F29" w:rsidRPr="00145DDC" w:rsidRDefault="00F02F29" w:rsidP="00F02F29">
            <w:pPr>
              <w:spacing w:after="0" w:line="240" w:lineRule="auto"/>
              <w:jc w:val="both"/>
              <w:rPr>
                <w:rFonts w:ascii="Bookman Old Style" w:eastAsia="Times New Roman" w:hAnsi="Bookman Old Style"/>
              </w:rPr>
            </w:pPr>
            <w:r w:rsidRPr="00145DDC">
              <w:rPr>
                <w:rFonts w:ascii="Bookman Old Style" w:eastAsia="Times New Roman" w:hAnsi="Bookman Old Style"/>
                <w:color w:val="000000"/>
              </w:rPr>
              <w:t>9</w:t>
            </w:r>
          </w:p>
        </w:tc>
      </w:tr>
      <w:tr w:rsidR="00F02F29" w:rsidRPr="00145DDC" w:rsidTr="00F02F29">
        <w:trPr>
          <w:trHeight w:val="250"/>
        </w:trPr>
        <w:tc>
          <w:tcPr>
            <w:tcW w:w="11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rPr>
            </w:pPr>
            <w:r w:rsidRPr="009F6051">
              <w:rPr>
                <w:rFonts w:ascii="Bookman Old Style" w:eastAsia="Times New Roman" w:hAnsi="Bookman Old Style"/>
                <w:i/>
              </w:rPr>
              <w:t>2016-17</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color w:val="000000"/>
              </w:rPr>
            </w:pPr>
            <w:r w:rsidRPr="009F6051">
              <w:rPr>
                <w:rFonts w:ascii="Bookman Old Style" w:eastAsia="Times New Roman" w:hAnsi="Bookman Old Style"/>
                <w:i/>
                <w:color w:val="000000"/>
              </w:rPr>
              <w:t>49.57</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color w:val="000000"/>
              </w:rPr>
            </w:pPr>
            <w:r>
              <w:rPr>
                <w:rFonts w:ascii="Bookman Old Style" w:eastAsia="Times New Roman" w:hAnsi="Bookman Old Style"/>
                <w:i/>
                <w:color w:val="000000"/>
              </w:rPr>
              <w:t>14.21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color w:val="000000"/>
              </w:rPr>
            </w:pPr>
            <w:r w:rsidRPr="009F6051">
              <w:rPr>
                <w:rFonts w:ascii="Bookman Old Style" w:eastAsia="Times New Roman" w:hAnsi="Bookman Old Style"/>
                <w:i/>
                <w:color w:val="000000"/>
              </w:rPr>
              <w:t>37.50</w:t>
            </w:r>
          </w:p>
        </w:tc>
        <w:tc>
          <w:tcPr>
            <w:tcW w:w="81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color w:val="000000"/>
              </w:rPr>
            </w:pPr>
            <w:r w:rsidRPr="009F6051">
              <w:rPr>
                <w:rFonts w:ascii="Bookman Old Style" w:eastAsia="Times New Roman" w:hAnsi="Bookman Old Style"/>
                <w:i/>
                <w:color w:val="000000"/>
              </w:rPr>
              <w:t>0</w:t>
            </w:r>
          </w:p>
        </w:tc>
        <w:tc>
          <w:tcPr>
            <w:tcW w:w="1224"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color w:val="000000"/>
              </w:rPr>
            </w:pPr>
            <w:r w:rsidRPr="009F6051">
              <w:rPr>
                <w:rFonts w:ascii="Bookman Old Style" w:eastAsia="Times New Roman" w:hAnsi="Bookman Old Style"/>
                <w:i/>
                <w:color w:val="000000"/>
              </w:rPr>
              <w:t>37.50</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color w:val="000000"/>
              </w:rPr>
            </w:pPr>
            <w:r>
              <w:rPr>
                <w:rFonts w:ascii="Bookman Old Style" w:eastAsia="Times New Roman" w:hAnsi="Bookman Old Style"/>
                <w:i/>
                <w:color w:val="000000"/>
              </w:rPr>
              <w:t>51.71</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color w:val="000000"/>
              </w:rPr>
            </w:pPr>
            <w:r w:rsidRPr="009F6051">
              <w:rPr>
                <w:rFonts w:ascii="Bookman Old Style" w:eastAsia="Times New Roman" w:hAnsi="Bookman Old Style"/>
                <w:i/>
                <w:color w:val="000000"/>
              </w:rPr>
              <w:t>46.35</w:t>
            </w:r>
          </w:p>
        </w:tc>
        <w:tc>
          <w:tcPr>
            <w:tcW w:w="13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02F29" w:rsidRPr="009F6051" w:rsidRDefault="00F02F29" w:rsidP="00F02F29">
            <w:pPr>
              <w:spacing w:after="0" w:line="240" w:lineRule="auto"/>
              <w:jc w:val="both"/>
              <w:rPr>
                <w:rFonts w:ascii="Bookman Old Style" w:eastAsia="Times New Roman" w:hAnsi="Bookman Old Style"/>
                <w:i/>
                <w:color w:val="000000"/>
              </w:rPr>
            </w:pPr>
            <w:r>
              <w:rPr>
                <w:rFonts w:ascii="Bookman Old Style" w:eastAsia="Times New Roman" w:hAnsi="Bookman Old Style"/>
                <w:i/>
                <w:color w:val="000000"/>
              </w:rPr>
              <w:t>5.36</w:t>
            </w:r>
          </w:p>
        </w:tc>
      </w:tr>
    </w:tbl>
    <w:p w:rsidR="00F02F29" w:rsidRPr="00145DDC" w:rsidRDefault="00F02F29" w:rsidP="00F02F29">
      <w:pPr>
        <w:pStyle w:val="ListParagraph"/>
        <w:ind w:left="810"/>
        <w:rPr>
          <w:rFonts w:ascii="Bookman Old Style" w:hAnsi="Bookman Old Style"/>
          <w:b/>
          <w:sz w:val="32"/>
          <w:szCs w:val="32"/>
        </w:rPr>
      </w:pPr>
    </w:p>
    <w:p w:rsidR="00F02F29" w:rsidRDefault="00F02F29" w:rsidP="00F02F29">
      <w:pPr>
        <w:pStyle w:val="NoSpacing"/>
        <w:ind w:left="810"/>
        <w:jc w:val="center"/>
        <w:rPr>
          <w:rFonts w:ascii="Bookman Old Style" w:hAnsi="Bookman Old Style"/>
          <w:b/>
          <w:sz w:val="28"/>
          <w:szCs w:val="28"/>
          <w:u w:val="single"/>
        </w:rPr>
      </w:pPr>
    </w:p>
    <w:p w:rsidR="00F02F29" w:rsidRPr="00145DDC" w:rsidRDefault="00F02F29" w:rsidP="00F02F29">
      <w:pPr>
        <w:pStyle w:val="NoSpacing"/>
        <w:ind w:left="810"/>
        <w:jc w:val="center"/>
        <w:rPr>
          <w:rFonts w:ascii="Bookman Old Style" w:hAnsi="Bookman Old Style"/>
          <w:b/>
          <w:sz w:val="28"/>
          <w:szCs w:val="28"/>
          <w:u w:val="single"/>
        </w:rPr>
      </w:pPr>
      <w:r w:rsidRPr="00145DDC">
        <w:rPr>
          <w:rFonts w:ascii="Bookman Old Style" w:hAnsi="Bookman Old Style"/>
          <w:b/>
          <w:sz w:val="28"/>
          <w:szCs w:val="28"/>
          <w:u w:val="single"/>
        </w:rPr>
        <w:t>DISEASE OUTBREAKS DETECTED IN THE STATE OF SIKKIM UNDER IDSP</w:t>
      </w:r>
    </w:p>
    <w:p w:rsidR="00F02F29" w:rsidRPr="00145DDC" w:rsidRDefault="00F02F29" w:rsidP="00F02F29">
      <w:pPr>
        <w:pStyle w:val="NoSpacing"/>
        <w:jc w:val="center"/>
        <w:rPr>
          <w:rFonts w:ascii="Bookman Old Style" w:hAnsi="Bookman Old Style"/>
          <w:b/>
          <w:sz w:val="28"/>
          <w:szCs w:val="28"/>
          <w:u w:val="single"/>
        </w:rPr>
      </w:pPr>
      <w:r>
        <w:rPr>
          <w:rFonts w:ascii="Bookman Old Style" w:hAnsi="Bookman Old Style"/>
          <w:b/>
          <w:sz w:val="28"/>
          <w:szCs w:val="28"/>
          <w:u w:val="single"/>
        </w:rPr>
        <w:t>(FY.2016-17</w:t>
      </w:r>
      <w:r w:rsidRPr="00145DDC">
        <w:rPr>
          <w:rFonts w:ascii="Bookman Old Style" w:hAnsi="Bookman Old Style"/>
          <w:b/>
          <w:sz w:val="28"/>
          <w:szCs w:val="28"/>
          <w:u w:val="single"/>
        </w:rPr>
        <w:t>)</w:t>
      </w:r>
    </w:p>
    <w:p w:rsidR="00F02F29" w:rsidRPr="00145DDC" w:rsidRDefault="00F02F29" w:rsidP="00F02F29">
      <w:pPr>
        <w:pStyle w:val="NoSpacing"/>
        <w:jc w:val="center"/>
        <w:rPr>
          <w:rFonts w:ascii="Bookman Old Style" w:hAnsi="Bookman Old Style"/>
          <w:b/>
          <w:sz w:val="32"/>
          <w:szCs w:val="32"/>
          <w:u w:val="single"/>
        </w:rPr>
      </w:pPr>
    </w:p>
    <w:tbl>
      <w:tblPr>
        <w:tblStyle w:val="TableGrid"/>
        <w:tblW w:w="10710" w:type="dxa"/>
        <w:tblInd w:w="-702" w:type="dxa"/>
        <w:tblLook w:val="04A0"/>
      </w:tblPr>
      <w:tblGrid>
        <w:gridCol w:w="3041"/>
        <w:gridCol w:w="2179"/>
        <w:gridCol w:w="2700"/>
        <w:gridCol w:w="2790"/>
      </w:tblGrid>
      <w:tr w:rsidR="00F02F29" w:rsidRPr="00145DDC" w:rsidTr="00F02F29">
        <w:tc>
          <w:tcPr>
            <w:tcW w:w="3041" w:type="dxa"/>
          </w:tcPr>
          <w:p w:rsidR="00F02F29" w:rsidRPr="00145DDC" w:rsidRDefault="00F02F29" w:rsidP="00F02F29">
            <w:pPr>
              <w:jc w:val="center"/>
              <w:rPr>
                <w:rFonts w:ascii="Bookman Old Style" w:hAnsi="Bookman Old Style"/>
                <w:b/>
                <w:sz w:val="24"/>
                <w:szCs w:val="24"/>
              </w:rPr>
            </w:pPr>
            <w:r w:rsidRPr="00145DDC">
              <w:rPr>
                <w:rFonts w:ascii="Bookman Old Style" w:hAnsi="Bookman Old Style"/>
                <w:b/>
                <w:sz w:val="24"/>
                <w:szCs w:val="24"/>
              </w:rPr>
              <w:t>Outbreaks</w:t>
            </w:r>
          </w:p>
        </w:tc>
        <w:tc>
          <w:tcPr>
            <w:tcW w:w="2179" w:type="dxa"/>
          </w:tcPr>
          <w:p w:rsidR="00F02F29" w:rsidRPr="00145DDC" w:rsidRDefault="00F02F29" w:rsidP="00F02F29">
            <w:pPr>
              <w:autoSpaceDE w:val="0"/>
              <w:autoSpaceDN w:val="0"/>
              <w:adjustRightInd w:val="0"/>
              <w:jc w:val="center"/>
              <w:rPr>
                <w:rFonts w:ascii="Bookman Old Style" w:hAnsi="Bookman Old Style"/>
                <w:b/>
                <w:color w:val="000000" w:themeColor="text1"/>
                <w:sz w:val="24"/>
                <w:szCs w:val="24"/>
              </w:rPr>
            </w:pPr>
            <w:r w:rsidRPr="00145DDC">
              <w:rPr>
                <w:rFonts w:ascii="Bookman Old Style" w:hAnsi="Bookman Old Style"/>
                <w:b/>
                <w:bCs/>
                <w:color w:val="000000" w:themeColor="text1"/>
                <w:sz w:val="24"/>
                <w:szCs w:val="24"/>
              </w:rPr>
              <w:t>Source of data for identification of these outbreaks</w:t>
            </w:r>
          </w:p>
        </w:tc>
        <w:tc>
          <w:tcPr>
            <w:tcW w:w="2700" w:type="dxa"/>
          </w:tcPr>
          <w:p w:rsidR="00F02F29" w:rsidRPr="00145DDC" w:rsidRDefault="00F02F29" w:rsidP="00F02F29">
            <w:pPr>
              <w:autoSpaceDE w:val="0"/>
              <w:autoSpaceDN w:val="0"/>
              <w:adjustRightInd w:val="0"/>
              <w:jc w:val="center"/>
              <w:rPr>
                <w:rFonts w:ascii="Bookman Old Style" w:hAnsi="Bookman Old Style"/>
                <w:b/>
                <w:color w:val="000000" w:themeColor="text1"/>
                <w:sz w:val="24"/>
                <w:szCs w:val="24"/>
              </w:rPr>
            </w:pPr>
            <w:r w:rsidRPr="00145DDC">
              <w:rPr>
                <w:rFonts w:ascii="Bookman Old Style" w:hAnsi="Bookman Old Style"/>
                <w:b/>
                <w:bCs/>
                <w:color w:val="000000" w:themeColor="text1"/>
                <w:sz w:val="24"/>
                <w:szCs w:val="24"/>
              </w:rPr>
              <w:t>Outbreaks investigated by State / District RRT</w:t>
            </w:r>
          </w:p>
        </w:tc>
        <w:tc>
          <w:tcPr>
            <w:tcW w:w="2790" w:type="dxa"/>
          </w:tcPr>
          <w:p w:rsidR="00F02F29" w:rsidRPr="00145DDC" w:rsidRDefault="00F02F29" w:rsidP="00F02F29">
            <w:pPr>
              <w:autoSpaceDE w:val="0"/>
              <w:autoSpaceDN w:val="0"/>
              <w:adjustRightInd w:val="0"/>
              <w:jc w:val="center"/>
              <w:rPr>
                <w:rFonts w:ascii="Bookman Old Style" w:hAnsi="Bookman Old Style"/>
                <w:b/>
                <w:bCs/>
                <w:color w:val="000000" w:themeColor="text1"/>
                <w:sz w:val="24"/>
                <w:szCs w:val="24"/>
              </w:rPr>
            </w:pPr>
            <w:r w:rsidRPr="00145DDC">
              <w:rPr>
                <w:rFonts w:ascii="Bookman Old Style" w:hAnsi="Bookman Old Style"/>
                <w:b/>
                <w:bCs/>
                <w:color w:val="000000" w:themeColor="text1"/>
                <w:sz w:val="24"/>
                <w:szCs w:val="24"/>
              </w:rPr>
              <w:t>Remarks</w:t>
            </w:r>
          </w:p>
        </w:tc>
      </w:tr>
      <w:tr w:rsidR="00F02F29" w:rsidRPr="00145DDC" w:rsidTr="00F02F29">
        <w:tc>
          <w:tcPr>
            <w:tcW w:w="3041"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sidRPr="001B6A83">
              <w:rPr>
                <w:rFonts w:ascii="Bookman Old Style" w:hAnsi="Bookman Old Style"/>
                <w:color w:val="000000" w:themeColor="text1"/>
                <w:sz w:val="24"/>
                <w:szCs w:val="24"/>
              </w:rPr>
              <w:t>Measles Outbreak at JNV School under Phodong PHC North District on 16</w:t>
            </w:r>
            <w:r w:rsidRPr="001B6A83">
              <w:rPr>
                <w:rFonts w:ascii="Bookman Old Style" w:hAnsi="Bookman Old Style"/>
                <w:color w:val="000000" w:themeColor="text1"/>
                <w:sz w:val="24"/>
                <w:szCs w:val="24"/>
                <w:vertAlign w:val="superscript"/>
              </w:rPr>
              <w:t>th</w:t>
            </w:r>
            <w:r w:rsidRPr="001B6A83">
              <w:rPr>
                <w:rFonts w:ascii="Bookman Old Style" w:hAnsi="Bookman Old Style"/>
                <w:color w:val="000000" w:themeColor="text1"/>
                <w:sz w:val="24"/>
                <w:szCs w:val="24"/>
              </w:rPr>
              <w:t xml:space="preserve"> March 2016.</w:t>
            </w:r>
          </w:p>
        </w:tc>
        <w:tc>
          <w:tcPr>
            <w:tcW w:w="2179"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sidRPr="001B6A83">
              <w:rPr>
                <w:rFonts w:ascii="Bookman Old Style" w:hAnsi="Bookman Old Style"/>
                <w:color w:val="000000" w:themeColor="text1"/>
                <w:sz w:val="24"/>
                <w:szCs w:val="24"/>
              </w:rPr>
              <w:t>Reported by MO/IC Phodong PHC</w:t>
            </w:r>
          </w:p>
        </w:tc>
        <w:tc>
          <w:tcPr>
            <w:tcW w:w="2700"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sidRPr="001B6A83">
              <w:rPr>
                <w:rFonts w:ascii="Bookman Old Style" w:hAnsi="Bookman Old Style"/>
                <w:color w:val="000000" w:themeColor="text1"/>
                <w:sz w:val="24"/>
                <w:szCs w:val="24"/>
              </w:rPr>
              <w:t>Investigation done by District RRT Members,</w:t>
            </w:r>
            <w:r>
              <w:rPr>
                <w:rFonts w:ascii="Bookman Old Style" w:hAnsi="Bookman Old Style"/>
                <w:color w:val="000000" w:themeColor="text1"/>
                <w:sz w:val="24"/>
                <w:szCs w:val="24"/>
              </w:rPr>
              <w:t xml:space="preserve"> </w:t>
            </w:r>
            <w:r w:rsidRPr="001B6A83">
              <w:rPr>
                <w:rFonts w:ascii="Bookman Old Style" w:hAnsi="Bookman Old Style"/>
                <w:color w:val="000000" w:themeColor="text1"/>
                <w:sz w:val="24"/>
                <w:szCs w:val="24"/>
              </w:rPr>
              <w:t>District IEC Officer and MO/IC</w:t>
            </w:r>
          </w:p>
        </w:tc>
        <w:tc>
          <w:tcPr>
            <w:tcW w:w="2790" w:type="dxa"/>
          </w:tcPr>
          <w:p w:rsidR="00F02F29" w:rsidRPr="00145DDC" w:rsidRDefault="00F02F29" w:rsidP="00F02F29">
            <w:pPr>
              <w:rPr>
                <w:rFonts w:ascii="Bookman Old Style" w:hAnsi="Bookman Old Style"/>
                <w:sz w:val="24"/>
                <w:szCs w:val="24"/>
              </w:rPr>
            </w:pPr>
            <w:r w:rsidRPr="00145DDC">
              <w:rPr>
                <w:rFonts w:ascii="Bookman Old Style" w:hAnsi="Bookman Old Style"/>
                <w:color w:val="000000" w:themeColor="text1"/>
                <w:sz w:val="24"/>
                <w:szCs w:val="24"/>
              </w:rPr>
              <w:t>Controlled in time</w:t>
            </w:r>
          </w:p>
        </w:tc>
      </w:tr>
      <w:tr w:rsidR="00F02F29" w:rsidRPr="00145DDC" w:rsidTr="00F02F29">
        <w:tc>
          <w:tcPr>
            <w:tcW w:w="3041"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sidRPr="001B6A83">
              <w:rPr>
                <w:rFonts w:ascii="Bookman Old Style" w:hAnsi="Bookman Old Style"/>
                <w:color w:val="000000" w:themeColor="text1"/>
                <w:sz w:val="24"/>
                <w:szCs w:val="24"/>
              </w:rPr>
              <w:t xml:space="preserve">Chicken pox outbreak at </w:t>
            </w:r>
            <w:proofErr w:type="spellStart"/>
            <w:r w:rsidRPr="001B6A83">
              <w:rPr>
                <w:rFonts w:ascii="Bookman Old Style" w:hAnsi="Bookman Old Style"/>
                <w:color w:val="000000" w:themeColor="text1"/>
                <w:sz w:val="24"/>
                <w:szCs w:val="24"/>
              </w:rPr>
              <w:t>Pulung</w:t>
            </w:r>
            <w:proofErr w:type="spellEnd"/>
            <w:r w:rsidRPr="001B6A83">
              <w:rPr>
                <w:rFonts w:ascii="Bookman Old Style" w:hAnsi="Bookman Old Style"/>
                <w:color w:val="000000" w:themeColor="text1"/>
                <w:sz w:val="24"/>
                <w:szCs w:val="24"/>
              </w:rPr>
              <w:t xml:space="preserve"> </w:t>
            </w:r>
            <w:proofErr w:type="spellStart"/>
            <w:r w:rsidRPr="001B6A83">
              <w:rPr>
                <w:rFonts w:ascii="Bookman Old Style" w:hAnsi="Bookman Old Style"/>
                <w:color w:val="000000" w:themeColor="text1"/>
                <w:sz w:val="24"/>
                <w:szCs w:val="24"/>
              </w:rPr>
              <w:t>labing</w:t>
            </w:r>
            <w:proofErr w:type="spellEnd"/>
            <w:r w:rsidRPr="001B6A83">
              <w:rPr>
                <w:rFonts w:ascii="Bookman Old Style" w:hAnsi="Bookman Old Style"/>
                <w:color w:val="000000" w:themeColor="text1"/>
                <w:sz w:val="24"/>
                <w:szCs w:val="24"/>
              </w:rPr>
              <w:t xml:space="preserve"> under </w:t>
            </w:r>
            <w:proofErr w:type="spellStart"/>
            <w:r w:rsidRPr="001B6A83">
              <w:rPr>
                <w:rFonts w:ascii="Bookman Old Style" w:hAnsi="Bookman Old Style"/>
                <w:color w:val="000000" w:themeColor="text1"/>
                <w:sz w:val="24"/>
                <w:szCs w:val="24"/>
              </w:rPr>
              <w:t>Yaksum</w:t>
            </w:r>
            <w:proofErr w:type="spellEnd"/>
            <w:r w:rsidRPr="001B6A83">
              <w:rPr>
                <w:rFonts w:ascii="Bookman Old Style" w:hAnsi="Bookman Old Style"/>
                <w:color w:val="000000" w:themeColor="text1"/>
                <w:sz w:val="24"/>
                <w:szCs w:val="24"/>
              </w:rPr>
              <w:t xml:space="preserve"> PHC West District on 28</w:t>
            </w:r>
            <w:r w:rsidRPr="001B6A83">
              <w:rPr>
                <w:rFonts w:ascii="Bookman Old Style" w:hAnsi="Bookman Old Style"/>
                <w:color w:val="000000" w:themeColor="text1"/>
                <w:sz w:val="24"/>
                <w:szCs w:val="24"/>
                <w:vertAlign w:val="superscript"/>
              </w:rPr>
              <w:t>th</w:t>
            </w:r>
            <w:r w:rsidRPr="001B6A83">
              <w:rPr>
                <w:rFonts w:ascii="Bookman Old Style" w:hAnsi="Bookman Old Style"/>
                <w:color w:val="000000" w:themeColor="text1"/>
                <w:sz w:val="24"/>
                <w:szCs w:val="24"/>
              </w:rPr>
              <w:t xml:space="preserve"> April 2016.</w:t>
            </w:r>
          </w:p>
        </w:tc>
        <w:tc>
          <w:tcPr>
            <w:tcW w:w="2179"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sidRPr="001B6A83">
              <w:rPr>
                <w:rFonts w:ascii="Bookman Old Style" w:hAnsi="Bookman Old Style"/>
                <w:color w:val="000000" w:themeColor="text1"/>
                <w:sz w:val="24"/>
                <w:szCs w:val="24"/>
              </w:rPr>
              <w:t xml:space="preserve">Reported by MO/IC </w:t>
            </w:r>
            <w:proofErr w:type="spellStart"/>
            <w:r w:rsidRPr="001B6A83">
              <w:rPr>
                <w:rFonts w:ascii="Bookman Old Style" w:hAnsi="Bookman Old Style"/>
                <w:color w:val="000000" w:themeColor="text1"/>
                <w:sz w:val="24"/>
                <w:szCs w:val="24"/>
              </w:rPr>
              <w:t>Yaksum</w:t>
            </w:r>
            <w:proofErr w:type="spellEnd"/>
            <w:r w:rsidRPr="001B6A83">
              <w:rPr>
                <w:rFonts w:ascii="Bookman Old Style" w:hAnsi="Bookman Old Style"/>
                <w:color w:val="000000" w:themeColor="text1"/>
                <w:sz w:val="24"/>
                <w:szCs w:val="24"/>
              </w:rPr>
              <w:t xml:space="preserve"> PHC</w:t>
            </w:r>
          </w:p>
        </w:tc>
        <w:tc>
          <w:tcPr>
            <w:tcW w:w="2700"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sidRPr="001B6A83">
              <w:rPr>
                <w:rFonts w:ascii="Bookman Old Style" w:hAnsi="Bookman Old Style"/>
                <w:color w:val="000000" w:themeColor="text1"/>
                <w:sz w:val="24"/>
                <w:szCs w:val="24"/>
              </w:rPr>
              <w:t>Investigation done by District RRT Members and MO/IC</w:t>
            </w:r>
          </w:p>
        </w:tc>
        <w:tc>
          <w:tcPr>
            <w:tcW w:w="2790" w:type="dxa"/>
          </w:tcPr>
          <w:p w:rsidR="00F02F29" w:rsidRPr="00145DDC" w:rsidRDefault="00F02F29" w:rsidP="00F02F29">
            <w:pPr>
              <w:rPr>
                <w:rFonts w:ascii="Bookman Old Style" w:hAnsi="Bookman Old Style"/>
                <w:sz w:val="24"/>
                <w:szCs w:val="24"/>
              </w:rPr>
            </w:pPr>
            <w:r w:rsidRPr="00145DDC">
              <w:rPr>
                <w:rFonts w:ascii="Bookman Old Style" w:hAnsi="Bookman Old Style"/>
                <w:sz w:val="24"/>
                <w:szCs w:val="24"/>
              </w:rPr>
              <w:t>Controlled in time</w:t>
            </w:r>
          </w:p>
        </w:tc>
      </w:tr>
      <w:tr w:rsidR="00F02F29" w:rsidRPr="00145DDC" w:rsidTr="00F02F29">
        <w:tc>
          <w:tcPr>
            <w:tcW w:w="3041"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Pr>
                <w:rFonts w:ascii="Bookman Old Style" w:hAnsi="Bookman Old Style"/>
                <w:color w:val="000000" w:themeColor="text1"/>
                <w:sz w:val="24"/>
                <w:szCs w:val="24"/>
              </w:rPr>
              <w:t>Human Rabies cases reported from South and West District of the State.</w:t>
            </w:r>
          </w:p>
        </w:tc>
        <w:tc>
          <w:tcPr>
            <w:tcW w:w="2179"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Pr>
                <w:rFonts w:ascii="Bookman Old Style" w:hAnsi="Bookman Old Style"/>
                <w:color w:val="000000" w:themeColor="text1"/>
                <w:sz w:val="24"/>
                <w:szCs w:val="24"/>
              </w:rPr>
              <w:t>Reported by Medical Officer</w:t>
            </w:r>
          </w:p>
        </w:tc>
        <w:tc>
          <w:tcPr>
            <w:tcW w:w="2700" w:type="dxa"/>
          </w:tcPr>
          <w:p w:rsidR="00F02F29" w:rsidRPr="001B6A83" w:rsidRDefault="00F02F29" w:rsidP="00F02F29">
            <w:pPr>
              <w:autoSpaceDE w:val="0"/>
              <w:autoSpaceDN w:val="0"/>
              <w:adjustRightInd w:val="0"/>
              <w:rPr>
                <w:rFonts w:ascii="Bookman Old Style" w:hAnsi="Bookman Old Style"/>
                <w:color w:val="000000" w:themeColor="text1"/>
                <w:sz w:val="24"/>
                <w:szCs w:val="24"/>
              </w:rPr>
            </w:pPr>
            <w:r>
              <w:rPr>
                <w:rFonts w:ascii="Bookman Old Style" w:hAnsi="Bookman Old Style"/>
                <w:color w:val="000000" w:themeColor="text1"/>
                <w:sz w:val="24"/>
                <w:szCs w:val="24"/>
              </w:rPr>
              <w:t xml:space="preserve">Investigation done by Department of Microbiology STNM Hospital and Medical Specialist  </w:t>
            </w:r>
          </w:p>
        </w:tc>
        <w:tc>
          <w:tcPr>
            <w:tcW w:w="2790" w:type="dxa"/>
          </w:tcPr>
          <w:p w:rsidR="00F02F29" w:rsidRPr="00145DDC" w:rsidRDefault="00F02F29" w:rsidP="00F02F29">
            <w:pPr>
              <w:rPr>
                <w:rFonts w:ascii="Bookman Old Style" w:hAnsi="Bookman Old Style"/>
                <w:sz w:val="24"/>
                <w:szCs w:val="24"/>
              </w:rPr>
            </w:pPr>
            <w:r>
              <w:rPr>
                <w:rFonts w:ascii="Bookman Old Style" w:hAnsi="Bookman Old Style"/>
                <w:sz w:val="24"/>
                <w:szCs w:val="24"/>
              </w:rPr>
              <w:t xml:space="preserve">5 </w:t>
            </w:r>
            <w:proofErr w:type="gramStart"/>
            <w:r>
              <w:rPr>
                <w:rFonts w:ascii="Bookman Old Style" w:hAnsi="Bookman Old Style"/>
                <w:sz w:val="24"/>
                <w:szCs w:val="24"/>
              </w:rPr>
              <w:t>death</w:t>
            </w:r>
            <w:proofErr w:type="gramEnd"/>
            <w:r>
              <w:rPr>
                <w:rFonts w:ascii="Bookman Old Style" w:hAnsi="Bookman Old Style"/>
                <w:sz w:val="24"/>
                <w:szCs w:val="24"/>
              </w:rPr>
              <w:t xml:space="preserve"> reported.</w:t>
            </w:r>
          </w:p>
        </w:tc>
      </w:tr>
    </w:tbl>
    <w:p w:rsidR="00F02F29" w:rsidRDefault="00F02F29" w:rsidP="00F02F29"/>
    <w:p w:rsidR="00F02F29" w:rsidRDefault="00F02F29" w:rsidP="00F02F29"/>
    <w:p w:rsidR="00F02F29" w:rsidRDefault="00F02F29" w:rsidP="00F02F29"/>
    <w:p w:rsidR="00F02F29" w:rsidRDefault="00F02F29" w:rsidP="00F02F29"/>
    <w:p w:rsidR="00F02F29" w:rsidRDefault="00F02F29" w:rsidP="00F02F29"/>
    <w:p w:rsidR="00F02F29" w:rsidRDefault="00F02F29" w:rsidP="00F02F29">
      <w:pPr>
        <w:outlineLvl w:val="0"/>
        <w:rPr>
          <w:rFonts w:ascii="Bookman Old Style" w:hAnsi="Bookman Old Style"/>
          <w:b/>
          <w:sz w:val="32"/>
          <w:szCs w:val="32"/>
          <w:u w:val="single"/>
        </w:rPr>
      </w:pPr>
      <w:r w:rsidRPr="00145DDC">
        <w:rPr>
          <w:rFonts w:ascii="Bookman Old Style" w:hAnsi="Bookman Old Style"/>
          <w:b/>
          <w:sz w:val="32"/>
          <w:szCs w:val="32"/>
          <w:u w:val="single"/>
        </w:rPr>
        <w:t xml:space="preserve">Photos </w:t>
      </w:r>
    </w:p>
    <w:p w:rsidR="00F02F29" w:rsidRDefault="00F02F29" w:rsidP="00F02F29">
      <w:pPr>
        <w:rPr>
          <w:rFonts w:ascii="Bookman Old Style" w:hAnsi="Bookman Old Style"/>
          <w:sz w:val="24"/>
          <w:szCs w:val="24"/>
        </w:rPr>
      </w:pPr>
      <w:proofErr w:type="gramStart"/>
      <w:r>
        <w:rPr>
          <w:rFonts w:ascii="Bookman Old Style" w:hAnsi="Bookman Old Style"/>
          <w:sz w:val="24"/>
          <w:szCs w:val="24"/>
        </w:rPr>
        <w:t>On 19</w:t>
      </w:r>
      <w:r w:rsidRPr="00591FBF">
        <w:rPr>
          <w:rFonts w:ascii="Bookman Old Style" w:hAnsi="Bookman Old Style"/>
          <w:sz w:val="24"/>
          <w:szCs w:val="24"/>
          <w:vertAlign w:val="superscript"/>
        </w:rPr>
        <w:t>th</w:t>
      </w:r>
      <w:r>
        <w:rPr>
          <w:rFonts w:ascii="Bookman Old Style" w:hAnsi="Bookman Old Style"/>
          <w:sz w:val="24"/>
          <w:szCs w:val="24"/>
        </w:rPr>
        <w:t xml:space="preserve"> Oct 2016, </w:t>
      </w:r>
      <w:r w:rsidRPr="00591FBF">
        <w:rPr>
          <w:rFonts w:ascii="Bookman Old Style" w:hAnsi="Bookman Old Style"/>
          <w:sz w:val="24"/>
          <w:szCs w:val="24"/>
        </w:rPr>
        <w:t xml:space="preserve">Meeting </w:t>
      </w:r>
      <w:r>
        <w:rPr>
          <w:rFonts w:ascii="Bookman Old Style" w:hAnsi="Bookman Old Style"/>
          <w:sz w:val="24"/>
          <w:szCs w:val="24"/>
        </w:rPr>
        <w:t>on Establishment of Virus Research and Diagnostic Laboratory (VDRL).</w:t>
      </w:r>
      <w:proofErr w:type="gramEnd"/>
    </w:p>
    <w:p w:rsidR="00F02F29" w:rsidRPr="00591FBF" w:rsidRDefault="00F02F29" w:rsidP="00F02F29">
      <w:pPr>
        <w:rPr>
          <w:rFonts w:ascii="Bookman Old Style" w:hAnsi="Bookman Old Style"/>
          <w:sz w:val="24"/>
          <w:szCs w:val="24"/>
        </w:rPr>
      </w:pPr>
      <w:r>
        <w:rPr>
          <w:rFonts w:ascii="Bookman Old Style" w:hAnsi="Bookman Old Style"/>
          <w:noProof/>
          <w:sz w:val="24"/>
          <w:szCs w:val="24"/>
        </w:rPr>
        <w:lastRenderedPageBreak/>
        <w:drawing>
          <wp:inline distT="0" distB="0" distL="0" distR="0">
            <wp:extent cx="2528423" cy="2372691"/>
            <wp:effectExtent l="95250" t="76200" r="100477" b="84759"/>
            <wp:docPr id="25" name="Picture 1" descr="C:\Users\IDSP\Desktop\2017\photos\IMG_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SP\Desktop\2017\photos\IMG_8826.JPG"/>
                    <pic:cNvPicPr>
                      <a:picLocks noChangeAspect="1" noChangeArrowheads="1"/>
                    </pic:cNvPicPr>
                  </pic:nvPicPr>
                  <pic:blipFill>
                    <a:blip r:embed="rId21" cstate="print"/>
                    <a:srcRect/>
                    <a:stretch>
                      <a:fillRect/>
                    </a:stretch>
                  </pic:blipFill>
                  <pic:spPr bwMode="auto">
                    <a:xfrm>
                      <a:off x="0" y="0"/>
                      <a:ext cx="2536497" cy="2380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sz w:val="24"/>
          <w:szCs w:val="24"/>
        </w:rPr>
        <w:t xml:space="preserve"> </w:t>
      </w:r>
      <w:r>
        <w:rPr>
          <w:rFonts w:ascii="Bookman Old Style" w:hAnsi="Bookman Old Style"/>
          <w:noProof/>
          <w:sz w:val="24"/>
          <w:szCs w:val="24"/>
        </w:rPr>
        <w:drawing>
          <wp:inline distT="0" distB="0" distL="0" distR="0">
            <wp:extent cx="2627142" cy="2383505"/>
            <wp:effectExtent l="114300" t="76200" r="116058" b="73945"/>
            <wp:docPr id="26" name="Picture 2" descr="C:\Users\IDSP\Desktop\2017\photos\IMG_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SP\Desktop\2017\photos\IMG_8818.JPG"/>
                    <pic:cNvPicPr>
                      <a:picLocks noChangeAspect="1" noChangeArrowheads="1"/>
                    </pic:cNvPicPr>
                  </pic:nvPicPr>
                  <pic:blipFill>
                    <a:blip r:embed="rId22" cstate="print"/>
                    <a:srcRect/>
                    <a:stretch>
                      <a:fillRect/>
                    </a:stretch>
                  </pic:blipFill>
                  <pic:spPr bwMode="auto">
                    <a:xfrm>
                      <a:off x="0" y="0"/>
                      <a:ext cx="2632174" cy="23880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2F29" w:rsidRDefault="00F02F29" w:rsidP="00F02F29">
      <w:pPr>
        <w:ind w:hanging="90"/>
        <w:rPr>
          <w:rFonts w:ascii="Bookman Old Style" w:hAnsi="Bookman Old Style"/>
          <w:sz w:val="24"/>
          <w:szCs w:val="24"/>
        </w:rPr>
      </w:pPr>
      <w:r w:rsidRPr="00145DDC">
        <w:rPr>
          <w:rFonts w:ascii="Bookman Old Style" w:hAnsi="Bookman Old Style"/>
          <w:sz w:val="24"/>
          <w:szCs w:val="24"/>
        </w:rPr>
        <w:t xml:space="preserve"> </w:t>
      </w:r>
      <w:r>
        <w:rPr>
          <w:rFonts w:ascii="Bookman Old Style" w:hAnsi="Bookman Old Style"/>
          <w:sz w:val="24"/>
          <w:szCs w:val="24"/>
        </w:rPr>
        <w:t>On 18</w:t>
      </w:r>
      <w:r w:rsidRPr="0029061A">
        <w:rPr>
          <w:rFonts w:ascii="Bookman Old Style" w:hAnsi="Bookman Old Style"/>
          <w:sz w:val="24"/>
          <w:szCs w:val="24"/>
          <w:vertAlign w:val="superscript"/>
        </w:rPr>
        <w:t>th</w:t>
      </w:r>
      <w:r>
        <w:rPr>
          <w:rFonts w:ascii="Bookman Old Style" w:hAnsi="Bookman Old Style"/>
          <w:sz w:val="24"/>
          <w:szCs w:val="24"/>
        </w:rPr>
        <w:t xml:space="preserve"> August 2016 visited landslide area at upper </w:t>
      </w:r>
      <w:proofErr w:type="spellStart"/>
      <w:r>
        <w:rPr>
          <w:rFonts w:ascii="Bookman Old Style" w:hAnsi="Bookman Old Style"/>
          <w:sz w:val="24"/>
          <w:szCs w:val="24"/>
        </w:rPr>
        <w:t>Dzongu</w:t>
      </w:r>
      <w:proofErr w:type="spellEnd"/>
      <w:r>
        <w:rPr>
          <w:rFonts w:ascii="Bookman Old Style" w:hAnsi="Bookman Old Style"/>
          <w:sz w:val="24"/>
          <w:szCs w:val="24"/>
        </w:rPr>
        <w:t xml:space="preserve"> 4</w:t>
      </w:r>
      <w:r w:rsidRPr="004D7F56">
        <w:rPr>
          <w:rFonts w:ascii="Bookman Old Style" w:hAnsi="Bookman Old Style"/>
          <w:sz w:val="24"/>
          <w:szCs w:val="24"/>
          <w:vertAlign w:val="superscript"/>
        </w:rPr>
        <w:t>th</w:t>
      </w:r>
      <w:r>
        <w:rPr>
          <w:rFonts w:ascii="Bookman Old Style" w:hAnsi="Bookman Old Style"/>
          <w:sz w:val="24"/>
          <w:szCs w:val="24"/>
        </w:rPr>
        <w:t xml:space="preserve"> mile </w:t>
      </w:r>
      <w:proofErr w:type="spellStart"/>
      <w:r>
        <w:rPr>
          <w:rFonts w:ascii="Bookman Old Style" w:hAnsi="Bookman Old Style"/>
          <w:sz w:val="24"/>
          <w:szCs w:val="24"/>
        </w:rPr>
        <w:t>Mantam</w:t>
      </w:r>
      <w:proofErr w:type="spellEnd"/>
      <w:r>
        <w:rPr>
          <w:rFonts w:ascii="Bookman Old Style" w:hAnsi="Bookman Old Style"/>
          <w:sz w:val="24"/>
          <w:szCs w:val="24"/>
        </w:rPr>
        <w:t xml:space="preserve"> Village under Passingdong PHC</w:t>
      </w:r>
    </w:p>
    <w:p w:rsidR="00F02F29" w:rsidRDefault="00F02F29" w:rsidP="00F02F29">
      <w:pPr>
        <w:ind w:hanging="90"/>
        <w:rPr>
          <w:rFonts w:ascii="Bookman Old Style" w:hAnsi="Bookman Old Style"/>
          <w:sz w:val="24"/>
          <w:szCs w:val="24"/>
        </w:rPr>
      </w:pPr>
      <w:r>
        <w:rPr>
          <w:rFonts w:ascii="Bookman Old Style" w:hAnsi="Bookman Old Style"/>
          <w:noProof/>
          <w:sz w:val="24"/>
          <w:szCs w:val="24"/>
        </w:rPr>
        <w:drawing>
          <wp:inline distT="0" distB="0" distL="0" distR="0">
            <wp:extent cx="2481092" cy="2616590"/>
            <wp:effectExtent l="95250" t="95250" r="90658" b="88510"/>
            <wp:docPr id="27" name="Picture 3" descr="G:\Photo\IMG_20160818_12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IMG_20160818_125506.jpg"/>
                    <pic:cNvPicPr>
                      <a:picLocks noChangeAspect="1" noChangeArrowheads="1"/>
                    </pic:cNvPicPr>
                  </pic:nvPicPr>
                  <pic:blipFill>
                    <a:blip r:embed="rId23" cstate="print"/>
                    <a:srcRect/>
                    <a:stretch>
                      <a:fillRect/>
                    </a:stretch>
                  </pic:blipFill>
                  <pic:spPr bwMode="auto">
                    <a:xfrm>
                      <a:off x="0" y="0"/>
                      <a:ext cx="2484950" cy="2620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sz w:val="24"/>
          <w:szCs w:val="24"/>
        </w:rPr>
        <w:t xml:space="preserve"> </w:t>
      </w:r>
      <w:r>
        <w:rPr>
          <w:rFonts w:ascii="Bookman Old Style" w:hAnsi="Bookman Old Style"/>
          <w:noProof/>
          <w:sz w:val="24"/>
          <w:szCs w:val="24"/>
        </w:rPr>
        <w:drawing>
          <wp:inline distT="0" distB="0" distL="0" distR="0">
            <wp:extent cx="2717116" cy="2615865"/>
            <wp:effectExtent l="114300" t="95250" r="121334" b="70185"/>
            <wp:docPr id="28" name="Picture 4" descr="G:\Photo\IMG_20160818_1305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IMG_20160818_130529_HDR.jpg"/>
                    <pic:cNvPicPr>
                      <a:picLocks noChangeAspect="1" noChangeArrowheads="1"/>
                    </pic:cNvPicPr>
                  </pic:nvPicPr>
                  <pic:blipFill>
                    <a:blip r:embed="rId24" cstate="print"/>
                    <a:srcRect/>
                    <a:stretch>
                      <a:fillRect/>
                    </a:stretch>
                  </pic:blipFill>
                  <pic:spPr bwMode="auto">
                    <a:xfrm>
                      <a:off x="0" y="0"/>
                      <a:ext cx="2718020" cy="2616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2F29" w:rsidRDefault="00F02F29" w:rsidP="00F02F29">
      <w:pPr>
        <w:ind w:hanging="90"/>
        <w:rPr>
          <w:rFonts w:ascii="Bookman Old Style" w:hAnsi="Bookman Old Style"/>
          <w:sz w:val="24"/>
          <w:szCs w:val="24"/>
        </w:rPr>
      </w:pPr>
    </w:p>
    <w:p w:rsidR="00F02F29" w:rsidRDefault="00F02F29" w:rsidP="00F02F29">
      <w:pPr>
        <w:ind w:hanging="90"/>
        <w:rPr>
          <w:rFonts w:ascii="Bookman Old Style" w:hAnsi="Bookman Old Style"/>
          <w:sz w:val="24"/>
          <w:szCs w:val="24"/>
        </w:rPr>
      </w:pPr>
    </w:p>
    <w:p w:rsidR="00F02F29" w:rsidRDefault="00F02F29" w:rsidP="00F02F29">
      <w:pPr>
        <w:ind w:hanging="90"/>
        <w:rPr>
          <w:rFonts w:ascii="Bookman Old Style" w:hAnsi="Bookman Old Style"/>
          <w:sz w:val="24"/>
          <w:szCs w:val="24"/>
        </w:rPr>
      </w:pPr>
      <w:proofErr w:type="gramStart"/>
      <w:r>
        <w:rPr>
          <w:rFonts w:ascii="Bookman Old Style" w:hAnsi="Bookman Old Style"/>
          <w:sz w:val="24"/>
          <w:szCs w:val="24"/>
        </w:rPr>
        <w:t>Entomological Surveys.</w:t>
      </w:r>
      <w:proofErr w:type="gramEnd"/>
    </w:p>
    <w:p w:rsidR="00F02F29" w:rsidRDefault="00F02F29" w:rsidP="00F02F29">
      <w:pPr>
        <w:ind w:hanging="90"/>
        <w:rPr>
          <w:rFonts w:ascii="Bookman Old Style" w:hAnsi="Bookman Old Style"/>
          <w:sz w:val="24"/>
          <w:szCs w:val="24"/>
        </w:rPr>
      </w:pPr>
      <w:r>
        <w:rPr>
          <w:rFonts w:ascii="Bookman Old Style" w:hAnsi="Bookman Old Style"/>
          <w:noProof/>
          <w:sz w:val="24"/>
          <w:szCs w:val="24"/>
        </w:rPr>
        <w:lastRenderedPageBreak/>
        <w:drawing>
          <wp:inline distT="0" distB="0" distL="0" distR="0">
            <wp:extent cx="2565009" cy="2855276"/>
            <wp:effectExtent l="95250" t="76200" r="101991" b="78424"/>
            <wp:docPr id="29" name="Picture 5" descr="G:\Photo\IMG_20160920_1147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IMG_20160920_114713_HDR.jpg"/>
                    <pic:cNvPicPr>
                      <a:picLocks noChangeAspect="1" noChangeArrowheads="1"/>
                    </pic:cNvPicPr>
                  </pic:nvPicPr>
                  <pic:blipFill>
                    <a:blip r:embed="rId25" cstate="print"/>
                    <a:srcRect/>
                    <a:stretch>
                      <a:fillRect/>
                    </a:stretch>
                  </pic:blipFill>
                  <pic:spPr bwMode="auto">
                    <a:xfrm>
                      <a:off x="0" y="0"/>
                      <a:ext cx="2566280" cy="2856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sz w:val="24"/>
          <w:szCs w:val="24"/>
        </w:rPr>
        <w:t xml:space="preserve"> </w:t>
      </w:r>
      <w:r>
        <w:rPr>
          <w:rFonts w:ascii="Bookman Old Style" w:hAnsi="Bookman Old Style"/>
          <w:noProof/>
          <w:sz w:val="24"/>
          <w:szCs w:val="24"/>
        </w:rPr>
        <w:drawing>
          <wp:inline distT="0" distB="0" distL="0" distR="0">
            <wp:extent cx="2563544" cy="2848561"/>
            <wp:effectExtent l="95250" t="76200" r="103456" b="85139"/>
            <wp:docPr id="30" name="Picture 6" descr="G:\Photo\IMG_20160920_1126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IMG_20160920_112653_HDR.jpg"/>
                    <pic:cNvPicPr>
                      <a:picLocks noChangeAspect="1" noChangeArrowheads="1"/>
                    </pic:cNvPicPr>
                  </pic:nvPicPr>
                  <pic:blipFill>
                    <a:blip r:embed="rId26" cstate="print"/>
                    <a:srcRect/>
                    <a:stretch>
                      <a:fillRect/>
                    </a:stretch>
                  </pic:blipFill>
                  <pic:spPr bwMode="auto">
                    <a:xfrm>
                      <a:off x="0" y="0"/>
                      <a:ext cx="2569665" cy="2855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2F29" w:rsidRDefault="00F02F29" w:rsidP="00F02F29">
      <w:pPr>
        <w:ind w:hanging="90"/>
        <w:rPr>
          <w:rFonts w:ascii="Bookman Old Style" w:hAnsi="Bookman Old Style"/>
          <w:sz w:val="24"/>
          <w:szCs w:val="24"/>
        </w:rPr>
      </w:pPr>
    </w:p>
    <w:p w:rsidR="00F02F29" w:rsidRPr="00145DDC" w:rsidRDefault="00F02F29" w:rsidP="00F02F29">
      <w:pPr>
        <w:ind w:hanging="90"/>
        <w:rPr>
          <w:rFonts w:ascii="Bookman Old Style" w:hAnsi="Bookman Old Style"/>
          <w:sz w:val="24"/>
          <w:szCs w:val="24"/>
        </w:rPr>
      </w:pPr>
      <w:r w:rsidRPr="00145DDC">
        <w:rPr>
          <w:rFonts w:ascii="Bookman Old Style" w:hAnsi="Bookman Old Style"/>
          <w:sz w:val="24"/>
          <w:szCs w:val="24"/>
        </w:rPr>
        <w:t xml:space="preserve">One Day Orientation cum Training for </w:t>
      </w:r>
      <w:r>
        <w:rPr>
          <w:rFonts w:ascii="Bookman Old Style" w:hAnsi="Bookman Old Style"/>
          <w:sz w:val="24"/>
          <w:szCs w:val="24"/>
        </w:rPr>
        <w:t>MPHW,s/ANM,s/GNM,s</w:t>
      </w:r>
      <w:r w:rsidRPr="00145DDC">
        <w:rPr>
          <w:rFonts w:ascii="Bookman Old Style" w:hAnsi="Bookman Old Style"/>
          <w:sz w:val="24"/>
          <w:szCs w:val="24"/>
        </w:rPr>
        <w:t xml:space="preserve"> </w:t>
      </w:r>
      <w:r>
        <w:rPr>
          <w:rFonts w:ascii="Bookman Old Style" w:hAnsi="Bookman Old Style"/>
          <w:sz w:val="24"/>
          <w:szCs w:val="24"/>
        </w:rPr>
        <w:t xml:space="preserve">at District Hospital Gyalshing West Sikkim </w:t>
      </w:r>
      <w:r w:rsidRPr="00145DDC">
        <w:rPr>
          <w:rFonts w:ascii="Bookman Old Style" w:hAnsi="Bookman Old Style"/>
          <w:sz w:val="24"/>
          <w:szCs w:val="24"/>
        </w:rPr>
        <w:t>on</w:t>
      </w:r>
      <w:r>
        <w:rPr>
          <w:rFonts w:ascii="Bookman Old Style" w:hAnsi="Bookman Old Style"/>
          <w:sz w:val="24"/>
          <w:szCs w:val="24"/>
        </w:rPr>
        <w:t xml:space="preserve"> 11</w:t>
      </w:r>
      <w:r w:rsidRPr="00B70CEF">
        <w:rPr>
          <w:rFonts w:ascii="Bookman Old Style" w:hAnsi="Bookman Old Style"/>
          <w:sz w:val="24"/>
          <w:szCs w:val="24"/>
          <w:vertAlign w:val="superscript"/>
        </w:rPr>
        <w:t>th</w:t>
      </w:r>
      <w:r>
        <w:rPr>
          <w:rFonts w:ascii="Bookman Old Style" w:hAnsi="Bookman Old Style"/>
          <w:sz w:val="24"/>
          <w:szCs w:val="24"/>
        </w:rPr>
        <w:t xml:space="preserve"> June </w:t>
      </w:r>
      <w:r w:rsidRPr="00145DDC">
        <w:rPr>
          <w:rFonts w:ascii="Bookman Old Style" w:hAnsi="Bookman Old Style"/>
          <w:sz w:val="24"/>
          <w:szCs w:val="24"/>
        </w:rPr>
        <w:t>2016</w:t>
      </w:r>
      <w:r>
        <w:rPr>
          <w:rFonts w:ascii="Bookman Old Style" w:hAnsi="Bookman Old Style"/>
          <w:sz w:val="24"/>
          <w:szCs w:val="24"/>
        </w:rPr>
        <w:t>.</w:t>
      </w:r>
    </w:p>
    <w:p w:rsidR="00F02F29" w:rsidRDefault="00F02F29" w:rsidP="00F02F29">
      <w:pPr>
        <w:rPr>
          <w:sz w:val="24"/>
          <w:szCs w:val="24"/>
        </w:rPr>
      </w:pPr>
      <w:r>
        <w:rPr>
          <w:sz w:val="24"/>
          <w:szCs w:val="24"/>
        </w:rPr>
        <w:t xml:space="preserve"> </w:t>
      </w:r>
      <w:r w:rsidRPr="00B70CEF">
        <w:rPr>
          <w:noProof/>
          <w:sz w:val="24"/>
          <w:szCs w:val="24"/>
        </w:rPr>
        <w:drawing>
          <wp:inline distT="0" distB="0" distL="0" distR="0">
            <wp:extent cx="2472299" cy="2122170"/>
            <wp:effectExtent l="114300" t="76200" r="99451" b="87630"/>
            <wp:docPr id="31" name="Picture 2" descr="IMG_20160611_1112599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1_111259959_HDR.jpg"/>
                    <pic:cNvPicPr/>
                  </pic:nvPicPr>
                  <pic:blipFill>
                    <a:blip r:embed="rId27" cstate="print"/>
                    <a:stretch>
                      <a:fillRect/>
                    </a:stretch>
                  </pic:blipFill>
                  <pic:spPr>
                    <a:xfrm>
                      <a:off x="0" y="0"/>
                      <a:ext cx="2473753" cy="2123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szCs w:val="24"/>
        </w:rPr>
        <w:t xml:space="preserve"> </w:t>
      </w:r>
      <w:r w:rsidRPr="005800DA">
        <w:rPr>
          <w:noProof/>
          <w:sz w:val="24"/>
          <w:szCs w:val="24"/>
        </w:rPr>
        <w:drawing>
          <wp:inline distT="0" distB="0" distL="0" distR="0">
            <wp:extent cx="2639939" cy="2113134"/>
            <wp:effectExtent l="133350" t="76200" r="122311" b="77616"/>
            <wp:docPr id="32" name="Picture 1" descr="IMG_20160611_11123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1_111231863.jpg"/>
                    <pic:cNvPicPr/>
                  </pic:nvPicPr>
                  <pic:blipFill>
                    <a:blip r:embed="rId28" cstate="print"/>
                    <a:stretch>
                      <a:fillRect/>
                    </a:stretch>
                  </pic:blipFill>
                  <pic:spPr>
                    <a:xfrm>
                      <a:off x="0" y="0"/>
                      <a:ext cx="2652787" cy="2123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2F29" w:rsidRDefault="00F02F29" w:rsidP="00F02F29">
      <w:pPr>
        <w:rPr>
          <w:sz w:val="24"/>
          <w:szCs w:val="24"/>
        </w:rPr>
      </w:pPr>
    </w:p>
    <w:p w:rsidR="00F02F29" w:rsidRDefault="00F02F29" w:rsidP="00F02F29">
      <w:pPr>
        <w:rPr>
          <w:sz w:val="24"/>
          <w:szCs w:val="24"/>
        </w:rPr>
      </w:pPr>
    </w:p>
    <w:p w:rsidR="00F02F29" w:rsidRDefault="00F02F29" w:rsidP="00F02F29">
      <w:pPr>
        <w:rPr>
          <w:sz w:val="24"/>
          <w:szCs w:val="24"/>
        </w:rPr>
      </w:pPr>
    </w:p>
    <w:p w:rsidR="00F02F29" w:rsidRDefault="00F02F29" w:rsidP="00F02F29">
      <w:pPr>
        <w:rPr>
          <w:sz w:val="24"/>
          <w:szCs w:val="24"/>
        </w:rPr>
      </w:pPr>
    </w:p>
    <w:p w:rsidR="00F02F29" w:rsidRDefault="00F02F29" w:rsidP="00F02F29">
      <w:pPr>
        <w:rPr>
          <w:sz w:val="24"/>
          <w:szCs w:val="24"/>
        </w:rPr>
      </w:pPr>
    </w:p>
    <w:p w:rsidR="00F02F29" w:rsidRPr="00145DDC" w:rsidRDefault="00F02F29" w:rsidP="00F02F29">
      <w:pPr>
        <w:rPr>
          <w:rFonts w:ascii="Bookman Old Style" w:hAnsi="Bookman Old Style"/>
          <w:sz w:val="24"/>
          <w:szCs w:val="24"/>
        </w:rPr>
      </w:pPr>
      <w:r w:rsidRPr="00145DDC">
        <w:rPr>
          <w:rFonts w:ascii="Bookman Old Style" w:hAnsi="Bookman Old Style"/>
          <w:sz w:val="24"/>
          <w:szCs w:val="24"/>
        </w:rPr>
        <w:t xml:space="preserve">One Day Orientation cum Training for </w:t>
      </w:r>
      <w:r>
        <w:rPr>
          <w:rFonts w:ascii="Bookman Old Style" w:hAnsi="Bookman Old Style"/>
          <w:sz w:val="24"/>
          <w:szCs w:val="24"/>
        </w:rPr>
        <w:t>MPHW</w:t>
      </w:r>
      <w:proofErr w:type="gramStart"/>
      <w:r>
        <w:rPr>
          <w:rFonts w:ascii="Bookman Old Style" w:hAnsi="Bookman Old Style"/>
          <w:sz w:val="24"/>
          <w:szCs w:val="24"/>
        </w:rPr>
        <w:t>,s</w:t>
      </w:r>
      <w:proofErr w:type="gramEnd"/>
      <w:r>
        <w:rPr>
          <w:rFonts w:ascii="Bookman Old Style" w:hAnsi="Bookman Old Style"/>
          <w:sz w:val="24"/>
          <w:szCs w:val="24"/>
        </w:rPr>
        <w:t xml:space="preserve"> /ANM’s </w:t>
      </w:r>
      <w:r w:rsidRPr="00145DDC">
        <w:rPr>
          <w:rFonts w:ascii="Bookman Old Style" w:hAnsi="Bookman Old Style"/>
          <w:sz w:val="24"/>
          <w:szCs w:val="24"/>
        </w:rPr>
        <w:t xml:space="preserve"> GNM’s </w:t>
      </w:r>
      <w:r>
        <w:rPr>
          <w:rFonts w:ascii="Bookman Old Style" w:hAnsi="Bookman Old Style"/>
          <w:sz w:val="24"/>
          <w:szCs w:val="24"/>
        </w:rPr>
        <w:t xml:space="preserve">at District Hospital Namchi South Sikkim </w:t>
      </w:r>
      <w:r w:rsidRPr="00145DDC">
        <w:rPr>
          <w:rFonts w:ascii="Bookman Old Style" w:hAnsi="Bookman Old Style"/>
          <w:sz w:val="24"/>
          <w:szCs w:val="24"/>
        </w:rPr>
        <w:t>on 3</w:t>
      </w:r>
      <w:r>
        <w:rPr>
          <w:rFonts w:ascii="Bookman Old Style" w:hAnsi="Bookman Old Style"/>
          <w:sz w:val="24"/>
          <w:szCs w:val="24"/>
        </w:rPr>
        <w:t>0</w:t>
      </w:r>
      <w:r w:rsidRPr="00301A5D">
        <w:rPr>
          <w:rFonts w:ascii="Bookman Old Style" w:hAnsi="Bookman Old Style"/>
          <w:sz w:val="24"/>
          <w:szCs w:val="24"/>
          <w:vertAlign w:val="superscript"/>
        </w:rPr>
        <w:t>th</w:t>
      </w:r>
      <w:r>
        <w:rPr>
          <w:rFonts w:ascii="Bookman Old Style" w:hAnsi="Bookman Old Style"/>
          <w:sz w:val="24"/>
          <w:szCs w:val="24"/>
        </w:rPr>
        <w:t xml:space="preserve">  March 2017</w:t>
      </w:r>
      <w:r w:rsidRPr="00145DDC">
        <w:rPr>
          <w:rFonts w:ascii="Bookman Old Style" w:hAnsi="Bookman Old Style"/>
          <w:sz w:val="24"/>
          <w:szCs w:val="24"/>
        </w:rPr>
        <w:t>.</w:t>
      </w:r>
    </w:p>
    <w:p w:rsidR="00F02F29" w:rsidRDefault="00F02F29" w:rsidP="00F02F29">
      <w:pPr>
        <w:rPr>
          <w:sz w:val="24"/>
          <w:szCs w:val="24"/>
        </w:rPr>
      </w:pPr>
    </w:p>
    <w:p w:rsidR="00F02F29" w:rsidRDefault="00F02F29" w:rsidP="00F02F29">
      <w:pPr>
        <w:rPr>
          <w:sz w:val="24"/>
          <w:szCs w:val="24"/>
        </w:rPr>
      </w:pPr>
      <w:r>
        <w:rPr>
          <w:noProof/>
          <w:sz w:val="24"/>
          <w:szCs w:val="24"/>
        </w:rPr>
        <w:lastRenderedPageBreak/>
        <w:drawing>
          <wp:inline distT="0" distB="0" distL="0" distR="0">
            <wp:extent cx="2646778" cy="2707485"/>
            <wp:effectExtent l="114300" t="95250" r="115472" b="92865"/>
            <wp:docPr id="33" name="Picture 1" descr="D:\STATE DATA MANAGER\REPORTING IDSP 2016\annual report\2016-17\20170330_11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TE DATA MANAGER\REPORTING IDSP 2016\annual report\2016-17\20170330_110407.jpg"/>
                    <pic:cNvPicPr>
                      <a:picLocks noChangeAspect="1" noChangeArrowheads="1"/>
                    </pic:cNvPicPr>
                  </pic:nvPicPr>
                  <pic:blipFill>
                    <a:blip r:embed="rId29" cstate="print"/>
                    <a:srcRect/>
                    <a:stretch>
                      <a:fillRect/>
                    </a:stretch>
                  </pic:blipFill>
                  <pic:spPr bwMode="auto">
                    <a:xfrm>
                      <a:off x="0" y="0"/>
                      <a:ext cx="2649158" cy="2709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szCs w:val="24"/>
        </w:rPr>
        <w:t xml:space="preserve"> </w:t>
      </w:r>
      <w:r>
        <w:rPr>
          <w:noProof/>
          <w:sz w:val="24"/>
          <w:szCs w:val="24"/>
        </w:rPr>
        <w:drawing>
          <wp:inline distT="0" distB="0" distL="0" distR="0">
            <wp:extent cx="2593731" cy="2711269"/>
            <wp:effectExtent l="95250" t="95250" r="92319" b="89081"/>
            <wp:docPr id="34" name="Picture 2" descr="D:\STATE DATA MANAGER\REPORTING IDSP 2016\annual report\2016-17\20170330_11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TE DATA MANAGER\REPORTING IDSP 2016\annual report\2016-17\20170330_110422.jpg"/>
                    <pic:cNvPicPr>
                      <a:picLocks noChangeAspect="1" noChangeArrowheads="1"/>
                    </pic:cNvPicPr>
                  </pic:nvPicPr>
                  <pic:blipFill>
                    <a:blip r:embed="rId30" cstate="print"/>
                    <a:srcRect/>
                    <a:stretch>
                      <a:fillRect/>
                    </a:stretch>
                  </pic:blipFill>
                  <pic:spPr bwMode="auto">
                    <a:xfrm>
                      <a:off x="0" y="0"/>
                      <a:ext cx="2592891" cy="2710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2F29" w:rsidRPr="00145DDC" w:rsidRDefault="00F02F29" w:rsidP="00F02F29">
      <w:pPr>
        <w:rPr>
          <w:rFonts w:ascii="Bookman Old Style" w:hAnsi="Bookman Old Style"/>
          <w:sz w:val="24"/>
          <w:szCs w:val="24"/>
        </w:rPr>
      </w:pPr>
      <w:r w:rsidRPr="00145DDC">
        <w:rPr>
          <w:rFonts w:ascii="Bookman Old Style" w:hAnsi="Bookman Old Style"/>
          <w:sz w:val="24"/>
          <w:szCs w:val="24"/>
        </w:rPr>
        <w:t xml:space="preserve">One Day Orientation cum Training for </w:t>
      </w:r>
      <w:r>
        <w:rPr>
          <w:rFonts w:ascii="Bookman Old Style" w:hAnsi="Bookman Old Style"/>
          <w:sz w:val="24"/>
          <w:szCs w:val="24"/>
        </w:rPr>
        <w:t>MPHW</w:t>
      </w:r>
      <w:proofErr w:type="gramStart"/>
      <w:r>
        <w:rPr>
          <w:rFonts w:ascii="Bookman Old Style" w:hAnsi="Bookman Old Style"/>
          <w:sz w:val="24"/>
          <w:szCs w:val="24"/>
        </w:rPr>
        <w:t>,s</w:t>
      </w:r>
      <w:proofErr w:type="gramEnd"/>
      <w:r>
        <w:rPr>
          <w:rFonts w:ascii="Bookman Old Style" w:hAnsi="Bookman Old Style"/>
          <w:sz w:val="24"/>
          <w:szCs w:val="24"/>
        </w:rPr>
        <w:t xml:space="preserve"> /ANM’s </w:t>
      </w:r>
      <w:r w:rsidRPr="00145DDC">
        <w:rPr>
          <w:rFonts w:ascii="Bookman Old Style" w:hAnsi="Bookman Old Style"/>
          <w:sz w:val="24"/>
          <w:szCs w:val="24"/>
        </w:rPr>
        <w:t xml:space="preserve"> GNM’s </w:t>
      </w:r>
      <w:r>
        <w:rPr>
          <w:rFonts w:ascii="Bookman Old Style" w:hAnsi="Bookman Old Style"/>
          <w:sz w:val="24"/>
          <w:szCs w:val="24"/>
        </w:rPr>
        <w:t xml:space="preserve">at District Hospital Singtam East Sikkim </w:t>
      </w:r>
      <w:r w:rsidRPr="00145DDC">
        <w:rPr>
          <w:rFonts w:ascii="Bookman Old Style" w:hAnsi="Bookman Old Style"/>
          <w:sz w:val="24"/>
          <w:szCs w:val="24"/>
        </w:rPr>
        <w:t>on 3</w:t>
      </w:r>
      <w:r>
        <w:rPr>
          <w:rFonts w:ascii="Bookman Old Style" w:hAnsi="Bookman Old Style"/>
          <w:sz w:val="24"/>
          <w:szCs w:val="24"/>
        </w:rPr>
        <w:t>0</w:t>
      </w:r>
      <w:r w:rsidRPr="00301A5D">
        <w:rPr>
          <w:rFonts w:ascii="Bookman Old Style" w:hAnsi="Bookman Old Style"/>
          <w:sz w:val="24"/>
          <w:szCs w:val="24"/>
          <w:vertAlign w:val="superscript"/>
        </w:rPr>
        <w:t>th</w:t>
      </w:r>
      <w:r>
        <w:rPr>
          <w:rFonts w:ascii="Bookman Old Style" w:hAnsi="Bookman Old Style"/>
          <w:sz w:val="24"/>
          <w:szCs w:val="24"/>
        </w:rPr>
        <w:t xml:space="preserve">  March 2017</w:t>
      </w:r>
      <w:r w:rsidRPr="00145DDC">
        <w:rPr>
          <w:rFonts w:ascii="Bookman Old Style" w:hAnsi="Bookman Old Style"/>
          <w:sz w:val="24"/>
          <w:szCs w:val="24"/>
        </w:rPr>
        <w:t>.</w:t>
      </w:r>
    </w:p>
    <w:p w:rsidR="00F02F29" w:rsidRPr="00D465E5" w:rsidRDefault="00F02F29" w:rsidP="00F02F29">
      <w:pPr>
        <w:rPr>
          <w:sz w:val="24"/>
          <w:szCs w:val="24"/>
        </w:rPr>
      </w:pPr>
      <w:r>
        <w:rPr>
          <w:noProof/>
          <w:sz w:val="24"/>
          <w:szCs w:val="24"/>
        </w:rPr>
        <w:drawing>
          <wp:inline distT="0" distB="0" distL="0" distR="0">
            <wp:extent cx="2656742" cy="2966818"/>
            <wp:effectExtent l="133350" t="76200" r="124558" b="81182"/>
            <wp:docPr id="35" name="Picture 5" descr="D:\STATE DATA MANAGER\REPORTING IDSP 2016\annual report\2016-17\149551998714064994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ATE DATA MANAGER\REPORTING IDSP 2016\annual report\2016-17\1495519987140649945844.jpg"/>
                    <pic:cNvPicPr>
                      <a:picLocks noChangeAspect="1" noChangeArrowheads="1"/>
                    </pic:cNvPicPr>
                  </pic:nvPicPr>
                  <pic:blipFill>
                    <a:blip r:embed="rId31" cstate="print"/>
                    <a:srcRect/>
                    <a:stretch>
                      <a:fillRect/>
                    </a:stretch>
                  </pic:blipFill>
                  <pic:spPr bwMode="auto">
                    <a:xfrm>
                      <a:off x="0" y="0"/>
                      <a:ext cx="2659649" cy="2970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17182">
        <w:rPr>
          <w:sz w:val="24"/>
          <w:szCs w:val="24"/>
        </w:rPr>
        <w:t xml:space="preserve"> </w:t>
      </w:r>
      <w:r>
        <w:rPr>
          <w:noProof/>
          <w:sz w:val="24"/>
          <w:szCs w:val="24"/>
        </w:rPr>
        <w:drawing>
          <wp:inline distT="0" distB="0" distL="0" distR="0">
            <wp:extent cx="2574681" cy="2961365"/>
            <wp:effectExtent l="114300" t="76200" r="92319" b="86635"/>
            <wp:docPr id="36" name="Picture 6" descr="D:\STATE DATA MANAGER\REPORTING IDSP 2016\annual report\2016-17\1495520083605-83138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TATE DATA MANAGER\REPORTING IDSP 2016\annual report\2016-17\1495520083605-831386596.jpg"/>
                    <pic:cNvPicPr>
                      <a:picLocks noChangeAspect="1" noChangeArrowheads="1"/>
                    </pic:cNvPicPr>
                  </pic:nvPicPr>
                  <pic:blipFill>
                    <a:blip r:embed="rId32" cstate="print"/>
                    <a:srcRect/>
                    <a:stretch>
                      <a:fillRect/>
                    </a:stretch>
                  </pic:blipFill>
                  <pic:spPr bwMode="auto">
                    <a:xfrm>
                      <a:off x="0" y="0"/>
                      <a:ext cx="2582513" cy="2970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2F29" w:rsidRPr="007C6E06" w:rsidRDefault="00F02F29" w:rsidP="00022BFF">
      <w:pPr>
        <w:jc w:val="both"/>
        <w:rPr>
          <w:rFonts w:ascii="Bookman Old Style" w:hAnsi="Bookman Old Style"/>
          <w:b/>
          <w:sz w:val="24"/>
          <w:szCs w:val="24"/>
        </w:rPr>
      </w:pPr>
    </w:p>
    <w:p w:rsidR="00F02F29" w:rsidRDefault="00F02F29">
      <w:pPr>
        <w:rPr>
          <w:rFonts w:ascii="Bookman Old Style" w:hAnsi="Bookman Old Style"/>
          <w:b/>
          <w:sz w:val="32"/>
          <w:szCs w:val="32"/>
        </w:rPr>
      </w:pPr>
      <w:r>
        <w:rPr>
          <w:rFonts w:ascii="Bookman Old Style" w:hAnsi="Bookman Old Style"/>
          <w:b/>
          <w:sz w:val="32"/>
          <w:szCs w:val="32"/>
        </w:rPr>
        <w:br w:type="page"/>
      </w:r>
    </w:p>
    <w:p w:rsidR="00F02F29" w:rsidRDefault="00F02F29" w:rsidP="0020563A">
      <w:pPr>
        <w:rPr>
          <w:rFonts w:ascii="Bookman Old Style" w:hAnsi="Bookman Old Style"/>
          <w:b/>
        </w:rPr>
      </w:pPr>
      <w:r>
        <w:rPr>
          <w:rFonts w:ascii="Stencil" w:hAnsi="Stencil"/>
          <w:b/>
          <w:color w:val="1D1B11" w:themeColor="background2" w:themeShade="1A"/>
          <w:sz w:val="28"/>
          <w:szCs w:val="28"/>
        </w:rPr>
        <w:lastRenderedPageBreak/>
        <w:t xml:space="preserve">2.5   </w:t>
      </w:r>
      <w:r w:rsidRPr="000E120C">
        <w:rPr>
          <w:rFonts w:ascii="Bookman Old Style" w:hAnsi="Bookman Old Style"/>
          <w:b/>
        </w:rPr>
        <w:t>Revised National Tube</w:t>
      </w:r>
      <w:r>
        <w:rPr>
          <w:rFonts w:ascii="Bookman Old Style" w:hAnsi="Bookman Old Style"/>
          <w:b/>
        </w:rPr>
        <w:t>rculosis Control Programme</w:t>
      </w:r>
    </w:p>
    <w:p w:rsidR="0002203B" w:rsidRPr="00F956BC" w:rsidRDefault="0002203B" w:rsidP="0002203B">
      <w:pPr>
        <w:jc w:val="both"/>
        <w:rPr>
          <w:rFonts w:ascii="Bookman Old Style" w:hAnsi="Bookman Old Style"/>
          <w:sz w:val="24"/>
          <w:szCs w:val="24"/>
        </w:rPr>
      </w:pPr>
      <w:r w:rsidRPr="00F956BC">
        <w:rPr>
          <w:rFonts w:ascii="Bookman Old Style" w:hAnsi="Bookman Old Style"/>
          <w:sz w:val="24"/>
          <w:szCs w:val="24"/>
        </w:rPr>
        <w:t>On initiative of the Government of India, Revised National Tuberculosis Control Programme is one of the state run tuberculosis control programme running smoothly since 1</w:t>
      </w:r>
      <w:r w:rsidRPr="00F956BC">
        <w:rPr>
          <w:rFonts w:ascii="Bookman Old Style" w:hAnsi="Bookman Old Style"/>
          <w:sz w:val="24"/>
          <w:szCs w:val="24"/>
          <w:vertAlign w:val="superscript"/>
        </w:rPr>
        <w:t>st</w:t>
      </w:r>
      <w:r w:rsidRPr="00F956BC">
        <w:rPr>
          <w:rFonts w:ascii="Bookman Old Style" w:hAnsi="Bookman Old Style"/>
          <w:sz w:val="24"/>
          <w:szCs w:val="24"/>
        </w:rPr>
        <w:t xml:space="preserve"> March, 2002.</w:t>
      </w:r>
    </w:p>
    <w:p w:rsidR="0002203B" w:rsidRPr="00F956BC" w:rsidRDefault="0002203B" w:rsidP="0002203B">
      <w:pPr>
        <w:jc w:val="both"/>
        <w:rPr>
          <w:rFonts w:ascii="Bookman Old Style" w:hAnsi="Bookman Old Style"/>
          <w:sz w:val="24"/>
          <w:szCs w:val="24"/>
        </w:rPr>
      </w:pPr>
      <w:r w:rsidRPr="00F956BC">
        <w:rPr>
          <w:rFonts w:ascii="Bookman Old Style" w:hAnsi="Bookman Old Style"/>
          <w:sz w:val="24"/>
          <w:szCs w:val="24"/>
        </w:rPr>
        <w:t xml:space="preserve">It incorporates the principle of Directly Observed Treatment Short- Course (DOTS), which is the global strategy of World Health </w:t>
      </w:r>
      <w:proofErr w:type="spellStart"/>
      <w:r w:rsidRPr="00F956BC">
        <w:rPr>
          <w:rFonts w:ascii="Bookman Old Style" w:hAnsi="Bookman Old Style"/>
          <w:sz w:val="24"/>
          <w:szCs w:val="24"/>
        </w:rPr>
        <w:t>Organisation</w:t>
      </w:r>
      <w:proofErr w:type="spellEnd"/>
      <w:r w:rsidRPr="00F956BC">
        <w:rPr>
          <w:rFonts w:ascii="Bookman Old Style" w:hAnsi="Bookman Old Style"/>
          <w:sz w:val="24"/>
          <w:szCs w:val="24"/>
        </w:rPr>
        <w:t xml:space="preserve"> (WHO).</w:t>
      </w:r>
    </w:p>
    <w:p w:rsidR="0002203B" w:rsidRPr="00F956BC" w:rsidRDefault="0002203B" w:rsidP="0002203B">
      <w:pPr>
        <w:spacing w:line="240" w:lineRule="auto"/>
        <w:jc w:val="both"/>
        <w:rPr>
          <w:rFonts w:ascii="Bookman Old Style" w:hAnsi="Bookman Old Style"/>
          <w:b/>
          <w:sz w:val="32"/>
          <w:szCs w:val="32"/>
          <w:u w:val="single"/>
        </w:rPr>
      </w:pPr>
      <w:r w:rsidRPr="00F956BC">
        <w:rPr>
          <w:rFonts w:ascii="Bookman Old Style" w:hAnsi="Bookman Old Style"/>
          <w:b/>
          <w:sz w:val="32"/>
          <w:szCs w:val="32"/>
          <w:u w:val="single"/>
        </w:rPr>
        <w:t>DOTS and its 5 Components:</w:t>
      </w:r>
    </w:p>
    <w:p w:rsidR="0002203B" w:rsidRPr="00F956BC" w:rsidRDefault="0002203B" w:rsidP="0045662B">
      <w:pPr>
        <w:numPr>
          <w:ilvl w:val="0"/>
          <w:numId w:val="58"/>
        </w:numPr>
        <w:spacing w:after="0" w:line="240" w:lineRule="auto"/>
        <w:jc w:val="both"/>
        <w:rPr>
          <w:rFonts w:ascii="Bookman Old Style" w:hAnsi="Bookman Old Style"/>
          <w:sz w:val="24"/>
          <w:szCs w:val="24"/>
        </w:rPr>
      </w:pPr>
      <w:r w:rsidRPr="00F956BC">
        <w:rPr>
          <w:rFonts w:ascii="Bookman Old Style" w:hAnsi="Bookman Old Style"/>
          <w:bCs/>
          <w:sz w:val="24"/>
          <w:szCs w:val="24"/>
        </w:rPr>
        <w:t>Political and administrative commitment</w:t>
      </w:r>
    </w:p>
    <w:p w:rsidR="0002203B" w:rsidRPr="00F956BC" w:rsidRDefault="0002203B" w:rsidP="0045662B">
      <w:pPr>
        <w:numPr>
          <w:ilvl w:val="0"/>
          <w:numId w:val="58"/>
        </w:numPr>
        <w:spacing w:after="0" w:line="240" w:lineRule="auto"/>
        <w:jc w:val="both"/>
        <w:rPr>
          <w:rFonts w:ascii="Bookman Old Style" w:hAnsi="Bookman Old Style"/>
          <w:sz w:val="24"/>
          <w:szCs w:val="24"/>
        </w:rPr>
      </w:pPr>
      <w:r w:rsidRPr="00F956BC">
        <w:rPr>
          <w:rFonts w:ascii="Bookman Old Style" w:hAnsi="Bookman Old Style"/>
          <w:bCs/>
          <w:sz w:val="24"/>
          <w:szCs w:val="24"/>
        </w:rPr>
        <w:t>Good quality diagnosis.</w:t>
      </w:r>
      <w:r w:rsidRPr="00F956BC">
        <w:rPr>
          <w:rFonts w:ascii="Bookman Old Style" w:hAnsi="Bookman Old Style"/>
          <w:sz w:val="24"/>
          <w:szCs w:val="24"/>
        </w:rPr>
        <w:t> </w:t>
      </w:r>
    </w:p>
    <w:p w:rsidR="0002203B" w:rsidRPr="00F956BC" w:rsidRDefault="0002203B" w:rsidP="0045662B">
      <w:pPr>
        <w:numPr>
          <w:ilvl w:val="0"/>
          <w:numId w:val="58"/>
        </w:numPr>
        <w:spacing w:after="0" w:line="240" w:lineRule="auto"/>
        <w:jc w:val="both"/>
        <w:rPr>
          <w:rFonts w:ascii="Bookman Old Style" w:hAnsi="Bookman Old Style"/>
          <w:sz w:val="24"/>
          <w:szCs w:val="24"/>
        </w:rPr>
      </w:pPr>
      <w:r w:rsidRPr="00F956BC">
        <w:rPr>
          <w:rFonts w:ascii="Bookman Old Style" w:hAnsi="Bookman Old Style"/>
          <w:bCs/>
          <w:sz w:val="24"/>
          <w:szCs w:val="24"/>
        </w:rPr>
        <w:t xml:space="preserve">Good quality drugs.  </w:t>
      </w:r>
    </w:p>
    <w:p w:rsidR="0002203B" w:rsidRPr="00F956BC" w:rsidRDefault="0002203B" w:rsidP="0045662B">
      <w:pPr>
        <w:numPr>
          <w:ilvl w:val="0"/>
          <w:numId w:val="58"/>
        </w:numPr>
        <w:spacing w:after="0" w:line="240" w:lineRule="auto"/>
        <w:jc w:val="both"/>
        <w:rPr>
          <w:rFonts w:ascii="Bookman Old Style" w:hAnsi="Bookman Old Style"/>
          <w:sz w:val="24"/>
          <w:szCs w:val="24"/>
        </w:rPr>
      </w:pPr>
      <w:r w:rsidRPr="00F956BC">
        <w:rPr>
          <w:rFonts w:ascii="Bookman Old Style" w:hAnsi="Bookman Old Style"/>
          <w:bCs/>
          <w:sz w:val="24"/>
          <w:szCs w:val="24"/>
        </w:rPr>
        <w:t>Supervised treatment to ensure the right treatment</w:t>
      </w:r>
      <w:r w:rsidRPr="00F956BC">
        <w:rPr>
          <w:rFonts w:ascii="Bookman Old Style" w:hAnsi="Bookman Old Style"/>
          <w:sz w:val="24"/>
          <w:szCs w:val="24"/>
        </w:rPr>
        <w:t>.</w:t>
      </w:r>
    </w:p>
    <w:p w:rsidR="0002203B" w:rsidRPr="00F956BC" w:rsidRDefault="0002203B" w:rsidP="0045662B">
      <w:pPr>
        <w:numPr>
          <w:ilvl w:val="0"/>
          <w:numId w:val="58"/>
        </w:numPr>
        <w:spacing w:after="0" w:line="240" w:lineRule="auto"/>
        <w:jc w:val="both"/>
        <w:rPr>
          <w:rFonts w:ascii="Bookman Old Style" w:hAnsi="Bookman Old Style"/>
          <w:sz w:val="24"/>
          <w:szCs w:val="24"/>
        </w:rPr>
      </w:pPr>
      <w:r w:rsidRPr="00F956BC">
        <w:rPr>
          <w:rFonts w:ascii="Bookman Old Style" w:hAnsi="Bookman Old Style"/>
          <w:bCs/>
          <w:sz w:val="24"/>
          <w:szCs w:val="24"/>
        </w:rPr>
        <w:t>Systematic monitoring and accountability.</w:t>
      </w:r>
      <w:r w:rsidRPr="00F956BC">
        <w:rPr>
          <w:rFonts w:ascii="Bookman Old Style" w:hAnsi="Bookman Old Style"/>
          <w:sz w:val="24"/>
          <w:szCs w:val="24"/>
        </w:rPr>
        <w:t> </w:t>
      </w:r>
    </w:p>
    <w:p w:rsidR="0002203B" w:rsidRPr="00F956BC" w:rsidRDefault="0002203B" w:rsidP="0002203B">
      <w:pPr>
        <w:spacing w:line="240" w:lineRule="auto"/>
        <w:jc w:val="both"/>
        <w:rPr>
          <w:rFonts w:ascii="Bookman Old Style" w:hAnsi="Bookman Old Style"/>
          <w:b/>
          <w:sz w:val="24"/>
          <w:szCs w:val="24"/>
          <w:u w:val="single"/>
        </w:rPr>
      </w:pPr>
    </w:p>
    <w:p w:rsidR="0002203B" w:rsidRPr="00F956BC" w:rsidRDefault="0002203B" w:rsidP="0002203B">
      <w:pPr>
        <w:spacing w:line="240" w:lineRule="auto"/>
        <w:jc w:val="both"/>
        <w:rPr>
          <w:rFonts w:ascii="Bookman Old Style" w:hAnsi="Bookman Old Style"/>
          <w:b/>
          <w:sz w:val="32"/>
          <w:szCs w:val="32"/>
          <w:u w:val="single"/>
        </w:rPr>
      </w:pPr>
      <w:r w:rsidRPr="00F956BC">
        <w:rPr>
          <w:rFonts w:ascii="Bookman Old Style" w:hAnsi="Bookman Old Style"/>
          <w:b/>
          <w:sz w:val="32"/>
          <w:szCs w:val="32"/>
          <w:u w:val="single"/>
        </w:rPr>
        <w:t>The main Objectives of the RNTCP:</w:t>
      </w:r>
    </w:p>
    <w:p w:rsidR="0002203B" w:rsidRPr="00F956BC" w:rsidRDefault="0002203B" w:rsidP="0002203B">
      <w:pPr>
        <w:jc w:val="both"/>
        <w:rPr>
          <w:rFonts w:ascii="Bookman Old Style" w:hAnsi="Bookman Old Style"/>
          <w:sz w:val="24"/>
          <w:szCs w:val="24"/>
        </w:rPr>
      </w:pPr>
      <w:r w:rsidRPr="00F956BC">
        <w:rPr>
          <w:rFonts w:ascii="Bookman Old Style" w:hAnsi="Bookman Old Style"/>
          <w:sz w:val="24"/>
          <w:szCs w:val="24"/>
        </w:rPr>
        <w:t xml:space="preserve">Early detection and treatment of </w:t>
      </w:r>
      <w:proofErr w:type="spellStart"/>
      <w:r w:rsidRPr="00F956BC">
        <w:rPr>
          <w:rFonts w:ascii="Bookman Old Style" w:hAnsi="Bookman Old Style"/>
          <w:sz w:val="24"/>
          <w:szCs w:val="24"/>
        </w:rPr>
        <w:t>atleast</w:t>
      </w:r>
      <w:proofErr w:type="spellEnd"/>
      <w:r w:rsidRPr="00F956BC">
        <w:rPr>
          <w:rFonts w:ascii="Bookman Old Style" w:hAnsi="Bookman Old Style"/>
          <w:sz w:val="24"/>
          <w:szCs w:val="24"/>
        </w:rPr>
        <w:t xml:space="preserve"> 90% of estimated all types of TB cases in the community (including Drug Resistant and HIV associated TB)</w:t>
      </w:r>
    </w:p>
    <w:p w:rsidR="0002203B" w:rsidRPr="00F956BC" w:rsidRDefault="0002203B" w:rsidP="0002203B">
      <w:pPr>
        <w:jc w:val="both"/>
        <w:rPr>
          <w:rFonts w:ascii="Bookman Old Style" w:hAnsi="Bookman Old Style"/>
          <w:sz w:val="24"/>
          <w:szCs w:val="24"/>
        </w:rPr>
      </w:pPr>
      <w:r w:rsidRPr="00F956BC">
        <w:rPr>
          <w:rFonts w:ascii="Bookman Old Style" w:hAnsi="Bookman Old Style"/>
          <w:sz w:val="24"/>
          <w:szCs w:val="24"/>
        </w:rPr>
        <w:t>To attain the objective of RNTCP, The following infrastructure has been set up:</w:t>
      </w:r>
    </w:p>
    <w:p w:rsidR="0002203B" w:rsidRPr="00F956BC" w:rsidRDefault="0002203B" w:rsidP="0045662B">
      <w:pPr>
        <w:numPr>
          <w:ilvl w:val="0"/>
          <w:numId w:val="59"/>
        </w:numPr>
        <w:jc w:val="both"/>
        <w:rPr>
          <w:rFonts w:ascii="Bookman Old Style" w:hAnsi="Bookman Old Style"/>
          <w:sz w:val="24"/>
          <w:szCs w:val="24"/>
        </w:rPr>
      </w:pPr>
      <w:r w:rsidRPr="00F956BC">
        <w:rPr>
          <w:rFonts w:ascii="Bookman Old Style" w:hAnsi="Bookman Old Style"/>
          <w:b/>
          <w:sz w:val="24"/>
          <w:szCs w:val="24"/>
        </w:rPr>
        <w:t>State TB Cell (STBC):</w:t>
      </w:r>
      <w:r w:rsidRPr="00F956BC">
        <w:rPr>
          <w:rFonts w:ascii="Bookman Old Style" w:hAnsi="Bookman Old Style"/>
          <w:sz w:val="24"/>
          <w:szCs w:val="24"/>
        </w:rPr>
        <w:t xml:space="preserve">  Headed by Additional Director cum STO, oversees the</w:t>
      </w:r>
      <w:r>
        <w:rPr>
          <w:rFonts w:ascii="Bookman Old Style" w:hAnsi="Bookman Old Style"/>
          <w:sz w:val="24"/>
          <w:szCs w:val="24"/>
        </w:rPr>
        <w:t xml:space="preserve"> whole RNTCP programme</w:t>
      </w:r>
      <w:r w:rsidRPr="00F956BC">
        <w:rPr>
          <w:rFonts w:ascii="Bookman Old Style" w:hAnsi="Bookman Old Style"/>
          <w:sz w:val="24"/>
          <w:szCs w:val="24"/>
        </w:rPr>
        <w:t xml:space="preserve"> in the state.</w:t>
      </w:r>
    </w:p>
    <w:p w:rsidR="0002203B" w:rsidRPr="00F956BC" w:rsidRDefault="0002203B" w:rsidP="0045662B">
      <w:pPr>
        <w:numPr>
          <w:ilvl w:val="0"/>
          <w:numId w:val="59"/>
        </w:numPr>
        <w:jc w:val="both"/>
        <w:rPr>
          <w:rFonts w:ascii="Bookman Old Style" w:hAnsi="Bookman Old Style"/>
          <w:sz w:val="24"/>
          <w:szCs w:val="24"/>
        </w:rPr>
      </w:pPr>
      <w:r w:rsidRPr="00F956BC">
        <w:rPr>
          <w:rFonts w:ascii="Bookman Old Style" w:hAnsi="Bookman Old Style"/>
          <w:b/>
          <w:sz w:val="24"/>
          <w:szCs w:val="24"/>
        </w:rPr>
        <w:t>District TB Centre ( DTC</w:t>
      </w:r>
      <w:r w:rsidRPr="00F956BC">
        <w:rPr>
          <w:rFonts w:ascii="Bookman Old Style" w:hAnsi="Bookman Old Style"/>
          <w:sz w:val="24"/>
          <w:szCs w:val="24"/>
        </w:rPr>
        <w:t>): Total of five (5) District TB Centres across the state with District TB Officers as Programme Officers to oversee the TB control activities of their respective districts</w:t>
      </w:r>
    </w:p>
    <w:p w:rsidR="0002203B" w:rsidRPr="00F956BC" w:rsidRDefault="0002203B" w:rsidP="0045662B">
      <w:pPr>
        <w:numPr>
          <w:ilvl w:val="0"/>
          <w:numId w:val="59"/>
        </w:numPr>
        <w:jc w:val="both"/>
        <w:rPr>
          <w:rFonts w:ascii="Bookman Old Style" w:hAnsi="Bookman Old Style"/>
          <w:sz w:val="24"/>
          <w:szCs w:val="24"/>
        </w:rPr>
      </w:pPr>
      <w:r w:rsidRPr="00F956BC">
        <w:rPr>
          <w:rFonts w:ascii="Bookman Old Style" w:hAnsi="Bookman Old Style"/>
          <w:b/>
          <w:sz w:val="24"/>
          <w:szCs w:val="24"/>
        </w:rPr>
        <w:t>Tuberculosis Units (TU):</w:t>
      </w:r>
      <w:r w:rsidRPr="00F956BC">
        <w:rPr>
          <w:rFonts w:ascii="Bookman Old Style" w:hAnsi="Bookman Old Style"/>
          <w:sz w:val="24"/>
          <w:szCs w:val="24"/>
        </w:rPr>
        <w:t xml:space="preserve"> It is a nodal unit in TB Control programme where registrations of patients are done. There are five (5) TUs in the state presently.</w:t>
      </w:r>
    </w:p>
    <w:p w:rsidR="0002203B" w:rsidRPr="00F956BC" w:rsidRDefault="0002203B" w:rsidP="0045662B">
      <w:pPr>
        <w:numPr>
          <w:ilvl w:val="0"/>
          <w:numId w:val="59"/>
        </w:numPr>
        <w:jc w:val="both"/>
        <w:rPr>
          <w:rFonts w:ascii="Bookman Old Style" w:hAnsi="Bookman Old Style"/>
          <w:sz w:val="24"/>
          <w:szCs w:val="24"/>
        </w:rPr>
      </w:pPr>
      <w:r w:rsidRPr="00F956BC">
        <w:rPr>
          <w:rFonts w:ascii="Bookman Old Style" w:hAnsi="Bookman Old Style"/>
          <w:b/>
          <w:sz w:val="24"/>
          <w:szCs w:val="24"/>
        </w:rPr>
        <w:t>Microscopy Centres:</w:t>
      </w:r>
      <w:r w:rsidRPr="00F956BC">
        <w:rPr>
          <w:rFonts w:ascii="Bookman Old Style" w:hAnsi="Bookman Old Style"/>
          <w:sz w:val="24"/>
          <w:szCs w:val="24"/>
        </w:rPr>
        <w:t xml:space="preserve">  There are total thirty one (31) Microscopic Centres.</w:t>
      </w:r>
    </w:p>
    <w:p w:rsidR="0002203B" w:rsidRDefault="0002203B" w:rsidP="0045662B">
      <w:pPr>
        <w:numPr>
          <w:ilvl w:val="0"/>
          <w:numId w:val="59"/>
        </w:numPr>
        <w:jc w:val="both"/>
        <w:rPr>
          <w:rFonts w:ascii="Bookman Old Style" w:hAnsi="Bookman Old Style"/>
          <w:sz w:val="24"/>
          <w:szCs w:val="24"/>
        </w:rPr>
      </w:pPr>
      <w:r w:rsidRPr="00F956BC">
        <w:rPr>
          <w:rFonts w:ascii="Bookman Old Style" w:hAnsi="Bookman Old Style"/>
          <w:b/>
          <w:sz w:val="24"/>
          <w:szCs w:val="24"/>
        </w:rPr>
        <w:t>Intermediate Reference Lab.</w:t>
      </w:r>
      <w:r w:rsidRPr="00F956BC">
        <w:rPr>
          <w:rFonts w:ascii="Bookman Old Style" w:hAnsi="Bookman Old Style"/>
          <w:sz w:val="24"/>
          <w:szCs w:val="24"/>
        </w:rPr>
        <w:t xml:space="preserve"> (IRL</w:t>
      </w:r>
      <w:proofErr w:type="gramStart"/>
      <w:r w:rsidRPr="00F956BC">
        <w:rPr>
          <w:rFonts w:ascii="Bookman Old Style" w:hAnsi="Bookman Old Style"/>
          <w:sz w:val="24"/>
          <w:szCs w:val="24"/>
        </w:rPr>
        <w:t>) .</w:t>
      </w:r>
      <w:proofErr w:type="gramEnd"/>
      <w:r w:rsidRPr="00F956BC">
        <w:rPr>
          <w:rFonts w:ascii="Bookman Old Style" w:hAnsi="Bookman Old Style"/>
          <w:sz w:val="24"/>
          <w:szCs w:val="24"/>
        </w:rPr>
        <w:t xml:space="preserve"> The state boasts an IRL where CBNAAT facility and solid C&amp;DST is done.</w:t>
      </w:r>
    </w:p>
    <w:p w:rsidR="0002203B" w:rsidRDefault="0002203B" w:rsidP="0002203B">
      <w:pPr>
        <w:ind w:left="360"/>
        <w:jc w:val="both"/>
        <w:rPr>
          <w:rFonts w:ascii="Bookman Old Style" w:hAnsi="Bookman Old Style"/>
          <w:b/>
          <w:sz w:val="24"/>
          <w:szCs w:val="24"/>
        </w:rPr>
      </w:pPr>
    </w:p>
    <w:p w:rsidR="0002203B" w:rsidRDefault="0002203B" w:rsidP="0002203B">
      <w:pPr>
        <w:ind w:left="360"/>
        <w:jc w:val="both"/>
        <w:rPr>
          <w:rFonts w:ascii="Bookman Old Style" w:hAnsi="Bookman Old Style"/>
          <w:b/>
          <w:sz w:val="24"/>
          <w:szCs w:val="24"/>
        </w:rPr>
      </w:pPr>
    </w:p>
    <w:p w:rsidR="0002203B" w:rsidRDefault="0002203B" w:rsidP="0002203B">
      <w:pPr>
        <w:ind w:left="360"/>
        <w:jc w:val="both"/>
        <w:rPr>
          <w:rFonts w:ascii="Bookman Old Style" w:hAnsi="Bookman Old Style"/>
          <w:b/>
          <w:sz w:val="24"/>
          <w:szCs w:val="24"/>
        </w:rPr>
      </w:pPr>
    </w:p>
    <w:p w:rsidR="0002203B" w:rsidRDefault="0002203B" w:rsidP="0002203B">
      <w:pPr>
        <w:ind w:left="360"/>
        <w:jc w:val="both"/>
        <w:rPr>
          <w:rFonts w:ascii="Bookman Old Style" w:hAnsi="Bookman Old Style"/>
          <w:b/>
          <w:sz w:val="24"/>
          <w:szCs w:val="24"/>
        </w:rPr>
      </w:pPr>
    </w:p>
    <w:p w:rsidR="0002203B" w:rsidRDefault="0002203B" w:rsidP="0002203B">
      <w:pPr>
        <w:ind w:left="360"/>
        <w:jc w:val="both"/>
        <w:rPr>
          <w:rFonts w:ascii="Bookman Old Style" w:hAnsi="Bookman Old Style"/>
          <w:b/>
          <w:sz w:val="24"/>
          <w:szCs w:val="24"/>
        </w:rPr>
      </w:pPr>
    </w:p>
    <w:p w:rsidR="0002203B" w:rsidRDefault="0002203B" w:rsidP="0002203B">
      <w:pPr>
        <w:ind w:left="360"/>
        <w:jc w:val="both"/>
        <w:rPr>
          <w:rFonts w:ascii="Bookman Old Style" w:hAnsi="Bookman Old Style"/>
          <w:b/>
          <w:sz w:val="24"/>
          <w:szCs w:val="24"/>
        </w:rPr>
      </w:pPr>
    </w:p>
    <w:p w:rsidR="0002203B" w:rsidRPr="00F956BC" w:rsidRDefault="0002203B" w:rsidP="0002203B">
      <w:pPr>
        <w:ind w:left="360"/>
        <w:jc w:val="both"/>
        <w:rPr>
          <w:rFonts w:ascii="Bookman Old Style" w:hAnsi="Bookman Old Style"/>
          <w:sz w:val="24"/>
          <w:szCs w:val="24"/>
        </w:rPr>
      </w:pPr>
    </w:p>
    <w:p w:rsidR="0002203B" w:rsidRPr="00F956BC" w:rsidRDefault="0002203B" w:rsidP="0045662B">
      <w:pPr>
        <w:numPr>
          <w:ilvl w:val="0"/>
          <w:numId w:val="59"/>
        </w:numPr>
        <w:jc w:val="both"/>
        <w:rPr>
          <w:rFonts w:ascii="Bookman Old Style" w:hAnsi="Bookman Old Style"/>
          <w:sz w:val="24"/>
          <w:szCs w:val="24"/>
        </w:rPr>
      </w:pPr>
      <w:r w:rsidRPr="00F956BC">
        <w:rPr>
          <w:rFonts w:ascii="Bookman Old Style" w:hAnsi="Bookman Old Style"/>
          <w:b/>
          <w:sz w:val="24"/>
          <w:szCs w:val="24"/>
        </w:rPr>
        <w:t>Ca</w:t>
      </w:r>
      <w:r>
        <w:rPr>
          <w:rFonts w:ascii="Bookman Old Style" w:hAnsi="Bookman Old Style"/>
          <w:b/>
          <w:sz w:val="24"/>
          <w:szCs w:val="24"/>
        </w:rPr>
        <w:t>r</w:t>
      </w:r>
      <w:r w:rsidRPr="00F956BC">
        <w:rPr>
          <w:rFonts w:ascii="Bookman Old Style" w:hAnsi="Bookman Old Style"/>
          <w:b/>
          <w:sz w:val="24"/>
          <w:szCs w:val="24"/>
        </w:rPr>
        <w:t xml:space="preserve">tridge Based Nucleic Acid Amplification </w:t>
      </w:r>
      <w:proofErr w:type="gramStart"/>
      <w:r w:rsidRPr="00F956BC">
        <w:rPr>
          <w:rFonts w:ascii="Bookman Old Style" w:hAnsi="Bookman Old Style"/>
          <w:b/>
          <w:sz w:val="24"/>
          <w:szCs w:val="24"/>
        </w:rPr>
        <w:t>Test(</w:t>
      </w:r>
      <w:proofErr w:type="gramEnd"/>
      <w:r w:rsidRPr="00F956BC">
        <w:rPr>
          <w:rFonts w:ascii="Bookman Old Style" w:hAnsi="Bookman Old Style"/>
          <w:b/>
          <w:sz w:val="24"/>
          <w:szCs w:val="24"/>
        </w:rPr>
        <w:t xml:space="preserve"> CBNAAT) centres.</w:t>
      </w:r>
      <w:r w:rsidRPr="00F956BC">
        <w:rPr>
          <w:rFonts w:ascii="Bookman Old Style" w:hAnsi="Bookman Old Style"/>
          <w:sz w:val="24"/>
          <w:szCs w:val="24"/>
        </w:rPr>
        <w:t xml:space="preserve"> There are 4 CBNAAT machines installed in IRL, Gangtok and </w:t>
      </w:r>
      <w:r>
        <w:rPr>
          <w:rFonts w:ascii="Bookman Old Style" w:hAnsi="Bookman Old Style"/>
          <w:sz w:val="24"/>
          <w:szCs w:val="24"/>
        </w:rPr>
        <w:t xml:space="preserve">in </w:t>
      </w:r>
      <w:proofErr w:type="gramStart"/>
      <w:r w:rsidRPr="00F956BC">
        <w:rPr>
          <w:rFonts w:ascii="Bookman Old Style" w:hAnsi="Bookman Old Style"/>
          <w:sz w:val="24"/>
          <w:szCs w:val="24"/>
        </w:rPr>
        <w:t>District  Hospitals</w:t>
      </w:r>
      <w:proofErr w:type="gramEnd"/>
      <w:r w:rsidRPr="00F956BC">
        <w:rPr>
          <w:rFonts w:ascii="Bookman Old Style" w:hAnsi="Bookman Old Style"/>
          <w:sz w:val="24"/>
          <w:szCs w:val="24"/>
        </w:rPr>
        <w:t xml:space="preserve"> at </w:t>
      </w:r>
      <w:proofErr w:type="spellStart"/>
      <w:r w:rsidRPr="00F956BC">
        <w:rPr>
          <w:rFonts w:ascii="Bookman Old Style" w:hAnsi="Bookman Old Style"/>
          <w:sz w:val="24"/>
          <w:szCs w:val="24"/>
        </w:rPr>
        <w:t>Geyzing</w:t>
      </w:r>
      <w:proofErr w:type="spellEnd"/>
      <w:r w:rsidRPr="00F956BC">
        <w:rPr>
          <w:rFonts w:ascii="Bookman Old Style" w:hAnsi="Bookman Old Style"/>
          <w:sz w:val="24"/>
          <w:szCs w:val="24"/>
        </w:rPr>
        <w:t>, Mangan and Namchi respectively and is functioning.</w:t>
      </w:r>
      <w:r>
        <w:rPr>
          <w:rFonts w:ascii="Bookman Old Style" w:hAnsi="Bookman Old Style"/>
          <w:sz w:val="24"/>
          <w:szCs w:val="24"/>
        </w:rPr>
        <w:t xml:space="preserve"> Two more CBNAAT machines to be installed in Singtam DTC and </w:t>
      </w:r>
      <w:smartTag w:uri="urn:schemas-microsoft-com:office:smarttags" w:element="place">
        <w:smartTag w:uri="urn:schemas-microsoft-com:office:smarttags" w:element="PlaceName">
          <w:r>
            <w:rPr>
              <w:rFonts w:ascii="Bookman Old Style" w:hAnsi="Bookman Old Style"/>
              <w:sz w:val="24"/>
              <w:szCs w:val="24"/>
            </w:rPr>
            <w:t>Medical</w:t>
          </w:r>
        </w:smartTag>
        <w:r>
          <w:rPr>
            <w:rFonts w:ascii="Bookman Old Style" w:hAnsi="Bookman Old Style"/>
            <w:sz w:val="24"/>
            <w:szCs w:val="24"/>
          </w:rPr>
          <w:t xml:space="preserve"> </w:t>
        </w:r>
        <w:smartTag w:uri="urn:schemas-microsoft-com:office:smarttags" w:element="PlaceType">
          <w:r>
            <w:rPr>
              <w:rFonts w:ascii="Bookman Old Style" w:hAnsi="Bookman Old Style"/>
              <w:sz w:val="24"/>
              <w:szCs w:val="24"/>
            </w:rPr>
            <w:t>College</w:t>
          </w:r>
        </w:smartTag>
      </w:smartTag>
      <w:r>
        <w:rPr>
          <w:rFonts w:ascii="Bookman Old Style" w:hAnsi="Bookman Old Style"/>
          <w:sz w:val="24"/>
          <w:szCs w:val="24"/>
        </w:rPr>
        <w:t xml:space="preserve"> shortly.</w:t>
      </w:r>
    </w:p>
    <w:p w:rsidR="0002203B" w:rsidRPr="00F956BC" w:rsidRDefault="0002203B" w:rsidP="0045662B">
      <w:pPr>
        <w:numPr>
          <w:ilvl w:val="0"/>
          <w:numId w:val="59"/>
        </w:numPr>
        <w:jc w:val="both"/>
        <w:rPr>
          <w:rFonts w:ascii="Bookman Old Style" w:hAnsi="Bookman Old Style"/>
          <w:sz w:val="24"/>
          <w:szCs w:val="24"/>
        </w:rPr>
      </w:pPr>
      <w:r w:rsidRPr="00F956BC">
        <w:rPr>
          <w:rFonts w:ascii="Bookman Old Style" w:hAnsi="Bookman Old Style"/>
          <w:b/>
          <w:sz w:val="24"/>
          <w:szCs w:val="24"/>
        </w:rPr>
        <w:t>Drug Resistant TB Centre</w:t>
      </w:r>
      <w:r w:rsidRPr="00F956BC">
        <w:rPr>
          <w:rFonts w:ascii="Bookman Old Style" w:hAnsi="Bookman Old Style"/>
          <w:sz w:val="24"/>
          <w:szCs w:val="24"/>
        </w:rPr>
        <w:t xml:space="preserve"> = There is one </w:t>
      </w:r>
      <w:r>
        <w:rPr>
          <w:rFonts w:ascii="Bookman Old Style" w:hAnsi="Bookman Old Style"/>
          <w:sz w:val="24"/>
          <w:szCs w:val="24"/>
        </w:rPr>
        <w:t>Nodal</w:t>
      </w:r>
      <w:r w:rsidRPr="00F956BC">
        <w:rPr>
          <w:rFonts w:ascii="Bookman Old Style" w:hAnsi="Bookman Old Style"/>
          <w:sz w:val="24"/>
          <w:szCs w:val="24"/>
        </w:rPr>
        <w:t xml:space="preserve"> Drug Resistant TB centre at STNM complex, Gangtok with 10 beds</w:t>
      </w:r>
      <w:r>
        <w:rPr>
          <w:rFonts w:ascii="Bookman Old Style" w:hAnsi="Bookman Old Style"/>
          <w:sz w:val="24"/>
          <w:szCs w:val="24"/>
        </w:rPr>
        <w:t xml:space="preserve"> and link DR TB Centres in all the districts</w:t>
      </w:r>
      <w:r w:rsidRPr="00F956BC">
        <w:rPr>
          <w:rFonts w:ascii="Bookman Old Style" w:hAnsi="Bookman Old Style"/>
          <w:sz w:val="24"/>
          <w:szCs w:val="24"/>
        </w:rPr>
        <w:t xml:space="preserve">. </w:t>
      </w:r>
    </w:p>
    <w:p w:rsidR="0002203B" w:rsidRPr="00F956BC" w:rsidRDefault="0002203B" w:rsidP="0002203B">
      <w:pPr>
        <w:spacing w:after="0" w:line="240" w:lineRule="auto"/>
        <w:jc w:val="both"/>
        <w:rPr>
          <w:rFonts w:ascii="Bookman Old Style" w:hAnsi="Bookman Old Style"/>
          <w:b/>
          <w:sz w:val="32"/>
          <w:szCs w:val="32"/>
        </w:rPr>
      </w:pPr>
      <w:r w:rsidRPr="00F956BC">
        <w:rPr>
          <w:rFonts w:ascii="Bookman Old Style" w:hAnsi="Bookman Old Style"/>
          <w:b/>
          <w:sz w:val="32"/>
          <w:szCs w:val="32"/>
        </w:rPr>
        <w:t xml:space="preserve">Achievements and Innovation </w:t>
      </w:r>
    </w:p>
    <w:p w:rsidR="0002203B" w:rsidRDefault="0002203B" w:rsidP="0045662B">
      <w:pPr>
        <w:numPr>
          <w:ilvl w:val="0"/>
          <w:numId w:val="62"/>
        </w:numPr>
        <w:spacing w:after="0" w:line="240" w:lineRule="auto"/>
        <w:jc w:val="both"/>
        <w:rPr>
          <w:rFonts w:ascii="Bookman Old Style" w:hAnsi="Bookman Old Style"/>
          <w:sz w:val="24"/>
          <w:szCs w:val="24"/>
        </w:rPr>
      </w:pPr>
      <w:r w:rsidRPr="00F956BC">
        <w:rPr>
          <w:rFonts w:ascii="Bookman Old Style" w:hAnsi="Bookman Old Style"/>
          <w:sz w:val="24"/>
          <w:szCs w:val="24"/>
        </w:rPr>
        <w:t>Universal DST offered to all TB patients leading to early diagnos</w:t>
      </w:r>
      <w:r>
        <w:rPr>
          <w:rFonts w:ascii="Bookman Old Style" w:hAnsi="Bookman Old Style"/>
          <w:sz w:val="24"/>
          <w:szCs w:val="24"/>
        </w:rPr>
        <w:t>is</w:t>
      </w:r>
      <w:r w:rsidRPr="00F956BC">
        <w:rPr>
          <w:rFonts w:ascii="Bookman Old Style" w:hAnsi="Bookman Old Style"/>
          <w:sz w:val="24"/>
          <w:szCs w:val="24"/>
        </w:rPr>
        <w:t xml:space="preserve"> and treatment with an overall a</w:t>
      </w:r>
      <w:r>
        <w:rPr>
          <w:rFonts w:ascii="Bookman Old Style" w:hAnsi="Bookman Old Style"/>
          <w:sz w:val="24"/>
          <w:szCs w:val="24"/>
        </w:rPr>
        <w:t>im to cut chain of transmission</w:t>
      </w:r>
      <w:r w:rsidRPr="00F956BC">
        <w:rPr>
          <w:rFonts w:ascii="Bookman Old Style" w:hAnsi="Bookman Old Style"/>
          <w:sz w:val="24"/>
          <w:szCs w:val="24"/>
        </w:rPr>
        <w:t xml:space="preserve"> and subsequently improve DRTB treatment outcome.</w:t>
      </w:r>
    </w:p>
    <w:p w:rsidR="0002203B" w:rsidRDefault="0002203B" w:rsidP="0002203B">
      <w:pPr>
        <w:spacing w:after="0" w:line="240" w:lineRule="auto"/>
        <w:ind w:left="360"/>
        <w:jc w:val="both"/>
        <w:rPr>
          <w:rFonts w:ascii="Bookman Old Style" w:hAnsi="Bookman Old Style"/>
          <w:sz w:val="24"/>
          <w:szCs w:val="24"/>
        </w:rPr>
      </w:pPr>
    </w:p>
    <w:p w:rsidR="0002203B" w:rsidRDefault="0002203B" w:rsidP="0045662B">
      <w:pPr>
        <w:numPr>
          <w:ilvl w:val="0"/>
          <w:numId w:val="62"/>
        </w:numPr>
        <w:spacing w:after="0" w:line="240" w:lineRule="auto"/>
        <w:jc w:val="both"/>
        <w:rPr>
          <w:rFonts w:ascii="Bookman Old Style" w:hAnsi="Bookman Old Style"/>
          <w:sz w:val="24"/>
          <w:szCs w:val="24"/>
        </w:rPr>
      </w:pPr>
      <w:r w:rsidRPr="00F956BC">
        <w:rPr>
          <w:rFonts w:ascii="Bookman Old Style" w:hAnsi="Bookman Old Style"/>
          <w:sz w:val="24"/>
          <w:szCs w:val="24"/>
        </w:rPr>
        <w:t xml:space="preserve">Daily Directly Observed Treatment (DOT) regimen implemented in </w:t>
      </w:r>
      <w:smartTag w:uri="urn:schemas-microsoft-com:office:smarttags" w:element="place">
        <w:smartTag w:uri="urn:schemas-microsoft-com:office:smarttags" w:element="country-region">
          <w:r w:rsidRPr="00F956BC">
            <w:rPr>
              <w:rFonts w:ascii="Bookman Old Style" w:hAnsi="Bookman Old Style"/>
              <w:sz w:val="24"/>
              <w:szCs w:val="24"/>
            </w:rPr>
            <w:t>Sikkim</w:t>
          </w:r>
        </w:smartTag>
      </w:smartTag>
      <w:r w:rsidRPr="00F956BC">
        <w:rPr>
          <w:rFonts w:ascii="Bookman Old Style" w:hAnsi="Bookman Old Style"/>
          <w:sz w:val="24"/>
          <w:szCs w:val="24"/>
        </w:rPr>
        <w:t xml:space="preserve"> </w:t>
      </w:r>
      <w:proofErr w:type="spellStart"/>
      <w:r w:rsidRPr="00F956BC">
        <w:rPr>
          <w:rFonts w:ascii="Bookman Old Style" w:hAnsi="Bookman Old Style"/>
          <w:sz w:val="24"/>
          <w:szCs w:val="24"/>
        </w:rPr>
        <w:t>w.e.f</w:t>
      </w:r>
      <w:proofErr w:type="spellEnd"/>
      <w:r w:rsidRPr="00F956BC">
        <w:rPr>
          <w:rFonts w:ascii="Bookman Old Style" w:hAnsi="Bookman Old Style"/>
          <w:sz w:val="24"/>
          <w:szCs w:val="24"/>
        </w:rPr>
        <w:t>. Feb. 2017</w:t>
      </w:r>
    </w:p>
    <w:p w:rsidR="0002203B" w:rsidRDefault="0002203B" w:rsidP="0002203B">
      <w:pPr>
        <w:spacing w:after="0" w:line="240" w:lineRule="auto"/>
        <w:jc w:val="both"/>
        <w:rPr>
          <w:rFonts w:ascii="Bookman Old Style" w:hAnsi="Bookman Old Style"/>
          <w:sz w:val="24"/>
          <w:szCs w:val="24"/>
        </w:rPr>
      </w:pPr>
    </w:p>
    <w:p w:rsidR="0002203B" w:rsidRDefault="0002203B" w:rsidP="0045662B">
      <w:pPr>
        <w:numPr>
          <w:ilvl w:val="0"/>
          <w:numId w:val="62"/>
        </w:numPr>
        <w:spacing w:after="0" w:line="240" w:lineRule="auto"/>
        <w:jc w:val="both"/>
        <w:rPr>
          <w:rFonts w:ascii="Bookman Old Style" w:hAnsi="Bookman Old Style"/>
          <w:sz w:val="24"/>
          <w:szCs w:val="24"/>
        </w:rPr>
      </w:pPr>
      <w:r w:rsidRPr="00F956BC">
        <w:rPr>
          <w:rFonts w:ascii="Bookman Old Style" w:hAnsi="Bookman Old Style"/>
          <w:sz w:val="24"/>
          <w:szCs w:val="24"/>
        </w:rPr>
        <w:t>99DOTS started from January 2017 for PLHIV patients</w:t>
      </w:r>
    </w:p>
    <w:p w:rsidR="0002203B" w:rsidRPr="00F956BC" w:rsidRDefault="0002203B" w:rsidP="0002203B">
      <w:pPr>
        <w:spacing w:after="0" w:line="240" w:lineRule="auto"/>
        <w:jc w:val="both"/>
        <w:rPr>
          <w:rFonts w:ascii="Bookman Old Style" w:hAnsi="Bookman Old Style"/>
          <w:sz w:val="24"/>
          <w:szCs w:val="24"/>
        </w:rPr>
      </w:pPr>
    </w:p>
    <w:p w:rsidR="0002203B" w:rsidRPr="00F956BC" w:rsidRDefault="0002203B" w:rsidP="0045662B">
      <w:pPr>
        <w:numPr>
          <w:ilvl w:val="0"/>
          <w:numId w:val="62"/>
        </w:numPr>
        <w:spacing w:after="0" w:line="240" w:lineRule="auto"/>
        <w:jc w:val="both"/>
        <w:rPr>
          <w:rFonts w:ascii="Bookman Old Style" w:hAnsi="Bookman Old Style"/>
          <w:sz w:val="24"/>
          <w:szCs w:val="24"/>
        </w:rPr>
      </w:pPr>
      <w:r>
        <w:rPr>
          <w:rFonts w:ascii="Bookman Old Style" w:hAnsi="Bookman Old Style"/>
          <w:sz w:val="24"/>
          <w:szCs w:val="24"/>
        </w:rPr>
        <w:t>GIS mapping of Drug sensitive/ drug resistant TB cases</w:t>
      </w:r>
    </w:p>
    <w:p w:rsidR="0002203B" w:rsidRPr="00F956BC" w:rsidRDefault="0002203B" w:rsidP="0002203B">
      <w:pPr>
        <w:spacing w:after="0" w:line="240" w:lineRule="auto"/>
        <w:jc w:val="both"/>
        <w:rPr>
          <w:rFonts w:ascii="Bookman Old Style" w:hAnsi="Bookman Old Style"/>
          <w:b/>
          <w:sz w:val="24"/>
          <w:szCs w:val="24"/>
        </w:rPr>
      </w:pPr>
    </w:p>
    <w:p w:rsidR="0002203B" w:rsidRPr="00F956BC" w:rsidRDefault="0002203B" w:rsidP="0002203B">
      <w:pPr>
        <w:spacing w:after="0" w:line="240" w:lineRule="auto"/>
        <w:jc w:val="both"/>
        <w:rPr>
          <w:rFonts w:ascii="Bookman Old Style" w:hAnsi="Bookman Old Style"/>
          <w:b/>
          <w:sz w:val="24"/>
          <w:szCs w:val="24"/>
        </w:rPr>
      </w:pPr>
    </w:p>
    <w:p w:rsidR="0002203B" w:rsidRPr="00F956BC" w:rsidRDefault="0002203B" w:rsidP="0002203B">
      <w:pPr>
        <w:spacing w:after="0" w:line="240" w:lineRule="auto"/>
        <w:jc w:val="both"/>
        <w:rPr>
          <w:rFonts w:ascii="Bookman Old Style" w:hAnsi="Bookman Old Style"/>
          <w:b/>
          <w:sz w:val="24"/>
          <w:szCs w:val="24"/>
        </w:rPr>
      </w:pPr>
    </w:p>
    <w:p w:rsidR="0002203B" w:rsidRPr="00FC07CD" w:rsidRDefault="0002203B" w:rsidP="0002203B">
      <w:pPr>
        <w:spacing w:after="0" w:line="240" w:lineRule="auto"/>
        <w:jc w:val="both"/>
        <w:rPr>
          <w:rFonts w:ascii="Bookman Old Style" w:hAnsi="Bookman Old Style"/>
          <w:b/>
          <w:sz w:val="32"/>
          <w:szCs w:val="32"/>
        </w:rPr>
      </w:pPr>
      <w:r w:rsidRPr="00FC07CD">
        <w:rPr>
          <w:rFonts w:ascii="Bookman Old Style" w:hAnsi="Bookman Old Style"/>
          <w:b/>
          <w:sz w:val="32"/>
          <w:szCs w:val="32"/>
        </w:rPr>
        <w:t>CURRENT STATUS –Financial and Physical</w:t>
      </w:r>
    </w:p>
    <w:p w:rsidR="0002203B" w:rsidRPr="00F956BC" w:rsidRDefault="0002203B" w:rsidP="0002203B">
      <w:pPr>
        <w:spacing w:after="0" w:line="240" w:lineRule="auto"/>
        <w:jc w:val="both"/>
        <w:rPr>
          <w:rFonts w:ascii="Bookman Old Style" w:hAnsi="Bookman Old Style"/>
          <w:b/>
          <w:sz w:val="24"/>
          <w:szCs w:val="24"/>
        </w:rPr>
      </w:pPr>
    </w:p>
    <w:p w:rsidR="0002203B" w:rsidRPr="00F956BC" w:rsidRDefault="0002203B" w:rsidP="0002203B">
      <w:pPr>
        <w:spacing w:after="0" w:line="240" w:lineRule="auto"/>
        <w:jc w:val="both"/>
        <w:rPr>
          <w:rFonts w:ascii="Bookman Old Style" w:hAnsi="Bookman Old Style"/>
          <w:b/>
          <w:sz w:val="24"/>
          <w:szCs w:val="24"/>
          <w:u w:val="single"/>
        </w:rPr>
      </w:pPr>
      <w:r w:rsidRPr="00F956BC">
        <w:rPr>
          <w:rFonts w:ascii="Bookman Old Style" w:hAnsi="Bookman Old Style"/>
          <w:b/>
          <w:sz w:val="24"/>
          <w:szCs w:val="24"/>
          <w:u w:val="single"/>
        </w:rPr>
        <w:t>Fund received and Expenditure during 201</w:t>
      </w:r>
      <w:r>
        <w:rPr>
          <w:rFonts w:ascii="Bookman Old Style" w:hAnsi="Bookman Old Style"/>
          <w:b/>
          <w:sz w:val="24"/>
          <w:szCs w:val="24"/>
          <w:u w:val="single"/>
        </w:rPr>
        <w:t>6</w:t>
      </w:r>
      <w:r w:rsidRPr="00F956BC">
        <w:rPr>
          <w:rFonts w:ascii="Bookman Old Style" w:hAnsi="Bookman Old Style"/>
          <w:b/>
          <w:sz w:val="24"/>
          <w:szCs w:val="24"/>
          <w:u w:val="single"/>
        </w:rPr>
        <w:t>-201</w:t>
      </w:r>
      <w:r>
        <w:rPr>
          <w:rFonts w:ascii="Bookman Old Style" w:hAnsi="Bookman Old Style"/>
          <w:b/>
          <w:sz w:val="24"/>
          <w:szCs w:val="24"/>
          <w:u w:val="single"/>
        </w:rPr>
        <w:t>7</w:t>
      </w:r>
    </w:p>
    <w:p w:rsidR="0002203B" w:rsidRPr="00F956BC" w:rsidRDefault="0002203B" w:rsidP="0045662B">
      <w:pPr>
        <w:numPr>
          <w:ilvl w:val="0"/>
          <w:numId w:val="61"/>
        </w:numPr>
        <w:spacing w:after="0" w:line="240" w:lineRule="auto"/>
        <w:jc w:val="both"/>
        <w:rPr>
          <w:rFonts w:ascii="Bookman Old Style" w:hAnsi="Bookman Old Style"/>
          <w:b/>
          <w:sz w:val="24"/>
          <w:szCs w:val="24"/>
        </w:rPr>
      </w:pPr>
      <w:r w:rsidRPr="00F956BC">
        <w:rPr>
          <w:rFonts w:ascii="Bookman Old Style" w:hAnsi="Bookman Old Style"/>
          <w:b/>
          <w:sz w:val="24"/>
          <w:szCs w:val="24"/>
        </w:rPr>
        <w:t xml:space="preserve">State Plan fund </w:t>
      </w:r>
    </w:p>
    <w:p w:rsidR="0002203B" w:rsidRPr="00F956BC" w:rsidRDefault="0002203B" w:rsidP="0002203B">
      <w:pPr>
        <w:spacing w:after="0" w:line="240" w:lineRule="auto"/>
        <w:ind w:left="360"/>
        <w:jc w:val="both"/>
        <w:rPr>
          <w:rFonts w:ascii="Bookman Old Style" w:hAnsi="Bookman Old Style"/>
          <w:b/>
          <w:sz w:val="24"/>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80"/>
        <w:gridCol w:w="2160"/>
      </w:tblGrid>
      <w:tr w:rsidR="0002203B" w:rsidRPr="00F30011" w:rsidTr="007C0C69">
        <w:trPr>
          <w:trHeight w:val="540"/>
        </w:trPr>
        <w:tc>
          <w:tcPr>
            <w:tcW w:w="2880" w:type="dxa"/>
          </w:tcPr>
          <w:p w:rsidR="0002203B" w:rsidRPr="00F30011" w:rsidRDefault="0002203B" w:rsidP="007C0C69">
            <w:pPr>
              <w:tabs>
                <w:tab w:val="left" w:pos="1080"/>
              </w:tabs>
              <w:spacing w:after="0" w:line="240" w:lineRule="auto"/>
              <w:jc w:val="both"/>
              <w:rPr>
                <w:rFonts w:ascii="Bookman Old Style" w:hAnsi="Bookman Old Style"/>
                <w:b/>
                <w:sz w:val="24"/>
                <w:szCs w:val="24"/>
              </w:rPr>
            </w:pPr>
            <w:r w:rsidRPr="00F30011">
              <w:rPr>
                <w:rFonts w:ascii="Bookman Old Style" w:hAnsi="Bookman Old Style"/>
                <w:b/>
                <w:sz w:val="24"/>
                <w:szCs w:val="24"/>
              </w:rPr>
              <w:t xml:space="preserve">Budget </w:t>
            </w:r>
          </w:p>
          <w:p w:rsidR="0002203B" w:rsidRPr="00F30011" w:rsidRDefault="0002203B" w:rsidP="007C0C69">
            <w:pPr>
              <w:tabs>
                <w:tab w:val="left" w:pos="1080"/>
              </w:tabs>
              <w:spacing w:after="0" w:line="240" w:lineRule="auto"/>
              <w:jc w:val="both"/>
              <w:rPr>
                <w:rFonts w:ascii="Bookman Old Style" w:hAnsi="Bookman Old Style"/>
                <w:b/>
                <w:sz w:val="24"/>
                <w:szCs w:val="24"/>
              </w:rPr>
            </w:pPr>
          </w:p>
        </w:tc>
        <w:tc>
          <w:tcPr>
            <w:tcW w:w="2160" w:type="dxa"/>
          </w:tcPr>
          <w:p w:rsidR="0002203B" w:rsidRPr="00F30011" w:rsidRDefault="0002203B" w:rsidP="007C0C69">
            <w:pPr>
              <w:tabs>
                <w:tab w:val="left" w:pos="1080"/>
              </w:tabs>
              <w:spacing w:after="0" w:line="240" w:lineRule="auto"/>
              <w:jc w:val="both"/>
              <w:rPr>
                <w:rFonts w:ascii="Bookman Old Style" w:hAnsi="Bookman Old Style"/>
                <w:b/>
                <w:sz w:val="24"/>
                <w:szCs w:val="24"/>
              </w:rPr>
            </w:pPr>
            <w:r w:rsidRPr="00F30011">
              <w:rPr>
                <w:rFonts w:ascii="Bookman Old Style" w:hAnsi="Bookman Old Style"/>
                <w:b/>
                <w:sz w:val="24"/>
                <w:szCs w:val="24"/>
              </w:rPr>
              <w:t>2016-17</w:t>
            </w:r>
          </w:p>
        </w:tc>
      </w:tr>
      <w:tr w:rsidR="0002203B" w:rsidRPr="00F30011" w:rsidTr="007C0C69">
        <w:trPr>
          <w:trHeight w:val="315"/>
        </w:trPr>
        <w:tc>
          <w:tcPr>
            <w:tcW w:w="2880" w:type="dxa"/>
          </w:tcPr>
          <w:p w:rsidR="0002203B" w:rsidRPr="00F30011" w:rsidRDefault="0002203B" w:rsidP="007C0C69">
            <w:pPr>
              <w:tabs>
                <w:tab w:val="left" w:pos="1080"/>
              </w:tabs>
              <w:spacing w:after="0" w:line="240" w:lineRule="auto"/>
              <w:jc w:val="both"/>
              <w:rPr>
                <w:rFonts w:ascii="Bookman Old Style" w:hAnsi="Bookman Old Style"/>
                <w:sz w:val="24"/>
                <w:szCs w:val="24"/>
              </w:rPr>
            </w:pPr>
            <w:r w:rsidRPr="00F30011">
              <w:rPr>
                <w:rFonts w:ascii="Bookman Old Style" w:hAnsi="Bookman Old Style"/>
                <w:sz w:val="24"/>
                <w:szCs w:val="24"/>
              </w:rPr>
              <w:t xml:space="preserve">Estimated </w:t>
            </w:r>
          </w:p>
        </w:tc>
        <w:tc>
          <w:tcPr>
            <w:tcW w:w="2160" w:type="dxa"/>
          </w:tcPr>
          <w:p w:rsidR="0002203B" w:rsidRPr="00F30011" w:rsidRDefault="0002203B" w:rsidP="007C0C69">
            <w:pPr>
              <w:tabs>
                <w:tab w:val="left" w:pos="1080"/>
              </w:tabs>
              <w:spacing w:after="0" w:line="240" w:lineRule="auto"/>
              <w:jc w:val="both"/>
              <w:rPr>
                <w:rFonts w:ascii="Bookman Old Style" w:hAnsi="Bookman Old Style"/>
                <w:sz w:val="24"/>
                <w:szCs w:val="24"/>
              </w:rPr>
            </w:pPr>
            <w:r w:rsidRPr="00F30011">
              <w:rPr>
                <w:rFonts w:ascii="Bookman Old Style" w:hAnsi="Bookman Old Style"/>
                <w:sz w:val="24"/>
                <w:szCs w:val="24"/>
              </w:rPr>
              <w:t>73.49</w:t>
            </w:r>
          </w:p>
        </w:tc>
      </w:tr>
      <w:tr w:rsidR="0002203B" w:rsidRPr="00F30011" w:rsidTr="007C0C69">
        <w:tc>
          <w:tcPr>
            <w:tcW w:w="2880" w:type="dxa"/>
          </w:tcPr>
          <w:p w:rsidR="0002203B" w:rsidRPr="00F30011" w:rsidRDefault="0002203B" w:rsidP="007C0C69">
            <w:pPr>
              <w:tabs>
                <w:tab w:val="left" w:pos="1080"/>
              </w:tabs>
              <w:spacing w:after="0" w:line="240" w:lineRule="auto"/>
              <w:jc w:val="both"/>
              <w:rPr>
                <w:rFonts w:ascii="Bookman Old Style" w:hAnsi="Bookman Old Style"/>
                <w:sz w:val="24"/>
                <w:szCs w:val="24"/>
              </w:rPr>
            </w:pPr>
            <w:r w:rsidRPr="00F30011">
              <w:rPr>
                <w:rFonts w:ascii="Bookman Old Style" w:hAnsi="Bookman Old Style"/>
                <w:sz w:val="24"/>
                <w:szCs w:val="24"/>
              </w:rPr>
              <w:t xml:space="preserve">Expenditure </w:t>
            </w:r>
          </w:p>
        </w:tc>
        <w:tc>
          <w:tcPr>
            <w:tcW w:w="2160" w:type="dxa"/>
          </w:tcPr>
          <w:p w:rsidR="0002203B" w:rsidRPr="00F30011" w:rsidRDefault="0002203B" w:rsidP="007C0C69">
            <w:pPr>
              <w:tabs>
                <w:tab w:val="left" w:pos="1080"/>
              </w:tabs>
              <w:spacing w:after="0" w:line="240" w:lineRule="auto"/>
              <w:jc w:val="both"/>
              <w:rPr>
                <w:rFonts w:ascii="Bookman Old Style" w:hAnsi="Bookman Old Style"/>
                <w:sz w:val="24"/>
                <w:szCs w:val="24"/>
              </w:rPr>
            </w:pPr>
            <w:r w:rsidRPr="00F30011">
              <w:rPr>
                <w:rFonts w:ascii="Bookman Old Style" w:hAnsi="Bookman Old Style"/>
                <w:sz w:val="24"/>
                <w:szCs w:val="24"/>
              </w:rPr>
              <w:t>73.49</w:t>
            </w:r>
          </w:p>
        </w:tc>
      </w:tr>
    </w:tbl>
    <w:p w:rsidR="0002203B" w:rsidRPr="00F956BC" w:rsidRDefault="0002203B" w:rsidP="0002203B">
      <w:pPr>
        <w:spacing w:after="0" w:line="240" w:lineRule="auto"/>
        <w:ind w:left="360"/>
        <w:jc w:val="both"/>
        <w:rPr>
          <w:rFonts w:ascii="Bookman Old Style" w:hAnsi="Bookman Old Style"/>
          <w:b/>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Default="0002203B" w:rsidP="0002203B">
      <w:pPr>
        <w:spacing w:after="0" w:line="240" w:lineRule="auto"/>
        <w:rPr>
          <w:rFonts w:ascii="Bookman Old Style" w:eastAsia="Times New Roman" w:hAnsi="Bookman Old Style"/>
          <w:b/>
          <w:bCs/>
          <w:color w:val="000000"/>
          <w:sz w:val="24"/>
          <w:szCs w:val="24"/>
        </w:rPr>
      </w:pPr>
    </w:p>
    <w:p w:rsidR="0002203B" w:rsidRPr="00F956BC" w:rsidRDefault="0002203B" w:rsidP="0002203B">
      <w:pPr>
        <w:spacing w:after="0" w:line="240" w:lineRule="auto"/>
        <w:rPr>
          <w:rFonts w:ascii="Bookman Old Style" w:eastAsia="Times New Roman" w:hAnsi="Bookman Old Style"/>
          <w:b/>
          <w:bCs/>
          <w:color w:val="000000"/>
          <w:sz w:val="24"/>
          <w:szCs w:val="24"/>
        </w:rPr>
      </w:pPr>
      <w:r w:rsidRPr="00F956BC">
        <w:rPr>
          <w:rFonts w:ascii="Bookman Old Style" w:eastAsia="Times New Roman" w:hAnsi="Bookman Old Style"/>
          <w:b/>
          <w:bCs/>
          <w:color w:val="000000"/>
          <w:sz w:val="24"/>
          <w:szCs w:val="24"/>
        </w:rPr>
        <w:t>(ii) Budget Summary under RNTCP for the year 201</w:t>
      </w:r>
      <w:r>
        <w:rPr>
          <w:rFonts w:ascii="Bookman Old Style" w:eastAsia="Times New Roman" w:hAnsi="Bookman Old Style"/>
          <w:b/>
          <w:bCs/>
          <w:color w:val="000000"/>
          <w:sz w:val="24"/>
          <w:szCs w:val="24"/>
        </w:rPr>
        <w:t>6</w:t>
      </w:r>
      <w:r w:rsidRPr="00F956BC">
        <w:rPr>
          <w:rFonts w:ascii="Bookman Old Style" w:eastAsia="Times New Roman" w:hAnsi="Bookman Old Style"/>
          <w:b/>
          <w:bCs/>
          <w:color w:val="000000"/>
          <w:sz w:val="24"/>
          <w:szCs w:val="24"/>
        </w:rPr>
        <w:t>-1</w:t>
      </w:r>
      <w:r>
        <w:rPr>
          <w:rFonts w:ascii="Bookman Old Style" w:eastAsia="Times New Roman" w:hAnsi="Bookman Old Style"/>
          <w:b/>
          <w:bCs/>
          <w:color w:val="000000"/>
          <w:sz w:val="24"/>
          <w:szCs w:val="24"/>
        </w:rPr>
        <w:t>7</w:t>
      </w:r>
    </w:p>
    <w:p w:rsidR="0002203B" w:rsidRPr="00F956BC" w:rsidRDefault="0002203B" w:rsidP="0002203B">
      <w:pPr>
        <w:spacing w:after="0" w:line="240" w:lineRule="auto"/>
        <w:rPr>
          <w:rFonts w:ascii="Bookman Old Style" w:eastAsia="Times New Roman" w:hAnsi="Bookman Old Style"/>
          <w:color w:val="000000"/>
          <w:sz w:val="24"/>
          <w:szCs w:val="24"/>
        </w:rPr>
      </w:pPr>
    </w:p>
    <w:tbl>
      <w:tblPr>
        <w:tblW w:w="8940" w:type="dxa"/>
        <w:tblInd w:w="93" w:type="dxa"/>
        <w:tblLook w:val="0000"/>
      </w:tblPr>
      <w:tblGrid>
        <w:gridCol w:w="1132"/>
        <w:gridCol w:w="5939"/>
        <w:gridCol w:w="1869"/>
      </w:tblGrid>
      <w:tr w:rsidR="0002203B" w:rsidRPr="00F956BC" w:rsidTr="007C0C69">
        <w:trPr>
          <w:trHeight w:val="570"/>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rPr>
                <w:rFonts w:ascii="Bookman Old Style" w:eastAsia="Times New Roman" w:hAnsi="Bookman Old Style"/>
                <w:b/>
                <w:bCs/>
                <w:color w:val="000000"/>
                <w:sz w:val="24"/>
                <w:szCs w:val="24"/>
              </w:rPr>
            </w:pPr>
            <w:r w:rsidRPr="00F956BC">
              <w:rPr>
                <w:rFonts w:ascii="Bookman Old Style" w:eastAsia="Times New Roman" w:hAnsi="Bookman Old Style"/>
                <w:b/>
                <w:bCs/>
                <w:color w:val="000000"/>
                <w:sz w:val="24"/>
                <w:szCs w:val="24"/>
              </w:rPr>
              <w:t>Sl. No.</w:t>
            </w:r>
          </w:p>
        </w:tc>
        <w:tc>
          <w:tcPr>
            <w:tcW w:w="5939" w:type="dxa"/>
            <w:tcBorders>
              <w:top w:val="single" w:sz="4" w:space="0" w:color="auto"/>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b/>
                <w:bCs/>
                <w:color w:val="000000"/>
                <w:sz w:val="24"/>
                <w:szCs w:val="24"/>
              </w:rPr>
            </w:pPr>
            <w:r w:rsidRPr="00F956BC">
              <w:rPr>
                <w:rFonts w:ascii="Bookman Old Style" w:eastAsia="Times New Roman" w:hAnsi="Bookman Old Style"/>
                <w:b/>
                <w:bCs/>
                <w:color w:val="000000"/>
                <w:sz w:val="24"/>
                <w:szCs w:val="24"/>
              </w:rPr>
              <w:t>Particulars</w:t>
            </w:r>
          </w:p>
        </w:tc>
        <w:tc>
          <w:tcPr>
            <w:tcW w:w="1869" w:type="dxa"/>
            <w:tcBorders>
              <w:top w:val="single" w:sz="4" w:space="0" w:color="auto"/>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b/>
                <w:bCs/>
                <w:color w:val="000000"/>
                <w:sz w:val="24"/>
                <w:szCs w:val="24"/>
              </w:rPr>
            </w:pPr>
            <w:r w:rsidRPr="00F956BC">
              <w:rPr>
                <w:rFonts w:ascii="Bookman Old Style" w:eastAsia="Times New Roman" w:hAnsi="Bookman Old Style"/>
                <w:b/>
                <w:bCs/>
                <w:color w:val="000000"/>
                <w:sz w:val="24"/>
                <w:szCs w:val="24"/>
              </w:rPr>
              <w:t xml:space="preserve">Amount </w:t>
            </w:r>
          </w:p>
        </w:tc>
      </w:tr>
      <w:tr w:rsidR="0002203B" w:rsidRPr="00F956BC" w:rsidTr="007C0C69">
        <w:trPr>
          <w:trHeight w:val="702"/>
        </w:trPr>
        <w:tc>
          <w:tcPr>
            <w:tcW w:w="1132" w:type="dxa"/>
            <w:tcBorders>
              <w:top w:val="nil"/>
              <w:left w:val="single" w:sz="4" w:space="0" w:color="auto"/>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b/>
                <w:color w:val="000000"/>
                <w:sz w:val="24"/>
                <w:szCs w:val="24"/>
              </w:rPr>
            </w:pPr>
            <w:r w:rsidRPr="00F956BC">
              <w:rPr>
                <w:rFonts w:ascii="Bookman Old Style" w:eastAsia="Times New Roman" w:hAnsi="Bookman Old Style"/>
                <w:b/>
                <w:color w:val="000000"/>
                <w:sz w:val="24"/>
                <w:szCs w:val="24"/>
              </w:rPr>
              <w:t>1</w:t>
            </w:r>
          </w:p>
        </w:tc>
        <w:tc>
          <w:tcPr>
            <w:tcW w:w="5939" w:type="dxa"/>
            <w:tcBorders>
              <w:top w:val="nil"/>
              <w:left w:val="nil"/>
              <w:bottom w:val="nil"/>
              <w:right w:val="nil"/>
            </w:tcBorders>
            <w:shd w:val="clear" w:color="auto" w:fill="auto"/>
            <w:noWrap/>
            <w:vAlign w:val="bottom"/>
          </w:tcPr>
          <w:p w:rsidR="0002203B" w:rsidRPr="00F956BC" w:rsidRDefault="0002203B" w:rsidP="007C0C69">
            <w:pPr>
              <w:spacing w:after="0" w:line="240" w:lineRule="auto"/>
              <w:rPr>
                <w:rFonts w:ascii="Bookman Old Style" w:eastAsia="Times New Roman" w:hAnsi="Bookman Old Style"/>
                <w:b/>
                <w:color w:val="000000"/>
                <w:sz w:val="24"/>
                <w:szCs w:val="24"/>
              </w:rPr>
            </w:pPr>
            <w:r w:rsidRPr="00F956BC">
              <w:rPr>
                <w:rFonts w:ascii="Bookman Old Style" w:eastAsia="Times New Roman" w:hAnsi="Bookman Old Style"/>
                <w:b/>
                <w:color w:val="000000"/>
                <w:sz w:val="24"/>
                <w:szCs w:val="24"/>
              </w:rPr>
              <w:t xml:space="preserve">Opening Balance </w:t>
            </w:r>
          </w:p>
        </w:tc>
        <w:tc>
          <w:tcPr>
            <w:tcW w:w="1869" w:type="dxa"/>
            <w:tcBorders>
              <w:top w:val="nil"/>
              <w:left w:val="single" w:sz="4" w:space="0" w:color="auto"/>
              <w:bottom w:val="single" w:sz="4" w:space="0" w:color="auto"/>
              <w:right w:val="single" w:sz="4" w:space="0" w:color="auto"/>
            </w:tcBorders>
            <w:shd w:val="clear" w:color="auto" w:fill="auto"/>
            <w:noWrap/>
            <w:vAlign w:val="bottom"/>
          </w:tcPr>
          <w:p w:rsidR="0002203B" w:rsidRPr="00FC07CD" w:rsidRDefault="0002203B" w:rsidP="007C0C69">
            <w:pPr>
              <w:spacing w:after="0" w:line="240" w:lineRule="auto"/>
              <w:jc w:val="right"/>
              <w:rPr>
                <w:rFonts w:ascii="Bookman Old Style" w:eastAsia="Times New Roman" w:hAnsi="Bookman Old Style" w:cs="Arial"/>
                <w:bCs/>
                <w:color w:val="000000"/>
                <w:sz w:val="24"/>
                <w:szCs w:val="24"/>
              </w:rPr>
            </w:pPr>
            <w:r w:rsidRPr="00FC07CD">
              <w:rPr>
                <w:rFonts w:ascii="Bookman Old Style" w:eastAsia="Times New Roman" w:hAnsi="Bookman Old Style" w:cs="Arial"/>
                <w:bCs/>
                <w:color w:val="000000"/>
                <w:sz w:val="24"/>
                <w:szCs w:val="24"/>
              </w:rPr>
              <w:t>376,738</w:t>
            </w:r>
          </w:p>
        </w:tc>
      </w:tr>
      <w:tr w:rsidR="0002203B" w:rsidRPr="00F956BC" w:rsidTr="007C0C69">
        <w:trPr>
          <w:trHeight w:val="702"/>
        </w:trPr>
        <w:tc>
          <w:tcPr>
            <w:tcW w:w="1132" w:type="dxa"/>
            <w:tcBorders>
              <w:top w:val="nil"/>
              <w:left w:val="single" w:sz="4" w:space="0" w:color="auto"/>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cs="Arial"/>
                <w:b/>
                <w:bCs/>
                <w:color w:val="000000"/>
                <w:sz w:val="24"/>
                <w:szCs w:val="24"/>
              </w:rPr>
            </w:pPr>
            <w:r w:rsidRPr="00F956BC">
              <w:rPr>
                <w:rFonts w:ascii="Bookman Old Style" w:eastAsia="Times New Roman" w:hAnsi="Bookman Old Style" w:cs="Arial"/>
                <w:b/>
                <w:bCs/>
                <w:color w:val="000000"/>
                <w:sz w:val="24"/>
                <w:szCs w:val="24"/>
              </w:rPr>
              <w:t>2</w:t>
            </w:r>
          </w:p>
        </w:tc>
        <w:tc>
          <w:tcPr>
            <w:tcW w:w="5939" w:type="dxa"/>
            <w:tcBorders>
              <w:top w:val="single" w:sz="4" w:space="0" w:color="auto"/>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rPr>
                <w:rFonts w:ascii="Bookman Old Style" w:eastAsia="Times New Roman" w:hAnsi="Bookman Old Style" w:cs="Arial"/>
                <w:color w:val="000000"/>
                <w:sz w:val="24"/>
                <w:szCs w:val="24"/>
              </w:rPr>
            </w:pPr>
            <w:r w:rsidRPr="00F956BC">
              <w:rPr>
                <w:rFonts w:ascii="Bookman Old Style" w:eastAsia="Times New Roman" w:hAnsi="Bookman Old Style" w:cs="Arial"/>
                <w:color w:val="000000"/>
                <w:sz w:val="24"/>
                <w:szCs w:val="24"/>
              </w:rPr>
              <w:t>GOI Grants</w:t>
            </w:r>
          </w:p>
        </w:tc>
        <w:tc>
          <w:tcPr>
            <w:tcW w:w="1869" w:type="dxa"/>
            <w:tcBorders>
              <w:top w:val="nil"/>
              <w:left w:val="nil"/>
              <w:bottom w:val="single" w:sz="4" w:space="0" w:color="auto"/>
              <w:right w:val="single" w:sz="4" w:space="0" w:color="auto"/>
            </w:tcBorders>
            <w:shd w:val="clear" w:color="auto" w:fill="auto"/>
            <w:noWrap/>
            <w:vAlign w:val="bottom"/>
          </w:tcPr>
          <w:p w:rsidR="0002203B" w:rsidRPr="00FC07CD" w:rsidRDefault="0002203B" w:rsidP="007C0C69">
            <w:pPr>
              <w:spacing w:after="0" w:line="240" w:lineRule="auto"/>
              <w:jc w:val="right"/>
              <w:rPr>
                <w:rFonts w:ascii="Bookman Old Style" w:eastAsia="Times New Roman" w:hAnsi="Bookman Old Style" w:cs="Arial"/>
                <w:bCs/>
                <w:color w:val="000000"/>
                <w:sz w:val="24"/>
                <w:szCs w:val="24"/>
              </w:rPr>
            </w:pPr>
            <w:r w:rsidRPr="00FC07CD">
              <w:rPr>
                <w:rFonts w:ascii="Bookman Old Style" w:eastAsia="Times New Roman" w:hAnsi="Bookman Old Style" w:cs="Arial"/>
                <w:bCs/>
                <w:color w:val="000000"/>
                <w:sz w:val="24"/>
                <w:szCs w:val="24"/>
              </w:rPr>
              <w:t>202,40,000</w:t>
            </w:r>
          </w:p>
        </w:tc>
      </w:tr>
      <w:tr w:rsidR="0002203B" w:rsidRPr="00F956BC" w:rsidTr="007C0C69">
        <w:trPr>
          <w:trHeight w:val="702"/>
        </w:trPr>
        <w:tc>
          <w:tcPr>
            <w:tcW w:w="1132" w:type="dxa"/>
            <w:tcBorders>
              <w:top w:val="nil"/>
              <w:left w:val="single" w:sz="4" w:space="0" w:color="auto"/>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cs="Arial"/>
                <w:b/>
                <w:bCs/>
                <w:color w:val="000000"/>
                <w:sz w:val="24"/>
                <w:szCs w:val="24"/>
              </w:rPr>
            </w:pPr>
            <w:r w:rsidRPr="00F956BC">
              <w:rPr>
                <w:rFonts w:ascii="Bookman Old Style" w:eastAsia="Times New Roman" w:hAnsi="Bookman Old Style" w:cs="Arial"/>
                <w:b/>
                <w:bCs/>
                <w:color w:val="000000"/>
                <w:sz w:val="24"/>
                <w:szCs w:val="24"/>
              </w:rPr>
              <w:t>3</w:t>
            </w:r>
          </w:p>
        </w:tc>
        <w:tc>
          <w:tcPr>
            <w:tcW w:w="5939" w:type="dxa"/>
            <w:tcBorders>
              <w:top w:val="nil"/>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rPr>
                <w:rFonts w:ascii="Bookman Old Style" w:eastAsia="Times New Roman" w:hAnsi="Bookman Old Style" w:cs="Arial"/>
                <w:color w:val="000000"/>
                <w:sz w:val="24"/>
                <w:szCs w:val="24"/>
              </w:rPr>
            </w:pPr>
            <w:r w:rsidRPr="00F956BC">
              <w:rPr>
                <w:rFonts w:ascii="Bookman Old Style" w:eastAsia="Times New Roman" w:hAnsi="Bookman Old Style" w:cs="Arial"/>
                <w:color w:val="000000"/>
                <w:sz w:val="24"/>
                <w:szCs w:val="24"/>
              </w:rPr>
              <w:t xml:space="preserve">Grant from </w:t>
            </w:r>
            <w:smartTag w:uri="urn:schemas-microsoft-com:office:smarttags" w:element="place">
              <w:smartTag w:uri="urn:schemas-microsoft-com:office:smarttags" w:element="PlaceType">
                <w:r w:rsidRPr="00F956BC">
                  <w:rPr>
                    <w:rFonts w:ascii="Bookman Old Style" w:eastAsia="Times New Roman" w:hAnsi="Bookman Old Style" w:cs="Arial"/>
                    <w:color w:val="000000"/>
                    <w:sz w:val="24"/>
                    <w:szCs w:val="24"/>
                  </w:rPr>
                  <w:t>State</w:t>
                </w:r>
              </w:smartTag>
              <w:r w:rsidRPr="00F956BC">
                <w:rPr>
                  <w:rFonts w:ascii="Bookman Old Style" w:eastAsia="Times New Roman" w:hAnsi="Bookman Old Style" w:cs="Arial"/>
                  <w:color w:val="000000"/>
                  <w:sz w:val="24"/>
                  <w:szCs w:val="24"/>
                </w:rPr>
                <w:t xml:space="preserve"> </w:t>
              </w:r>
              <w:smartTag w:uri="urn:schemas-microsoft-com:office:smarttags" w:element="PlaceName">
                <w:r w:rsidRPr="00F956BC">
                  <w:rPr>
                    <w:rFonts w:ascii="Bookman Old Style" w:eastAsia="Times New Roman" w:hAnsi="Bookman Old Style" w:cs="Arial"/>
                    <w:color w:val="000000"/>
                    <w:sz w:val="24"/>
                    <w:szCs w:val="24"/>
                  </w:rPr>
                  <w:t>Govt.</w:t>
                </w:r>
              </w:smartTag>
              <w:r w:rsidRPr="00F956BC">
                <w:rPr>
                  <w:rFonts w:ascii="Bookman Old Style" w:eastAsia="Times New Roman" w:hAnsi="Bookman Old Style" w:cs="Arial"/>
                  <w:color w:val="000000"/>
                  <w:sz w:val="24"/>
                  <w:szCs w:val="24"/>
                </w:rPr>
                <w:t xml:space="preserve"> </w:t>
              </w:r>
              <w:smartTag w:uri="urn:schemas-microsoft-com:office:smarttags" w:element="PlaceType">
                <w:r w:rsidRPr="00F956BC">
                  <w:rPr>
                    <w:rFonts w:ascii="Bookman Old Style" w:eastAsia="Times New Roman" w:hAnsi="Bookman Old Style" w:cs="Arial"/>
                    <w:color w:val="000000"/>
                    <w:sz w:val="24"/>
                    <w:szCs w:val="24"/>
                  </w:rPr>
                  <w:t>State</w:t>
                </w:r>
              </w:smartTag>
            </w:smartTag>
            <w:r w:rsidRPr="00F956BC">
              <w:rPr>
                <w:rFonts w:ascii="Bookman Old Style" w:eastAsia="Times New Roman" w:hAnsi="Bookman Old Style" w:cs="Arial"/>
                <w:color w:val="000000"/>
                <w:sz w:val="24"/>
                <w:szCs w:val="24"/>
              </w:rPr>
              <w:t xml:space="preserve"> Share</w:t>
            </w:r>
          </w:p>
        </w:tc>
        <w:tc>
          <w:tcPr>
            <w:tcW w:w="1869" w:type="dxa"/>
            <w:tcBorders>
              <w:top w:val="nil"/>
              <w:left w:val="nil"/>
              <w:bottom w:val="single" w:sz="4" w:space="0" w:color="auto"/>
              <w:right w:val="single" w:sz="4" w:space="0" w:color="auto"/>
            </w:tcBorders>
            <w:shd w:val="clear" w:color="auto" w:fill="auto"/>
            <w:noWrap/>
            <w:vAlign w:val="bottom"/>
          </w:tcPr>
          <w:p w:rsidR="0002203B" w:rsidRPr="00FC07CD" w:rsidRDefault="0002203B" w:rsidP="007C0C69">
            <w:pPr>
              <w:spacing w:after="0" w:line="240" w:lineRule="auto"/>
              <w:jc w:val="right"/>
              <w:rPr>
                <w:rFonts w:ascii="Bookman Old Style" w:eastAsia="Times New Roman" w:hAnsi="Bookman Old Style" w:cs="Arial"/>
                <w:bCs/>
                <w:color w:val="000000"/>
                <w:sz w:val="24"/>
                <w:szCs w:val="24"/>
              </w:rPr>
            </w:pPr>
            <w:r w:rsidRPr="00FC07CD">
              <w:rPr>
                <w:rFonts w:ascii="Bookman Old Style" w:eastAsia="Times New Roman" w:hAnsi="Bookman Old Style" w:cs="Arial"/>
                <w:bCs/>
                <w:color w:val="000000"/>
                <w:sz w:val="24"/>
                <w:szCs w:val="24"/>
              </w:rPr>
              <w:t>66,00,000</w:t>
            </w:r>
          </w:p>
        </w:tc>
      </w:tr>
      <w:tr w:rsidR="0002203B" w:rsidRPr="00F956BC" w:rsidTr="007C0C69">
        <w:trPr>
          <w:trHeight w:val="702"/>
        </w:trPr>
        <w:tc>
          <w:tcPr>
            <w:tcW w:w="1132" w:type="dxa"/>
            <w:tcBorders>
              <w:top w:val="nil"/>
              <w:left w:val="single" w:sz="4" w:space="0" w:color="auto"/>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cs="Arial"/>
                <w:b/>
                <w:bCs/>
                <w:color w:val="000000"/>
                <w:sz w:val="24"/>
                <w:szCs w:val="24"/>
              </w:rPr>
            </w:pPr>
            <w:r w:rsidRPr="00F956BC">
              <w:rPr>
                <w:rFonts w:ascii="Bookman Old Style" w:eastAsia="Times New Roman" w:hAnsi="Bookman Old Style" w:cs="Arial"/>
                <w:b/>
                <w:bCs/>
                <w:color w:val="000000"/>
                <w:sz w:val="24"/>
                <w:szCs w:val="24"/>
              </w:rPr>
              <w:t>4</w:t>
            </w:r>
          </w:p>
        </w:tc>
        <w:tc>
          <w:tcPr>
            <w:tcW w:w="5939" w:type="dxa"/>
            <w:tcBorders>
              <w:top w:val="nil"/>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rPr>
                <w:rFonts w:ascii="Bookman Old Style" w:eastAsia="Times New Roman" w:hAnsi="Bookman Old Style" w:cs="Arial"/>
                <w:color w:val="000000"/>
                <w:sz w:val="24"/>
                <w:szCs w:val="24"/>
              </w:rPr>
            </w:pPr>
            <w:r w:rsidRPr="00F956BC">
              <w:rPr>
                <w:rFonts w:ascii="Bookman Old Style" w:eastAsia="Times New Roman" w:hAnsi="Bookman Old Style" w:cs="Arial"/>
                <w:color w:val="000000"/>
                <w:sz w:val="24"/>
                <w:szCs w:val="24"/>
              </w:rPr>
              <w:t>Bank Interest</w:t>
            </w:r>
          </w:p>
        </w:tc>
        <w:tc>
          <w:tcPr>
            <w:tcW w:w="1869" w:type="dxa"/>
            <w:tcBorders>
              <w:top w:val="nil"/>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right"/>
              <w:rPr>
                <w:rFonts w:ascii="Bookman Old Style" w:eastAsia="Times New Roman" w:hAnsi="Bookman Old Style"/>
                <w:color w:val="000000"/>
                <w:sz w:val="24"/>
                <w:szCs w:val="24"/>
              </w:rPr>
            </w:pPr>
            <w:r>
              <w:rPr>
                <w:rFonts w:ascii="Bookman Old Style" w:eastAsia="Times New Roman" w:hAnsi="Bookman Old Style"/>
                <w:color w:val="000000"/>
                <w:sz w:val="24"/>
                <w:szCs w:val="24"/>
              </w:rPr>
              <w:t>98,322</w:t>
            </w:r>
          </w:p>
        </w:tc>
      </w:tr>
      <w:tr w:rsidR="0002203B" w:rsidRPr="00F956BC" w:rsidTr="007C0C69">
        <w:trPr>
          <w:trHeight w:val="702"/>
        </w:trPr>
        <w:tc>
          <w:tcPr>
            <w:tcW w:w="1132" w:type="dxa"/>
            <w:tcBorders>
              <w:top w:val="nil"/>
              <w:left w:val="single" w:sz="4" w:space="0" w:color="auto"/>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cs="Arial"/>
                <w:b/>
                <w:bCs/>
                <w:color w:val="000000"/>
                <w:sz w:val="24"/>
                <w:szCs w:val="24"/>
              </w:rPr>
            </w:pPr>
            <w:r w:rsidRPr="00F956BC">
              <w:rPr>
                <w:rFonts w:ascii="Bookman Old Style" w:eastAsia="Times New Roman" w:hAnsi="Bookman Old Style" w:cs="Arial"/>
                <w:b/>
                <w:bCs/>
                <w:color w:val="000000"/>
                <w:sz w:val="24"/>
                <w:szCs w:val="24"/>
              </w:rPr>
              <w:t>5</w:t>
            </w:r>
          </w:p>
        </w:tc>
        <w:tc>
          <w:tcPr>
            <w:tcW w:w="5939" w:type="dxa"/>
            <w:tcBorders>
              <w:top w:val="nil"/>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rPr>
                <w:rFonts w:ascii="Bookman Old Style" w:eastAsia="Times New Roman" w:hAnsi="Bookman Old Style" w:cs="Arial"/>
                <w:color w:val="000000"/>
                <w:sz w:val="24"/>
                <w:szCs w:val="24"/>
              </w:rPr>
            </w:pPr>
            <w:r w:rsidRPr="00F956BC">
              <w:rPr>
                <w:rFonts w:ascii="Bookman Old Style" w:eastAsia="Times New Roman" w:hAnsi="Bookman Old Style" w:cs="Arial"/>
                <w:color w:val="000000"/>
                <w:sz w:val="24"/>
                <w:szCs w:val="24"/>
              </w:rPr>
              <w:t xml:space="preserve">Other Income </w:t>
            </w:r>
            <w:r>
              <w:rPr>
                <w:rFonts w:ascii="Bookman Old Style" w:eastAsia="Times New Roman" w:hAnsi="Bookman Old Style" w:cs="Arial"/>
                <w:color w:val="000000"/>
                <w:sz w:val="24"/>
                <w:szCs w:val="24"/>
              </w:rPr>
              <w:t xml:space="preserve">– cancellation of stale </w:t>
            </w:r>
            <w:proofErr w:type="spellStart"/>
            <w:r>
              <w:rPr>
                <w:rFonts w:ascii="Bookman Old Style" w:eastAsia="Times New Roman" w:hAnsi="Bookman Old Style" w:cs="Arial"/>
                <w:color w:val="000000"/>
                <w:sz w:val="24"/>
                <w:szCs w:val="24"/>
              </w:rPr>
              <w:t>cheques</w:t>
            </w:r>
            <w:proofErr w:type="spellEnd"/>
          </w:p>
        </w:tc>
        <w:tc>
          <w:tcPr>
            <w:tcW w:w="1869" w:type="dxa"/>
            <w:tcBorders>
              <w:top w:val="nil"/>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right"/>
              <w:rPr>
                <w:rFonts w:ascii="Bookman Old Style" w:eastAsia="Times New Roman" w:hAnsi="Bookman Old Style"/>
                <w:color w:val="000000"/>
                <w:sz w:val="24"/>
                <w:szCs w:val="24"/>
              </w:rPr>
            </w:pPr>
            <w:r>
              <w:rPr>
                <w:rFonts w:ascii="Bookman Old Style" w:eastAsia="Times New Roman" w:hAnsi="Bookman Old Style"/>
                <w:color w:val="000000"/>
                <w:sz w:val="24"/>
                <w:szCs w:val="24"/>
              </w:rPr>
              <w:t>50,200</w:t>
            </w:r>
          </w:p>
        </w:tc>
      </w:tr>
      <w:tr w:rsidR="0002203B" w:rsidRPr="00F956BC" w:rsidTr="007C0C69">
        <w:trPr>
          <w:trHeight w:val="702"/>
        </w:trPr>
        <w:tc>
          <w:tcPr>
            <w:tcW w:w="70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2203B" w:rsidRPr="00F956BC" w:rsidRDefault="0002203B" w:rsidP="007C0C69">
            <w:pPr>
              <w:spacing w:after="0" w:line="240" w:lineRule="auto"/>
              <w:jc w:val="center"/>
              <w:rPr>
                <w:rFonts w:ascii="Bookman Old Style" w:eastAsia="Times New Roman" w:hAnsi="Bookman Old Style" w:cs="Arial"/>
                <w:b/>
                <w:bCs/>
                <w:color w:val="000000"/>
                <w:sz w:val="24"/>
                <w:szCs w:val="24"/>
              </w:rPr>
            </w:pPr>
            <w:r w:rsidRPr="00F956BC">
              <w:rPr>
                <w:rFonts w:ascii="Bookman Old Style" w:eastAsia="Times New Roman" w:hAnsi="Bookman Old Style" w:cs="Arial"/>
                <w:b/>
                <w:bCs/>
                <w:color w:val="000000"/>
                <w:sz w:val="24"/>
                <w:szCs w:val="24"/>
              </w:rPr>
              <w:t>Receipts TOTAL</w:t>
            </w:r>
          </w:p>
        </w:tc>
        <w:tc>
          <w:tcPr>
            <w:tcW w:w="1869" w:type="dxa"/>
            <w:tcBorders>
              <w:top w:val="nil"/>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right"/>
              <w:rPr>
                <w:rFonts w:ascii="Bookman Old Style" w:eastAsia="Times New Roman" w:hAnsi="Bookman Old Style" w:cs="Arial"/>
                <w:b/>
                <w:bCs/>
                <w:color w:val="000000"/>
                <w:sz w:val="24"/>
                <w:szCs w:val="24"/>
              </w:rPr>
            </w:pPr>
            <w:r w:rsidRPr="00F956BC">
              <w:rPr>
                <w:rFonts w:ascii="Bookman Old Style" w:eastAsia="Times New Roman" w:hAnsi="Bookman Old Style" w:cs="Arial"/>
                <w:b/>
                <w:bCs/>
                <w:color w:val="000000"/>
                <w:sz w:val="24"/>
                <w:szCs w:val="24"/>
              </w:rPr>
              <w:t>2</w:t>
            </w:r>
            <w:r>
              <w:rPr>
                <w:rFonts w:ascii="Bookman Old Style" w:eastAsia="Times New Roman" w:hAnsi="Bookman Old Style" w:cs="Arial"/>
                <w:b/>
                <w:bCs/>
                <w:color w:val="000000"/>
                <w:sz w:val="24"/>
                <w:szCs w:val="24"/>
              </w:rPr>
              <w:t>,73,65,260</w:t>
            </w:r>
          </w:p>
        </w:tc>
      </w:tr>
      <w:tr w:rsidR="0002203B" w:rsidRPr="00F956BC" w:rsidTr="007C0C69">
        <w:trPr>
          <w:trHeight w:val="702"/>
        </w:trPr>
        <w:tc>
          <w:tcPr>
            <w:tcW w:w="1132" w:type="dxa"/>
            <w:tcBorders>
              <w:top w:val="nil"/>
              <w:left w:val="single" w:sz="4" w:space="0" w:color="auto"/>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cs="Arial"/>
                <w:b/>
                <w:bCs/>
                <w:color w:val="000000"/>
                <w:sz w:val="24"/>
                <w:szCs w:val="24"/>
              </w:rPr>
            </w:pPr>
            <w:r>
              <w:rPr>
                <w:rFonts w:ascii="Bookman Old Style" w:eastAsia="Times New Roman" w:hAnsi="Bookman Old Style" w:cs="Arial"/>
                <w:b/>
                <w:bCs/>
                <w:color w:val="000000"/>
                <w:sz w:val="24"/>
                <w:szCs w:val="24"/>
              </w:rPr>
              <w:t>6</w:t>
            </w:r>
          </w:p>
        </w:tc>
        <w:tc>
          <w:tcPr>
            <w:tcW w:w="5939" w:type="dxa"/>
            <w:tcBorders>
              <w:top w:val="nil"/>
              <w:left w:val="nil"/>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rPr>
                <w:rFonts w:ascii="Bookman Old Style" w:eastAsia="Times New Roman" w:hAnsi="Bookman Old Style" w:cs="Arial"/>
                <w:color w:val="000000"/>
                <w:sz w:val="24"/>
                <w:szCs w:val="24"/>
              </w:rPr>
            </w:pPr>
            <w:r w:rsidRPr="00F956BC">
              <w:rPr>
                <w:rFonts w:ascii="Bookman Old Style" w:eastAsia="Times New Roman" w:hAnsi="Bookman Old Style" w:cs="Arial"/>
                <w:color w:val="000000"/>
                <w:sz w:val="24"/>
                <w:szCs w:val="24"/>
              </w:rPr>
              <w:t>Loan from</w:t>
            </w:r>
            <w:r>
              <w:rPr>
                <w:rFonts w:ascii="Bookman Old Style" w:eastAsia="Times New Roman" w:hAnsi="Bookman Old Style" w:cs="Arial"/>
                <w:color w:val="000000"/>
                <w:sz w:val="24"/>
                <w:szCs w:val="24"/>
              </w:rPr>
              <w:t xml:space="preserve"> NH</w:t>
            </w:r>
            <w:r w:rsidRPr="00F956BC">
              <w:rPr>
                <w:rFonts w:ascii="Bookman Old Style" w:eastAsia="Times New Roman" w:hAnsi="Bookman Old Style" w:cs="Arial"/>
                <w:color w:val="000000"/>
                <w:sz w:val="24"/>
                <w:szCs w:val="24"/>
              </w:rPr>
              <w:t>M</w:t>
            </w:r>
            <w:r>
              <w:rPr>
                <w:rFonts w:ascii="Bookman Old Style" w:eastAsia="Times New Roman" w:hAnsi="Bookman Old Style" w:cs="Arial"/>
                <w:color w:val="000000"/>
                <w:sz w:val="24"/>
                <w:szCs w:val="24"/>
              </w:rPr>
              <w:t xml:space="preserve"> returned during the year</w:t>
            </w:r>
          </w:p>
        </w:tc>
        <w:tc>
          <w:tcPr>
            <w:tcW w:w="1869" w:type="dxa"/>
            <w:tcBorders>
              <w:top w:val="nil"/>
              <w:left w:val="nil"/>
              <w:bottom w:val="single" w:sz="4" w:space="0" w:color="auto"/>
              <w:right w:val="single" w:sz="4" w:space="0" w:color="auto"/>
            </w:tcBorders>
            <w:shd w:val="clear" w:color="auto" w:fill="auto"/>
            <w:noWrap/>
            <w:vAlign w:val="bottom"/>
          </w:tcPr>
          <w:p w:rsidR="0002203B" w:rsidRPr="00FC07CD" w:rsidRDefault="0002203B" w:rsidP="007C0C69">
            <w:pPr>
              <w:spacing w:after="0" w:line="240" w:lineRule="auto"/>
              <w:jc w:val="right"/>
              <w:rPr>
                <w:rFonts w:ascii="Bookman Old Style" w:eastAsia="Times New Roman" w:hAnsi="Bookman Old Style" w:cs="Arial"/>
                <w:bCs/>
                <w:color w:val="000000"/>
                <w:sz w:val="24"/>
                <w:szCs w:val="24"/>
              </w:rPr>
            </w:pPr>
            <w:r w:rsidRPr="00FC07CD">
              <w:rPr>
                <w:rFonts w:ascii="Bookman Old Style" w:eastAsia="Times New Roman" w:hAnsi="Bookman Old Style" w:cs="Arial"/>
                <w:bCs/>
                <w:color w:val="000000"/>
                <w:sz w:val="24"/>
                <w:szCs w:val="24"/>
              </w:rPr>
              <w:t>-30,00,000</w:t>
            </w:r>
          </w:p>
        </w:tc>
      </w:tr>
      <w:tr w:rsidR="0002203B" w:rsidRPr="00F956BC" w:rsidTr="007C0C69">
        <w:trPr>
          <w:trHeight w:val="702"/>
        </w:trPr>
        <w:tc>
          <w:tcPr>
            <w:tcW w:w="1132" w:type="dxa"/>
            <w:tcBorders>
              <w:top w:val="nil"/>
              <w:left w:val="single" w:sz="4" w:space="0" w:color="auto"/>
              <w:bottom w:val="nil"/>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cs="Arial"/>
                <w:b/>
                <w:bCs/>
                <w:color w:val="000000"/>
                <w:sz w:val="24"/>
                <w:szCs w:val="24"/>
              </w:rPr>
            </w:pPr>
          </w:p>
        </w:tc>
        <w:tc>
          <w:tcPr>
            <w:tcW w:w="5939" w:type="dxa"/>
            <w:tcBorders>
              <w:top w:val="nil"/>
              <w:left w:val="nil"/>
              <w:bottom w:val="nil"/>
              <w:right w:val="single" w:sz="4" w:space="0" w:color="auto"/>
            </w:tcBorders>
            <w:shd w:val="clear" w:color="auto" w:fill="auto"/>
            <w:noWrap/>
            <w:vAlign w:val="bottom"/>
          </w:tcPr>
          <w:p w:rsidR="0002203B" w:rsidRPr="00F956BC" w:rsidRDefault="0002203B" w:rsidP="007C0C69">
            <w:pPr>
              <w:spacing w:after="0"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Actual Fund available during the year</w:t>
            </w:r>
          </w:p>
        </w:tc>
        <w:tc>
          <w:tcPr>
            <w:tcW w:w="1869" w:type="dxa"/>
            <w:tcBorders>
              <w:top w:val="nil"/>
              <w:left w:val="nil"/>
              <w:bottom w:val="nil"/>
              <w:right w:val="single" w:sz="4" w:space="0" w:color="auto"/>
            </w:tcBorders>
            <w:shd w:val="clear" w:color="auto" w:fill="auto"/>
            <w:noWrap/>
            <w:vAlign w:val="bottom"/>
          </w:tcPr>
          <w:p w:rsidR="0002203B" w:rsidRPr="00F956BC" w:rsidRDefault="0002203B" w:rsidP="007C0C69">
            <w:pPr>
              <w:spacing w:after="0" w:line="240" w:lineRule="auto"/>
              <w:jc w:val="right"/>
              <w:rPr>
                <w:rFonts w:ascii="Bookman Old Style" w:eastAsia="Times New Roman" w:hAnsi="Bookman Old Style"/>
                <w:b/>
                <w:bCs/>
                <w:color w:val="000000"/>
                <w:sz w:val="24"/>
                <w:szCs w:val="24"/>
              </w:rPr>
            </w:pPr>
            <w:r>
              <w:rPr>
                <w:rFonts w:ascii="Bookman Old Style" w:eastAsia="Times New Roman" w:hAnsi="Bookman Old Style"/>
                <w:b/>
                <w:bCs/>
                <w:color w:val="000000"/>
                <w:sz w:val="24"/>
                <w:szCs w:val="24"/>
              </w:rPr>
              <w:t>2,43,65,260</w:t>
            </w:r>
          </w:p>
        </w:tc>
      </w:tr>
      <w:tr w:rsidR="0002203B" w:rsidRPr="00F956BC" w:rsidTr="007C0C69">
        <w:trPr>
          <w:trHeight w:val="702"/>
        </w:trPr>
        <w:tc>
          <w:tcPr>
            <w:tcW w:w="1132" w:type="dxa"/>
            <w:tcBorders>
              <w:top w:val="nil"/>
              <w:left w:val="single" w:sz="4" w:space="0" w:color="auto"/>
              <w:bottom w:val="single" w:sz="4" w:space="0" w:color="auto"/>
              <w:right w:val="single" w:sz="4" w:space="0" w:color="auto"/>
            </w:tcBorders>
            <w:shd w:val="clear" w:color="auto" w:fill="auto"/>
            <w:noWrap/>
            <w:vAlign w:val="bottom"/>
          </w:tcPr>
          <w:p w:rsidR="0002203B" w:rsidRPr="00F956BC" w:rsidRDefault="0002203B" w:rsidP="007C0C69">
            <w:pPr>
              <w:spacing w:after="0" w:line="240" w:lineRule="auto"/>
              <w:jc w:val="center"/>
              <w:rPr>
                <w:rFonts w:ascii="Bookman Old Style" w:eastAsia="Times New Roman" w:hAnsi="Bookman Old Style" w:cs="Arial"/>
                <w:b/>
                <w:bCs/>
                <w:color w:val="000000"/>
                <w:sz w:val="24"/>
                <w:szCs w:val="24"/>
              </w:rPr>
            </w:pPr>
            <w:r>
              <w:rPr>
                <w:rFonts w:ascii="Bookman Old Style" w:eastAsia="Times New Roman" w:hAnsi="Bookman Old Style" w:cs="Arial"/>
                <w:b/>
                <w:bCs/>
                <w:color w:val="000000"/>
                <w:sz w:val="24"/>
                <w:szCs w:val="24"/>
              </w:rPr>
              <w:t>7.</w:t>
            </w:r>
          </w:p>
        </w:tc>
        <w:tc>
          <w:tcPr>
            <w:tcW w:w="5939" w:type="dxa"/>
            <w:tcBorders>
              <w:top w:val="nil"/>
              <w:left w:val="nil"/>
              <w:bottom w:val="single" w:sz="4" w:space="0" w:color="auto"/>
              <w:right w:val="single" w:sz="4" w:space="0" w:color="auto"/>
            </w:tcBorders>
            <w:shd w:val="clear" w:color="auto" w:fill="auto"/>
            <w:noWrap/>
            <w:vAlign w:val="bottom"/>
          </w:tcPr>
          <w:p w:rsidR="0002203B" w:rsidRDefault="0002203B" w:rsidP="007C0C69">
            <w:pPr>
              <w:spacing w:after="0" w:line="240" w:lineRule="auto"/>
              <w:rPr>
                <w:rFonts w:ascii="Bookman Old Style" w:eastAsia="Times New Roman" w:hAnsi="Bookman Old Style" w:cs="Arial"/>
                <w:color w:val="000000"/>
                <w:sz w:val="24"/>
                <w:szCs w:val="24"/>
              </w:rPr>
            </w:pPr>
            <w:r>
              <w:rPr>
                <w:rFonts w:ascii="Bookman Old Style" w:eastAsia="Times New Roman" w:hAnsi="Bookman Old Style" w:cs="Arial"/>
                <w:color w:val="000000"/>
                <w:sz w:val="24"/>
                <w:szCs w:val="24"/>
              </w:rPr>
              <w:t>Expenditure  during the year (31.03.2017)</w:t>
            </w:r>
          </w:p>
        </w:tc>
        <w:tc>
          <w:tcPr>
            <w:tcW w:w="1869" w:type="dxa"/>
            <w:tcBorders>
              <w:top w:val="nil"/>
              <w:left w:val="nil"/>
              <w:bottom w:val="single" w:sz="4" w:space="0" w:color="auto"/>
              <w:right w:val="single" w:sz="4" w:space="0" w:color="auto"/>
            </w:tcBorders>
            <w:shd w:val="clear" w:color="auto" w:fill="auto"/>
            <w:noWrap/>
            <w:vAlign w:val="bottom"/>
          </w:tcPr>
          <w:p w:rsidR="0002203B" w:rsidRDefault="0002203B" w:rsidP="007C0C69">
            <w:pPr>
              <w:spacing w:after="0" w:line="240" w:lineRule="auto"/>
              <w:jc w:val="right"/>
              <w:rPr>
                <w:rFonts w:ascii="Bookman Old Style" w:eastAsia="Times New Roman" w:hAnsi="Bookman Old Style"/>
                <w:b/>
                <w:bCs/>
                <w:color w:val="000000"/>
                <w:sz w:val="24"/>
                <w:szCs w:val="24"/>
              </w:rPr>
            </w:pPr>
            <w:r>
              <w:rPr>
                <w:rFonts w:ascii="Bookman Old Style" w:eastAsia="Times New Roman" w:hAnsi="Bookman Old Style"/>
                <w:b/>
                <w:bCs/>
                <w:color w:val="000000"/>
                <w:sz w:val="24"/>
                <w:szCs w:val="24"/>
              </w:rPr>
              <w:t>2,39,00,422</w:t>
            </w:r>
          </w:p>
        </w:tc>
      </w:tr>
    </w:tbl>
    <w:p w:rsidR="0002203B" w:rsidRPr="00F956BC" w:rsidRDefault="0002203B" w:rsidP="0002203B">
      <w:pPr>
        <w:jc w:val="both"/>
        <w:rPr>
          <w:rFonts w:ascii="Bookman Old Style" w:hAnsi="Bookman Old Style"/>
          <w:b/>
          <w:sz w:val="24"/>
          <w:szCs w:val="24"/>
          <w:u w:val="single"/>
        </w:rPr>
      </w:pPr>
    </w:p>
    <w:p w:rsidR="0002203B" w:rsidRPr="00324C2D" w:rsidRDefault="0002203B" w:rsidP="0002203B">
      <w:pPr>
        <w:jc w:val="both"/>
        <w:rPr>
          <w:rFonts w:ascii="Bookman Old Style" w:hAnsi="Bookman Old Style"/>
          <w:b/>
          <w:sz w:val="32"/>
          <w:szCs w:val="32"/>
          <w:u w:val="single"/>
        </w:rPr>
      </w:pPr>
      <w:proofErr w:type="gramStart"/>
      <w:r w:rsidRPr="00324C2D">
        <w:rPr>
          <w:rFonts w:ascii="Bookman Old Style" w:hAnsi="Bookman Old Style"/>
          <w:b/>
          <w:sz w:val="32"/>
          <w:szCs w:val="32"/>
          <w:u w:val="single"/>
        </w:rPr>
        <w:t>2.Physical</w:t>
      </w:r>
      <w:proofErr w:type="gramEnd"/>
      <w:r w:rsidRPr="00324C2D">
        <w:rPr>
          <w:rFonts w:ascii="Bookman Old Style" w:hAnsi="Bookman Old Style"/>
          <w:b/>
          <w:sz w:val="32"/>
          <w:szCs w:val="32"/>
          <w:u w:val="single"/>
        </w:rPr>
        <w:t xml:space="preserve"> Target and Achievement (2016)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1"/>
        <w:gridCol w:w="3117"/>
        <w:gridCol w:w="2160"/>
        <w:gridCol w:w="2880"/>
      </w:tblGrid>
      <w:tr w:rsidR="0002203B" w:rsidRPr="00F956BC" w:rsidTr="007C0C69">
        <w:tc>
          <w:tcPr>
            <w:tcW w:w="951" w:type="dxa"/>
          </w:tcPr>
          <w:p w:rsidR="0002203B" w:rsidRPr="00F956BC" w:rsidRDefault="0002203B" w:rsidP="007C0C69">
            <w:pPr>
              <w:spacing w:line="240" w:lineRule="auto"/>
              <w:jc w:val="center"/>
              <w:rPr>
                <w:rFonts w:ascii="Bookman Old Style" w:hAnsi="Bookman Old Style"/>
                <w:b/>
                <w:sz w:val="24"/>
                <w:szCs w:val="24"/>
              </w:rPr>
            </w:pPr>
            <w:r w:rsidRPr="00F956BC">
              <w:rPr>
                <w:rFonts w:ascii="Bookman Old Style" w:hAnsi="Bookman Old Style"/>
                <w:b/>
                <w:sz w:val="24"/>
                <w:szCs w:val="24"/>
              </w:rPr>
              <w:t>Sl.No.</w:t>
            </w:r>
          </w:p>
        </w:tc>
        <w:tc>
          <w:tcPr>
            <w:tcW w:w="3117" w:type="dxa"/>
          </w:tcPr>
          <w:p w:rsidR="0002203B" w:rsidRPr="00F956BC" w:rsidRDefault="0002203B" w:rsidP="007C0C69">
            <w:pPr>
              <w:spacing w:line="240" w:lineRule="auto"/>
              <w:jc w:val="center"/>
              <w:rPr>
                <w:rFonts w:ascii="Bookman Old Style" w:hAnsi="Bookman Old Style"/>
                <w:b/>
                <w:sz w:val="24"/>
                <w:szCs w:val="24"/>
              </w:rPr>
            </w:pPr>
            <w:r w:rsidRPr="00F956BC">
              <w:rPr>
                <w:rFonts w:ascii="Bookman Old Style" w:hAnsi="Bookman Old Style"/>
                <w:b/>
                <w:sz w:val="24"/>
                <w:szCs w:val="24"/>
              </w:rPr>
              <w:t>INDICATORS</w:t>
            </w:r>
          </w:p>
        </w:tc>
        <w:tc>
          <w:tcPr>
            <w:tcW w:w="2160" w:type="dxa"/>
          </w:tcPr>
          <w:p w:rsidR="0002203B" w:rsidRPr="00F956BC" w:rsidRDefault="0002203B" w:rsidP="007C0C69">
            <w:pPr>
              <w:spacing w:line="240" w:lineRule="auto"/>
              <w:jc w:val="center"/>
              <w:rPr>
                <w:rFonts w:ascii="Bookman Old Style" w:hAnsi="Bookman Old Style"/>
                <w:b/>
                <w:sz w:val="24"/>
                <w:szCs w:val="24"/>
              </w:rPr>
            </w:pPr>
            <w:r w:rsidRPr="00F956BC">
              <w:rPr>
                <w:rFonts w:ascii="Bookman Old Style" w:hAnsi="Bookman Old Style"/>
                <w:b/>
                <w:sz w:val="24"/>
                <w:szCs w:val="24"/>
              </w:rPr>
              <w:t>TARGET</w:t>
            </w:r>
          </w:p>
        </w:tc>
        <w:tc>
          <w:tcPr>
            <w:tcW w:w="2880" w:type="dxa"/>
          </w:tcPr>
          <w:p w:rsidR="0002203B" w:rsidRPr="00F956BC" w:rsidRDefault="0002203B" w:rsidP="007C0C69">
            <w:pPr>
              <w:spacing w:line="240" w:lineRule="auto"/>
              <w:jc w:val="center"/>
              <w:rPr>
                <w:rFonts w:ascii="Bookman Old Style" w:hAnsi="Bookman Old Style"/>
                <w:b/>
                <w:sz w:val="24"/>
                <w:szCs w:val="24"/>
              </w:rPr>
            </w:pPr>
            <w:r w:rsidRPr="00F956BC">
              <w:rPr>
                <w:rFonts w:ascii="Bookman Old Style" w:hAnsi="Bookman Old Style"/>
                <w:b/>
                <w:sz w:val="24"/>
                <w:szCs w:val="24"/>
              </w:rPr>
              <w:t>201</w:t>
            </w:r>
            <w:r>
              <w:rPr>
                <w:rFonts w:ascii="Bookman Old Style" w:hAnsi="Bookman Old Style"/>
                <w:b/>
                <w:sz w:val="24"/>
                <w:szCs w:val="24"/>
              </w:rPr>
              <w:t>6</w:t>
            </w:r>
          </w:p>
        </w:tc>
      </w:tr>
      <w:tr w:rsidR="0002203B" w:rsidRPr="00F956BC" w:rsidTr="007C0C69">
        <w:tc>
          <w:tcPr>
            <w:tcW w:w="951" w:type="dxa"/>
          </w:tcPr>
          <w:p w:rsidR="0002203B" w:rsidRPr="00F956BC" w:rsidRDefault="0002203B" w:rsidP="0045662B">
            <w:pPr>
              <w:numPr>
                <w:ilvl w:val="0"/>
                <w:numId w:val="60"/>
              </w:numPr>
              <w:spacing w:line="240" w:lineRule="auto"/>
              <w:jc w:val="both"/>
              <w:rPr>
                <w:rFonts w:ascii="Bookman Old Style" w:hAnsi="Bookman Old Style"/>
                <w:sz w:val="24"/>
                <w:szCs w:val="24"/>
              </w:rPr>
            </w:pPr>
          </w:p>
        </w:tc>
        <w:tc>
          <w:tcPr>
            <w:tcW w:w="3117" w:type="dxa"/>
          </w:tcPr>
          <w:p w:rsidR="0002203B" w:rsidRPr="00F956BC" w:rsidRDefault="0002203B" w:rsidP="007C0C69">
            <w:pPr>
              <w:spacing w:line="240" w:lineRule="auto"/>
              <w:jc w:val="both"/>
              <w:rPr>
                <w:rFonts w:ascii="Bookman Old Style" w:hAnsi="Bookman Old Style"/>
                <w:sz w:val="24"/>
                <w:szCs w:val="24"/>
              </w:rPr>
            </w:pPr>
            <w:r w:rsidRPr="00F956BC">
              <w:rPr>
                <w:rFonts w:ascii="Bookman Old Style" w:hAnsi="Bookman Old Style"/>
                <w:sz w:val="24"/>
                <w:szCs w:val="24"/>
              </w:rPr>
              <w:t>Total TB patients registered for Treatment</w:t>
            </w:r>
          </w:p>
        </w:tc>
        <w:tc>
          <w:tcPr>
            <w:tcW w:w="2160" w:type="dxa"/>
          </w:tcPr>
          <w:p w:rsidR="0002203B" w:rsidRPr="00F956BC" w:rsidRDefault="0002203B" w:rsidP="007C0C69">
            <w:pPr>
              <w:spacing w:line="240" w:lineRule="auto"/>
              <w:jc w:val="center"/>
              <w:rPr>
                <w:rFonts w:ascii="Bookman Old Style" w:hAnsi="Bookman Old Style"/>
                <w:sz w:val="24"/>
                <w:szCs w:val="24"/>
              </w:rPr>
            </w:pPr>
          </w:p>
        </w:tc>
        <w:tc>
          <w:tcPr>
            <w:tcW w:w="288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1455</w:t>
            </w:r>
          </w:p>
        </w:tc>
      </w:tr>
      <w:tr w:rsidR="0002203B" w:rsidRPr="00F956BC" w:rsidTr="007C0C69">
        <w:tc>
          <w:tcPr>
            <w:tcW w:w="951" w:type="dxa"/>
          </w:tcPr>
          <w:p w:rsidR="0002203B" w:rsidRPr="00F956BC" w:rsidRDefault="0002203B" w:rsidP="0045662B">
            <w:pPr>
              <w:numPr>
                <w:ilvl w:val="0"/>
                <w:numId w:val="60"/>
              </w:numPr>
              <w:spacing w:line="240" w:lineRule="auto"/>
              <w:jc w:val="both"/>
              <w:rPr>
                <w:rFonts w:ascii="Bookman Old Style" w:hAnsi="Bookman Old Style"/>
                <w:sz w:val="24"/>
                <w:szCs w:val="24"/>
              </w:rPr>
            </w:pPr>
          </w:p>
        </w:tc>
        <w:tc>
          <w:tcPr>
            <w:tcW w:w="3117" w:type="dxa"/>
          </w:tcPr>
          <w:p w:rsidR="0002203B" w:rsidRPr="00F956BC" w:rsidRDefault="0002203B" w:rsidP="007C0C69">
            <w:pPr>
              <w:spacing w:line="240" w:lineRule="auto"/>
              <w:jc w:val="both"/>
              <w:rPr>
                <w:rFonts w:ascii="Bookman Old Style" w:hAnsi="Bookman Old Style"/>
                <w:sz w:val="24"/>
                <w:szCs w:val="24"/>
              </w:rPr>
            </w:pPr>
            <w:r w:rsidRPr="00F956BC">
              <w:rPr>
                <w:rFonts w:ascii="Bookman Old Style" w:hAnsi="Bookman Old Style"/>
                <w:sz w:val="24"/>
                <w:szCs w:val="24"/>
              </w:rPr>
              <w:t xml:space="preserve">NSP </w:t>
            </w:r>
            <w:r>
              <w:rPr>
                <w:rFonts w:ascii="Bookman Old Style" w:hAnsi="Bookman Old Style"/>
                <w:sz w:val="24"/>
                <w:szCs w:val="24"/>
              </w:rPr>
              <w:t>Death rate</w:t>
            </w:r>
          </w:p>
        </w:tc>
        <w:tc>
          <w:tcPr>
            <w:tcW w:w="216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&lt;5</w:t>
            </w:r>
          </w:p>
        </w:tc>
        <w:tc>
          <w:tcPr>
            <w:tcW w:w="288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3%</w:t>
            </w:r>
          </w:p>
        </w:tc>
      </w:tr>
      <w:tr w:rsidR="0002203B" w:rsidRPr="00F956BC" w:rsidTr="007C0C69">
        <w:tc>
          <w:tcPr>
            <w:tcW w:w="951" w:type="dxa"/>
          </w:tcPr>
          <w:p w:rsidR="0002203B" w:rsidRPr="00F956BC" w:rsidRDefault="0002203B" w:rsidP="0045662B">
            <w:pPr>
              <w:numPr>
                <w:ilvl w:val="0"/>
                <w:numId w:val="60"/>
              </w:numPr>
              <w:spacing w:line="240" w:lineRule="auto"/>
              <w:jc w:val="both"/>
              <w:rPr>
                <w:rFonts w:ascii="Bookman Old Style" w:hAnsi="Bookman Old Style"/>
                <w:sz w:val="24"/>
                <w:szCs w:val="24"/>
              </w:rPr>
            </w:pPr>
          </w:p>
        </w:tc>
        <w:tc>
          <w:tcPr>
            <w:tcW w:w="3117" w:type="dxa"/>
          </w:tcPr>
          <w:p w:rsidR="0002203B" w:rsidRPr="00F956BC" w:rsidRDefault="0002203B" w:rsidP="007C0C69">
            <w:pPr>
              <w:spacing w:line="240" w:lineRule="auto"/>
              <w:jc w:val="both"/>
              <w:rPr>
                <w:rFonts w:ascii="Bookman Old Style" w:hAnsi="Bookman Old Style"/>
                <w:sz w:val="24"/>
                <w:szCs w:val="24"/>
              </w:rPr>
            </w:pPr>
            <w:r w:rsidRPr="00F956BC">
              <w:rPr>
                <w:rFonts w:ascii="Bookman Old Style" w:hAnsi="Bookman Old Style"/>
                <w:sz w:val="24"/>
                <w:szCs w:val="24"/>
              </w:rPr>
              <w:t xml:space="preserve">Total Case Detection Rate </w:t>
            </w:r>
          </w:p>
        </w:tc>
        <w:tc>
          <w:tcPr>
            <w:tcW w:w="216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167/</w:t>
            </w:r>
            <w:r w:rsidRPr="00F956BC">
              <w:rPr>
                <w:rFonts w:ascii="Bookman Old Style" w:hAnsi="Bookman Old Style"/>
                <w:sz w:val="24"/>
                <w:szCs w:val="24"/>
              </w:rPr>
              <w:t xml:space="preserve"> per lakh Population</w:t>
            </w:r>
          </w:p>
        </w:tc>
        <w:tc>
          <w:tcPr>
            <w:tcW w:w="288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231/ lakh population</w:t>
            </w:r>
          </w:p>
        </w:tc>
      </w:tr>
      <w:tr w:rsidR="0002203B" w:rsidRPr="00F956BC" w:rsidTr="007C0C69">
        <w:tc>
          <w:tcPr>
            <w:tcW w:w="951" w:type="dxa"/>
          </w:tcPr>
          <w:p w:rsidR="0002203B" w:rsidRPr="00F956BC" w:rsidRDefault="0002203B" w:rsidP="0045662B">
            <w:pPr>
              <w:numPr>
                <w:ilvl w:val="0"/>
                <w:numId w:val="60"/>
              </w:numPr>
              <w:spacing w:line="240" w:lineRule="auto"/>
              <w:jc w:val="both"/>
              <w:rPr>
                <w:rFonts w:ascii="Bookman Old Style" w:hAnsi="Bookman Old Style"/>
                <w:sz w:val="24"/>
                <w:szCs w:val="24"/>
              </w:rPr>
            </w:pPr>
          </w:p>
        </w:tc>
        <w:tc>
          <w:tcPr>
            <w:tcW w:w="3117" w:type="dxa"/>
          </w:tcPr>
          <w:p w:rsidR="0002203B" w:rsidRPr="00F956BC" w:rsidRDefault="0002203B" w:rsidP="007C0C69">
            <w:pPr>
              <w:spacing w:line="240" w:lineRule="auto"/>
              <w:jc w:val="both"/>
              <w:rPr>
                <w:rFonts w:ascii="Bookman Old Style" w:hAnsi="Bookman Old Style"/>
                <w:sz w:val="24"/>
                <w:szCs w:val="24"/>
              </w:rPr>
            </w:pPr>
            <w:r w:rsidRPr="00F956BC">
              <w:rPr>
                <w:rFonts w:ascii="Bookman Old Style" w:hAnsi="Bookman Old Style"/>
                <w:sz w:val="24"/>
                <w:szCs w:val="24"/>
              </w:rPr>
              <w:t xml:space="preserve">Cure Rate </w:t>
            </w:r>
          </w:p>
        </w:tc>
        <w:tc>
          <w:tcPr>
            <w:tcW w:w="2160" w:type="dxa"/>
          </w:tcPr>
          <w:p w:rsidR="0002203B" w:rsidRPr="00F956BC" w:rsidRDefault="0002203B" w:rsidP="007C0C69">
            <w:pPr>
              <w:spacing w:line="240" w:lineRule="auto"/>
              <w:jc w:val="center"/>
              <w:rPr>
                <w:rFonts w:ascii="Bookman Old Style" w:hAnsi="Bookman Old Style"/>
                <w:sz w:val="24"/>
                <w:szCs w:val="24"/>
              </w:rPr>
            </w:pPr>
            <w:r w:rsidRPr="00F956BC">
              <w:rPr>
                <w:rFonts w:ascii="Bookman Old Style" w:hAnsi="Bookman Old Style"/>
                <w:sz w:val="24"/>
                <w:szCs w:val="24"/>
              </w:rPr>
              <w:t>&gt;85%</w:t>
            </w:r>
          </w:p>
        </w:tc>
        <w:tc>
          <w:tcPr>
            <w:tcW w:w="288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79</w:t>
            </w:r>
            <w:r w:rsidRPr="00F956BC">
              <w:rPr>
                <w:rFonts w:ascii="Bookman Old Style" w:hAnsi="Bookman Old Style"/>
                <w:sz w:val="24"/>
                <w:szCs w:val="24"/>
              </w:rPr>
              <w:t>%</w:t>
            </w:r>
          </w:p>
        </w:tc>
      </w:tr>
      <w:tr w:rsidR="0002203B" w:rsidRPr="00F956BC" w:rsidTr="007C0C69">
        <w:tc>
          <w:tcPr>
            <w:tcW w:w="951" w:type="dxa"/>
          </w:tcPr>
          <w:p w:rsidR="0002203B" w:rsidRPr="00F956BC" w:rsidRDefault="0002203B" w:rsidP="0045662B">
            <w:pPr>
              <w:numPr>
                <w:ilvl w:val="0"/>
                <w:numId w:val="60"/>
              </w:numPr>
              <w:spacing w:line="240" w:lineRule="auto"/>
              <w:jc w:val="both"/>
              <w:rPr>
                <w:rFonts w:ascii="Bookman Old Style" w:hAnsi="Bookman Old Style"/>
                <w:sz w:val="24"/>
                <w:szCs w:val="24"/>
              </w:rPr>
            </w:pPr>
          </w:p>
        </w:tc>
        <w:tc>
          <w:tcPr>
            <w:tcW w:w="3117" w:type="dxa"/>
          </w:tcPr>
          <w:p w:rsidR="0002203B" w:rsidRPr="00F956BC" w:rsidRDefault="0002203B" w:rsidP="007C0C69">
            <w:pPr>
              <w:spacing w:line="240" w:lineRule="auto"/>
              <w:jc w:val="both"/>
              <w:rPr>
                <w:rFonts w:ascii="Bookman Old Style" w:hAnsi="Bookman Old Style"/>
                <w:sz w:val="24"/>
                <w:szCs w:val="24"/>
              </w:rPr>
            </w:pPr>
            <w:r w:rsidRPr="00F956BC">
              <w:rPr>
                <w:rFonts w:ascii="Bookman Old Style" w:hAnsi="Bookman Old Style"/>
                <w:sz w:val="24"/>
                <w:szCs w:val="24"/>
              </w:rPr>
              <w:t>MDR-TB total patients registered</w:t>
            </w:r>
          </w:p>
        </w:tc>
        <w:tc>
          <w:tcPr>
            <w:tcW w:w="216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w:t>
            </w:r>
          </w:p>
        </w:tc>
        <w:tc>
          <w:tcPr>
            <w:tcW w:w="288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241</w:t>
            </w:r>
          </w:p>
        </w:tc>
      </w:tr>
      <w:tr w:rsidR="0002203B" w:rsidRPr="00F956BC" w:rsidTr="007C0C69">
        <w:tc>
          <w:tcPr>
            <w:tcW w:w="951" w:type="dxa"/>
          </w:tcPr>
          <w:p w:rsidR="0002203B" w:rsidRPr="00F956BC" w:rsidRDefault="0002203B" w:rsidP="0045662B">
            <w:pPr>
              <w:numPr>
                <w:ilvl w:val="0"/>
                <w:numId w:val="60"/>
              </w:numPr>
              <w:spacing w:line="240" w:lineRule="auto"/>
              <w:jc w:val="both"/>
              <w:rPr>
                <w:rFonts w:ascii="Bookman Old Style" w:hAnsi="Bookman Old Style"/>
                <w:sz w:val="24"/>
                <w:szCs w:val="24"/>
              </w:rPr>
            </w:pPr>
          </w:p>
        </w:tc>
        <w:tc>
          <w:tcPr>
            <w:tcW w:w="3117" w:type="dxa"/>
          </w:tcPr>
          <w:p w:rsidR="0002203B" w:rsidRPr="00F956BC" w:rsidRDefault="0002203B" w:rsidP="007C0C69">
            <w:pPr>
              <w:spacing w:line="240" w:lineRule="auto"/>
              <w:jc w:val="both"/>
              <w:rPr>
                <w:rFonts w:ascii="Bookman Old Style" w:hAnsi="Bookman Old Style"/>
                <w:sz w:val="24"/>
                <w:szCs w:val="24"/>
              </w:rPr>
            </w:pPr>
            <w:r w:rsidRPr="00F956BC">
              <w:rPr>
                <w:rFonts w:ascii="Bookman Old Style" w:hAnsi="Bookman Old Style"/>
                <w:sz w:val="24"/>
                <w:szCs w:val="24"/>
              </w:rPr>
              <w:t>MDR-TB cure rate</w:t>
            </w:r>
          </w:p>
        </w:tc>
        <w:tc>
          <w:tcPr>
            <w:tcW w:w="216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40%</w:t>
            </w:r>
          </w:p>
        </w:tc>
        <w:tc>
          <w:tcPr>
            <w:tcW w:w="288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61%</w:t>
            </w:r>
          </w:p>
        </w:tc>
      </w:tr>
      <w:tr w:rsidR="0002203B" w:rsidRPr="00F956BC" w:rsidTr="007C0C69">
        <w:tc>
          <w:tcPr>
            <w:tcW w:w="951" w:type="dxa"/>
          </w:tcPr>
          <w:p w:rsidR="0002203B" w:rsidRPr="00F956BC" w:rsidRDefault="0002203B" w:rsidP="0045662B">
            <w:pPr>
              <w:numPr>
                <w:ilvl w:val="0"/>
                <w:numId w:val="60"/>
              </w:numPr>
              <w:spacing w:line="240" w:lineRule="auto"/>
              <w:jc w:val="both"/>
              <w:rPr>
                <w:rFonts w:ascii="Bookman Old Style" w:hAnsi="Bookman Old Style"/>
                <w:sz w:val="24"/>
                <w:szCs w:val="24"/>
              </w:rPr>
            </w:pPr>
          </w:p>
        </w:tc>
        <w:tc>
          <w:tcPr>
            <w:tcW w:w="3117" w:type="dxa"/>
          </w:tcPr>
          <w:p w:rsidR="0002203B" w:rsidRPr="00F956BC" w:rsidRDefault="0002203B" w:rsidP="007C0C69">
            <w:pPr>
              <w:spacing w:line="240" w:lineRule="auto"/>
              <w:jc w:val="both"/>
              <w:rPr>
                <w:rFonts w:ascii="Bookman Old Style" w:hAnsi="Bookman Old Style"/>
                <w:sz w:val="24"/>
                <w:szCs w:val="24"/>
              </w:rPr>
            </w:pPr>
            <w:r w:rsidRPr="00F956BC">
              <w:rPr>
                <w:rFonts w:ascii="Bookman Old Style" w:hAnsi="Bookman Old Style"/>
                <w:sz w:val="24"/>
                <w:szCs w:val="24"/>
              </w:rPr>
              <w:t xml:space="preserve">XDR-TB total patient </w:t>
            </w:r>
            <w:r w:rsidRPr="00F956BC">
              <w:rPr>
                <w:rFonts w:ascii="Bookman Old Style" w:hAnsi="Bookman Old Style"/>
                <w:sz w:val="24"/>
                <w:szCs w:val="24"/>
              </w:rPr>
              <w:lastRenderedPageBreak/>
              <w:t>registered</w:t>
            </w:r>
          </w:p>
        </w:tc>
        <w:tc>
          <w:tcPr>
            <w:tcW w:w="216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lastRenderedPageBreak/>
              <w:t>-</w:t>
            </w:r>
          </w:p>
        </w:tc>
        <w:tc>
          <w:tcPr>
            <w:tcW w:w="2880" w:type="dxa"/>
          </w:tcPr>
          <w:p w:rsidR="0002203B" w:rsidRPr="00F956BC" w:rsidRDefault="0002203B" w:rsidP="007C0C69">
            <w:pPr>
              <w:spacing w:line="240" w:lineRule="auto"/>
              <w:jc w:val="center"/>
              <w:rPr>
                <w:rFonts w:ascii="Bookman Old Style" w:hAnsi="Bookman Old Style"/>
                <w:sz w:val="24"/>
                <w:szCs w:val="24"/>
              </w:rPr>
            </w:pPr>
            <w:r>
              <w:rPr>
                <w:rFonts w:ascii="Bookman Old Style" w:hAnsi="Bookman Old Style"/>
                <w:sz w:val="24"/>
                <w:szCs w:val="24"/>
              </w:rPr>
              <w:t>22</w:t>
            </w:r>
          </w:p>
        </w:tc>
      </w:tr>
    </w:tbl>
    <w:p w:rsidR="0002203B" w:rsidRPr="00F956BC" w:rsidRDefault="0002203B" w:rsidP="0002203B">
      <w:pPr>
        <w:rPr>
          <w:rFonts w:ascii="Bookman Old Style" w:hAnsi="Bookman Old Style"/>
          <w:sz w:val="24"/>
          <w:szCs w:val="24"/>
        </w:rPr>
      </w:pPr>
    </w:p>
    <w:p w:rsidR="0002203B" w:rsidRDefault="0002203B" w:rsidP="0020563A">
      <w:pPr>
        <w:rPr>
          <w:rFonts w:ascii="Bookman Old Style" w:hAnsi="Bookman Old Style"/>
          <w:b/>
        </w:rPr>
      </w:pPr>
    </w:p>
    <w:p w:rsidR="00F02F29" w:rsidRDefault="00F02F29">
      <w:pPr>
        <w:rPr>
          <w:rFonts w:ascii="Bookman Old Style" w:hAnsi="Bookman Old Style"/>
          <w:b/>
        </w:rPr>
      </w:pPr>
      <w:r>
        <w:rPr>
          <w:rFonts w:ascii="Bookman Old Style" w:hAnsi="Bookman Old Style"/>
          <w:b/>
        </w:rPr>
        <w:br w:type="page"/>
      </w:r>
    </w:p>
    <w:p w:rsidR="00F02F29" w:rsidRPr="00CE7DB6" w:rsidRDefault="00F02F29" w:rsidP="00F02F29">
      <w:pPr>
        <w:jc w:val="center"/>
        <w:rPr>
          <w:rFonts w:ascii="Bookman Old Style" w:hAnsi="Bookman Old Style"/>
          <w:b/>
          <w:sz w:val="28"/>
          <w:szCs w:val="28"/>
        </w:rPr>
      </w:pPr>
      <w:proofErr w:type="gramStart"/>
      <w:r>
        <w:rPr>
          <w:rFonts w:ascii="Stencil" w:hAnsi="Stencil"/>
          <w:b/>
          <w:color w:val="1D1B11" w:themeColor="background2" w:themeShade="1A"/>
          <w:sz w:val="28"/>
          <w:szCs w:val="28"/>
        </w:rPr>
        <w:lastRenderedPageBreak/>
        <w:t xml:space="preserve">2.6  </w:t>
      </w:r>
      <w:r w:rsidRPr="00CE7DB6">
        <w:rPr>
          <w:rFonts w:ascii="Bookman Old Style" w:hAnsi="Bookman Old Style"/>
          <w:b/>
          <w:sz w:val="28"/>
          <w:szCs w:val="28"/>
        </w:rPr>
        <w:t>National</w:t>
      </w:r>
      <w:proofErr w:type="gramEnd"/>
      <w:r w:rsidRPr="00CE7DB6">
        <w:rPr>
          <w:rFonts w:ascii="Bookman Old Style" w:hAnsi="Bookman Old Style"/>
          <w:b/>
          <w:sz w:val="28"/>
          <w:szCs w:val="28"/>
        </w:rPr>
        <w:t xml:space="preserve"> Programme for Prevention and Control of Cancer, Diabetes, Cardiovascular Diseases and Stroke.</w:t>
      </w:r>
    </w:p>
    <w:p w:rsidR="00F02F29" w:rsidRPr="00CE7DB6" w:rsidRDefault="00F02F29" w:rsidP="00F02F29">
      <w:pPr>
        <w:jc w:val="center"/>
        <w:rPr>
          <w:rFonts w:ascii="Bookman Old Style" w:hAnsi="Bookman Old Style"/>
          <w:b/>
          <w:sz w:val="28"/>
          <w:szCs w:val="28"/>
        </w:rPr>
      </w:pPr>
      <w:r w:rsidRPr="00CE7DB6">
        <w:rPr>
          <w:rFonts w:ascii="Bookman Old Style" w:hAnsi="Bookman Old Style"/>
          <w:b/>
          <w:sz w:val="28"/>
          <w:szCs w:val="28"/>
        </w:rPr>
        <w:t>(NPCDCS)</w:t>
      </w:r>
    </w:p>
    <w:p w:rsidR="00F02F29" w:rsidRPr="00261F02" w:rsidRDefault="00F02F29" w:rsidP="00F02F29">
      <w:pPr>
        <w:rPr>
          <w:rFonts w:ascii="Bookman Old Style" w:hAnsi="Bookman Old Style"/>
          <w:b/>
          <w:sz w:val="24"/>
          <w:szCs w:val="24"/>
        </w:rPr>
      </w:pPr>
      <w:r w:rsidRPr="00261F02">
        <w:rPr>
          <w:rFonts w:ascii="Bookman Old Style" w:hAnsi="Bookman Old Style"/>
          <w:b/>
          <w:sz w:val="24"/>
          <w:szCs w:val="24"/>
        </w:rPr>
        <w:t>Introduction</w:t>
      </w:r>
    </w:p>
    <w:p w:rsidR="00F02F29" w:rsidRPr="00261F02" w:rsidRDefault="00F02F29" w:rsidP="00F02F29">
      <w:pPr>
        <w:ind w:firstLine="720"/>
        <w:jc w:val="both"/>
        <w:rPr>
          <w:rFonts w:ascii="Bookman Old Style" w:hAnsi="Bookman Old Style"/>
          <w:sz w:val="24"/>
          <w:szCs w:val="24"/>
        </w:rPr>
      </w:pPr>
      <w:r w:rsidRPr="00261F02">
        <w:rPr>
          <w:rFonts w:ascii="Bookman Old Style" w:hAnsi="Bookman Old Style"/>
          <w:sz w:val="24"/>
          <w:szCs w:val="24"/>
        </w:rPr>
        <w:t xml:space="preserve">Non- Communicable Disease (NCD), also known as chronic disease includes cardiovascular diseases, diabetes, stroke and most forms of cancers and injuries. Such diseases mainly result from lifestyle related factors such as unhealthy diet, lack of physical activity and tobacco use. Changes in lifestyle, </w:t>
      </w:r>
      <w:proofErr w:type="spellStart"/>
      <w:r w:rsidRPr="00261F02">
        <w:rPr>
          <w:rFonts w:ascii="Bookman Old Style" w:hAnsi="Bookman Old Style"/>
          <w:sz w:val="24"/>
          <w:szCs w:val="24"/>
        </w:rPr>
        <w:t>behavioural</w:t>
      </w:r>
      <w:proofErr w:type="spellEnd"/>
      <w:r w:rsidRPr="00261F02">
        <w:rPr>
          <w:rFonts w:ascii="Bookman Old Style" w:hAnsi="Bookman Old Style"/>
          <w:sz w:val="24"/>
          <w:szCs w:val="24"/>
        </w:rPr>
        <w:t xml:space="preserve"> patterns, demographic profile (aging population), socio-cultural and technological advancements are leading to sharp increase in the prevalence of NCD. These diseases by and large can be prevented by making simple changes in the way people live their lives or simply by changing our lifestyle.</w:t>
      </w:r>
    </w:p>
    <w:p w:rsidR="00F02F29" w:rsidRPr="00261F02" w:rsidRDefault="00F02F29" w:rsidP="00F02F29">
      <w:pPr>
        <w:ind w:firstLine="720"/>
        <w:jc w:val="both"/>
        <w:rPr>
          <w:rFonts w:ascii="Bookman Old Style" w:hAnsi="Bookman Old Style"/>
          <w:sz w:val="24"/>
          <w:szCs w:val="24"/>
        </w:rPr>
      </w:pPr>
      <w:r w:rsidRPr="00261F02">
        <w:rPr>
          <w:rFonts w:ascii="Bookman Old Style" w:hAnsi="Bookman Old Style"/>
          <w:sz w:val="24"/>
          <w:szCs w:val="24"/>
        </w:rPr>
        <w:t>To contain the increasing burden of Non-Communicable Diseases, Ministry of Health and Family Welfare, Government of India has initiated the National programme for Prevention and control of Cancer, Diabetes, Cardiovascular diseases and Stroke (NPCDCS) which focuses on health promotion and prevention, strengthening of infrastructure including human resources, early diagnosis and management and integration with the primary health care system through NCD cells at different levels for optimal operational synergies.</w:t>
      </w:r>
    </w:p>
    <w:p w:rsidR="00F02F29" w:rsidRPr="00261F02" w:rsidRDefault="00F02F29" w:rsidP="00F02F29">
      <w:pPr>
        <w:ind w:firstLine="720"/>
        <w:jc w:val="both"/>
        <w:rPr>
          <w:rFonts w:ascii="Bookman Old Style" w:hAnsi="Bookman Old Style"/>
          <w:sz w:val="24"/>
          <w:szCs w:val="24"/>
        </w:rPr>
      </w:pPr>
      <w:r w:rsidRPr="00261F02">
        <w:rPr>
          <w:rFonts w:ascii="Bookman Old Style" w:hAnsi="Bookman Old Style"/>
          <w:sz w:val="24"/>
          <w:szCs w:val="24"/>
        </w:rPr>
        <w:t>The NPCDCS Programme was initiated at 2 Districts (East and South) of Sikkim in year 2010-11.</w:t>
      </w:r>
    </w:p>
    <w:p w:rsidR="00F02F29" w:rsidRPr="00261F02" w:rsidRDefault="00F02F29" w:rsidP="00F02F29">
      <w:pPr>
        <w:jc w:val="both"/>
        <w:rPr>
          <w:rFonts w:ascii="Bookman Old Style" w:hAnsi="Bookman Old Style"/>
          <w:b/>
          <w:sz w:val="24"/>
          <w:szCs w:val="24"/>
        </w:rPr>
      </w:pPr>
      <w:r w:rsidRPr="00261F02">
        <w:rPr>
          <w:rFonts w:ascii="Bookman Old Style" w:hAnsi="Bookman Old Style"/>
          <w:b/>
          <w:sz w:val="24"/>
          <w:szCs w:val="24"/>
        </w:rPr>
        <w:t>Objectives:</w:t>
      </w:r>
    </w:p>
    <w:p w:rsidR="00F02F29" w:rsidRPr="00261F02" w:rsidRDefault="00F02F29" w:rsidP="0045662B">
      <w:pPr>
        <w:pStyle w:val="Default"/>
        <w:numPr>
          <w:ilvl w:val="0"/>
          <w:numId w:val="22"/>
        </w:numPr>
        <w:spacing w:line="276" w:lineRule="auto"/>
        <w:ind w:left="360"/>
        <w:jc w:val="both"/>
        <w:rPr>
          <w:rFonts w:ascii="Bookman Old Style" w:hAnsi="Bookman Old Style" w:cs="Times New Roman"/>
        </w:rPr>
      </w:pPr>
      <w:r w:rsidRPr="00261F02">
        <w:rPr>
          <w:rFonts w:ascii="Bookman Old Style" w:hAnsi="Bookman Old Style" w:cs="Times New Roman"/>
        </w:rPr>
        <w:t xml:space="preserve">Health promotion through behavior change with involvement of community, civil society, community based organizations, media etc. </w:t>
      </w:r>
    </w:p>
    <w:p w:rsidR="00F02F29" w:rsidRPr="00261F02" w:rsidRDefault="00F02F29" w:rsidP="0045662B">
      <w:pPr>
        <w:pStyle w:val="Default"/>
        <w:numPr>
          <w:ilvl w:val="0"/>
          <w:numId w:val="22"/>
        </w:numPr>
        <w:spacing w:line="276" w:lineRule="auto"/>
        <w:ind w:left="360"/>
        <w:jc w:val="both"/>
        <w:rPr>
          <w:rFonts w:ascii="Bookman Old Style" w:hAnsi="Bookman Old Style" w:cs="Times New Roman"/>
        </w:rPr>
      </w:pPr>
      <w:r w:rsidRPr="00261F02">
        <w:rPr>
          <w:rFonts w:ascii="Bookman Old Style" w:hAnsi="Bookman Old Style" w:cs="Times New Roman"/>
        </w:rPr>
        <w:t xml:space="preserve">Screening at all levels in the health care delivery system from sub-centre and above for early detection of diabetes, hypertension and common cancers. Outreach camps are also envisaged. </w:t>
      </w:r>
    </w:p>
    <w:p w:rsidR="00F02F29" w:rsidRPr="00261F02" w:rsidRDefault="00F02F29" w:rsidP="0045662B">
      <w:pPr>
        <w:pStyle w:val="Default"/>
        <w:numPr>
          <w:ilvl w:val="0"/>
          <w:numId w:val="22"/>
        </w:numPr>
        <w:spacing w:line="276" w:lineRule="auto"/>
        <w:ind w:left="360"/>
        <w:jc w:val="both"/>
        <w:rPr>
          <w:rFonts w:ascii="Bookman Old Style" w:hAnsi="Bookman Old Style" w:cs="Times New Roman"/>
        </w:rPr>
      </w:pPr>
      <w:r w:rsidRPr="00261F02">
        <w:rPr>
          <w:rFonts w:ascii="Bookman Old Style" w:hAnsi="Bookman Old Style" w:cs="Times New Roman"/>
        </w:rPr>
        <w:t xml:space="preserve">To prevent and control chronic Non-Communicable diseases, especially Cancer, Diabetes, CVDs and Stroke. </w:t>
      </w:r>
    </w:p>
    <w:p w:rsidR="00F02F29" w:rsidRPr="00261F02" w:rsidRDefault="00F02F29" w:rsidP="0045662B">
      <w:pPr>
        <w:pStyle w:val="Default"/>
        <w:numPr>
          <w:ilvl w:val="0"/>
          <w:numId w:val="22"/>
        </w:numPr>
        <w:spacing w:line="276" w:lineRule="auto"/>
        <w:ind w:left="360"/>
        <w:jc w:val="both"/>
        <w:rPr>
          <w:rFonts w:ascii="Bookman Old Style" w:hAnsi="Bookman Old Style" w:cs="Times New Roman"/>
        </w:rPr>
      </w:pPr>
      <w:r w:rsidRPr="00261F02">
        <w:rPr>
          <w:rFonts w:ascii="Bookman Old Style" w:hAnsi="Bookman Old Style" w:cs="Times New Roman"/>
        </w:rPr>
        <w:t>To build capacity at various levels of health care for prevention, early diagnosis, treatment, IEC/BCC, operational research and rehabilitation.</w:t>
      </w:r>
    </w:p>
    <w:p w:rsidR="00F02F29" w:rsidRPr="00261F02" w:rsidRDefault="00F02F29" w:rsidP="0045662B">
      <w:pPr>
        <w:pStyle w:val="Default"/>
        <w:numPr>
          <w:ilvl w:val="0"/>
          <w:numId w:val="22"/>
        </w:numPr>
        <w:spacing w:line="276" w:lineRule="auto"/>
        <w:ind w:left="360"/>
        <w:jc w:val="both"/>
        <w:rPr>
          <w:rFonts w:ascii="Bookman Old Style" w:hAnsi="Bookman Old Style" w:cs="Times New Roman"/>
        </w:rPr>
      </w:pPr>
      <w:r w:rsidRPr="00261F02">
        <w:rPr>
          <w:rFonts w:ascii="Bookman Old Style" w:hAnsi="Bookman Old Style" w:cs="Times New Roman"/>
        </w:rPr>
        <w:t xml:space="preserve">To support for diagnosis and cost effective treatment at primary, secondary and tertiary levels of health care. </w:t>
      </w:r>
    </w:p>
    <w:p w:rsidR="00F02F29" w:rsidRPr="00261F02" w:rsidRDefault="00F02F29" w:rsidP="0045662B">
      <w:pPr>
        <w:pStyle w:val="Default"/>
        <w:numPr>
          <w:ilvl w:val="0"/>
          <w:numId w:val="22"/>
        </w:numPr>
        <w:spacing w:line="276" w:lineRule="auto"/>
        <w:ind w:left="360"/>
        <w:jc w:val="both"/>
        <w:rPr>
          <w:rFonts w:ascii="Bookman Old Style" w:hAnsi="Bookman Old Style" w:cs="Times New Roman"/>
        </w:rPr>
      </w:pPr>
      <w:r w:rsidRPr="00261F02">
        <w:rPr>
          <w:rFonts w:ascii="Bookman Old Style" w:hAnsi="Bookman Old Style" w:cs="Times New Roman"/>
        </w:rPr>
        <w:t>To support for development of database of NCDs through Surveillance System and to monitor NCD morbidity and mortality and risk factors.</w:t>
      </w:r>
    </w:p>
    <w:p w:rsidR="00F02F29" w:rsidRPr="00261F02" w:rsidRDefault="00F02F29" w:rsidP="00F02F29">
      <w:pPr>
        <w:pStyle w:val="ListParagraph"/>
        <w:ind w:left="0"/>
        <w:jc w:val="both"/>
        <w:rPr>
          <w:rFonts w:ascii="Bookman Old Style" w:hAnsi="Bookman Old Style"/>
          <w:b/>
        </w:rPr>
      </w:pPr>
    </w:p>
    <w:p w:rsidR="00F02F29" w:rsidRPr="00261F02" w:rsidRDefault="00F02F29" w:rsidP="00F02F29">
      <w:pPr>
        <w:pStyle w:val="ListParagraph"/>
        <w:ind w:left="0"/>
        <w:jc w:val="both"/>
        <w:rPr>
          <w:rFonts w:ascii="Bookman Old Style" w:hAnsi="Bookman Old Style"/>
          <w:b/>
        </w:rPr>
      </w:pPr>
    </w:p>
    <w:p w:rsidR="00F02F29" w:rsidRPr="00261F02" w:rsidRDefault="00F02F29" w:rsidP="00F02F29">
      <w:pPr>
        <w:pStyle w:val="ListParagraph"/>
        <w:ind w:left="0"/>
        <w:jc w:val="both"/>
        <w:rPr>
          <w:rFonts w:ascii="Bookman Old Style" w:hAnsi="Bookman Old Style"/>
          <w:b/>
        </w:rPr>
      </w:pPr>
    </w:p>
    <w:p w:rsidR="00F02F29" w:rsidRPr="00261F02" w:rsidRDefault="00F02F29" w:rsidP="00F02F29">
      <w:pPr>
        <w:pStyle w:val="ListParagraph"/>
        <w:ind w:left="0"/>
        <w:jc w:val="both"/>
        <w:rPr>
          <w:rFonts w:ascii="Bookman Old Style" w:hAnsi="Bookman Old Style"/>
          <w:b/>
        </w:rPr>
      </w:pPr>
      <w:r w:rsidRPr="00261F02">
        <w:rPr>
          <w:rFonts w:ascii="Bookman Old Style" w:hAnsi="Bookman Old Style"/>
          <w:b/>
        </w:rPr>
        <w:t>ORGANIZATIONAL SETUP:</w:t>
      </w:r>
    </w:p>
    <w:p w:rsidR="00F02F29" w:rsidRPr="00261F02" w:rsidRDefault="00F02F29" w:rsidP="00F02F29">
      <w:pPr>
        <w:pStyle w:val="ListParagraph"/>
        <w:ind w:left="0"/>
        <w:jc w:val="both"/>
        <w:rPr>
          <w:rFonts w:ascii="Bookman Old Style" w:hAnsi="Bookman Old Style"/>
          <w:b/>
        </w:rPr>
      </w:pPr>
    </w:p>
    <w:p w:rsidR="00F02F29" w:rsidRPr="00261F02" w:rsidRDefault="00F02F29" w:rsidP="0045662B">
      <w:pPr>
        <w:pStyle w:val="ListParagraph"/>
        <w:numPr>
          <w:ilvl w:val="0"/>
          <w:numId w:val="27"/>
        </w:numPr>
        <w:spacing w:after="200" w:line="276" w:lineRule="auto"/>
        <w:jc w:val="both"/>
        <w:rPr>
          <w:rFonts w:ascii="Bookman Old Style" w:hAnsi="Bookman Old Style"/>
          <w:b/>
        </w:rPr>
      </w:pPr>
      <w:r w:rsidRPr="00261F02">
        <w:rPr>
          <w:rFonts w:ascii="Bookman Old Style" w:hAnsi="Bookman Old Style"/>
          <w:b/>
        </w:rPr>
        <w:t>State NCD Cell:</w:t>
      </w:r>
    </w:p>
    <w:p w:rsidR="00F02F29" w:rsidRPr="00261F02" w:rsidRDefault="00F02F29" w:rsidP="00F02F29">
      <w:pPr>
        <w:pStyle w:val="ListParagraph"/>
        <w:jc w:val="both"/>
        <w:rPr>
          <w:rFonts w:ascii="Bookman Old Style" w:hAnsi="Bookman Old Style"/>
        </w:rPr>
      </w:pPr>
      <w:r w:rsidRPr="00261F02">
        <w:rPr>
          <w:rFonts w:ascii="Bookman Old Style" w:hAnsi="Bookman Old Style"/>
        </w:rPr>
        <w:t>At the state level there is State NCD Cell which is responsible for overall planning, implementation, supervision, monitoring, and evaluation of the different activities under three national programmes namely National Programme for Prevention and Control of Cancer, Diabetes, Cardiovascular Diseases and Stroke (NPCDCS), National Programme for Health Care of Elderly (NPHCE) and District Mental Health Programme (DMHP).</w:t>
      </w:r>
    </w:p>
    <w:p w:rsidR="00F02F29" w:rsidRPr="00261F02" w:rsidRDefault="00F02F29" w:rsidP="00F02F29">
      <w:pPr>
        <w:pStyle w:val="ListParagraph"/>
        <w:jc w:val="both"/>
        <w:rPr>
          <w:rFonts w:ascii="Bookman Old Style" w:hAnsi="Bookman Old Style"/>
        </w:rPr>
      </w:pPr>
      <w:r w:rsidRPr="00261F02">
        <w:rPr>
          <w:rFonts w:ascii="Bookman Old Style" w:hAnsi="Bookman Old Style"/>
        </w:rPr>
        <w:t xml:space="preserve">The Additional Director Health Services is the State Nodal Officer cum State Programme Officer, who is assisted by Joint Director from State Health </w:t>
      </w:r>
      <w:proofErr w:type="spellStart"/>
      <w:r w:rsidRPr="00261F02">
        <w:rPr>
          <w:rFonts w:ascii="Bookman Old Style" w:hAnsi="Bookman Old Style"/>
        </w:rPr>
        <w:t>Cadre</w:t>
      </w:r>
      <w:proofErr w:type="spellEnd"/>
      <w:r>
        <w:rPr>
          <w:rFonts w:ascii="Bookman Old Style" w:hAnsi="Bookman Old Style"/>
        </w:rPr>
        <w:t xml:space="preserve"> and </w:t>
      </w:r>
      <w:proofErr w:type="gramStart"/>
      <w:r>
        <w:rPr>
          <w:rFonts w:ascii="Bookman Old Style" w:hAnsi="Bookman Old Style"/>
        </w:rPr>
        <w:t>one Finance</w:t>
      </w:r>
      <w:proofErr w:type="gramEnd"/>
      <w:r>
        <w:rPr>
          <w:rFonts w:ascii="Bookman Old Style" w:hAnsi="Bookman Old Style"/>
        </w:rPr>
        <w:t xml:space="preserve"> cum</w:t>
      </w:r>
      <w:r w:rsidRPr="00261F02">
        <w:rPr>
          <w:rFonts w:ascii="Bookman Old Style" w:hAnsi="Bookman Old Style"/>
        </w:rPr>
        <w:t xml:space="preserve"> Logistic Officer and other contractual staffs under the programmes.</w:t>
      </w:r>
    </w:p>
    <w:p w:rsidR="00F02F29" w:rsidRPr="00261F02" w:rsidRDefault="00F02F29" w:rsidP="00F02F29">
      <w:pPr>
        <w:pStyle w:val="ListParagraph"/>
        <w:jc w:val="both"/>
        <w:rPr>
          <w:rFonts w:ascii="Bookman Old Style" w:hAnsi="Bookman Old Style"/>
        </w:rPr>
      </w:pPr>
    </w:p>
    <w:p w:rsidR="00F02F29" w:rsidRPr="00261F02" w:rsidRDefault="00F02F29" w:rsidP="0045662B">
      <w:pPr>
        <w:pStyle w:val="ListParagraph"/>
        <w:numPr>
          <w:ilvl w:val="0"/>
          <w:numId w:val="27"/>
        </w:numPr>
        <w:spacing w:after="200" w:line="276" w:lineRule="auto"/>
        <w:jc w:val="both"/>
        <w:rPr>
          <w:rFonts w:ascii="Bookman Old Style" w:hAnsi="Bookman Old Style"/>
          <w:b/>
        </w:rPr>
      </w:pPr>
      <w:r w:rsidRPr="00261F02">
        <w:rPr>
          <w:rFonts w:ascii="Bookman Old Style" w:hAnsi="Bookman Old Style"/>
          <w:b/>
        </w:rPr>
        <w:t>District NCD Cell:</w:t>
      </w:r>
    </w:p>
    <w:p w:rsidR="00F02F29" w:rsidRPr="00261F02" w:rsidRDefault="00F02F29" w:rsidP="00F02F29">
      <w:pPr>
        <w:pStyle w:val="ListParagraph"/>
        <w:jc w:val="both"/>
        <w:rPr>
          <w:rFonts w:ascii="Bookman Old Style" w:hAnsi="Bookman Old Style"/>
        </w:rPr>
      </w:pPr>
      <w:r w:rsidRPr="00261F02">
        <w:rPr>
          <w:rFonts w:ascii="Bookman Old Style" w:hAnsi="Bookman Old Style"/>
        </w:rPr>
        <w:t xml:space="preserve">At district level only east and south districts have District NCD Cell functioning under the supervision of senior doctors who are designated as District Nodal Officers.  He/ She </w:t>
      </w:r>
      <w:proofErr w:type="gramStart"/>
      <w:r w:rsidRPr="00261F02">
        <w:rPr>
          <w:rFonts w:ascii="Bookman Old Style" w:hAnsi="Bookman Old Style"/>
        </w:rPr>
        <w:t>is</w:t>
      </w:r>
      <w:proofErr w:type="gramEnd"/>
      <w:r w:rsidRPr="00261F02">
        <w:rPr>
          <w:rFonts w:ascii="Bookman Old Style" w:hAnsi="Bookman Old Style"/>
        </w:rPr>
        <w:t xml:space="preserve"> assisted by one Finance and Logistic Officer and one DEO who are hired on contractual basis under NPCDCs for implementation and evaluation of the different activities at the district level. </w:t>
      </w:r>
    </w:p>
    <w:p w:rsidR="00F02F29" w:rsidRPr="00261F02" w:rsidRDefault="00F02F29" w:rsidP="00F02F29">
      <w:pPr>
        <w:pStyle w:val="ListParagraph"/>
        <w:jc w:val="both"/>
        <w:rPr>
          <w:rFonts w:ascii="Bookman Old Style" w:hAnsi="Bookman Old Style"/>
        </w:rPr>
      </w:pPr>
    </w:p>
    <w:p w:rsidR="00F02F29" w:rsidRPr="00261F02" w:rsidRDefault="00F02F29" w:rsidP="0045662B">
      <w:pPr>
        <w:pStyle w:val="ListParagraph"/>
        <w:numPr>
          <w:ilvl w:val="0"/>
          <w:numId w:val="27"/>
        </w:numPr>
        <w:spacing w:after="200" w:line="276" w:lineRule="auto"/>
        <w:jc w:val="both"/>
        <w:rPr>
          <w:rFonts w:ascii="Bookman Old Style" w:hAnsi="Bookman Old Style"/>
          <w:b/>
        </w:rPr>
      </w:pPr>
      <w:r w:rsidRPr="00261F02">
        <w:rPr>
          <w:rFonts w:ascii="Bookman Old Style" w:hAnsi="Bookman Old Style"/>
          <w:b/>
        </w:rPr>
        <w:t>District NCD Clinic:</w:t>
      </w:r>
    </w:p>
    <w:p w:rsidR="00F02F29" w:rsidRPr="00261F02" w:rsidRDefault="00F02F29" w:rsidP="00F02F29">
      <w:pPr>
        <w:pStyle w:val="ListParagraph"/>
        <w:jc w:val="both"/>
        <w:rPr>
          <w:rFonts w:ascii="Bookman Old Style" w:hAnsi="Bookman Old Style"/>
        </w:rPr>
      </w:pPr>
      <w:r w:rsidRPr="00261F02">
        <w:rPr>
          <w:rFonts w:ascii="Bookman Old Style" w:hAnsi="Bookman Old Style"/>
        </w:rPr>
        <w:t xml:space="preserve">These two districts have set up District NCD Clinic where regular NCD Clinic for screening, management, and </w:t>
      </w:r>
      <w:proofErr w:type="spellStart"/>
      <w:r w:rsidRPr="00261F02">
        <w:rPr>
          <w:rFonts w:ascii="Bookman Old Style" w:hAnsi="Bookman Old Style"/>
        </w:rPr>
        <w:t>counselling</w:t>
      </w:r>
      <w:proofErr w:type="spellEnd"/>
      <w:r w:rsidRPr="00261F02">
        <w:rPr>
          <w:rFonts w:ascii="Bookman Old Style" w:hAnsi="Bookman Old Style"/>
        </w:rPr>
        <w:t xml:space="preserve"> and awareness generation on NCD is done. Comprehensive examinations of patients referred by sub centres and PHCs/ health workers are taken care of by the District NCD Clinic. Creation of public awareness, re orientation of primary health care providers for early detection and referral are an important part of NCD Clinic.</w:t>
      </w:r>
    </w:p>
    <w:p w:rsidR="00F02F29" w:rsidRPr="00261F02" w:rsidRDefault="00F02F29" w:rsidP="00F02F29">
      <w:pPr>
        <w:pStyle w:val="ListParagraph"/>
        <w:jc w:val="both"/>
        <w:rPr>
          <w:rFonts w:ascii="Bookman Old Style" w:hAnsi="Bookman Old Style"/>
        </w:rPr>
      </w:pPr>
      <w:r w:rsidRPr="00261F02">
        <w:rPr>
          <w:rFonts w:ascii="Bookman Old Style" w:hAnsi="Bookman Old Style"/>
        </w:rPr>
        <w:t xml:space="preserve">The clinic is run by Medical Specialists supported by one Staff Nurse, </w:t>
      </w:r>
      <w:proofErr w:type="spellStart"/>
      <w:r w:rsidRPr="00261F02">
        <w:rPr>
          <w:rFonts w:ascii="Bookman Old Style" w:hAnsi="Bookman Old Style"/>
        </w:rPr>
        <w:t>Counsellor</w:t>
      </w:r>
      <w:proofErr w:type="spellEnd"/>
      <w:r w:rsidRPr="00261F02">
        <w:rPr>
          <w:rFonts w:ascii="Bookman Old Style" w:hAnsi="Bookman Old Style"/>
        </w:rPr>
        <w:t xml:space="preserve"> and DEO. Additional Physiotherapists are posted to these districts to provide uninterrupted physiotherapy services as well as to meet up the demand of the rising NCDs and elderly patients. </w:t>
      </w:r>
    </w:p>
    <w:p w:rsidR="00F02F29" w:rsidRPr="00261F02" w:rsidRDefault="00F02F29" w:rsidP="00F02F29">
      <w:pPr>
        <w:rPr>
          <w:rFonts w:ascii="Bookman Old Style" w:hAnsi="Bookman Old Style"/>
          <w:b/>
          <w:sz w:val="24"/>
          <w:szCs w:val="24"/>
        </w:rPr>
      </w:pPr>
    </w:p>
    <w:p w:rsidR="00F02F29" w:rsidRPr="00261F02" w:rsidRDefault="00F02F29" w:rsidP="00F02F29">
      <w:pPr>
        <w:rPr>
          <w:rFonts w:ascii="Bookman Old Style" w:hAnsi="Bookman Old Style"/>
          <w:b/>
          <w:sz w:val="24"/>
          <w:szCs w:val="24"/>
        </w:rPr>
      </w:pPr>
    </w:p>
    <w:p w:rsidR="00F02F29" w:rsidRPr="00261F02" w:rsidRDefault="00F02F29" w:rsidP="00F02F29">
      <w:pPr>
        <w:rPr>
          <w:rFonts w:ascii="Bookman Old Style" w:hAnsi="Bookman Old Style"/>
          <w:b/>
          <w:sz w:val="24"/>
          <w:szCs w:val="24"/>
        </w:rPr>
      </w:pPr>
    </w:p>
    <w:p w:rsidR="00F02F29" w:rsidRPr="00261F02" w:rsidRDefault="00F02F29" w:rsidP="00F02F29">
      <w:pPr>
        <w:rPr>
          <w:rFonts w:ascii="Bookman Old Style" w:hAnsi="Bookman Old Style"/>
          <w:b/>
          <w:sz w:val="24"/>
          <w:szCs w:val="24"/>
        </w:rPr>
      </w:pPr>
    </w:p>
    <w:p w:rsidR="00F02F29" w:rsidRPr="00261F02" w:rsidRDefault="00F02F29" w:rsidP="00F02F29">
      <w:pPr>
        <w:rPr>
          <w:rFonts w:ascii="Bookman Old Style" w:hAnsi="Bookman Old Style"/>
          <w:b/>
          <w:sz w:val="24"/>
          <w:szCs w:val="24"/>
        </w:rPr>
      </w:pPr>
    </w:p>
    <w:p w:rsidR="00F02F29" w:rsidRPr="00261F02" w:rsidRDefault="00F02F29" w:rsidP="00F02F29">
      <w:pPr>
        <w:rPr>
          <w:rFonts w:ascii="Bookman Old Style" w:hAnsi="Bookman Old Style"/>
          <w:b/>
          <w:sz w:val="24"/>
          <w:szCs w:val="24"/>
        </w:rPr>
      </w:pPr>
      <w:r w:rsidRPr="00261F02">
        <w:rPr>
          <w:rFonts w:ascii="Bookman Old Style" w:hAnsi="Bookman Old Style"/>
          <w:b/>
          <w:sz w:val="24"/>
          <w:szCs w:val="24"/>
        </w:rPr>
        <w:t>NCD Clinic Data for FY 2016-17</w:t>
      </w:r>
    </w:p>
    <w:tbl>
      <w:tblPr>
        <w:tblW w:w="95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740"/>
        <w:gridCol w:w="3396"/>
        <w:gridCol w:w="2264"/>
        <w:gridCol w:w="3113"/>
      </w:tblGrid>
      <w:tr w:rsidR="00F02F29" w:rsidRPr="00261F02" w:rsidTr="00F02F29">
        <w:trPr>
          <w:trHeight w:val="684"/>
        </w:trPr>
        <w:tc>
          <w:tcPr>
            <w:tcW w:w="724" w:type="dxa"/>
            <w:shd w:val="clear" w:color="auto" w:fill="FFFFFF"/>
            <w:vAlign w:val="bottom"/>
          </w:tcPr>
          <w:p w:rsidR="00F02F29" w:rsidRPr="00261F02" w:rsidRDefault="00F02F29" w:rsidP="00F02F29">
            <w:pPr>
              <w:spacing w:line="240" w:lineRule="auto"/>
              <w:jc w:val="center"/>
              <w:rPr>
                <w:rFonts w:ascii="Bookman Old Style" w:hAnsi="Bookman Old Style"/>
                <w:b/>
                <w:bCs/>
                <w:sz w:val="24"/>
                <w:szCs w:val="24"/>
              </w:rPr>
            </w:pPr>
            <w:r w:rsidRPr="00261F02">
              <w:rPr>
                <w:rFonts w:ascii="Bookman Old Style" w:hAnsi="Bookman Old Style"/>
                <w:b/>
                <w:bCs/>
                <w:sz w:val="24"/>
                <w:szCs w:val="24"/>
              </w:rPr>
              <w:lastRenderedPageBreak/>
              <w:t>Sl.No.</w:t>
            </w:r>
          </w:p>
        </w:tc>
        <w:tc>
          <w:tcPr>
            <w:tcW w:w="5670" w:type="dxa"/>
            <w:gridSpan w:val="2"/>
            <w:shd w:val="clear" w:color="auto" w:fill="FFFFFF"/>
            <w:tcMar>
              <w:top w:w="15" w:type="dxa"/>
              <w:left w:w="15" w:type="dxa"/>
              <w:bottom w:w="0" w:type="dxa"/>
              <w:right w:w="15" w:type="dxa"/>
            </w:tcMar>
            <w:vAlign w:val="bottom"/>
            <w:hideMark/>
          </w:tcPr>
          <w:p w:rsidR="00F02F29" w:rsidRPr="00261F02" w:rsidRDefault="00F02F29" w:rsidP="00F02F29">
            <w:pPr>
              <w:tabs>
                <w:tab w:val="left" w:pos="3311"/>
                <w:tab w:val="left" w:pos="3812"/>
              </w:tabs>
              <w:spacing w:line="240" w:lineRule="auto"/>
              <w:jc w:val="center"/>
              <w:rPr>
                <w:rFonts w:ascii="Bookman Old Style" w:hAnsi="Bookman Old Style"/>
                <w:sz w:val="24"/>
                <w:szCs w:val="24"/>
              </w:rPr>
            </w:pPr>
            <w:r w:rsidRPr="00261F02">
              <w:rPr>
                <w:rFonts w:ascii="Bookman Old Style" w:hAnsi="Bookman Old Style"/>
                <w:b/>
                <w:bCs/>
                <w:sz w:val="24"/>
                <w:szCs w:val="24"/>
              </w:rPr>
              <w:t>Indicators</w:t>
            </w:r>
          </w:p>
        </w:tc>
        <w:tc>
          <w:tcPr>
            <w:tcW w:w="3119"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jc w:val="center"/>
              <w:rPr>
                <w:rFonts w:ascii="Bookman Old Style" w:hAnsi="Bookman Old Style"/>
                <w:b/>
                <w:bCs/>
                <w:sz w:val="24"/>
                <w:szCs w:val="24"/>
              </w:rPr>
            </w:pPr>
            <w:r w:rsidRPr="00261F02">
              <w:rPr>
                <w:rFonts w:ascii="Bookman Old Style" w:hAnsi="Bookman Old Style"/>
                <w:b/>
                <w:bCs/>
                <w:sz w:val="24"/>
                <w:szCs w:val="24"/>
              </w:rPr>
              <w:t xml:space="preserve">Person Checked </w:t>
            </w:r>
          </w:p>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b/>
                <w:bCs/>
                <w:sz w:val="24"/>
                <w:szCs w:val="24"/>
              </w:rPr>
              <w:t>(FY 2016-17)</w:t>
            </w:r>
          </w:p>
        </w:tc>
      </w:tr>
      <w:tr w:rsidR="00F02F29" w:rsidRPr="00261F02" w:rsidTr="00F02F29">
        <w:trPr>
          <w:trHeight w:val="381"/>
        </w:trPr>
        <w:tc>
          <w:tcPr>
            <w:tcW w:w="724" w:type="dxa"/>
            <w:shd w:val="clear" w:color="auto" w:fill="FFFFFF"/>
            <w:vAlign w:val="bottom"/>
          </w:tcPr>
          <w:p w:rsidR="00F02F29" w:rsidRPr="00261F02" w:rsidRDefault="00F02F29" w:rsidP="00F02F29">
            <w:pPr>
              <w:spacing w:line="240" w:lineRule="auto"/>
              <w:jc w:val="center"/>
              <w:rPr>
                <w:rFonts w:ascii="Bookman Old Style" w:hAnsi="Bookman Old Style"/>
                <w:b/>
                <w:bCs/>
                <w:sz w:val="24"/>
                <w:szCs w:val="24"/>
              </w:rPr>
            </w:pPr>
            <w:r w:rsidRPr="00261F02">
              <w:rPr>
                <w:rFonts w:ascii="Bookman Old Style" w:hAnsi="Bookman Old Style"/>
                <w:b/>
                <w:bCs/>
                <w:sz w:val="24"/>
                <w:szCs w:val="24"/>
              </w:rPr>
              <w:t>1.</w:t>
            </w:r>
          </w:p>
        </w:tc>
        <w:tc>
          <w:tcPr>
            <w:tcW w:w="5670" w:type="dxa"/>
            <w:gridSpan w:val="2"/>
            <w:shd w:val="clear" w:color="auto" w:fill="FFFFFF"/>
            <w:tcMar>
              <w:top w:w="15" w:type="dxa"/>
              <w:left w:w="15" w:type="dxa"/>
              <w:bottom w:w="0" w:type="dxa"/>
              <w:right w:w="15" w:type="dxa"/>
            </w:tcMar>
            <w:vAlign w:val="bottom"/>
            <w:hideMark/>
          </w:tcPr>
          <w:p w:rsidR="00F02F29" w:rsidRPr="00261F02" w:rsidRDefault="00F02F29" w:rsidP="00F02F29">
            <w:pPr>
              <w:spacing w:line="240" w:lineRule="auto"/>
              <w:ind w:right="1402"/>
              <w:rPr>
                <w:rFonts w:ascii="Bookman Old Style" w:hAnsi="Bookman Old Style"/>
                <w:sz w:val="24"/>
                <w:szCs w:val="24"/>
              </w:rPr>
            </w:pPr>
            <w:r w:rsidRPr="00261F02">
              <w:rPr>
                <w:rFonts w:ascii="Bookman Old Style" w:hAnsi="Bookman Old Style"/>
                <w:b/>
                <w:bCs/>
                <w:sz w:val="24"/>
                <w:szCs w:val="24"/>
              </w:rPr>
              <w:t>No. of persons attended NCD Clinic</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ind w:left="345" w:hanging="345"/>
              <w:jc w:val="center"/>
              <w:rPr>
                <w:rFonts w:ascii="Bookman Old Style" w:hAnsi="Bookman Old Style"/>
                <w:sz w:val="24"/>
                <w:szCs w:val="24"/>
              </w:rPr>
            </w:pPr>
            <w:r w:rsidRPr="00261F02">
              <w:rPr>
                <w:rFonts w:ascii="Bookman Old Style" w:hAnsi="Bookman Old Style"/>
                <w:sz w:val="24"/>
                <w:szCs w:val="24"/>
              </w:rPr>
              <w:t>72,173</w:t>
            </w:r>
          </w:p>
        </w:tc>
      </w:tr>
      <w:tr w:rsidR="00F02F29" w:rsidRPr="00261F02" w:rsidTr="00F02F29">
        <w:trPr>
          <w:trHeight w:val="308"/>
        </w:trPr>
        <w:tc>
          <w:tcPr>
            <w:tcW w:w="724" w:type="dxa"/>
            <w:vMerge w:val="restart"/>
            <w:shd w:val="clear" w:color="auto" w:fill="FFFFFF"/>
            <w:vAlign w:val="bottom"/>
          </w:tcPr>
          <w:p w:rsidR="00F02F29" w:rsidRPr="00261F02" w:rsidRDefault="00F02F29" w:rsidP="00F02F29">
            <w:pPr>
              <w:spacing w:line="240" w:lineRule="auto"/>
              <w:jc w:val="center"/>
              <w:rPr>
                <w:rFonts w:ascii="Bookman Old Style" w:hAnsi="Bookman Old Style"/>
                <w:b/>
                <w:bCs/>
                <w:sz w:val="24"/>
                <w:szCs w:val="24"/>
              </w:rPr>
            </w:pPr>
            <w:r w:rsidRPr="00261F02">
              <w:rPr>
                <w:rFonts w:ascii="Bookman Old Style" w:hAnsi="Bookman Old Style"/>
                <w:b/>
                <w:bCs/>
                <w:sz w:val="24"/>
                <w:szCs w:val="24"/>
              </w:rPr>
              <w:t>2.</w:t>
            </w:r>
          </w:p>
        </w:tc>
        <w:tc>
          <w:tcPr>
            <w:tcW w:w="3402" w:type="dxa"/>
            <w:vMerge w:val="restart"/>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New Patients Diagnosed with</w:t>
            </w:r>
          </w:p>
        </w:tc>
        <w:tc>
          <w:tcPr>
            <w:tcW w:w="2268"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Diabetes</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1551</w:t>
            </w:r>
          </w:p>
        </w:tc>
      </w:tr>
      <w:tr w:rsidR="00F02F29" w:rsidRPr="00261F02" w:rsidTr="00F02F29">
        <w:trPr>
          <w:trHeight w:val="290"/>
        </w:trPr>
        <w:tc>
          <w:tcPr>
            <w:tcW w:w="724" w:type="dxa"/>
            <w:vMerge/>
            <w:shd w:val="clear" w:color="auto" w:fill="FFFFFF"/>
            <w:vAlign w:val="bottom"/>
          </w:tcPr>
          <w:p w:rsidR="00F02F29" w:rsidRPr="00261F02" w:rsidRDefault="00F02F29" w:rsidP="00F02F29">
            <w:pPr>
              <w:spacing w:line="240" w:lineRule="auto"/>
              <w:jc w:val="center"/>
              <w:rPr>
                <w:rFonts w:ascii="Bookman Old Style" w:hAnsi="Bookman Old Style"/>
                <w:sz w:val="24"/>
                <w:szCs w:val="24"/>
              </w:rPr>
            </w:pPr>
          </w:p>
        </w:tc>
        <w:tc>
          <w:tcPr>
            <w:tcW w:w="3402" w:type="dxa"/>
            <w:vMerge/>
            <w:shd w:val="clear" w:color="auto" w:fill="FFFFFF"/>
            <w:vAlign w:val="bottom"/>
            <w:hideMark/>
          </w:tcPr>
          <w:p w:rsidR="00F02F29" w:rsidRPr="00261F02" w:rsidRDefault="00F02F29" w:rsidP="00F02F29">
            <w:pPr>
              <w:spacing w:line="240" w:lineRule="auto"/>
              <w:rPr>
                <w:rFonts w:ascii="Bookman Old Style" w:hAnsi="Bookman Old Style"/>
                <w:sz w:val="24"/>
                <w:szCs w:val="24"/>
              </w:rPr>
            </w:pPr>
          </w:p>
        </w:tc>
        <w:tc>
          <w:tcPr>
            <w:tcW w:w="2268"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HTN</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3673</w:t>
            </w:r>
          </w:p>
        </w:tc>
      </w:tr>
      <w:tr w:rsidR="00F02F29" w:rsidRPr="00261F02" w:rsidTr="00F02F29">
        <w:trPr>
          <w:trHeight w:val="290"/>
        </w:trPr>
        <w:tc>
          <w:tcPr>
            <w:tcW w:w="724" w:type="dxa"/>
            <w:vMerge/>
            <w:shd w:val="clear" w:color="auto" w:fill="FFFFFF"/>
            <w:vAlign w:val="bottom"/>
          </w:tcPr>
          <w:p w:rsidR="00F02F29" w:rsidRPr="00261F02" w:rsidRDefault="00F02F29" w:rsidP="00F02F29">
            <w:pPr>
              <w:spacing w:line="240" w:lineRule="auto"/>
              <w:jc w:val="center"/>
              <w:rPr>
                <w:rFonts w:ascii="Bookman Old Style" w:hAnsi="Bookman Old Style"/>
                <w:sz w:val="24"/>
                <w:szCs w:val="24"/>
              </w:rPr>
            </w:pPr>
          </w:p>
        </w:tc>
        <w:tc>
          <w:tcPr>
            <w:tcW w:w="3402" w:type="dxa"/>
            <w:vMerge/>
            <w:shd w:val="clear" w:color="auto" w:fill="FFFFFF"/>
            <w:vAlign w:val="bottom"/>
          </w:tcPr>
          <w:p w:rsidR="00F02F29" w:rsidRPr="00261F02" w:rsidRDefault="00F02F29" w:rsidP="00F02F29">
            <w:pPr>
              <w:spacing w:line="240" w:lineRule="auto"/>
              <w:rPr>
                <w:rFonts w:ascii="Bookman Old Style" w:hAnsi="Bookman Old Style"/>
                <w:sz w:val="24"/>
                <w:szCs w:val="24"/>
              </w:rPr>
            </w:pPr>
          </w:p>
        </w:tc>
        <w:tc>
          <w:tcPr>
            <w:tcW w:w="2268" w:type="dxa"/>
            <w:shd w:val="clear" w:color="auto" w:fill="FFFFFF"/>
            <w:tcMar>
              <w:top w:w="15" w:type="dxa"/>
              <w:left w:w="15" w:type="dxa"/>
              <w:bottom w:w="0" w:type="dxa"/>
              <w:right w:w="15" w:type="dxa"/>
            </w:tcMar>
            <w:vAlign w:val="bottom"/>
          </w:tcPr>
          <w:p w:rsidR="00F02F29" w:rsidRPr="00261F02" w:rsidRDefault="00F02F29" w:rsidP="00F02F29">
            <w:pPr>
              <w:spacing w:line="240" w:lineRule="auto"/>
              <w:rPr>
                <w:rFonts w:ascii="Bookman Old Style" w:hAnsi="Bookman Old Style"/>
                <w:b/>
                <w:bCs/>
                <w:sz w:val="24"/>
                <w:szCs w:val="24"/>
              </w:rPr>
            </w:pPr>
            <w:r w:rsidRPr="00261F02">
              <w:rPr>
                <w:rFonts w:ascii="Bookman Old Style" w:hAnsi="Bookman Old Style"/>
                <w:b/>
                <w:bCs/>
                <w:sz w:val="24"/>
                <w:szCs w:val="24"/>
              </w:rPr>
              <w:t>HTN &amp;DM</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1097</w:t>
            </w:r>
          </w:p>
        </w:tc>
      </w:tr>
      <w:tr w:rsidR="00F02F29" w:rsidRPr="00261F02" w:rsidTr="00F02F29">
        <w:trPr>
          <w:trHeight w:val="443"/>
        </w:trPr>
        <w:tc>
          <w:tcPr>
            <w:tcW w:w="724" w:type="dxa"/>
            <w:vMerge/>
            <w:shd w:val="clear" w:color="auto" w:fill="FFFFFF"/>
            <w:vAlign w:val="bottom"/>
          </w:tcPr>
          <w:p w:rsidR="00F02F29" w:rsidRPr="00261F02" w:rsidRDefault="00F02F29" w:rsidP="00F02F29">
            <w:pPr>
              <w:spacing w:line="240" w:lineRule="auto"/>
              <w:jc w:val="center"/>
              <w:rPr>
                <w:rFonts w:ascii="Bookman Old Style" w:hAnsi="Bookman Old Style"/>
                <w:sz w:val="24"/>
                <w:szCs w:val="24"/>
              </w:rPr>
            </w:pPr>
          </w:p>
        </w:tc>
        <w:tc>
          <w:tcPr>
            <w:tcW w:w="3402" w:type="dxa"/>
            <w:vMerge/>
            <w:shd w:val="clear" w:color="auto" w:fill="FFFFFF"/>
            <w:vAlign w:val="bottom"/>
            <w:hideMark/>
          </w:tcPr>
          <w:p w:rsidR="00F02F29" w:rsidRPr="00261F02" w:rsidRDefault="00F02F29" w:rsidP="00F02F29">
            <w:pPr>
              <w:spacing w:line="240" w:lineRule="auto"/>
              <w:rPr>
                <w:rFonts w:ascii="Bookman Old Style" w:hAnsi="Bookman Old Style"/>
                <w:sz w:val="24"/>
                <w:szCs w:val="24"/>
              </w:rPr>
            </w:pPr>
          </w:p>
        </w:tc>
        <w:tc>
          <w:tcPr>
            <w:tcW w:w="2268"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 xml:space="preserve">CVDs </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120</w:t>
            </w:r>
          </w:p>
        </w:tc>
      </w:tr>
      <w:tr w:rsidR="00F02F29" w:rsidRPr="00261F02" w:rsidTr="00F02F29">
        <w:trPr>
          <w:trHeight w:val="362"/>
        </w:trPr>
        <w:tc>
          <w:tcPr>
            <w:tcW w:w="724" w:type="dxa"/>
            <w:vMerge w:val="restart"/>
            <w:shd w:val="clear" w:color="auto" w:fill="FFFFFF"/>
            <w:vAlign w:val="bottom"/>
          </w:tcPr>
          <w:p w:rsidR="00F02F29" w:rsidRPr="00261F02" w:rsidRDefault="00F02F29" w:rsidP="00F02F29">
            <w:pPr>
              <w:spacing w:line="240" w:lineRule="auto"/>
              <w:jc w:val="center"/>
              <w:rPr>
                <w:rFonts w:ascii="Bookman Old Style" w:hAnsi="Bookman Old Style"/>
                <w:b/>
                <w:bCs/>
                <w:sz w:val="24"/>
                <w:szCs w:val="24"/>
              </w:rPr>
            </w:pPr>
            <w:r w:rsidRPr="00261F02">
              <w:rPr>
                <w:rFonts w:ascii="Bookman Old Style" w:hAnsi="Bookman Old Style"/>
                <w:b/>
                <w:bCs/>
                <w:sz w:val="24"/>
                <w:szCs w:val="24"/>
              </w:rPr>
              <w:t>3.</w:t>
            </w:r>
          </w:p>
        </w:tc>
        <w:tc>
          <w:tcPr>
            <w:tcW w:w="3402" w:type="dxa"/>
            <w:vMerge w:val="restart"/>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Persons put on Treatment</w:t>
            </w:r>
          </w:p>
        </w:tc>
        <w:tc>
          <w:tcPr>
            <w:tcW w:w="2268"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Diabetes</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1349</w:t>
            </w:r>
          </w:p>
        </w:tc>
      </w:tr>
      <w:tr w:rsidR="00F02F29" w:rsidRPr="00261F02" w:rsidTr="00F02F29">
        <w:trPr>
          <w:trHeight w:val="263"/>
        </w:trPr>
        <w:tc>
          <w:tcPr>
            <w:tcW w:w="724" w:type="dxa"/>
            <w:vMerge/>
            <w:shd w:val="clear" w:color="auto" w:fill="FFFFFF"/>
            <w:vAlign w:val="bottom"/>
          </w:tcPr>
          <w:p w:rsidR="00F02F29" w:rsidRPr="00261F02" w:rsidRDefault="00F02F29" w:rsidP="00F02F29">
            <w:pPr>
              <w:spacing w:line="240" w:lineRule="auto"/>
              <w:jc w:val="center"/>
              <w:rPr>
                <w:rFonts w:ascii="Bookman Old Style" w:hAnsi="Bookman Old Style"/>
                <w:sz w:val="24"/>
                <w:szCs w:val="24"/>
              </w:rPr>
            </w:pPr>
          </w:p>
        </w:tc>
        <w:tc>
          <w:tcPr>
            <w:tcW w:w="3402" w:type="dxa"/>
            <w:vMerge/>
            <w:shd w:val="clear" w:color="auto" w:fill="FFFFFF"/>
            <w:vAlign w:val="bottom"/>
            <w:hideMark/>
          </w:tcPr>
          <w:p w:rsidR="00F02F29" w:rsidRPr="00261F02" w:rsidRDefault="00F02F29" w:rsidP="00F02F29">
            <w:pPr>
              <w:spacing w:line="240" w:lineRule="auto"/>
              <w:rPr>
                <w:rFonts w:ascii="Bookman Old Style" w:hAnsi="Bookman Old Style"/>
                <w:sz w:val="24"/>
                <w:szCs w:val="24"/>
              </w:rPr>
            </w:pPr>
          </w:p>
        </w:tc>
        <w:tc>
          <w:tcPr>
            <w:tcW w:w="2268"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HTN</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3365</w:t>
            </w:r>
          </w:p>
        </w:tc>
      </w:tr>
      <w:tr w:rsidR="00F02F29" w:rsidRPr="00261F02" w:rsidTr="00F02F29">
        <w:trPr>
          <w:trHeight w:val="263"/>
        </w:trPr>
        <w:tc>
          <w:tcPr>
            <w:tcW w:w="724" w:type="dxa"/>
            <w:vMerge/>
            <w:shd w:val="clear" w:color="auto" w:fill="FFFFFF"/>
            <w:vAlign w:val="bottom"/>
          </w:tcPr>
          <w:p w:rsidR="00F02F29" w:rsidRPr="00261F02" w:rsidRDefault="00F02F29" w:rsidP="00F02F29">
            <w:pPr>
              <w:spacing w:line="240" w:lineRule="auto"/>
              <w:jc w:val="center"/>
              <w:rPr>
                <w:rFonts w:ascii="Bookman Old Style" w:hAnsi="Bookman Old Style"/>
                <w:sz w:val="24"/>
                <w:szCs w:val="24"/>
              </w:rPr>
            </w:pPr>
          </w:p>
        </w:tc>
        <w:tc>
          <w:tcPr>
            <w:tcW w:w="3402" w:type="dxa"/>
            <w:vMerge/>
            <w:shd w:val="clear" w:color="auto" w:fill="FFFFFF"/>
            <w:vAlign w:val="bottom"/>
          </w:tcPr>
          <w:p w:rsidR="00F02F29" w:rsidRPr="00261F02" w:rsidRDefault="00F02F29" w:rsidP="00F02F29">
            <w:pPr>
              <w:spacing w:line="240" w:lineRule="auto"/>
              <w:rPr>
                <w:rFonts w:ascii="Bookman Old Style" w:hAnsi="Bookman Old Style"/>
                <w:sz w:val="24"/>
                <w:szCs w:val="24"/>
              </w:rPr>
            </w:pPr>
          </w:p>
        </w:tc>
        <w:tc>
          <w:tcPr>
            <w:tcW w:w="2268" w:type="dxa"/>
            <w:shd w:val="clear" w:color="auto" w:fill="FFFFFF"/>
            <w:tcMar>
              <w:top w:w="15" w:type="dxa"/>
              <w:left w:w="15" w:type="dxa"/>
              <w:bottom w:w="0" w:type="dxa"/>
              <w:right w:w="15" w:type="dxa"/>
            </w:tcMar>
            <w:vAlign w:val="bottom"/>
          </w:tcPr>
          <w:p w:rsidR="00F02F29" w:rsidRPr="00261F02" w:rsidRDefault="00F02F29" w:rsidP="00F02F29">
            <w:pPr>
              <w:spacing w:line="240" w:lineRule="auto"/>
              <w:rPr>
                <w:rFonts w:ascii="Bookman Old Style" w:hAnsi="Bookman Old Style"/>
                <w:b/>
                <w:bCs/>
                <w:sz w:val="24"/>
                <w:szCs w:val="24"/>
              </w:rPr>
            </w:pPr>
            <w:r w:rsidRPr="00261F02">
              <w:rPr>
                <w:rFonts w:ascii="Bookman Old Style" w:hAnsi="Bookman Old Style"/>
                <w:b/>
                <w:bCs/>
                <w:sz w:val="24"/>
                <w:szCs w:val="24"/>
              </w:rPr>
              <w:t>HTN &amp; DM</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317</w:t>
            </w:r>
          </w:p>
        </w:tc>
      </w:tr>
      <w:tr w:rsidR="00F02F29" w:rsidRPr="00261F02" w:rsidTr="00F02F29">
        <w:trPr>
          <w:trHeight w:val="245"/>
        </w:trPr>
        <w:tc>
          <w:tcPr>
            <w:tcW w:w="724" w:type="dxa"/>
            <w:vMerge/>
            <w:shd w:val="clear" w:color="auto" w:fill="FFFFFF"/>
            <w:vAlign w:val="bottom"/>
          </w:tcPr>
          <w:p w:rsidR="00F02F29" w:rsidRPr="00261F02" w:rsidRDefault="00F02F29" w:rsidP="00F02F29">
            <w:pPr>
              <w:spacing w:line="240" w:lineRule="auto"/>
              <w:jc w:val="center"/>
              <w:rPr>
                <w:rFonts w:ascii="Bookman Old Style" w:hAnsi="Bookman Old Style"/>
                <w:sz w:val="24"/>
                <w:szCs w:val="24"/>
              </w:rPr>
            </w:pPr>
          </w:p>
        </w:tc>
        <w:tc>
          <w:tcPr>
            <w:tcW w:w="3402" w:type="dxa"/>
            <w:vMerge/>
            <w:shd w:val="clear" w:color="auto" w:fill="FFFFFF"/>
            <w:vAlign w:val="bottom"/>
            <w:hideMark/>
          </w:tcPr>
          <w:p w:rsidR="00F02F29" w:rsidRPr="00261F02" w:rsidRDefault="00F02F29" w:rsidP="00F02F29">
            <w:pPr>
              <w:spacing w:line="240" w:lineRule="auto"/>
              <w:rPr>
                <w:rFonts w:ascii="Bookman Old Style" w:hAnsi="Bookman Old Style"/>
                <w:sz w:val="24"/>
                <w:szCs w:val="24"/>
              </w:rPr>
            </w:pPr>
          </w:p>
        </w:tc>
        <w:tc>
          <w:tcPr>
            <w:tcW w:w="2268"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CVDs</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115</w:t>
            </w:r>
          </w:p>
        </w:tc>
      </w:tr>
      <w:tr w:rsidR="00F02F29" w:rsidRPr="00261F02" w:rsidTr="00F02F29">
        <w:trPr>
          <w:trHeight w:val="245"/>
        </w:trPr>
        <w:tc>
          <w:tcPr>
            <w:tcW w:w="724" w:type="dxa"/>
            <w:vMerge w:val="restart"/>
            <w:shd w:val="clear" w:color="auto" w:fill="FFFFFF"/>
            <w:vAlign w:val="bottom"/>
          </w:tcPr>
          <w:p w:rsidR="00F02F29" w:rsidRPr="00261F02" w:rsidRDefault="00F02F29" w:rsidP="00F02F29">
            <w:pPr>
              <w:spacing w:line="240" w:lineRule="auto"/>
              <w:jc w:val="center"/>
              <w:rPr>
                <w:rFonts w:ascii="Bookman Old Style" w:hAnsi="Bookman Old Style"/>
                <w:b/>
                <w:bCs/>
                <w:sz w:val="24"/>
                <w:szCs w:val="24"/>
              </w:rPr>
            </w:pPr>
            <w:r w:rsidRPr="00261F02">
              <w:rPr>
                <w:rFonts w:ascii="Bookman Old Style" w:hAnsi="Bookman Old Style"/>
                <w:b/>
                <w:bCs/>
                <w:sz w:val="24"/>
                <w:szCs w:val="24"/>
              </w:rPr>
              <w:t>4.</w:t>
            </w:r>
          </w:p>
        </w:tc>
        <w:tc>
          <w:tcPr>
            <w:tcW w:w="3402" w:type="dxa"/>
            <w:vMerge w:val="restart"/>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No. of person treated at CCU</w:t>
            </w:r>
          </w:p>
        </w:tc>
        <w:tc>
          <w:tcPr>
            <w:tcW w:w="2268"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CVDs</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58</w:t>
            </w:r>
          </w:p>
        </w:tc>
      </w:tr>
      <w:tr w:rsidR="00F02F29" w:rsidRPr="00261F02" w:rsidTr="00F02F29">
        <w:trPr>
          <w:trHeight w:val="317"/>
        </w:trPr>
        <w:tc>
          <w:tcPr>
            <w:tcW w:w="724" w:type="dxa"/>
            <w:vMerge/>
            <w:shd w:val="clear" w:color="auto" w:fill="FFFFFF"/>
          </w:tcPr>
          <w:p w:rsidR="00F02F29" w:rsidRPr="00261F02" w:rsidRDefault="00F02F29" w:rsidP="00F02F29">
            <w:pPr>
              <w:spacing w:line="240" w:lineRule="auto"/>
              <w:jc w:val="center"/>
              <w:rPr>
                <w:rFonts w:ascii="Bookman Old Style" w:hAnsi="Bookman Old Style"/>
                <w:sz w:val="24"/>
                <w:szCs w:val="24"/>
              </w:rPr>
            </w:pPr>
          </w:p>
        </w:tc>
        <w:tc>
          <w:tcPr>
            <w:tcW w:w="3402" w:type="dxa"/>
            <w:vMerge/>
            <w:shd w:val="clear" w:color="auto" w:fill="FFFFFF"/>
            <w:vAlign w:val="bottom"/>
            <w:hideMark/>
          </w:tcPr>
          <w:p w:rsidR="00F02F29" w:rsidRPr="00261F02" w:rsidRDefault="00F02F29" w:rsidP="00F02F29">
            <w:pPr>
              <w:spacing w:line="240" w:lineRule="auto"/>
              <w:rPr>
                <w:rFonts w:ascii="Bookman Old Style" w:hAnsi="Bookman Old Style"/>
                <w:sz w:val="24"/>
                <w:szCs w:val="24"/>
              </w:rPr>
            </w:pPr>
          </w:p>
        </w:tc>
        <w:tc>
          <w:tcPr>
            <w:tcW w:w="2268" w:type="dxa"/>
            <w:shd w:val="clear" w:color="auto" w:fill="FFFFFF"/>
            <w:tcMar>
              <w:top w:w="15" w:type="dxa"/>
              <w:left w:w="15" w:type="dxa"/>
              <w:bottom w:w="0" w:type="dxa"/>
              <w:right w:w="15" w:type="dxa"/>
            </w:tcMar>
            <w:vAlign w:val="bottom"/>
            <w:hideMark/>
          </w:tcPr>
          <w:p w:rsidR="00F02F29" w:rsidRPr="00261F02" w:rsidRDefault="00F02F29" w:rsidP="00F02F29">
            <w:pPr>
              <w:spacing w:line="240" w:lineRule="auto"/>
              <w:rPr>
                <w:rFonts w:ascii="Bookman Old Style" w:hAnsi="Bookman Old Style"/>
                <w:sz w:val="24"/>
                <w:szCs w:val="24"/>
              </w:rPr>
            </w:pPr>
            <w:r w:rsidRPr="00261F02">
              <w:rPr>
                <w:rFonts w:ascii="Bookman Old Style" w:hAnsi="Bookman Old Style"/>
                <w:b/>
                <w:bCs/>
                <w:sz w:val="24"/>
                <w:szCs w:val="24"/>
              </w:rPr>
              <w:t>Strokes</w:t>
            </w:r>
          </w:p>
        </w:tc>
        <w:tc>
          <w:tcPr>
            <w:tcW w:w="3119" w:type="dxa"/>
            <w:shd w:val="clear" w:color="auto" w:fill="FFFFFF"/>
            <w:tcMar>
              <w:top w:w="15" w:type="dxa"/>
              <w:left w:w="15" w:type="dxa"/>
              <w:bottom w:w="0" w:type="dxa"/>
              <w:right w:w="15" w:type="dxa"/>
            </w:tcMar>
            <w:vAlign w:val="bottom"/>
          </w:tcPr>
          <w:p w:rsidR="00F02F29" w:rsidRPr="00261F02" w:rsidRDefault="00F02F29" w:rsidP="00F02F29">
            <w:pPr>
              <w:spacing w:line="240" w:lineRule="auto"/>
              <w:jc w:val="center"/>
              <w:rPr>
                <w:rFonts w:ascii="Bookman Old Style" w:hAnsi="Bookman Old Style"/>
                <w:sz w:val="24"/>
                <w:szCs w:val="24"/>
              </w:rPr>
            </w:pPr>
            <w:r w:rsidRPr="00261F02">
              <w:rPr>
                <w:rFonts w:ascii="Bookman Old Style" w:hAnsi="Bookman Old Style"/>
                <w:sz w:val="24"/>
                <w:szCs w:val="24"/>
              </w:rPr>
              <w:t>82</w:t>
            </w:r>
          </w:p>
        </w:tc>
      </w:tr>
    </w:tbl>
    <w:p w:rsidR="00F02F29" w:rsidRPr="00261F02" w:rsidRDefault="00F02F29" w:rsidP="00F02F29">
      <w:pPr>
        <w:jc w:val="center"/>
        <w:rPr>
          <w:rFonts w:ascii="Bookman Old Style" w:hAnsi="Bookman Old Style"/>
          <w:sz w:val="24"/>
          <w:szCs w:val="24"/>
        </w:rPr>
      </w:pPr>
    </w:p>
    <w:p w:rsidR="00F02F29" w:rsidRPr="00261F02" w:rsidRDefault="00F02F29" w:rsidP="00F02F29">
      <w:pPr>
        <w:jc w:val="center"/>
        <w:rPr>
          <w:rFonts w:ascii="Bookman Old Style" w:hAnsi="Bookman Old Style"/>
          <w:b/>
          <w:sz w:val="24"/>
          <w:szCs w:val="24"/>
        </w:rPr>
      </w:pPr>
      <w:r w:rsidRPr="00261F02">
        <w:rPr>
          <w:rFonts w:ascii="Bookman Old Style" w:hAnsi="Bookman Old Style"/>
          <w:b/>
          <w:sz w:val="24"/>
          <w:szCs w:val="24"/>
        </w:rPr>
        <w:t>Physical Achievement for FY 2016-17: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552"/>
        <w:gridCol w:w="6520"/>
      </w:tblGrid>
      <w:tr w:rsidR="00F02F29" w:rsidRPr="00261F02" w:rsidTr="00F02F29">
        <w:tc>
          <w:tcPr>
            <w:tcW w:w="817" w:type="dxa"/>
          </w:tcPr>
          <w:p w:rsidR="00F02F29" w:rsidRPr="00261F02" w:rsidRDefault="00F02F29" w:rsidP="00F02F29">
            <w:pPr>
              <w:spacing w:after="0" w:line="240" w:lineRule="auto"/>
              <w:jc w:val="both"/>
              <w:rPr>
                <w:rFonts w:ascii="Bookman Old Style" w:hAnsi="Bookman Old Style"/>
                <w:b/>
                <w:sz w:val="24"/>
                <w:szCs w:val="24"/>
              </w:rPr>
            </w:pPr>
            <w:r w:rsidRPr="00261F02">
              <w:rPr>
                <w:rFonts w:ascii="Bookman Old Style" w:hAnsi="Bookman Old Style"/>
                <w:b/>
                <w:sz w:val="24"/>
                <w:szCs w:val="24"/>
              </w:rPr>
              <w:t>Sl. No</w:t>
            </w:r>
          </w:p>
        </w:tc>
        <w:tc>
          <w:tcPr>
            <w:tcW w:w="2552" w:type="dxa"/>
          </w:tcPr>
          <w:p w:rsidR="00F02F29" w:rsidRPr="00261F02" w:rsidRDefault="00F02F29" w:rsidP="00F02F29">
            <w:pPr>
              <w:spacing w:after="0" w:line="240" w:lineRule="auto"/>
              <w:jc w:val="both"/>
              <w:rPr>
                <w:rFonts w:ascii="Bookman Old Style" w:hAnsi="Bookman Old Style"/>
                <w:b/>
                <w:sz w:val="24"/>
                <w:szCs w:val="24"/>
              </w:rPr>
            </w:pPr>
            <w:r w:rsidRPr="00261F02">
              <w:rPr>
                <w:rFonts w:ascii="Bookman Old Style" w:hAnsi="Bookman Old Style"/>
                <w:b/>
                <w:sz w:val="24"/>
                <w:szCs w:val="24"/>
              </w:rPr>
              <w:t>Activities</w:t>
            </w:r>
          </w:p>
        </w:tc>
        <w:tc>
          <w:tcPr>
            <w:tcW w:w="6520" w:type="dxa"/>
          </w:tcPr>
          <w:p w:rsidR="00F02F29" w:rsidRPr="00261F02" w:rsidRDefault="00F02F29" w:rsidP="00F02F29">
            <w:pPr>
              <w:spacing w:after="0" w:line="240" w:lineRule="auto"/>
              <w:jc w:val="both"/>
              <w:rPr>
                <w:rFonts w:ascii="Bookman Old Style" w:hAnsi="Bookman Old Style"/>
                <w:b/>
                <w:sz w:val="24"/>
                <w:szCs w:val="24"/>
              </w:rPr>
            </w:pPr>
            <w:r w:rsidRPr="00261F02">
              <w:rPr>
                <w:rFonts w:ascii="Bookman Old Style" w:hAnsi="Bookman Old Style"/>
                <w:b/>
                <w:sz w:val="24"/>
                <w:szCs w:val="24"/>
              </w:rPr>
              <w:t xml:space="preserve">Achievements </w:t>
            </w:r>
          </w:p>
        </w:tc>
      </w:tr>
      <w:tr w:rsidR="00F02F29" w:rsidRPr="00261F02" w:rsidTr="00F02F29">
        <w:tc>
          <w:tcPr>
            <w:tcW w:w="817" w:type="dxa"/>
          </w:tcPr>
          <w:p w:rsidR="00F02F29" w:rsidRPr="00261F02" w:rsidRDefault="00F02F29" w:rsidP="0045662B">
            <w:pPr>
              <w:pStyle w:val="ListParagraph"/>
              <w:numPr>
                <w:ilvl w:val="0"/>
                <w:numId w:val="23"/>
              </w:numPr>
              <w:jc w:val="both"/>
              <w:rPr>
                <w:rFonts w:ascii="Bookman Old Style" w:hAnsi="Bookman Old Style"/>
              </w:rPr>
            </w:pPr>
          </w:p>
        </w:tc>
        <w:tc>
          <w:tcPr>
            <w:tcW w:w="2552" w:type="dxa"/>
          </w:tcPr>
          <w:p w:rsidR="00F02F29" w:rsidRPr="00261F02" w:rsidRDefault="00F02F29" w:rsidP="00F02F29">
            <w:pPr>
              <w:spacing w:after="0" w:line="240" w:lineRule="auto"/>
              <w:jc w:val="both"/>
              <w:rPr>
                <w:rFonts w:ascii="Bookman Old Style" w:hAnsi="Bookman Old Style"/>
                <w:sz w:val="24"/>
                <w:szCs w:val="24"/>
              </w:rPr>
            </w:pPr>
            <w:r w:rsidRPr="00261F02">
              <w:rPr>
                <w:rFonts w:ascii="Bookman Old Style" w:hAnsi="Bookman Old Style"/>
                <w:sz w:val="24"/>
                <w:szCs w:val="24"/>
              </w:rPr>
              <w:t xml:space="preserve">Training </w:t>
            </w:r>
          </w:p>
        </w:tc>
        <w:tc>
          <w:tcPr>
            <w:tcW w:w="6520" w:type="dxa"/>
          </w:tcPr>
          <w:p w:rsidR="00F02F29" w:rsidRPr="00261F02" w:rsidRDefault="00F02F29" w:rsidP="0045662B">
            <w:pPr>
              <w:pStyle w:val="ListParagraph"/>
              <w:numPr>
                <w:ilvl w:val="0"/>
                <w:numId w:val="24"/>
              </w:numPr>
              <w:ind w:left="388"/>
              <w:jc w:val="both"/>
              <w:rPr>
                <w:rFonts w:ascii="Bookman Old Style" w:hAnsi="Bookman Old Style"/>
              </w:rPr>
            </w:pPr>
            <w:r w:rsidRPr="00261F02">
              <w:rPr>
                <w:rFonts w:ascii="Bookman Old Style" w:hAnsi="Bookman Old Style"/>
              </w:rPr>
              <w:t xml:space="preserve">2 Days State Level Training for 38 Medical Officers on NPCDCS </w:t>
            </w:r>
            <w:proofErr w:type="spellStart"/>
            <w:r w:rsidRPr="00261F02">
              <w:rPr>
                <w:rFonts w:ascii="Bookman Old Style" w:hAnsi="Bookman Old Style"/>
              </w:rPr>
              <w:t>w.e.f</w:t>
            </w:r>
            <w:proofErr w:type="spellEnd"/>
            <w:r w:rsidRPr="00261F02">
              <w:rPr>
                <w:rFonts w:ascii="Bookman Old Style" w:hAnsi="Bookman Old Style"/>
              </w:rPr>
              <w:t>. 10</w:t>
            </w:r>
            <w:r w:rsidRPr="00261F02">
              <w:rPr>
                <w:rFonts w:ascii="Bookman Old Style" w:hAnsi="Bookman Old Style"/>
                <w:vertAlign w:val="superscript"/>
              </w:rPr>
              <w:t>th</w:t>
            </w:r>
            <w:r w:rsidRPr="00261F02">
              <w:rPr>
                <w:rFonts w:ascii="Bookman Old Style" w:hAnsi="Bookman Old Style"/>
              </w:rPr>
              <w:t xml:space="preserve"> – 11</w:t>
            </w:r>
            <w:r w:rsidRPr="00261F02">
              <w:rPr>
                <w:rFonts w:ascii="Bookman Old Style" w:hAnsi="Bookman Old Style"/>
                <w:vertAlign w:val="superscript"/>
              </w:rPr>
              <w:t>th</w:t>
            </w:r>
            <w:r w:rsidRPr="00261F02">
              <w:rPr>
                <w:rFonts w:ascii="Bookman Old Style" w:hAnsi="Bookman Old Style"/>
              </w:rPr>
              <w:t xml:space="preserve"> June 2016.</w:t>
            </w:r>
          </w:p>
          <w:p w:rsidR="00F02F29" w:rsidRPr="00261F02" w:rsidRDefault="00F02F29" w:rsidP="0045662B">
            <w:pPr>
              <w:pStyle w:val="ListParagraph"/>
              <w:numPr>
                <w:ilvl w:val="0"/>
                <w:numId w:val="24"/>
              </w:numPr>
              <w:ind w:left="388"/>
              <w:jc w:val="both"/>
              <w:rPr>
                <w:rFonts w:ascii="Bookman Old Style" w:hAnsi="Bookman Old Style"/>
              </w:rPr>
            </w:pPr>
            <w:r w:rsidRPr="00261F02">
              <w:rPr>
                <w:rFonts w:ascii="Bookman Old Style" w:hAnsi="Bookman Old Style"/>
              </w:rPr>
              <w:t xml:space="preserve">5 Days District Level Training for 31 ASHA at Pakyong on Population Based Screening of NCDs. </w:t>
            </w:r>
            <w:proofErr w:type="spellStart"/>
            <w:r w:rsidRPr="00261F02">
              <w:rPr>
                <w:rFonts w:ascii="Bookman Old Style" w:hAnsi="Bookman Old Style"/>
              </w:rPr>
              <w:t>w.e.f</w:t>
            </w:r>
            <w:proofErr w:type="spellEnd"/>
            <w:r w:rsidRPr="00261F02">
              <w:rPr>
                <w:rFonts w:ascii="Bookman Old Style" w:hAnsi="Bookman Old Style"/>
              </w:rPr>
              <w:t>. 4th – 8</w:t>
            </w:r>
            <w:r w:rsidRPr="00261F02">
              <w:rPr>
                <w:rFonts w:ascii="Bookman Old Style" w:hAnsi="Bookman Old Style"/>
                <w:vertAlign w:val="superscript"/>
              </w:rPr>
              <w:t>th</w:t>
            </w:r>
            <w:r w:rsidRPr="00261F02">
              <w:rPr>
                <w:rFonts w:ascii="Bookman Old Style" w:hAnsi="Bookman Old Style"/>
              </w:rPr>
              <w:t xml:space="preserve"> February 2017</w:t>
            </w:r>
          </w:p>
          <w:p w:rsidR="00F02F29" w:rsidRPr="00261F02" w:rsidRDefault="00F02F29" w:rsidP="0045662B">
            <w:pPr>
              <w:pStyle w:val="ListParagraph"/>
              <w:numPr>
                <w:ilvl w:val="0"/>
                <w:numId w:val="24"/>
              </w:numPr>
              <w:ind w:left="388"/>
              <w:jc w:val="both"/>
              <w:rPr>
                <w:rFonts w:ascii="Bookman Old Style" w:hAnsi="Bookman Old Style"/>
              </w:rPr>
            </w:pPr>
            <w:r w:rsidRPr="00261F02">
              <w:rPr>
                <w:rFonts w:ascii="Bookman Old Style" w:hAnsi="Bookman Old Style"/>
              </w:rPr>
              <w:t xml:space="preserve">5 Days District Level Training for 42 ASHAs of South District on Population Based Screening </w:t>
            </w:r>
            <w:proofErr w:type="spellStart"/>
            <w:r w:rsidRPr="00261F02">
              <w:rPr>
                <w:rFonts w:ascii="Bookman Old Style" w:hAnsi="Bookman Old Style"/>
              </w:rPr>
              <w:t>w.e.f</w:t>
            </w:r>
            <w:proofErr w:type="spellEnd"/>
            <w:r w:rsidRPr="00261F02">
              <w:rPr>
                <w:rFonts w:ascii="Bookman Old Style" w:hAnsi="Bookman Old Style"/>
              </w:rPr>
              <w:t>. 2</w:t>
            </w:r>
            <w:r w:rsidRPr="00261F02">
              <w:rPr>
                <w:rFonts w:ascii="Bookman Old Style" w:hAnsi="Bookman Old Style"/>
                <w:vertAlign w:val="superscript"/>
              </w:rPr>
              <w:t>nd</w:t>
            </w:r>
            <w:r w:rsidRPr="00261F02">
              <w:rPr>
                <w:rFonts w:ascii="Bookman Old Style" w:hAnsi="Bookman Old Style"/>
              </w:rPr>
              <w:t xml:space="preserve"> – 7</w:t>
            </w:r>
            <w:r w:rsidRPr="00261F02">
              <w:rPr>
                <w:rFonts w:ascii="Bookman Old Style" w:hAnsi="Bookman Old Style"/>
                <w:vertAlign w:val="superscript"/>
              </w:rPr>
              <w:t>th</w:t>
            </w:r>
            <w:r w:rsidRPr="00261F02">
              <w:rPr>
                <w:rFonts w:ascii="Bookman Old Style" w:hAnsi="Bookman Old Style"/>
              </w:rPr>
              <w:t xml:space="preserve"> of April 2017.</w:t>
            </w:r>
          </w:p>
          <w:p w:rsidR="00F02F29" w:rsidRPr="00261F02" w:rsidRDefault="00F02F29" w:rsidP="00F02F29">
            <w:pPr>
              <w:pStyle w:val="ListParagraph"/>
              <w:ind w:left="342"/>
              <w:jc w:val="both"/>
              <w:rPr>
                <w:rFonts w:ascii="Bookman Old Style" w:hAnsi="Bookman Old Style"/>
              </w:rPr>
            </w:pPr>
            <w:r w:rsidRPr="00261F02">
              <w:rPr>
                <w:rFonts w:ascii="Bookman Old Style" w:hAnsi="Bookman Old Style"/>
              </w:rPr>
              <w:t>3 Days District Level Training for Health Workers</w:t>
            </w:r>
          </w:p>
        </w:tc>
      </w:tr>
      <w:tr w:rsidR="00F02F29" w:rsidRPr="00261F02" w:rsidTr="00F02F29">
        <w:trPr>
          <w:trHeight w:val="845"/>
        </w:trPr>
        <w:tc>
          <w:tcPr>
            <w:tcW w:w="817" w:type="dxa"/>
          </w:tcPr>
          <w:p w:rsidR="00F02F29" w:rsidRPr="00261F02" w:rsidRDefault="00F02F29" w:rsidP="0045662B">
            <w:pPr>
              <w:pStyle w:val="ListParagraph"/>
              <w:numPr>
                <w:ilvl w:val="0"/>
                <w:numId w:val="23"/>
              </w:numPr>
              <w:jc w:val="both"/>
              <w:rPr>
                <w:rFonts w:ascii="Bookman Old Style" w:hAnsi="Bookman Old Style"/>
              </w:rPr>
            </w:pPr>
          </w:p>
        </w:tc>
        <w:tc>
          <w:tcPr>
            <w:tcW w:w="2552" w:type="dxa"/>
          </w:tcPr>
          <w:p w:rsidR="00F02F29" w:rsidRPr="00261F02" w:rsidRDefault="00F02F29" w:rsidP="00F02F29">
            <w:pPr>
              <w:spacing w:after="0" w:line="240" w:lineRule="auto"/>
              <w:jc w:val="both"/>
              <w:rPr>
                <w:rFonts w:ascii="Bookman Old Style" w:hAnsi="Bookman Old Style"/>
                <w:sz w:val="24"/>
                <w:szCs w:val="24"/>
              </w:rPr>
            </w:pPr>
            <w:r w:rsidRPr="00261F02">
              <w:rPr>
                <w:rFonts w:ascii="Bookman Old Style" w:hAnsi="Bookman Old Style"/>
                <w:sz w:val="24"/>
                <w:szCs w:val="24"/>
              </w:rPr>
              <w:t xml:space="preserve"> IEC for Awareness Generation and community mobilization activities</w:t>
            </w:r>
          </w:p>
        </w:tc>
        <w:tc>
          <w:tcPr>
            <w:tcW w:w="6520" w:type="dxa"/>
          </w:tcPr>
          <w:p w:rsidR="00F02F29" w:rsidRPr="00261F02" w:rsidRDefault="00F02F29" w:rsidP="0045662B">
            <w:pPr>
              <w:pStyle w:val="ListParagraph"/>
              <w:numPr>
                <w:ilvl w:val="0"/>
                <w:numId w:val="25"/>
              </w:numPr>
              <w:ind w:left="342"/>
              <w:jc w:val="both"/>
              <w:rPr>
                <w:rFonts w:ascii="Bookman Old Style" w:hAnsi="Bookman Old Style"/>
              </w:rPr>
            </w:pPr>
            <w:r w:rsidRPr="00261F02">
              <w:rPr>
                <w:rFonts w:ascii="Bookman Old Style" w:hAnsi="Bookman Old Style"/>
              </w:rPr>
              <w:t>State level observation of the World Health Day with theme on Beat Diabetes with the presence of Hon’ble Chief Minister.</w:t>
            </w:r>
          </w:p>
          <w:p w:rsidR="00F02F29" w:rsidRPr="00261F02" w:rsidRDefault="00F02F29" w:rsidP="0045662B">
            <w:pPr>
              <w:pStyle w:val="ListParagraph"/>
              <w:numPr>
                <w:ilvl w:val="0"/>
                <w:numId w:val="25"/>
              </w:numPr>
              <w:ind w:left="342"/>
              <w:jc w:val="both"/>
              <w:rPr>
                <w:rFonts w:ascii="Bookman Old Style" w:hAnsi="Bookman Old Style"/>
              </w:rPr>
            </w:pPr>
            <w:r w:rsidRPr="00261F02">
              <w:rPr>
                <w:rFonts w:ascii="Bookman Old Style" w:hAnsi="Bookman Old Style"/>
              </w:rPr>
              <w:t>District level World Health Day with theme on Beat Diabetes</w:t>
            </w:r>
          </w:p>
          <w:p w:rsidR="00F02F29" w:rsidRPr="00261F02" w:rsidRDefault="00F02F29" w:rsidP="0045662B">
            <w:pPr>
              <w:pStyle w:val="ListParagraph"/>
              <w:numPr>
                <w:ilvl w:val="0"/>
                <w:numId w:val="25"/>
              </w:numPr>
              <w:ind w:left="342"/>
              <w:jc w:val="both"/>
              <w:rPr>
                <w:rFonts w:ascii="Bookman Old Style" w:hAnsi="Bookman Old Style"/>
              </w:rPr>
            </w:pPr>
            <w:r w:rsidRPr="00261F02">
              <w:rPr>
                <w:rFonts w:ascii="Bookman Old Style" w:hAnsi="Bookman Old Style"/>
              </w:rPr>
              <w:t>Awareness generation in collaboration with Sikkim Tourism dept. during the “Sikkim Running &amp; Living - 25 Kilometer Marathon” at Gangtok.</w:t>
            </w:r>
          </w:p>
          <w:p w:rsidR="00F02F29" w:rsidRPr="00261F02" w:rsidRDefault="00F02F29" w:rsidP="0045662B">
            <w:pPr>
              <w:pStyle w:val="ListParagraph"/>
              <w:numPr>
                <w:ilvl w:val="0"/>
                <w:numId w:val="25"/>
              </w:numPr>
              <w:ind w:left="342"/>
              <w:jc w:val="both"/>
              <w:rPr>
                <w:rFonts w:ascii="Bookman Old Style" w:hAnsi="Bookman Old Style"/>
              </w:rPr>
            </w:pPr>
            <w:r w:rsidRPr="00261F02">
              <w:rPr>
                <w:rFonts w:ascii="Bookman Old Style" w:hAnsi="Bookman Old Style"/>
              </w:rPr>
              <w:t xml:space="preserve">Long distance marathon sponsor to spread messages on Healthy Habits, Healthy Living and </w:t>
            </w:r>
            <w:r w:rsidRPr="00261F02">
              <w:rPr>
                <w:rFonts w:ascii="Bookman Old Style" w:hAnsi="Bookman Old Style"/>
              </w:rPr>
              <w:lastRenderedPageBreak/>
              <w:t>Healthy Sikkim.</w:t>
            </w:r>
          </w:p>
          <w:p w:rsidR="00F02F29" w:rsidRPr="00261F02" w:rsidRDefault="00F02F29" w:rsidP="0045662B">
            <w:pPr>
              <w:pStyle w:val="ListParagraph"/>
              <w:numPr>
                <w:ilvl w:val="0"/>
                <w:numId w:val="25"/>
              </w:numPr>
              <w:ind w:left="342"/>
              <w:jc w:val="both"/>
              <w:rPr>
                <w:rFonts w:ascii="Bookman Old Style" w:hAnsi="Bookman Old Style"/>
              </w:rPr>
            </w:pPr>
            <w:r w:rsidRPr="00261F02">
              <w:rPr>
                <w:rFonts w:ascii="Bookman Old Style" w:hAnsi="Bookman Old Style"/>
              </w:rPr>
              <w:t xml:space="preserve">Doctors Run marathon from Singtam to Rangpo – to spread the message on NCD and role model concept for healthy lifestyle </w:t>
            </w:r>
            <w:proofErr w:type="spellStart"/>
            <w:r w:rsidRPr="00261F02">
              <w:rPr>
                <w:rFonts w:ascii="Bookman Old Style" w:hAnsi="Bookman Old Style"/>
              </w:rPr>
              <w:t>behaviour</w:t>
            </w:r>
            <w:proofErr w:type="spellEnd"/>
            <w:r w:rsidRPr="00261F02">
              <w:rPr>
                <w:rFonts w:ascii="Bookman Old Style" w:hAnsi="Bookman Old Style"/>
              </w:rPr>
              <w:t xml:space="preserve"> with involvement of health staffs. </w:t>
            </w:r>
          </w:p>
          <w:p w:rsidR="00F02F29" w:rsidRPr="00261F02" w:rsidRDefault="00F02F29" w:rsidP="00F02F29">
            <w:pPr>
              <w:pStyle w:val="ListParagraph"/>
              <w:ind w:left="342"/>
              <w:jc w:val="both"/>
              <w:rPr>
                <w:rFonts w:ascii="Bookman Old Style" w:hAnsi="Bookman Old Style"/>
              </w:rPr>
            </w:pPr>
          </w:p>
        </w:tc>
      </w:tr>
      <w:tr w:rsidR="00F02F29" w:rsidRPr="00261F02" w:rsidTr="00F02F29">
        <w:tc>
          <w:tcPr>
            <w:tcW w:w="817" w:type="dxa"/>
          </w:tcPr>
          <w:p w:rsidR="00F02F29" w:rsidRPr="00261F02" w:rsidRDefault="00F02F29" w:rsidP="0045662B">
            <w:pPr>
              <w:pStyle w:val="ListParagraph"/>
              <w:numPr>
                <w:ilvl w:val="0"/>
                <w:numId w:val="23"/>
              </w:numPr>
              <w:jc w:val="both"/>
              <w:rPr>
                <w:rFonts w:ascii="Bookman Old Style" w:hAnsi="Bookman Old Style"/>
              </w:rPr>
            </w:pPr>
          </w:p>
        </w:tc>
        <w:tc>
          <w:tcPr>
            <w:tcW w:w="2552" w:type="dxa"/>
          </w:tcPr>
          <w:p w:rsidR="00F02F29" w:rsidRPr="00261F02" w:rsidRDefault="00F02F29" w:rsidP="00F02F29">
            <w:pPr>
              <w:spacing w:after="0" w:line="240" w:lineRule="auto"/>
              <w:jc w:val="both"/>
              <w:rPr>
                <w:rFonts w:ascii="Bookman Old Style" w:hAnsi="Bookman Old Style"/>
                <w:sz w:val="24"/>
                <w:szCs w:val="24"/>
              </w:rPr>
            </w:pPr>
            <w:r w:rsidRPr="00261F02">
              <w:rPr>
                <w:rFonts w:ascii="Bookman Old Style" w:hAnsi="Bookman Old Style"/>
                <w:sz w:val="24"/>
                <w:szCs w:val="24"/>
              </w:rPr>
              <w:t>Drugs&amp; Consumables</w:t>
            </w:r>
          </w:p>
        </w:tc>
        <w:tc>
          <w:tcPr>
            <w:tcW w:w="6520" w:type="dxa"/>
          </w:tcPr>
          <w:p w:rsidR="00F02F29" w:rsidRPr="00261F02" w:rsidRDefault="00F02F29" w:rsidP="0045662B">
            <w:pPr>
              <w:pStyle w:val="ListParagraph"/>
              <w:numPr>
                <w:ilvl w:val="0"/>
                <w:numId w:val="26"/>
              </w:numPr>
              <w:ind w:left="298"/>
              <w:jc w:val="both"/>
              <w:rPr>
                <w:rFonts w:ascii="Bookman Old Style" w:hAnsi="Bookman Old Style"/>
              </w:rPr>
            </w:pPr>
            <w:r w:rsidRPr="00261F02">
              <w:rPr>
                <w:rFonts w:ascii="Bookman Old Style" w:hAnsi="Bookman Old Style"/>
              </w:rPr>
              <w:t xml:space="preserve">Procurement of </w:t>
            </w:r>
            <w:proofErr w:type="spellStart"/>
            <w:r w:rsidRPr="00261F02">
              <w:rPr>
                <w:rFonts w:ascii="Bookman Old Style" w:hAnsi="Bookman Old Style"/>
              </w:rPr>
              <w:t>Glucometer</w:t>
            </w:r>
            <w:proofErr w:type="spellEnd"/>
            <w:r w:rsidRPr="00261F02">
              <w:rPr>
                <w:rFonts w:ascii="Bookman Old Style" w:hAnsi="Bookman Old Style"/>
              </w:rPr>
              <w:t xml:space="preserve">, </w:t>
            </w:r>
            <w:proofErr w:type="spellStart"/>
            <w:r w:rsidRPr="00261F02">
              <w:rPr>
                <w:rFonts w:ascii="Bookman Old Style" w:hAnsi="Bookman Old Style"/>
              </w:rPr>
              <w:t>Gluco</w:t>
            </w:r>
            <w:proofErr w:type="spellEnd"/>
            <w:r w:rsidRPr="00261F02">
              <w:rPr>
                <w:rFonts w:ascii="Bookman Old Style" w:hAnsi="Bookman Old Style"/>
              </w:rPr>
              <w:t xml:space="preserve"> Strips and Lancet</w:t>
            </w:r>
          </w:p>
          <w:p w:rsidR="00F02F29" w:rsidRPr="00261F02" w:rsidRDefault="00F02F29" w:rsidP="00F02F29">
            <w:pPr>
              <w:spacing w:after="0" w:line="240" w:lineRule="auto"/>
              <w:jc w:val="both"/>
              <w:rPr>
                <w:rFonts w:ascii="Bookman Old Style" w:hAnsi="Bookman Old Style"/>
                <w:sz w:val="24"/>
                <w:szCs w:val="24"/>
              </w:rPr>
            </w:pPr>
          </w:p>
          <w:p w:rsidR="00F02F29" w:rsidRPr="00261F02" w:rsidRDefault="00F02F29" w:rsidP="0045662B">
            <w:pPr>
              <w:pStyle w:val="ListParagraph"/>
              <w:numPr>
                <w:ilvl w:val="0"/>
                <w:numId w:val="26"/>
              </w:numPr>
              <w:ind w:left="298"/>
              <w:jc w:val="both"/>
              <w:rPr>
                <w:rFonts w:ascii="Bookman Old Style" w:hAnsi="Bookman Old Style"/>
              </w:rPr>
            </w:pPr>
            <w:r w:rsidRPr="00261F02">
              <w:rPr>
                <w:rFonts w:ascii="Bookman Old Style" w:hAnsi="Bookman Old Style"/>
              </w:rPr>
              <w:t>Procurement of consumables for Cervical Cancer Screening Equipment,  Rapid Pap Smear  Kit and lab, consumables )</w:t>
            </w:r>
          </w:p>
          <w:p w:rsidR="00F02F29" w:rsidRPr="00261F02" w:rsidRDefault="00F02F29" w:rsidP="00F02F29">
            <w:pPr>
              <w:pStyle w:val="ListParagraph"/>
              <w:ind w:left="342"/>
              <w:jc w:val="both"/>
              <w:rPr>
                <w:rFonts w:ascii="Bookman Old Style" w:hAnsi="Bookman Old Style"/>
              </w:rPr>
            </w:pPr>
          </w:p>
        </w:tc>
      </w:tr>
    </w:tbl>
    <w:p w:rsidR="00F02F29" w:rsidRPr="00261F02" w:rsidRDefault="00F02F29" w:rsidP="00F02F29">
      <w:pPr>
        <w:jc w:val="center"/>
        <w:rPr>
          <w:rFonts w:ascii="Bookman Old Style" w:hAnsi="Bookman Old Style"/>
          <w:sz w:val="24"/>
          <w:szCs w:val="24"/>
        </w:rPr>
      </w:pPr>
    </w:p>
    <w:p w:rsidR="00F02F29" w:rsidRPr="00261F02" w:rsidRDefault="00F02F29" w:rsidP="00F02F29">
      <w:pPr>
        <w:spacing w:after="0"/>
        <w:jc w:val="center"/>
        <w:rPr>
          <w:rFonts w:ascii="Bookman Old Style" w:hAnsi="Bookman Old Style"/>
          <w:b/>
          <w:sz w:val="24"/>
          <w:szCs w:val="24"/>
        </w:rPr>
      </w:pPr>
      <w:r w:rsidRPr="00261F02">
        <w:rPr>
          <w:rFonts w:ascii="Bookman Old Style" w:hAnsi="Bookman Old Style"/>
          <w:b/>
          <w:sz w:val="24"/>
          <w:szCs w:val="24"/>
        </w:rPr>
        <w:t>Financial Achievement FY 2016-17:</w:t>
      </w:r>
    </w:p>
    <w:p w:rsidR="00F02F29" w:rsidRPr="00261F02" w:rsidRDefault="00F02F29" w:rsidP="00F02F29">
      <w:pPr>
        <w:spacing w:after="0"/>
        <w:jc w:val="center"/>
        <w:rPr>
          <w:rFonts w:ascii="Bookman Old Style" w:hAnsi="Bookman Old Style"/>
          <w:b/>
          <w:sz w:val="24"/>
          <w:szCs w:val="24"/>
        </w:rPr>
      </w:pPr>
    </w:p>
    <w:tbl>
      <w:tblPr>
        <w:tblW w:w="9928" w:type="dxa"/>
        <w:tblInd w:w="93" w:type="dxa"/>
        <w:tblLayout w:type="fixed"/>
        <w:tblLook w:val="04A0"/>
      </w:tblPr>
      <w:tblGrid>
        <w:gridCol w:w="581"/>
        <w:gridCol w:w="2399"/>
        <w:gridCol w:w="1564"/>
        <w:gridCol w:w="1347"/>
        <w:gridCol w:w="1324"/>
        <w:gridCol w:w="1485"/>
        <w:gridCol w:w="1228"/>
      </w:tblGrid>
      <w:tr w:rsidR="00F02F29" w:rsidRPr="00261F02" w:rsidTr="00F02F29">
        <w:trPr>
          <w:trHeight w:val="1818"/>
        </w:trPr>
        <w:tc>
          <w:tcPr>
            <w:tcW w:w="581" w:type="dxa"/>
            <w:tcBorders>
              <w:top w:val="single" w:sz="4" w:space="0" w:color="auto"/>
              <w:left w:val="single" w:sz="4" w:space="0" w:color="auto"/>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2399"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Activities</w:t>
            </w:r>
          </w:p>
        </w:tc>
        <w:tc>
          <w:tcPr>
            <w:tcW w:w="1564"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Approved Budget as per </w:t>
            </w:r>
            <w:proofErr w:type="spellStart"/>
            <w:r w:rsidRPr="00261F02">
              <w:rPr>
                <w:rFonts w:ascii="Bookman Old Style" w:eastAsia="Times New Roman" w:hAnsi="Bookman Old Style" w:cs="Calibri"/>
                <w:b/>
                <w:bCs/>
                <w:color w:val="000000"/>
                <w:sz w:val="24"/>
                <w:szCs w:val="24"/>
              </w:rPr>
              <w:t>RoP</w:t>
            </w:r>
            <w:proofErr w:type="spellEnd"/>
          </w:p>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FY 2016-17</w:t>
            </w: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(Rs. In Lakhs) </w:t>
            </w:r>
          </w:p>
        </w:tc>
        <w:tc>
          <w:tcPr>
            <w:tcW w:w="1347"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Opening Balance as on 1</w:t>
            </w:r>
            <w:r w:rsidRPr="00261F02">
              <w:rPr>
                <w:rFonts w:ascii="Bookman Old Style" w:eastAsia="Times New Roman" w:hAnsi="Bookman Old Style" w:cs="Calibri"/>
                <w:b/>
                <w:bCs/>
                <w:color w:val="000000"/>
                <w:sz w:val="24"/>
                <w:szCs w:val="24"/>
                <w:vertAlign w:val="superscript"/>
              </w:rPr>
              <w:t>st</w:t>
            </w:r>
            <w:r w:rsidRPr="00261F02">
              <w:rPr>
                <w:rFonts w:ascii="Bookman Old Style" w:eastAsia="Times New Roman" w:hAnsi="Bookman Old Style" w:cs="Calibri"/>
                <w:b/>
                <w:bCs/>
                <w:color w:val="000000"/>
                <w:sz w:val="24"/>
                <w:szCs w:val="24"/>
              </w:rPr>
              <w:t xml:space="preserve"> April 2016</w:t>
            </w: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 (Rs. In Lakhs)</w:t>
            </w:r>
          </w:p>
        </w:tc>
        <w:tc>
          <w:tcPr>
            <w:tcW w:w="1324"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Amount Received from </w:t>
            </w:r>
            <w:proofErr w:type="spellStart"/>
            <w:r w:rsidRPr="00261F02">
              <w:rPr>
                <w:rFonts w:ascii="Bookman Old Style" w:eastAsia="Times New Roman" w:hAnsi="Bookman Old Style" w:cs="Calibri"/>
                <w:b/>
                <w:bCs/>
                <w:color w:val="000000"/>
                <w:sz w:val="24"/>
                <w:szCs w:val="24"/>
              </w:rPr>
              <w:t>GoI</w:t>
            </w:r>
            <w:proofErr w:type="spellEnd"/>
          </w:p>
          <w:p w:rsidR="00F02F29" w:rsidRPr="00261F02" w:rsidRDefault="00F02F29" w:rsidP="00F02F29">
            <w:pPr>
              <w:spacing w:after="0" w:line="240" w:lineRule="auto"/>
              <w:rPr>
                <w:rFonts w:ascii="Bookman Old Style" w:eastAsia="Times New Roman" w:hAnsi="Bookman Old Style" w:cs="Calibri"/>
                <w:b/>
                <w:bCs/>
                <w:color w:val="000000"/>
                <w:sz w:val="24"/>
                <w:szCs w:val="24"/>
              </w:rPr>
            </w:pP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 (Rs. In Lakhs)  </w:t>
            </w:r>
          </w:p>
        </w:tc>
        <w:tc>
          <w:tcPr>
            <w:tcW w:w="1485"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Expenditure in FY </w:t>
            </w: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2016-17</w:t>
            </w: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 (Rs. In Lakhs)</w:t>
            </w:r>
          </w:p>
        </w:tc>
        <w:tc>
          <w:tcPr>
            <w:tcW w:w="1228"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Bank Balance as on 31</w:t>
            </w:r>
            <w:r w:rsidRPr="00261F02">
              <w:rPr>
                <w:rFonts w:ascii="Bookman Old Style" w:eastAsia="Times New Roman" w:hAnsi="Bookman Old Style" w:cs="Calibri"/>
                <w:b/>
                <w:bCs/>
                <w:color w:val="000000"/>
                <w:sz w:val="24"/>
                <w:szCs w:val="24"/>
                <w:vertAlign w:val="superscript"/>
              </w:rPr>
              <w:t>st</w:t>
            </w:r>
            <w:r w:rsidRPr="00261F02">
              <w:rPr>
                <w:rFonts w:ascii="Bookman Old Style" w:eastAsia="Times New Roman" w:hAnsi="Bookman Old Style" w:cs="Calibri"/>
                <w:b/>
                <w:bCs/>
                <w:color w:val="000000"/>
                <w:sz w:val="24"/>
                <w:szCs w:val="24"/>
              </w:rPr>
              <w:t xml:space="preserve"> March 2017   </w:t>
            </w:r>
          </w:p>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(Rs. In Lakhs)</w:t>
            </w:r>
          </w:p>
        </w:tc>
      </w:tr>
      <w:tr w:rsidR="00F02F29" w:rsidRPr="00261F02" w:rsidTr="00F02F29">
        <w:trPr>
          <w:trHeight w:val="330"/>
        </w:trPr>
        <w:tc>
          <w:tcPr>
            <w:tcW w:w="581" w:type="dxa"/>
            <w:tcBorders>
              <w:top w:val="nil"/>
              <w:left w:val="single" w:sz="4" w:space="0" w:color="auto"/>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A.</w:t>
            </w:r>
          </w:p>
        </w:tc>
        <w:tc>
          <w:tcPr>
            <w:tcW w:w="2399"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i/>
                <w:iCs/>
                <w:color w:val="000000"/>
                <w:sz w:val="24"/>
                <w:szCs w:val="24"/>
              </w:rPr>
            </w:pPr>
            <w:r w:rsidRPr="00261F02">
              <w:rPr>
                <w:rFonts w:ascii="Bookman Old Style" w:eastAsia="Times New Roman" w:hAnsi="Bookman Old Style" w:cs="Calibri"/>
                <w:b/>
                <w:bCs/>
                <w:i/>
                <w:iCs/>
                <w:color w:val="000000"/>
                <w:sz w:val="24"/>
                <w:szCs w:val="24"/>
              </w:rPr>
              <w:t>Non –Recurring:</w:t>
            </w:r>
          </w:p>
        </w:tc>
        <w:tc>
          <w:tcPr>
            <w:tcW w:w="1564"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w:t>
            </w:r>
          </w:p>
        </w:tc>
        <w:tc>
          <w:tcPr>
            <w:tcW w:w="1347"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324"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485"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4.51</w:t>
            </w:r>
          </w:p>
        </w:tc>
        <w:tc>
          <w:tcPr>
            <w:tcW w:w="1228"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xml:space="preserve">               -   </w:t>
            </w:r>
          </w:p>
        </w:tc>
      </w:tr>
      <w:tr w:rsidR="00F02F29" w:rsidRPr="00261F02" w:rsidTr="00F02F29">
        <w:trPr>
          <w:trHeight w:val="330"/>
        </w:trPr>
        <w:tc>
          <w:tcPr>
            <w:tcW w:w="581" w:type="dxa"/>
            <w:tcBorders>
              <w:top w:val="nil"/>
              <w:left w:val="single" w:sz="4" w:space="0" w:color="auto"/>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B.</w:t>
            </w:r>
          </w:p>
        </w:tc>
        <w:tc>
          <w:tcPr>
            <w:tcW w:w="2399"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i/>
                <w:iCs/>
                <w:color w:val="000000"/>
                <w:sz w:val="24"/>
                <w:szCs w:val="24"/>
              </w:rPr>
            </w:pPr>
            <w:r w:rsidRPr="00261F02">
              <w:rPr>
                <w:rFonts w:ascii="Bookman Old Style" w:eastAsia="Times New Roman" w:hAnsi="Bookman Old Style" w:cs="Calibri"/>
                <w:b/>
                <w:bCs/>
                <w:i/>
                <w:iCs/>
                <w:color w:val="000000"/>
                <w:sz w:val="24"/>
                <w:szCs w:val="24"/>
              </w:rPr>
              <w:t>Recurring grant:</w:t>
            </w:r>
          </w:p>
        </w:tc>
        <w:tc>
          <w:tcPr>
            <w:tcW w:w="1564"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w:t>
            </w:r>
          </w:p>
        </w:tc>
        <w:tc>
          <w:tcPr>
            <w:tcW w:w="1347"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324"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485"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228"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xml:space="preserve">               -   </w:t>
            </w:r>
          </w:p>
        </w:tc>
      </w:tr>
      <w:tr w:rsidR="00F02F29" w:rsidRPr="00261F02" w:rsidTr="00F02F29">
        <w:trPr>
          <w:trHeight w:val="330"/>
        </w:trPr>
        <w:tc>
          <w:tcPr>
            <w:tcW w:w="581" w:type="dxa"/>
            <w:tcBorders>
              <w:top w:val="nil"/>
              <w:left w:val="single" w:sz="4" w:space="0" w:color="auto"/>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1</w:t>
            </w:r>
          </w:p>
        </w:tc>
        <w:tc>
          <w:tcPr>
            <w:tcW w:w="2399"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Human Resource Salary </w:t>
            </w:r>
          </w:p>
        </w:tc>
        <w:tc>
          <w:tcPr>
            <w:tcW w:w="1564"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80.48</w:t>
            </w:r>
          </w:p>
        </w:tc>
        <w:tc>
          <w:tcPr>
            <w:tcW w:w="1347"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324"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485"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64.42</w:t>
            </w:r>
          </w:p>
        </w:tc>
        <w:tc>
          <w:tcPr>
            <w:tcW w:w="1228"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r>
      <w:tr w:rsidR="00F02F29" w:rsidRPr="00261F02" w:rsidTr="00F02F29">
        <w:trPr>
          <w:trHeight w:val="474"/>
        </w:trPr>
        <w:tc>
          <w:tcPr>
            <w:tcW w:w="581" w:type="dxa"/>
            <w:tcBorders>
              <w:top w:val="nil"/>
              <w:left w:val="single" w:sz="4" w:space="0" w:color="auto"/>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2</w:t>
            </w:r>
          </w:p>
        </w:tc>
        <w:tc>
          <w:tcPr>
            <w:tcW w:w="2399"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Laboratories , Drugs &amp; Consumables</w:t>
            </w:r>
          </w:p>
        </w:tc>
        <w:tc>
          <w:tcPr>
            <w:tcW w:w="1564"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25</w:t>
            </w:r>
          </w:p>
        </w:tc>
        <w:tc>
          <w:tcPr>
            <w:tcW w:w="1347"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324"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485"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4.94</w:t>
            </w:r>
          </w:p>
        </w:tc>
        <w:tc>
          <w:tcPr>
            <w:tcW w:w="1228"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r>
      <w:tr w:rsidR="00F02F29" w:rsidRPr="00261F02" w:rsidTr="00F02F29">
        <w:trPr>
          <w:trHeight w:val="588"/>
        </w:trPr>
        <w:tc>
          <w:tcPr>
            <w:tcW w:w="581" w:type="dxa"/>
            <w:tcBorders>
              <w:top w:val="nil"/>
              <w:left w:val="single" w:sz="4" w:space="0" w:color="auto"/>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3</w:t>
            </w:r>
          </w:p>
        </w:tc>
        <w:tc>
          <w:tcPr>
            <w:tcW w:w="2399"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Mobility , Miscellaneous &amp;Contingencies</w:t>
            </w:r>
          </w:p>
        </w:tc>
        <w:tc>
          <w:tcPr>
            <w:tcW w:w="1564"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30</w:t>
            </w:r>
          </w:p>
        </w:tc>
        <w:tc>
          <w:tcPr>
            <w:tcW w:w="1347"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324"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485"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11.86</w:t>
            </w:r>
          </w:p>
        </w:tc>
        <w:tc>
          <w:tcPr>
            <w:tcW w:w="1228"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r>
      <w:tr w:rsidR="00F02F29" w:rsidRPr="00261F02" w:rsidTr="00F02F29">
        <w:trPr>
          <w:trHeight w:val="574"/>
        </w:trPr>
        <w:tc>
          <w:tcPr>
            <w:tcW w:w="581" w:type="dxa"/>
            <w:tcBorders>
              <w:top w:val="nil"/>
              <w:left w:val="single" w:sz="4" w:space="0" w:color="auto"/>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4</w:t>
            </w:r>
          </w:p>
        </w:tc>
        <w:tc>
          <w:tcPr>
            <w:tcW w:w="2399"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Information, Education &amp;</w:t>
            </w:r>
            <w:proofErr w:type="spellStart"/>
            <w:r w:rsidRPr="00261F02">
              <w:rPr>
                <w:rFonts w:ascii="Bookman Old Style" w:eastAsia="Times New Roman" w:hAnsi="Bookman Old Style" w:cs="Calibri"/>
                <w:b/>
                <w:bCs/>
                <w:color w:val="000000"/>
                <w:sz w:val="24"/>
                <w:szCs w:val="24"/>
              </w:rPr>
              <w:t>Communication&amp;Training</w:t>
            </w:r>
            <w:proofErr w:type="spellEnd"/>
          </w:p>
        </w:tc>
        <w:tc>
          <w:tcPr>
            <w:tcW w:w="1564"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16.5</w:t>
            </w:r>
          </w:p>
        </w:tc>
        <w:tc>
          <w:tcPr>
            <w:tcW w:w="1347"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324" w:type="dxa"/>
            <w:tcBorders>
              <w:top w:val="nil"/>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485"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11.35</w:t>
            </w:r>
          </w:p>
        </w:tc>
        <w:tc>
          <w:tcPr>
            <w:tcW w:w="1228" w:type="dxa"/>
            <w:tcBorders>
              <w:top w:val="nil"/>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r>
      <w:tr w:rsidR="00F02F29" w:rsidRPr="00261F02" w:rsidTr="00F02F29">
        <w:trPr>
          <w:trHeight w:val="350"/>
        </w:trPr>
        <w:tc>
          <w:tcPr>
            <w:tcW w:w="581" w:type="dxa"/>
            <w:tcBorders>
              <w:top w:val="single" w:sz="4" w:space="0" w:color="auto"/>
              <w:left w:val="single" w:sz="4" w:space="0" w:color="auto"/>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5</w:t>
            </w:r>
          </w:p>
        </w:tc>
        <w:tc>
          <w:tcPr>
            <w:tcW w:w="2399"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 xml:space="preserve">Other Activities (Procurement of </w:t>
            </w:r>
            <w:proofErr w:type="spellStart"/>
            <w:r w:rsidRPr="00261F02">
              <w:rPr>
                <w:rFonts w:ascii="Bookman Old Style" w:eastAsia="Times New Roman" w:hAnsi="Bookman Old Style" w:cs="Calibri"/>
                <w:b/>
                <w:bCs/>
                <w:color w:val="000000"/>
                <w:sz w:val="24"/>
                <w:szCs w:val="24"/>
              </w:rPr>
              <w:t>Gluco</w:t>
            </w:r>
            <w:proofErr w:type="spellEnd"/>
            <w:r w:rsidRPr="00261F02">
              <w:rPr>
                <w:rFonts w:ascii="Bookman Old Style" w:eastAsia="Times New Roman" w:hAnsi="Bookman Old Style" w:cs="Calibri"/>
                <w:b/>
                <w:bCs/>
                <w:color w:val="000000"/>
                <w:sz w:val="24"/>
                <w:szCs w:val="24"/>
              </w:rPr>
              <w:t xml:space="preserve"> meter, Strip etc. &amp; Printing of registers)</w:t>
            </w:r>
          </w:p>
        </w:tc>
        <w:tc>
          <w:tcPr>
            <w:tcW w:w="1564" w:type="dxa"/>
            <w:tcBorders>
              <w:top w:val="single" w:sz="4" w:space="0" w:color="auto"/>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b/>
                <w:bCs/>
                <w:color w:val="000000"/>
                <w:sz w:val="24"/>
                <w:szCs w:val="24"/>
              </w:rPr>
            </w:pPr>
            <w:r w:rsidRPr="00261F02">
              <w:rPr>
                <w:rFonts w:ascii="Bookman Old Style" w:eastAsia="Times New Roman" w:hAnsi="Bookman Old Style" w:cs="Calibri"/>
                <w:b/>
                <w:bCs/>
                <w:color w:val="000000"/>
                <w:sz w:val="24"/>
                <w:szCs w:val="24"/>
              </w:rPr>
              <w:t>29</w:t>
            </w:r>
          </w:p>
        </w:tc>
        <w:tc>
          <w:tcPr>
            <w:tcW w:w="1347"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324" w:type="dxa"/>
            <w:tcBorders>
              <w:top w:val="single" w:sz="4" w:space="0" w:color="auto"/>
              <w:left w:val="nil"/>
              <w:bottom w:val="single" w:sz="4" w:space="0" w:color="auto"/>
              <w:right w:val="single" w:sz="4" w:space="0" w:color="auto"/>
            </w:tcBorders>
            <w:shd w:val="clear" w:color="000000" w:fill="FFFFFF"/>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 </w:t>
            </w:r>
          </w:p>
        </w:tc>
        <w:tc>
          <w:tcPr>
            <w:tcW w:w="1485" w:type="dxa"/>
            <w:tcBorders>
              <w:top w:val="single" w:sz="4" w:space="0" w:color="auto"/>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r w:rsidRPr="00261F02">
              <w:rPr>
                <w:rFonts w:ascii="Bookman Old Style" w:eastAsia="Times New Roman" w:hAnsi="Bookman Old Style" w:cs="Calibri"/>
                <w:color w:val="000000"/>
                <w:sz w:val="24"/>
                <w:szCs w:val="24"/>
              </w:rPr>
              <w:t>13.01</w:t>
            </w:r>
          </w:p>
        </w:tc>
        <w:tc>
          <w:tcPr>
            <w:tcW w:w="1228" w:type="dxa"/>
            <w:tcBorders>
              <w:top w:val="single" w:sz="4" w:space="0" w:color="auto"/>
              <w:left w:val="nil"/>
              <w:bottom w:val="single" w:sz="4" w:space="0" w:color="auto"/>
              <w:right w:val="single" w:sz="4" w:space="0" w:color="auto"/>
            </w:tcBorders>
            <w:shd w:val="clear" w:color="000000" w:fill="FFFFFF"/>
            <w:noWrap/>
            <w:hideMark/>
          </w:tcPr>
          <w:p w:rsidR="00F02F29" w:rsidRPr="00261F02" w:rsidRDefault="00F02F29" w:rsidP="00F02F29">
            <w:pPr>
              <w:spacing w:after="0" w:line="240" w:lineRule="auto"/>
              <w:rPr>
                <w:rFonts w:ascii="Bookman Old Style" w:eastAsia="Times New Roman" w:hAnsi="Bookman Old Style" w:cs="Calibri"/>
                <w:color w:val="000000"/>
                <w:sz w:val="24"/>
                <w:szCs w:val="24"/>
              </w:rPr>
            </w:pPr>
          </w:p>
        </w:tc>
      </w:tr>
      <w:tr w:rsidR="00F02F29" w:rsidRPr="00261F02" w:rsidTr="00F02F29">
        <w:trPr>
          <w:trHeight w:val="242"/>
        </w:trPr>
        <w:tc>
          <w:tcPr>
            <w:tcW w:w="581" w:type="dxa"/>
            <w:tcBorders>
              <w:top w:val="single" w:sz="4" w:space="0" w:color="auto"/>
              <w:left w:val="single" w:sz="4" w:space="0" w:color="auto"/>
              <w:bottom w:val="single" w:sz="4" w:space="0" w:color="auto"/>
              <w:right w:val="single" w:sz="4" w:space="0" w:color="auto"/>
            </w:tcBorders>
            <w:shd w:val="clear" w:color="000000" w:fill="FFFFFF"/>
            <w:noWrap/>
          </w:tcPr>
          <w:p w:rsidR="00F02F29" w:rsidRPr="00261F02" w:rsidRDefault="00F02F29" w:rsidP="00F02F29">
            <w:pPr>
              <w:spacing w:after="0" w:line="240" w:lineRule="auto"/>
              <w:rPr>
                <w:rFonts w:ascii="Bookman Old Style" w:eastAsia="Times New Roman" w:hAnsi="Bookman Old Style" w:cs="Calibri"/>
                <w:color w:val="000000"/>
                <w:sz w:val="24"/>
                <w:szCs w:val="24"/>
              </w:rPr>
            </w:pPr>
          </w:p>
        </w:tc>
        <w:tc>
          <w:tcPr>
            <w:tcW w:w="2399" w:type="dxa"/>
            <w:tcBorders>
              <w:top w:val="single" w:sz="4" w:space="0" w:color="auto"/>
              <w:left w:val="nil"/>
              <w:bottom w:val="single" w:sz="4" w:space="0" w:color="auto"/>
              <w:right w:val="single" w:sz="4" w:space="0" w:color="auto"/>
            </w:tcBorders>
            <w:shd w:val="clear" w:color="000000" w:fill="FFFFFF"/>
          </w:tcPr>
          <w:p w:rsidR="00F02F29" w:rsidRPr="00261F02" w:rsidRDefault="00F02F29" w:rsidP="00F02F29">
            <w:pPr>
              <w:rPr>
                <w:rFonts w:ascii="Bookman Old Style" w:hAnsi="Bookman Old Style"/>
                <w:b/>
                <w:sz w:val="24"/>
                <w:szCs w:val="24"/>
              </w:rPr>
            </w:pPr>
            <w:r w:rsidRPr="00261F02">
              <w:rPr>
                <w:rFonts w:ascii="Bookman Old Style" w:hAnsi="Bookman Old Style"/>
                <w:b/>
                <w:sz w:val="24"/>
                <w:szCs w:val="24"/>
              </w:rPr>
              <w:t>Total</w:t>
            </w:r>
          </w:p>
        </w:tc>
        <w:tc>
          <w:tcPr>
            <w:tcW w:w="1564" w:type="dxa"/>
            <w:tcBorders>
              <w:top w:val="single" w:sz="4" w:space="0" w:color="auto"/>
              <w:left w:val="nil"/>
              <w:bottom w:val="single" w:sz="4" w:space="0" w:color="auto"/>
              <w:right w:val="single" w:sz="4" w:space="0" w:color="auto"/>
            </w:tcBorders>
            <w:shd w:val="clear" w:color="000000" w:fill="FFFFFF"/>
            <w:noWrap/>
          </w:tcPr>
          <w:p w:rsidR="00F02F29" w:rsidRPr="00261F02" w:rsidRDefault="00F02F29" w:rsidP="00F02F29">
            <w:pPr>
              <w:rPr>
                <w:rFonts w:ascii="Bookman Old Style" w:hAnsi="Bookman Old Style"/>
                <w:b/>
                <w:sz w:val="24"/>
                <w:szCs w:val="24"/>
              </w:rPr>
            </w:pPr>
            <w:r w:rsidRPr="00261F02">
              <w:rPr>
                <w:rFonts w:ascii="Bookman Old Style" w:hAnsi="Bookman Old Style"/>
                <w:b/>
                <w:sz w:val="24"/>
                <w:szCs w:val="24"/>
              </w:rPr>
              <w:t>180.98</w:t>
            </w:r>
          </w:p>
        </w:tc>
        <w:tc>
          <w:tcPr>
            <w:tcW w:w="1347" w:type="dxa"/>
            <w:tcBorders>
              <w:top w:val="single" w:sz="4" w:space="0" w:color="auto"/>
              <w:left w:val="nil"/>
              <w:bottom w:val="single" w:sz="4" w:space="0" w:color="auto"/>
              <w:right w:val="single" w:sz="4" w:space="0" w:color="auto"/>
            </w:tcBorders>
            <w:shd w:val="clear" w:color="000000" w:fill="FFFFFF"/>
          </w:tcPr>
          <w:p w:rsidR="00F02F29" w:rsidRPr="00261F02" w:rsidRDefault="00F02F29" w:rsidP="00F02F29">
            <w:pPr>
              <w:rPr>
                <w:rFonts w:ascii="Bookman Old Style" w:hAnsi="Bookman Old Style"/>
                <w:b/>
                <w:sz w:val="24"/>
                <w:szCs w:val="24"/>
              </w:rPr>
            </w:pPr>
            <w:r w:rsidRPr="00261F02">
              <w:rPr>
                <w:rFonts w:ascii="Bookman Old Style" w:hAnsi="Bookman Old Style"/>
                <w:b/>
                <w:sz w:val="24"/>
                <w:szCs w:val="24"/>
              </w:rPr>
              <w:t>134.58</w:t>
            </w:r>
          </w:p>
        </w:tc>
        <w:tc>
          <w:tcPr>
            <w:tcW w:w="1324" w:type="dxa"/>
            <w:tcBorders>
              <w:top w:val="single" w:sz="4" w:space="0" w:color="auto"/>
              <w:left w:val="nil"/>
              <w:bottom w:val="single" w:sz="4" w:space="0" w:color="auto"/>
              <w:right w:val="single" w:sz="4" w:space="0" w:color="auto"/>
            </w:tcBorders>
            <w:shd w:val="clear" w:color="000000" w:fill="FFFFFF"/>
          </w:tcPr>
          <w:p w:rsidR="00F02F29" w:rsidRPr="00261F02" w:rsidRDefault="00F02F29" w:rsidP="00F02F29">
            <w:pPr>
              <w:rPr>
                <w:rFonts w:ascii="Bookman Old Style" w:hAnsi="Bookman Old Style"/>
                <w:b/>
                <w:sz w:val="24"/>
                <w:szCs w:val="24"/>
              </w:rPr>
            </w:pPr>
            <w:r w:rsidRPr="00261F02">
              <w:rPr>
                <w:rFonts w:ascii="Bookman Old Style" w:hAnsi="Bookman Old Style"/>
                <w:b/>
                <w:sz w:val="24"/>
                <w:szCs w:val="24"/>
              </w:rPr>
              <w:t>NIL</w:t>
            </w:r>
          </w:p>
        </w:tc>
        <w:tc>
          <w:tcPr>
            <w:tcW w:w="1485" w:type="dxa"/>
            <w:tcBorders>
              <w:top w:val="single" w:sz="4" w:space="0" w:color="auto"/>
              <w:left w:val="nil"/>
              <w:bottom w:val="single" w:sz="4" w:space="0" w:color="auto"/>
              <w:right w:val="single" w:sz="4" w:space="0" w:color="auto"/>
            </w:tcBorders>
            <w:shd w:val="clear" w:color="000000" w:fill="FFFFFF"/>
            <w:noWrap/>
          </w:tcPr>
          <w:p w:rsidR="00F02F29" w:rsidRPr="00261F02" w:rsidRDefault="00F02F29" w:rsidP="00F02F29">
            <w:pPr>
              <w:rPr>
                <w:rFonts w:ascii="Bookman Old Style" w:hAnsi="Bookman Old Style"/>
                <w:b/>
                <w:sz w:val="24"/>
                <w:szCs w:val="24"/>
              </w:rPr>
            </w:pPr>
            <w:r w:rsidRPr="00261F02">
              <w:rPr>
                <w:rFonts w:ascii="Bookman Old Style" w:hAnsi="Bookman Old Style"/>
                <w:b/>
                <w:sz w:val="24"/>
                <w:szCs w:val="24"/>
              </w:rPr>
              <w:t>105.58</w:t>
            </w:r>
          </w:p>
        </w:tc>
        <w:tc>
          <w:tcPr>
            <w:tcW w:w="1228" w:type="dxa"/>
            <w:tcBorders>
              <w:top w:val="single" w:sz="4" w:space="0" w:color="auto"/>
              <w:left w:val="nil"/>
              <w:bottom w:val="single" w:sz="4" w:space="0" w:color="auto"/>
              <w:right w:val="single" w:sz="4" w:space="0" w:color="auto"/>
            </w:tcBorders>
            <w:shd w:val="clear" w:color="000000" w:fill="FFFFFF"/>
            <w:noWrap/>
          </w:tcPr>
          <w:p w:rsidR="00F02F29" w:rsidRPr="00261F02" w:rsidRDefault="00F02F29" w:rsidP="00F02F29">
            <w:pPr>
              <w:rPr>
                <w:rFonts w:ascii="Bookman Old Style" w:hAnsi="Bookman Old Style"/>
                <w:b/>
                <w:sz w:val="24"/>
                <w:szCs w:val="24"/>
              </w:rPr>
            </w:pPr>
            <w:r w:rsidRPr="00261F02">
              <w:rPr>
                <w:rFonts w:ascii="Bookman Old Style" w:hAnsi="Bookman Old Style"/>
                <w:b/>
                <w:sz w:val="24"/>
                <w:szCs w:val="24"/>
              </w:rPr>
              <w:t>29</w:t>
            </w:r>
          </w:p>
        </w:tc>
      </w:tr>
    </w:tbl>
    <w:p w:rsidR="00F02F29" w:rsidRPr="00261F02" w:rsidRDefault="00F02F29" w:rsidP="00F02F29">
      <w:pPr>
        <w:shd w:val="clear" w:color="auto" w:fill="FFFFFF"/>
        <w:rPr>
          <w:rFonts w:ascii="Bookman Old Style" w:hAnsi="Bookman Old Style"/>
          <w:b/>
          <w:sz w:val="24"/>
          <w:szCs w:val="24"/>
        </w:rPr>
      </w:pPr>
      <w:r w:rsidRPr="00261F02">
        <w:rPr>
          <w:rFonts w:ascii="Bookman Old Style" w:hAnsi="Bookman Old Style"/>
          <w:b/>
          <w:sz w:val="24"/>
          <w:szCs w:val="24"/>
        </w:rPr>
        <w:lastRenderedPageBreak/>
        <w:t>Gap Analysis</w:t>
      </w:r>
    </w:p>
    <w:p w:rsidR="00F02F29" w:rsidRPr="00261F02" w:rsidRDefault="00F02F29" w:rsidP="0045662B">
      <w:pPr>
        <w:pStyle w:val="ListParagraph"/>
        <w:numPr>
          <w:ilvl w:val="0"/>
          <w:numId w:val="28"/>
        </w:numPr>
        <w:shd w:val="clear" w:color="auto" w:fill="FFFFFF"/>
        <w:spacing w:after="200" w:line="276" w:lineRule="auto"/>
        <w:rPr>
          <w:rFonts w:ascii="Bookman Old Style" w:hAnsi="Bookman Old Style"/>
          <w:b/>
        </w:rPr>
      </w:pPr>
      <w:r w:rsidRPr="00261F02">
        <w:rPr>
          <w:rFonts w:ascii="Bookman Old Style" w:hAnsi="Bookman Old Style"/>
          <w:b/>
        </w:rPr>
        <w:t>Budget under NPCDCS:</w:t>
      </w:r>
    </w:p>
    <w:p w:rsidR="00F02F29" w:rsidRPr="00261F02" w:rsidRDefault="00F02F29" w:rsidP="00F02F29">
      <w:pPr>
        <w:pStyle w:val="ListParagraph"/>
        <w:shd w:val="clear" w:color="auto" w:fill="FFFFFF"/>
        <w:jc w:val="both"/>
        <w:rPr>
          <w:rFonts w:ascii="Bookman Old Style" w:hAnsi="Bookman Old Style"/>
        </w:rPr>
      </w:pPr>
      <w:r w:rsidRPr="00261F02">
        <w:rPr>
          <w:rFonts w:ascii="Bookman Old Style" w:hAnsi="Bookman Old Style"/>
        </w:rPr>
        <w:t xml:space="preserve">As per the </w:t>
      </w:r>
      <w:proofErr w:type="spellStart"/>
      <w:r w:rsidRPr="00261F02">
        <w:rPr>
          <w:rFonts w:ascii="Bookman Old Style" w:hAnsi="Bookman Old Style"/>
        </w:rPr>
        <w:t>RoP</w:t>
      </w:r>
      <w:proofErr w:type="spellEnd"/>
      <w:r w:rsidRPr="00261F02">
        <w:rPr>
          <w:rFonts w:ascii="Bookman Old Style" w:hAnsi="Bookman Old Style"/>
        </w:rPr>
        <w:t xml:space="preserve"> of 2016-17, a resource envelope of Rs. 1.27 crore was approved for Non Communicable </w:t>
      </w:r>
      <w:proofErr w:type="spellStart"/>
      <w:r w:rsidRPr="00261F02">
        <w:rPr>
          <w:rFonts w:ascii="Bookman Old Style" w:hAnsi="Bookman Old Style"/>
        </w:rPr>
        <w:t>DiseaseFlexipool</w:t>
      </w:r>
      <w:proofErr w:type="spellEnd"/>
      <w:r w:rsidRPr="00261F02">
        <w:rPr>
          <w:rFonts w:ascii="Bookman Old Style" w:hAnsi="Bookman Old Style"/>
        </w:rPr>
        <w:t xml:space="preserve">. The </w:t>
      </w:r>
      <w:bookmarkStart w:id="0" w:name="_GoBack"/>
      <w:bookmarkEnd w:id="0"/>
      <w:r w:rsidRPr="00261F02">
        <w:rPr>
          <w:rFonts w:ascii="Bookman Old Style" w:hAnsi="Bookman Old Style"/>
        </w:rPr>
        <w:t xml:space="preserve">funds under NCD </w:t>
      </w:r>
      <w:proofErr w:type="spellStart"/>
      <w:r w:rsidRPr="00261F02">
        <w:rPr>
          <w:rFonts w:ascii="Bookman Old Style" w:hAnsi="Bookman Old Style"/>
        </w:rPr>
        <w:t>Flexipool</w:t>
      </w:r>
      <w:proofErr w:type="spellEnd"/>
      <w:r w:rsidRPr="00261F02">
        <w:rPr>
          <w:rFonts w:ascii="Bookman Old Style" w:hAnsi="Bookman Old Style"/>
        </w:rPr>
        <w:t xml:space="preserve"> cover the programmes like NPCDCS, NPHCE, DMHP, NPCB and NTCP.</w:t>
      </w:r>
    </w:p>
    <w:p w:rsidR="00F02F29" w:rsidRPr="00261F02" w:rsidRDefault="00F02F29" w:rsidP="00F02F29">
      <w:pPr>
        <w:pStyle w:val="ListParagraph"/>
        <w:shd w:val="clear" w:color="auto" w:fill="FFFFFF"/>
        <w:jc w:val="both"/>
        <w:rPr>
          <w:rFonts w:ascii="Bookman Old Style" w:hAnsi="Bookman Old Style"/>
        </w:rPr>
      </w:pPr>
      <w:proofErr w:type="spellStart"/>
      <w:r w:rsidRPr="00261F02">
        <w:rPr>
          <w:rFonts w:ascii="Bookman Old Style" w:hAnsi="Bookman Old Style"/>
        </w:rPr>
        <w:t>However</w:t>
      </w:r>
      <w:proofErr w:type="gramStart"/>
      <w:r w:rsidRPr="00261F02">
        <w:rPr>
          <w:rFonts w:ascii="Bookman Old Style" w:hAnsi="Bookman Old Style"/>
        </w:rPr>
        <w:t>,no</w:t>
      </w:r>
      <w:proofErr w:type="spellEnd"/>
      <w:proofErr w:type="gramEnd"/>
      <w:r w:rsidRPr="00261F02">
        <w:rPr>
          <w:rFonts w:ascii="Bookman Old Style" w:hAnsi="Bookman Old Style"/>
        </w:rPr>
        <w:t xml:space="preserve"> resources were received during the FY 2016-17.</w:t>
      </w:r>
    </w:p>
    <w:p w:rsidR="00F02F29" w:rsidRPr="00261F02" w:rsidRDefault="00F02F29" w:rsidP="00F02F29">
      <w:pPr>
        <w:pStyle w:val="ListParagraph"/>
        <w:shd w:val="clear" w:color="auto" w:fill="FFFFFF"/>
        <w:jc w:val="both"/>
        <w:rPr>
          <w:rFonts w:ascii="Bookman Old Style" w:hAnsi="Bookman Old Style"/>
        </w:rPr>
      </w:pPr>
    </w:p>
    <w:p w:rsidR="00F02F29" w:rsidRPr="00261F02" w:rsidRDefault="00F02F29" w:rsidP="0045662B">
      <w:pPr>
        <w:pStyle w:val="ListParagraph"/>
        <w:numPr>
          <w:ilvl w:val="0"/>
          <w:numId w:val="28"/>
        </w:numPr>
        <w:shd w:val="clear" w:color="auto" w:fill="FFFFFF"/>
        <w:spacing w:after="200" w:line="276" w:lineRule="auto"/>
        <w:jc w:val="both"/>
        <w:rPr>
          <w:rFonts w:ascii="Bookman Old Style" w:hAnsi="Bookman Old Style"/>
          <w:b/>
        </w:rPr>
      </w:pPr>
      <w:r w:rsidRPr="00261F02">
        <w:rPr>
          <w:rFonts w:ascii="Bookman Old Style" w:hAnsi="Bookman Old Style"/>
          <w:b/>
        </w:rPr>
        <w:t xml:space="preserve">Human Resource </w:t>
      </w:r>
    </w:p>
    <w:p w:rsidR="00F02F29" w:rsidRPr="00261F02" w:rsidRDefault="00F02F29" w:rsidP="00F02F29">
      <w:pPr>
        <w:pStyle w:val="ListParagraph"/>
        <w:shd w:val="clear" w:color="auto" w:fill="FFFFFF"/>
        <w:jc w:val="both"/>
        <w:rPr>
          <w:rFonts w:ascii="Bookman Old Style" w:hAnsi="Bookman Old Style"/>
        </w:rPr>
      </w:pPr>
      <w:r w:rsidRPr="00261F02">
        <w:rPr>
          <w:rFonts w:ascii="Bookman Old Style" w:hAnsi="Bookman Old Style"/>
        </w:rPr>
        <w:t xml:space="preserve">In the FY 2015-16, </w:t>
      </w:r>
      <w:proofErr w:type="spellStart"/>
      <w:r w:rsidRPr="00261F02">
        <w:rPr>
          <w:rFonts w:ascii="Bookman Old Style" w:hAnsi="Bookman Old Style"/>
        </w:rPr>
        <w:t>GoI</w:t>
      </w:r>
      <w:proofErr w:type="spellEnd"/>
      <w:r w:rsidRPr="00261F02">
        <w:rPr>
          <w:rFonts w:ascii="Bookman Old Style" w:hAnsi="Bookman Old Style"/>
        </w:rPr>
        <w:t xml:space="preserve"> approved NPCDCS Programme for the north and west districts. However, due to non-recruitment of human </w:t>
      </w:r>
      <w:proofErr w:type="spellStart"/>
      <w:r w:rsidRPr="00261F02">
        <w:rPr>
          <w:rFonts w:ascii="Bookman Old Style" w:hAnsi="Bookman Old Style"/>
        </w:rPr>
        <w:t>resourcesthe</w:t>
      </w:r>
      <w:proofErr w:type="spellEnd"/>
      <w:r w:rsidRPr="00261F02">
        <w:rPr>
          <w:rFonts w:ascii="Bookman Old Style" w:hAnsi="Bookman Old Style"/>
        </w:rPr>
        <w:t xml:space="preserve"> programme could not be extended to these two districts.</w:t>
      </w:r>
    </w:p>
    <w:p w:rsidR="00F02F29" w:rsidRPr="00261F02" w:rsidRDefault="00F02F29" w:rsidP="00F02F29">
      <w:pPr>
        <w:pStyle w:val="ListParagraph"/>
        <w:shd w:val="clear" w:color="auto" w:fill="FFFFFF"/>
        <w:jc w:val="both"/>
        <w:rPr>
          <w:rFonts w:ascii="Bookman Old Style" w:hAnsi="Bookman Old Style"/>
        </w:rPr>
      </w:pPr>
    </w:p>
    <w:p w:rsidR="00F02F29" w:rsidRPr="00261F02" w:rsidRDefault="00F02F29" w:rsidP="00F02F29">
      <w:pPr>
        <w:shd w:val="clear" w:color="auto" w:fill="FFFFFF"/>
        <w:ind w:left="360"/>
        <w:jc w:val="both"/>
        <w:rPr>
          <w:rFonts w:ascii="Bookman Old Style" w:hAnsi="Bookman Old Style"/>
          <w:sz w:val="24"/>
          <w:szCs w:val="24"/>
        </w:rPr>
      </w:pPr>
      <w:r w:rsidRPr="00261F02">
        <w:rPr>
          <w:rFonts w:ascii="Bookman Old Style" w:hAnsi="Bookman Old Style"/>
          <w:sz w:val="24"/>
          <w:szCs w:val="24"/>
        </w:rPr>
        <w:t>Financial Proposal for the FY 2017-18 submitted to GOI which is under for approval. Hence, the physical and financial targets will be submitted only after the approval from GOI.</w:t>
      </w:r>
    </w:p>
    <w:p w:rsidR="00F02F29" w:rsidRDefault="00F02F29">
      <w:pPr>
        <w:rPr>
          <w:rFonts w:ascii="Bookman Old Style" w:hAnsi="Bookman Old Style"/>
          <w:b/>
        </w:rPr>
      </w:pPr>
      <w:r>
        <w:rPr>
          <w:rFonts w:ascii="Bookman Old Style" w:hAnsi="Bookman Old Style"/>
          <w:b/>
        </w:rPr>
        <w:br w:type="page"/>
      </w:r>
    </w:p>
    <w:p w:rsidR="00F02F29" w:rsidRDefault="00F02F29" w:rsidP="0020563A">
      <w:pPr>
        <w:rPr>
          <w:rFonts w:ascii="Bookman Old Style" w:hAnsi="Bookman Old Style"/>
          <w:b/>
        </w:rPr>
      </w:pPr>
      <w:r>
        <w:rPr>
          <w:rFonts w:ascii="Bookman Old Style" w:hAnsi="Bookman Old Style"/>
          <w:b/>
        </w:rPr>
        <w:lastRenderedPageBreak/>
        <w:t xml:space="preserve">2.7 National Tobacco Control Programme </w:t>
      </w:r>
    </w:p>
    <w:p w:rsidR="00F02F29" w:rsidRDefault="00F02F29" w:rsidP="00F02F29">
      <w:pPr>
        <w:jc w:val="both"/>
        <w:rPr>
          <w:rFonts w:ascii="Bookman Old Style" w:hAnsi="Bookman Old Style" w:cs="Times New Roman"/>
          <w:b/>
          <w:sz w:val="28"/>
          <w:szCs w:val="28"/>
          <w:u w:val="single"/>
        </w:rPr>
      </w:pPr>
      <w:r w:rsidRPr="0055462C">
        <w:rPr>
          <w:rFonts w:ascii="Bookman Old Style" w:hAnsi="Bookman Old Style" w:cs="Times New Roman"/>
          <w:b/>
          <w:sz w:val="28"/>
          <w:szCs w:val="28"/>
          <w:u w:val="single"/>
        </w:rPr>
        <w:t>Background:</w:t>
      </w:r>
    </w:p>
    <w:p w:rsidR="00F02F29" w:rsidRPr="0055462C" w:rsidRDefault="00F02F29" w:rsidP="00F02F29">
      <w:pPr>
        <w:jc w:val="both"/>
        <w:rPr>
          <w:rFonts w:ascii="Bookman Old Style" w:hAnsi="Bookman Old Style" w:cs="Times New Roman"/>
          <w:b/>
          <w:sz w:val="28"/>
          <w:szCs w:val="28"/>
          <w:u w:val="single"/>
        </w:rPr>
      </w:pPr>
    </w:p>
    <w:p w:rsidR="00F02F29" w:rsidRDefault="00F02F29" w:rsidP="00F02F29">
      <w:pPr>
        <w:jc w:val="both"/>
        <w:rPr>
          <w:rFonts w:ascii="Bookman Old Style" w:hAnsi="Bookman Old Style" w:cs="Times New Roman"/>
          <w:sz w:val="24"/>
          <w:szCs w:val="24"/>
        </w:rPr>
      </w:pPr>
      <w:r w:rsidRPr="0055462C">
        <w:rPr>
          <w:rFonts w:ascii="Bookman Old Style" w:hAnsi="Bookman Old Style" w:cs="Times New Roman"/>
          <w:sz w:val="24"/>
          <w:szCs w:val="24"/>
        </w:rPr>
        <w:t xml:space="preserve">Every 6.5 seconds someone dies from tobacco use, says World Health Organization. EVERY YEAR Tobacco kills 5.4 million people in the world which may go </w:t>
      </w:r>
      <w:proofErr w:type="spellStart"/>
      <w:r w:rsidRPr="0055462C">
        <w:rPr>
          <w:rFonts w:ascii="Bookman Old Style" w:hAnsi="Bookman Old Style" w:cs="Times New Roman"/>
          <w:sz w:val="24"/>
          <w:szCs w:val="24"/>
        </w:rPr>
        <w:t>upto</w:t>
      </w:r>
      <w:proofErr w:type="spellEnd"/>
      <w:r w:rsidRPr="0055462C">
        <w:rPr>
          <w:rFonts w:ascii="Bookman Old Style" w:hAnsi="Bookman Old Style" w:cs="Times New Roman"/>
          <w:sz w:val="24"/>
          <w:szCs w:val="24"/>
        </w:rPr>
        <w:t xml:space="preserve"> 10 million by 2025. More than 80% of these deaths occur in the developing countries. Tobacco smoke is major cause of illness disability and premature death globally. It kills more people than AIDS, Alcohol, Other addictions and accidents annually. In India alone 8-10 Lakhs people die due to tobacco related diseases which can be prevented. (Almost 30% of cancers in India are related to tobacco use). Prevalence of Tobacco use in Sikkim was 18.7% in female and 61.8% in male (National Family Health Survey II).</w:t>
      </w:r>
    </w:p>
    <w:p w:rsidR="00F02F29" w:rsidRPr="0055462C" w:rsidRDefault="00F02F29" w:rsidP="00F02F29">
      <w:pPr>
        <w:jc w:val="both"/>
        <w:rPr>
          <w:rFonts w:ascii="Bookman Old Style" w:hAnsi="Bookman Old Style" w:cs="Times New Roman"/>
          <w:sz w:val="24"/>
          <w:szCs w:val="24"/>
        </w:rPr>
      </w:pPr>
    </w:p>
    <w:p w:rsidR="00F02F29" w:rsidRDefault="00F02F29" w:rsidP="00F02F29">
      <w:pPr>
        <w:ind w:firstLine="720"/>
        <w:jc w:val="both"/>
        <w:rPr>
          <w:rFonts w:ascii="Bookman Old Style" w:hAnsi="Bookman Old Style" w:cs="Times New Roman"/>
          <w:sz w:val="24"/>
          <w:szCs w:val="24"/>
        </w:rPr>
      </w:pPr>
      <w:r w:rsidRPr="0055462C">
        <w:rPr>
          <w:rFonts w:ascii="Bookman Old Style" w:hAnsi="Bookman Old Style" w:cs="Times New Roman"/>
          <w:sz w:val="24"/>
          <w:szCs w:val="24"/>
        </w:rPr>
        <w:t xml:space="preserve">Cigarette and Other Tobacco Product Act, 2003 has been fully extended in the State of </w:t>
      </w:r>
      <w:proofErr w:type="spellStart"/>
      <w:r w:rsidRPr="0055462C">
        <w:rPr>
          <w:rFonts w:ascii="Bookman Old Style" w:hAnsi="Bookman Old Style" w:cs="Times New Roman"/>
          <w:sz w:val="24"/>
          <w:szCs w:val="24"/>
        </w:rPr>
        <w:t>Sikkim</w:t>
      </w:r>
      <w:proofErr w:type="gramStart"/>
      <w:r w:rsidRPr="0055462C">
        <w:rPr>
          <w:rFonts w:ascii="Bookman Old Style" w:hAnsi="Bookman Old Style" w:cs="Times New Roman"/>
          <w:sz w:val="24"/>
          <w:szCs w:val="24"/>
        </w:rPr>
        <w:t>,State</w:t>
      </w:r>
      <w:proofErr w:type="spellEnd"/>
      <w:proofErr w:type="gramEnd"/>
      <w:r w:rsidRPr="0055462C">
        <w:rPr>
          <w:rFonts w:ascii="Bookman Old Style" w:hAnsi="Bookman Old Style" w:cs="Times New Roman"/>
          <w:sz w:val="24"/>
          <w:szCs w:val="24"/>
        </w:rPr>
        <w:t xml:space="preserve"> achieved the Status of Smoke Free State in the year 2010. Department of HC, HS&amp; FW, Government of Sikkim is the Nodal Department implementing the Act. The State Tobacco Control Cell is located in Annexure Building, HC, HS&amp; FW </w:t>
      </w:r>
      <w:proofErr w:type="gramStart"/>
      <w:r w:rsidRPr="0055462C">
        <w:rPr>
          <w:rFonts w:ascii="Bookman Old Style" w:hAnsi="Bookman Old Style" w:cs="Times New Roman"/>
          <w:sz w:val="24"/>
          <w:szCs w:val="24"/>
        </w:rPr>
        <w:t>Department ,Convoy</w:t>
      </w:r>
      <w:proofErr w:type="gramEnd"/>
      <w:r w:rsidRPr="0055462C">
        <w:rPr>
          <w:rFonts w:ascii="Bookman Old Style" w:hAnsi="Bookman Old Style" w:cs="Times New Roman"/>
          <w:sz w:val="24"/>
          <w:szCs w:val="24"/>
        </w:rPr>
        <w:t xml:space="preserve"> Ground Tadong. Similarly three districts tobacco cells have been established and functional in District Hospital Singtam (East) Namchi (South) &amp;Gyalshing (West). Tobacco Cessation Centre in STNM Hospital</w:t>
      </w:r>
      <w:r>
        <w:rPr>
          <w:rFonts w:ascii="Bookman Old Style" w:hAnsi="Bookman Old Style" w:cs="Times New Roman"/>
          <w:sz w:val="24"/>
          <w:szCs w:val="24"/>
        </w:rPr>
        <w:t>,</w:t>
      </w:r>
      <w:r w:rsidRPr="0055462C">
        <w:rPr>
          <w:rFonts w:ascii="Bookman Old Style" w:hAnsi="Bookman Old Style" w:cs="Times New Roman"/>
          <w:sz w:val="24"/>
          <w:szCs w:val="24"/>
        </w:rPr>
        <w:t xml:space="preserve"> District Hospital </w:t>
      </w:r>
      <w:proofErr w:type="spellStart"/>
      <w:r w:rsidRPr="0055462C">
        <w:rPr>
          <w:rFonts w:ascii="Bookman Old Style" w:hAnsi="Bookman Old Style" w:cs="Times New Roman"/>
          <w:sz w:val="24"/>
          <w:szCs w:val="24"/>
        </w:rPr>
        <w:t>Singtam</w:t>
      </w:r>
      <w:r>
        <w:rPr>
          <w:rFonts w:ascii="Bookman Old Style" w:hAnsi="Bookman Old Style" w:cs="Times New Roman"/>
          <w:sz w:val="24"/>
          <w:szCs w:val="24"/>
        </w:rPr>
        <w:t>and</w:t>
      </w:r>
      <w:proofErr w:type="spellEnd"/>
      <w:r>
        <w:rPr>
          <w:rFonts w:ascii="Bookman Old Style" w:hAnsi="Bookman Old Style" w:cs="Times New Roman"/>
          <w:sz w:val="24"/>
          <w:szCs w:val="24"/>
        </w:rPr>
        <w:t xml:space="preserve"> </w:t>
      </w:r>
      <w:proofErr w:type="spellStart"/>
      <w:r>
        <w:rPr>
          <w:rFonts w:ascii="Bookman Old Style" w:hAnsi="Bookman Old Style" w:cs="Times New Roman"/>
          <w:sz w:val="24"/>
          <w:szCs w:val="24"/>
        </w:rPr>
        <w:t>Namchi</w:t>
      </w:r>
      <w:r w:rsidRPr="0055462C">
        <w:rPr>
          <w:rFonts w:ascii="Bookman Old Style" w:hAnsi="Bookman Old Style" w:cs="Times New Roman"/>
          <w:sz w:val="24"/>
          <w:szCs w:val="24"/>
        </w:rPr>
        <w:t>has</w:t>
      </w:r>
      <w:proofErr w:type="spellEnd"/>
      <w:r w:rsidRPr="0055462C">
        <w:rPr>
          <w:rFonts w:ascii="Bookman Old Style" w:hAnsi="Bookman Old Style" w:cs="Times New Roman"/>
          <w:sz w:val="24"/>
          <w:szCs w:val="24"/>
        </w:rPr>
        <w:t xml:space="preserve"> </w:t>
      </w:r>
      <w:proofErr w:type="gramStart"/>
      <w:r w:rsidRPr="0055462C">
        <w:rPr>
          <w:rFonts w:ascii="Bookman Old Style" w:hAnsi="Bookman Old Style" w:cs="Times New Roman"/>
          <w:sz w:val="24"/>
          <w:szCs w:val="24"/>
        </w:rPr>
        <w:t>been  established</w:t>
      </w:r>
      <w:proofErr w:type="gramEnd"/>
      <w:r w:rsidRPr="0055462C">
        <w:rPr>
          <w:rFonts w:ascii="Bookman Old Style" w:hAnsi="Bookman Old Style" w:cs="Times New Roman"/>
          <w:sz w:val="24"/>
          <w:szCs w:val="24"/>
        </w:rPr>
        <w:t xml:space="preserve"> and </w:t>
      </w:r>
      <w:proofErr w:type="spellStart"/>
      <w:r w:rsidRPr="0055462C">
        <w:rPr>
          <w:rFonts w:ascii="Bookman Old Style" w:hAnsi="Bookman Old Style" w:cs="Times New Roman"/>
          <w:sz w:val="24"/>
          <w:szCs w:val="24"/>
        </w:rPr>
        <w:t>operational.State</w:t>
      </w:r>
      <w:proofErr w:type="spellEnd"/>
      <w:r w:rsidRPr="0055462C">
        <w:rPr>
          <w:rFonts w:ascii="Bookman Old Style" w:hAnsi="Bookman Old Style" w:cs="Times New Roman"/>
          <w:sz w:val="24"/>
          <w:szCs w:val="24"/>
        </w:rPr>
        <w:t xml:space="preserve"> Tobacco Control Cell is headed by Additional Director cum SNO, NTCP and supported by the officials of the Sanitation cell of the department. District Nodal </w:t>
      </w:r>
      <w:proofErr w:type="gramStart"/>
      <w:r w:rsidRPr="0055462C">
        <w:rPr>
          <w:rFonts w:ascii="Bookman Old Style" w:hAnsi="Bookman Old Style" w:cs="Times New Roman"/>
          <w:sz w:val="24"/>
          <w:szCs w:val="24"/>
        </w:rPr>
        <w:t>Officers  under</w:t>
      </w:r>
      <w:proofErr w:type="gramEnd"/>
      <w:r w:rsidRPr="0055462C">
        <w:rPr>
          <w:rFonts w:ascii="Bookman Old Style" w:hAnsi="Bookman Old Style" w:cs="Times New Roman"/>
          <w:sz w:val="24"/>
          <w:szCs w:val="24"/>
        </w:rPr>
        <w:t xml:space="preserve"> NTCP in the three districts has also been identified . However, North District  were not included under NTCP programme, However activities related to NTCP were guided and supported from State Tobacco Control Cell, Head Quarter , Convoy Ground, Tadong, Gangtok .</w:t>
      </w:r>
    </w:p>
    <w:p w:rsidR="00F02F29" w:rsidRPr="0055462C" w:rsidRDefault="00F02F29" w:rsidP="00F02F29">
      <w:pPr>
        <w:jc w:val="both"/>
        <w:rPr>
          <w:rFonts w:ascii="Bookman Old Style" w:hAnsi="Bookman Old Style" w:cs="Times New Roman"/>
          <w:b/>
          <w:sz w:val="24"/>
          <w:szCs w:val="24"/>
          <w:u w:val="single"/>
        </w:rPr>
      </w:pPr>
    </w:p>
    <w:p w:rsidR="00F02F29" w:rsidRPr="0055462C" w:rsidRDefault="00F02F29" w:rsidP="00F02F29">
      <w:pPr>
        <w:jc w:val="both"/>
        <w:rPr>
          <w:rFonts w:ascii="Bookman Old Style" w:hAnsi="Bookman Old Style" w:cs="Times New Roman"/>
          <w:b/>
          <w:sz w:val="28"/>
          <w:szCs w:val="28"/>
          <w:u w:val="single"/>
        </w:rPr>
      </w:pPr>
      <w:r w:rsidRPr="0055462C">
        <w:rPr>
          <w:rFonts w:ascii="Bookman Old Style" w:hAnsi="Bookman Old Style" w:cs="Times New Roman"/>
          <w:b/>
          <w:sz w:val="28"/>
          <w:szCs w:val="28"/>
          <w:u w:val="single"/>
        </w:rPr>
        <w:t>Goals and Objectives:</w:t>
      </w:r>
    </w:p>
    <w:p w:rsidR="00F02F29" w:rsidRPr="0055462C" w:rsidRDefault="00F02F29" w:rsidP="00F02F29">
      <w:pPr>
        <w:jc w:val="both"/>
        <w:rPr>
          <w:rFonts w:ascii="Bookman Old Style" w:hAnsi="Bookman Old Style" w:cs="Times New Roman"/>
          <w:b/>
          <w:sz w:val="28"/>
          <w:szCs w:val="28"/>
          <w:u w:val="single"/>
        </w:rPr>
      </w:pPr>
    </w:p>
    <w:p w:rsidR="00F02F29" w:rsidRPr="0055462C" w:rsidRDefault="00F02F29" w:rsidP="00F02F29">
      <w:pPr>
        <w:jc w:val="both"/>
        <w:rPr>
          <w:rFonts w:ascii="Bookman Old Style" w:hAnsi="Bookman Old Style" w:cs="Times New Roman"/>
          <w:sz w:val="24"/>
          <w:szCs w:val="24"/>
        </w:rPr>
      </w:pPr>
      <w:r w:rsidRPr="0055462C">
        <w:rPr>
          <w:rFonts w:ascii="Bookman Old Style" w:hAnsi="Bookman Old Style" w:cs="Times New Roman"/>
          <w:sz w:val="24"/>
          <w:szCs w:val="24"/>
        </w:rPr>
        <w:t>The goal of Sikkim tobacco control programme is “</w:t>
      </w:r>
      <w:r w:rsidRPr="0055462C">
        <w:rPr>
          <w:rFonts w:ascii="Bookman Old Style" w:hAnsi="Bookman Old Style" w:cs="Times New Roman"/>
          <w:b/>
          <w:sz w:val="24"/>
          <w:szCs w:val="24"/>
        </w:rPr>
        <w:t>Tobacco Free Sikkim”.</w:t>
      </w:r>
    </w:p>
    <w:p w:rsidR="00F02F29" w:rsidRDefault="00F02F29" w:rsidP="00F02F29">
      <w:pPr>
        <w:jc w:val="both"/>
        <w:rPr>
          <w:rFonts w:ascii="Bookman Old Style" w:hAnsi="Bookman Old Style" w:cs="Times New Roman"/>
          <w:b/>
          <w:sz w:val="28"/>
          <w:szCs w:val="28"/>
          <w:u w:val="single"/>
        </w:rPr>
      </w:pPr>
    </w:p>
    <w:p w:rsidR="00F02F29" w:rsidRPr="0055462C" w:rsidRDefault="00F02F29" w:rsidP="00F02F29">
      <w:pPr>
        <w:jc w:val="both"/>
        <w:rPr>
          <w:rFonts w:ascii="Bookman Old Style" w:hAnsi="Bookman Old Style" w:cs="Times New Roman"/>
          <w:b/>
          <w:sz w:val="28"/>
          <w:szCs w:val="28"/>
          <w:u w:val="single"/>
        </w:rPr>
      </w:pPr>
      <w:r w:rsidRPr="0055462C">
        <w:rPr>
          <w:rFonts w:ascii="Bookman Old Style" w:hAnsi="Bookman Old Style" w:cs="Times New Roman"/>
          <w:b/>
          <w:sz w:val="28"/>
          <w:szCs w:val="28"/>
          <w:u w:val="single"/>
        </w:rPr>
        <w:t>The objectives of tobacco control programme are as under:</w:t>
      </w:r>
    </w:p>
    <w:p w:rsidR="00F02F29" w:rsidRPr="0055462C" w:rsidRDefault="00F02F29" w:rsidP="00F02F29">
      <w:pPr>
        <w:jc w:val="both"/>
        <w:rPr>
          <w:rFonts w:ascii="Bookman Old Style" w:hAnsi="Bookman Old Style" w:cs="Times New Roman"/>
          <w:b/>
          <w:sz w:val="28"/>
          <w:szCs w:val="28"/>
          <w:u w:val="single"/>
        </w:rPr>
      </w:pPr>
    </w:p>
    <w:p w:rsidR="00F02F29" w:rsidRPr="0055462C" w:rsidRDefault="00F02F29" w:rsidP="0045662B">
      <w:pPr>
        <w:pStyle w:val="ListParagraph"/>
        <w:numPr>
          <w:ilvl w:val="0"/>
          <w:numId w:val="30"/>
        </w:numPr>
        <w:spacing w:line="276" w:lineRule="auto"/>
        <w:jc w:val="both"/>
        <w:rPr>
          <w:rFonts w:ascii="Bookman Old Style" w:hAnsi="Bookman Old Style"/>
        </w:rPr>
      </w:pPr>
      <w:r w:rsidRPr="0055462C">
        <w:rPr>
          <w:rFonts w:ascii="Bookman Old Style" w:hAnsi="Bookman Old Style"/>
        </w:rPr>
        <w:lastRenderedPageBreak/>
        <w:t>To build up capacity of the State/Districts to effectively implement the tobacco control initiatives;</w:t>
      </w:r>
    </w:p>
    <w:p w:rsidR="00F02F29" w:rsidRPr="0055462C" w:rsidRDefault="00F02F29" w:rsidP="0045662B">
      <w:pPr>
        <w:pStyle w:val="ListParagraph"/>
        <w:numPr>
          <w:ilvl w:val="0"/>
          <w:numId w:val="30"/>
        </w:numPr>
        <w:spacing w:line="276" w:lineRule="auto"/>
        <w:jc w:val="both"/>
        <w:rPr>
          <w:rFonts w:ascii="Bookman Old Style" w:hAnsi="Bookman Old Style"/>
        </w:rPr>
      </w:pPr>
      <w:r w:rsidRPr="0055462C">
        <w:rPr>
          <w:rFonts w:ascii="Bookman Old Style" w:hAnsi="Bookman Old Style"/>
        </w:rPr>
        <w:t xml:space="preserve">To train the health care workers, social workers, police personnel, school teachers and </w:t>
      </w:r>
      <w:proofErr w:type="spellStart"/>
      <w:r w:rsidRPr="0055462C">
        <w:rPr>
          <w:rFonts w:ascii="Bookman Old Style" w:hAnsi="Bookman Old Style"/>
        </w:rPr>
        <w:t>panchayats</w:t>
      </w:r>
      <w:proofErr w:type="spellEnd"/>
      <w:r w:rsidRPr="0055462C">
        <w:rPr>
          <w:rFonts w:ascii="Bookman Old Style" w:hAnsi="Bookman Old Style"/>
        </w:rPr>
        <w:t>.</w:t>
      </w:r>
    </w:p>
    <w:p w:rsidR="00F02F29" w:rsidRPr="0055462C" w:rsidRDefault="00F02F29" w:rsidP="00F02F29">
      <w:pPr>
        <w:jc w:val="both"/>
        <w:rPr>
          <w:rFonts w:ascii="Bookman Old Style" w:hAnsi="Bookman Old Style" w:cs="Times New Roman"/>
          <w:sz w:val="24"/>
          <w:szCs w:val="24"/>
        </w:rPr>
      </w:pPr>
    </w:p>
    <w:p w:rsidR="00F02F29" w:rsidRPr="0055462C" w:rsidRDefault="00F02F29" w:rsidP="0045662B">
      <w:pPr>
        <w:pStyle w:val="ListParagraph"/>
        <w:numPr>
          <w:ilvl w:val="0"/>
          <w:numId w:val="30"/>
        </w:numPr>
        <w:spacing w:line="276" w:lineRule="auto"/>
        <w:jc w:val="both"/>
        <w:rPr>
          <w:rFonts w:ascii="Bookman Old Style" w:hAnsi="Bookman Old Style"/>
        </w:rPr>
      </w:pPr>
      <w:r w:rsidRPr="0055462C">
        <w:rPr>
          <w:rFonts w:ascii="Bookman Old Style" w:hAnsi="Bookman Old Style"/>
        </w:rPr>
        <w:t>To strengthen the regulatory mechanism to monitor/ implement the tobacco control laws.</w:t>
      </w:r>
    </w:p>
    <w:p w:rsidR="00F02F29" w:rsidRPr="0055462C" w:rsidRDefault="00F02F29" w:rsidP="0045662B">
      <w:pPr>
        <w:pStyle w:val="ListParagraph"/>
        <w:numPr>
          <w:ilvl w:val="0"/>
          <w:numId w:val="30"/>
        </w:numPr>
        <w:spacing w:line="276" w:lineRule="auto"/>
        <w:jc w:val="both"/>
        <w:rPr>
          <w:rFonts w:ascii="Bookman Old Style" w:hAnsi="Bookman Old Style"/>
        </w:rPr>
      </w:pPr>
      <w:r w:rsidRPr="0055462C">
        <w:rPr>
          <w:rFonts w:ascii="Bookman Old Style" w:hAnsi="Bookman Old Style"/>
        </w:rPr>
        <w:t>To protect minors and youths from tobacco menace.</w:t>
      </w:r>
    </w:p>
    <w:p w:rsidR="00F02F29" w:rsidRPr="0055462C" w:rsidRDefault="00F02F29" w:rsidP="0045662B">
      <w:pPr>
        <w:pStyle w:val="ListParagraph"/>
        <w:numPr>
          <w:ilvl w:val="0"/>
          <w:numId w:val="30"/>
        </w:numPr>
        <w:spacing w:line="276" w:lineRule="auto"/>
        <w:jc w:val="both"/>
        <w:rPr>
          <w:rFonts w:ascii="Bookman Old Style" w:hAnsi="Bookman Old Style"/>
        </w:rPr>
      </w:pPr>
      <w:r w:rsidRPr="0055462C">
        <w:rPr>
          <w:rFonts w:ascii="Bookman Old Style" w:hAnsi="Bookman Old Style"/>
        </w:rPr>
        <w:t>Provide facilities for treatment of dependence.</w:t>
      </w:r>
    </w:p>
    <w:p w:rsidR="00F02F29" w:rsidRPr="0055462C" w:rsidRDefault="00F02F29" w:rsidP="0045662B">
      <w:pPr>
        <w:pStyle w:val="ListParagraph"/>
        <w:numPr>
          <w:ilvl w:val="0"/>
          <w:numId w:val="30"/>
        </w:numPr>
        <w:spacing w:line="276" w:lineRule="auto"/>
        <w:jc w:val="both"/>
        <w:rPr>
          <w:rFonts w:ascii="Bookman Old Style" w:hAnsi="Bookman Old Style"/>
        </w:rPr>
      </w:pPr>
      <w:r w:rsidRPr="0055462C">
        <w:rPr>
          <w:rFonts w:ascii="Bookman Old Style" w:hAnsi="Bookman Old Style"/>
        </w:rPr>
        <w:t>To conduct adult tobacco survey/youth survey for surveillance.</w:t>
      </w:r>
    </w:p>
    <w:p w:rsidR="00F02F29" w:rsidRPr="0055462C" w:rsidRDefault="00F02F29" w:rsidP="0045662B">
      <w:pPr>
        <w:pStyle w:val="ListParagraph"/>
        <w:numPr>
          <w:ilvl w:val="0"/>
          <w:numId w:val="30"/>
        </w:numPr>
        <w:spacing w:line="276" w:lineRule="auto"/>
        <w:jc w:val="both"/>
        <w:rPr>
          <w:rFonts w:ascii="Bookman Old Style" w:hAnsi="Bookman Old Style"/>
        </w:rPr>
      </w:pPr>
      <w:r w:rsidRPr="0055462C">
        <w:rPr>
          <w:rFonts w:ascii="Bookman Old Style" w:hAnsi="Bookman Old Style"/>
        </w:rPr>
        <w:t>To coordinate with various public and private sector for effective implementation of tobacco free laws.</w:t>
      </w:r>
    </w:p>
    <w:p w:rsidR="00F02F29" w:rsidRPr="0055462C" w:rsidRDefault="00F02F29" w:rsidP="00F02F29">
      <w:pPr>
        <w:jc w:val="both"/>
        <w:rPr>
          <w:rFonts w:ascii="Bookman Old Style" w:hAnsi="Bookman Old Style" w:cs="Times New Roman"/>
          <w:sz w:val="28"/>
          <w:szCs w:val="28"/>
        </w:rPr>
      </w:pPr>
    </w:p>
    <w:p w:rsidR="00F02F29" w:rsidRPr="0055462C" w:rsidRDefault="00F02F29" w:rsidP="00F02F29">
      <w:pPr>
        <w:jc w:val="both"/>
        <w:rPr>
          <w:rFonts w:ascii="Bookman Old Style" w:hAnsi="Bookman Old Style" w:cs="Times New Roman"/>
          <w:b/>
          <w:sz w:val="28"/>
          <w:szCs w:val="28"/>
          <w:u w:val="single"/>
        </w:rPr>
      </w:pPr>
      <w:r w:rsidRPr="0055462C">
        <w:rPr>
          <w:rFonts w:ascii="Bookman Old Style" w:hAnsi="Bookman Old Style" w:cs="Times New Roman"/>
          <w:b/>
          <w:sz w:val="28"/>
          <w:szCs w:val="28"/>
          <w:u w:val="single"/>
        </w:rPr>
        <w:t>Following activities were carried out during the financial year 2015-16:</w:t>
      </w:r>
    </w:p>
    <w:p w:rsidR="00F02F29" w:rsidRPr="0055462C" w:rsidRDefault="00F02F29" w:rsidP="00F02F29">
      <w:pPr>
        <w:jc w:val="both"/>
        <w:rPr>
          <w:rFonts w:ascii="Bookman Old Style" w:hAnsi="Bookman Old Style" w:cs="Times New Roman"/>
          <w:sz w:val="28"/>
          <w:szCs w:val="28"/>
        </w:rPr>
      </w:pPr>
    </w:p>
    <w:p w:rsidR="00F02F29" w:rsidRPr="0055462C" w:rsidRDefault="00F02F29" w:rsidP="0045662B">
      <w:pPr>
        <w:pStyle w:val="ListParagraph"/>
        <w:numPr>
          <w:ilvl w:val="0"/>
          <w:numId w:val="29"/>
        </w:numPr>
        <w:spacing w:line="276" w:lineRule="auto"/>
        <w:jc w:val="both"/>
        <w:rPr>
          <w:rFonts w:ascii="Bookman Old Style" w:hAnsi="Bookman Old Style"/>
        </w:rPr>
      </w:pPr>
      <w:r w:rsidRPr="0055462C">
        <w:rPr>
          <w:rFonts w:ascii="Bookman Old Style" w:hAnsi="Bookman Old Style"/>
        </w:rPr>
        <w:t>Monitoring/Raids in various public places to ensure smoke free status of the state.</w:t>
      </w:r>
    </w:p>
    <w:p w:rsidR="00F02F29" w:rsidRPr="0055462C" w:rsidRDefault="00F02F29" w:rsidP="0045662B">
      <w:pPr>
        <w:pStyle w:val="ListParagraph"/>
        <w:numPr>
          <w:ilvl w:val="0"/>
          <w:numId w:val="29"/>
        </w:numPr>
        <w:spacing w:line="276" w:lineRule="auto"/>
        <w:jc w:val="both"/>
        <w:rPr>
          <w:rFonts w:ascii="Bookman Old Style" w:hAnsi="Bookman Old Style"/>
        </w:rPr>
      </w:pPr>
      <w:r w:rsidRPr="0055462C">
        <w:rPr>
          <w:rFonts w:ascii="Bookman Old Style" w:hAnsi="Bookman Old Style"/>
        </w:rPr>
        <w:t>Sensitization/Awareness programmes for nodal teachers &amp; Discipline Captains from selected Schools at the District and State Level by DTCC and STCC.</w:t>
      </w:r>
    </w:p>
    <w:p w:rsidR="00F02F29" w:rsidRPr="0055462C" w:rsidRDefault="00F02F29" w:rsidP="0045662B">
      <w:pPr>
        <w:pStyle w:val="ListParagraph"/>
        <w:numPr>
          <w:ilvl w:val="0"/>
          <w:numId w:val="29"/>
        </w:numPr>
        <w:spacing w:line="276" w:lineRule="auto"/>
        <w:jc w:val="both"/>
        <w:rPr>
          <w:rFonts w:ascii="Bookman Old Style" w:hAnsi="Bookman Old Style"/>
        </w:rPr>
      </w:pPr>
      <w:r w:rsidRPr="0055462C">
        <w:rPr>
          <w:rFonts w:ascii="Bookman Old Style" w:hAnsi="Bookman Old Style"/>
        </w:rPr>
        <w:t xml:space="preserve">Printing of booklet “National tobacco control programme – a guide for teachers”, </w:t>
      </w:r>
      <w:proofErr w:type="spellStart"/>
      <w:r w:rsidRPr="0055462C">
        <w:rPr>
          <w:rFonts w:ascii="Bookman Old Style" w:hAnsi="Bookman Old Style"/>
        </w:rPr>
        <w:t>Challans</w:t>
      </w:r>
      <w:proofErr w:type="spellEnd"/>
      <w:r w:rsidRPr="0055462C">
        <w:rPr>
          <w:rFonts w:ascii="Bookman Old Style" w:hAnsi="Bookman Old Style"/>
        </w:rPr>
        <w:t xml:space="preserve">, No Smoking </w:t>
      </w:r>
      <w:proofErr w:type="spellStart"/>
      <w:r w:rsidRPr="0055462C">
        <w:rPr>
          <w:rFonts w:ascii="Bookman Old Style" w:hAnsi="Bookman Old Style"/>
        </w:rPr>
        <w:t>Signages</w:t>
      </w:r>
      <w:proofErr w:type="spellEnd"/>
      <w:r w:rsidRPr="0055462C">
        <w:rPr>
          <w:rFonts w:ascii="Bookman Old Style" w:hAnsi="Bookman Old Style"/>
        </w:rPr>
        <w:t>, IEC materials.</w:t>
      </w:r>
    </w:p>
    <w:p w:rsidR="00F02F29" w:rsidRPr="0055462C" w:rsidRDefault="00F02F29" w:rsidP="0045662B">
      <w:pPr>
        <w:pStyle w:val="ListParagraph"/>
        <w:numPr>
          <w:ilvl w:val="0"/>
          <w:numId w:val="29"/>
        </w:numPr>
        <w:spacing w:line="276" w:lineRule="auto"/>
        <w:jc w:val="both"/>
        <w:rPr>
          <w:rFonts w:ascii="Bookman Old Style" w:hAnsi="Bookman Old Style"/>
        </w:rPr>
      </w:pPr>
      <w:r w:rsidRPr="0055462C">
        <w:rPr>
          <w:rFonts w:ascii="Bookman Old Style" w:hAnsi="Bookman Old Style"/>
        </w:rPr>
        <w:t xml:space="preserve">Sensitization/Awareness programmes for Local taxi drivers association , newly recruited police </w:t>
      </w:r>
      <w:proofErr w:type="spellStart"/>
      <w:r w:rsidRPr="0055462C">
        <w:rPr>
          <w:rFonts w:ascii="Bookman Old Style" w:hAnsi="Bookman Old Style"/>
        </w:rPr>
        <w:t>personnels</w:t>
      </w:r>
      <w:proofErr w:type="spellEnd"/>
      <w:r w:rsidRPr="0055462C">
        <w:rPr>
          <w:rFonts w:ascii="Bookman Old Style" w:hAnsi="Bookman Old Style"/>
        </w:rPr>
        <w:t xml:space="preserve"> at State and District Level,</w:t>
      </w:r>
    </w:p>
    <w:p w:rsidR="00F02F29" w:rsidRPr="0055462C" w:rsidRDefault="00F02F29" w:rsidP="0045662B">
      <w:pPr>
        <w:pStyle w:val="ListParagraph"/>
        <w:numPr>
          <w:ilvl w:val="0"/>
          <w:numId w:val="29"/>
        </w:numPr>
        <w:spacing w:line="276" w:lineRule="auto"/>
        <w:jc w:val="both"/>
        <w:rPr>
          <w:rFonts w:ascii="Bookman Old Style" w:hAnsi="Bookman Old Style"/>
        </w:rPr>
      </w:pPr>
      <w:r w:rsidRPr="0055462C">
        <w:rPr>
          <w:rFonts w:ascii="Bookman Old Style" w:hAnsi="Bookman Old Style"/>
        </w:rPr>
        <w:t>Training of Stakeholders at Singtam.</w:t>
      </w:r>
    </w:p>
    <w:tbl>
      <w:tblPr>
        <w:tblpPr w:leftFromText="180" w:rightFromText="180" w:vertAnchor="text" w:horzAnchor="page" w:tblpX="388" w:tblpY="707"/>
        <w:tblW w:w="11515" w:type="dxa"/>
        <w:tblLook w:val="04A0"/>
      </w:tblPr>
      <w:tblGrid>
        <w:gridCol w:w="772"/>
        <w:gridCol w:w="3730"/>
        <w:gridCol w:w="187"/>
        <w:gridCol w:w="2242"/>
        <w:gridCol w:w="93"/>
        <w:gridCol w:w="2149"/>
        <w:gridCol w:w="2342"/>
      </w:tblGrid>
      <w:tr w:rsidR="00F02F29" w:rsidRPr="0055462C" w:rsidTr="00F02F29">
        <w:trPr>
          <w:trHeight w:val="741"/>
        </w:trPr>
        <w:tc>
          <w:tcPr>
            <w:tcW w:w="11515" w:type="dxa"/>
            <w:gridSpan w:val="7"/>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8"/>
                <w:szCs w:val="28"/>
              </w:rPr>
            </w:pPr>
            <w:r w:rsidRPr="0055462C">
              <w:rPr>
                <w:rFonts w:ascii="Bookman Old Style" w:eastAsia="Times New Roman" w:hAnsi="Bookman Old Style" w:cs="Times New Roman"/>
                <w:b/>
                <w:bCs/>
                <w:color w:val="000000"/>
                <w:sz w:val="28"/>
                <w:szCs w:val="28"/>
              </w:rPr>
              <w:t>PHYSICAL AND FINANCIAL REPORT UNDER TOBACCO CONTROL PROGRAMME FOR THE YEAR 2015-16.</w:t>
            </w:r>
          </w:p>
        </w:tc>
      </w:tr>
      <w:tr w:rsidR="00F02F29" w:rsidRPr="0055462C" w:rsidTr="00F02F29">
        <w:trPr>
          <w:trHeight w:val="277"/>
        </w:trPr>
        <w:tc>
          <w:tcPr>
            <w:tcW w:w="11515" w:type="dxa"/>
            <w:gridSpan w:val="7"/>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8"/>
                <w:szCs w:val="28"/>
              </w:rPr>
            </w:pPr>
            <w:r w:rsidRPr="00E54CAC">
              <w:rPr>
                <w:rFonts w:ascii="Bookman Old Style" w:eastAsia="Times New Roman" w:hAnsi="Bookman Old Style" w:cs="Times New Roman"/>
                <w:b/>
                <w:bCs/>
                <w:color w:val="000000"/>
                <w:sz w:val="28"/>
                <w:szCs w:val="28"/>
                <w:highlight w:val="yellow"/>
              </w:rPr>
              <w:t>STATE LEVEL</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Sl. No.</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Activities</w:t>
            </w:r>
          </w:p>
        </w:tc>
        <w:tc>
          <w:tcPr>
            <w:tcW w:w="2335" w:type="dxa"/>
            <w:gridSpan w:val="2"/>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p>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Approved Budget</w:t>
            </w:r>
          </w:p>
        </w:tc>
        <w:tc>
          <w:tcPr>
            <w:tcW w:w="2149" w:type="dxa"/>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p>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Expenditure</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p>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 xml:space="preserve">Balance </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1</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Training</w:t>
            </w:r>
          </w:p>
        </w:tc>
        <w:tc>
          <w:tcPr>
            <w:tcW w:w="2335"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17.0</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3,82,240/-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2</w:t>
            </w:r>
          </w:p>
        </w:tc>
        <w:tc>
          <w:tcPr>
            <w:tcW w:w="3917" w:type="dxa"/>
            <w:gridSpan w:val="2"/>
            <w:tcBorders>
              <w:top w:val="nil"/>
              <w:left w:val="nil"/>
              <w:bottom w:val="single" w:sz="4" w:space="0" w:color="auto"/>
              <w:right w:val="single" w:sz="4" w:space="0" w:color="auto"/>
            </w:tcBorders>
            <w:shd w:val="clear" w:color="auto" w:fill="auto"/>
            <w:noWrap/>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IEC</w:t>
            </w:r>
          </w:p>
        </w:tc>
        <w:tc>
          <w:tcPr>
            <w:tcW w:w="2335"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5,58,901/-</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lastRenderedPageBreak/>
              <w:t>3</w:t>
            </w:r>
          </w:p>
        </w:tc>
        <w:tc>
          <w:tcPr>
            <w:tcW w:w="3917" w:type="dxa"/>
            <w:gridSpan w:val="2"/>
            <w:tcBorders>
              <w:top w:val="nil"/>
              <w:left w:val="nil"/>
              <w:bottom w:val="single" w:sz="4" w:space="0" w:color="auto"/>
              <w:right w:val="single" w:sz="4" w:space="0" w:color="auto"/>
            </w:tcBorders>
            <w:shd w:val="clear" w:color="auto" w:fill="auto"/>
            <w:noWrap/>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Monitoring / Raids</w:t>
            </w:r>
          </w:p>
        </w:tc>
        <w:tc>
          <w:tcPr>
            <w:tcW w:w="2335"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68,400/-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4.</w:t>
            </w:r>
          </w:p>
        </w:tc>
        <w:tc>
          <w:tcPr>
            <w:tcW w:w="3917" w:type="dxa"/>
            <w:gridSpan w:val="2"/>
            <w:tcBorders>
              <w:top w:val="nil"/>
              <w:left w:val="nil"/>
              <w:bottom w:val="single" w:sz="4" w:space="0" w:color="auto"/>
              <w:right w:val="single" w:sz="4" w:space="0" w:color="auto"/>
            </w:tcBorders>
            <w:shd w:val="clear" w:color="auto" w:fill="auto"/>
            <w:noWrap/>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School Programme</w:t>
            </w:r>
          </w:p>
        </w:tc>
        <w:tc>
          <w:tcPr>
            <w:tcW w:w="2335"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Pr>
                <w:rFonts w:ascii="Bookman Old Style" w:eastAsia="Times New Roman" w:hAnsi="Bookman Old Style" w:cs="Times New Roman"/>
                <w:color w:val="000000"/>
                <w:sz w:val="24"/>
                <w:szCs w:val="24"/>
              </w:rPr>
              <w:t>1,10,000/-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 </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TOTAL</w:t>
            </w:r>
          </w:p>
        </w:tc>
        <w:tc>
          <w:tcPr>
            <w:tcW w:w="2335"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color w:val="000000"/>
                <w:sz w:val="24"/>
                <w:szCs w:val="24"/>
              </w:rPr>
              <w:t>Rs.11,1</w:t>
            </w:r>
            <w:r w:rsidRPr="0055462C">
              <w:rPr>
                <w:rFonts w:ascii="Bookman Old Style" w:eastAsia="Times New Roman" w:hAnsi="Bookman Old Style" w:cs="Times New Roman"/>
                <w:b/>
                <w:bCs/>
                <w:color w:val="000000"/>
                <w:sz w:val="24"/>
                <w:szCs w:val="24"/>
              </w:rPr>
              <w:t>9,541/-</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color w:val="000000"/>
                <w:sz w:val="24"/>
                <w:szCs w:val="24"/>
              </w:rPr>
              <w:t>Rs. 580459/-</w:t>
            </w:r>
          </w:p>
        </w:tc>
      </w:tr>
      <w:tr w:rsidR="00F02F29" w:rsidRPr="0055462C" w:rsidTr="00F02F29">
        <w:trPr>
          <w:trHeight w:val="277"/>
        </w:trPr>
        <w:tc>
          <w:tcPr>
            <w:tcW w:w="11515" w:type="dxa"/>
            <w:gridSpan w:val="7"/>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8"/>
                <w:szCs w:val="28"/>
              </w:rPr>
            </w:pPr>
            <w:r w:rsidRPr="00E54CAC">
              <w:rPr>
                <w:rFonts w:ascii="Bookman Old Style" w:eastAsia="Times New Roman" w:hAnsi="Bookman Old Style" w:cs="Times New Roman"/>
                <w:b/>
                <w:bCs/>
                <w:color w:val="000000"/>
                <w:sz w:val="28"/>
                <w:szCs w:val="28"/>
                <w:highlight w:val="yellow"/>
              </w:rPr>
              <w:t>EAST DISTRICT</w:t>
            </w:r>
            <w:r w:rsidRPr="0055462C">
              <w:rPr>
                <w:rFonts w:ascii="Bookman Old Style" w:eastAsia="Times New Roman" w:hAnsi="Bookman Old Style" w:cs="Times New Roman"/>
                <w:color w:val="000000"/>
                <w:sz w:val="28"/>
                <w:szCs w:val="28"/>
              </w:rPr>
              <w:t> </w:t>
            </w:r>
          </w:p>
        </w:tc>
      </w:tr>
      <w:tr w:rsidR="00F02F29" w:rsidRPr="0055462C" w:rsidTr="00F02F29">
        <w:trPr>
          <w:trHeight w:val="291"/>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Sl. No.</w:t>
            </w:r>
          </w:p>
        </w:tc>
        <w:tc>
          <w:tcPr>
            <w:tcW w:w="3730" w:type="dxa"/>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Activities</w:t>
            </w:r>
          </w:p>
        </w:tc>
        <w:tc>
          <w:tcPr>
            <w:tcW w:w="2522" w:type="dxa"/>
            <w:gridSpan w:val="3"/>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Approved Budget</w:t>
            </w:r>
          </w:p>
        </w:tc>
        <w:tc>
          <w:tcPr>
            <w:tcW w:w="2149" w:type="dxa"/>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Expenditure</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Balance as on 31</w:t>
            </w:r>
            <w:r w:rsidRPr="0055462C">
              <w:rPr>
                <w:rFonts w:ascii="Bookman Old Style" w:eastAsia="Times New Roman" w:hAnsi="Bookman Old Style" w:cs="Times New Roman"/>
                <w:b/>
                <w:bCs/>
                <w:color w:val="000000"/>
                <w:sz w:val="24"/>
                <w:szCs w:val="24"/>
                <w:vertAlign w:val="superscript"/>
              </w:rPr>
              <w:t>st</w:t>
            </w:r>
            <w:r w:rsidRPr="0055462C">
              <w:rPr>
                <w:rFonts w:ascii="Bookman Old Style" w:eastAsia="Times New Roman" w:hAnsi="Bookman Old Style" w:cs="Times New Roman"/>
                <w:b/>
                <w:bCs/>
                <w:color w:val="000000"/>
                <w:sz w:val="24"/>
                <w:szCs w:val="24"/>
              </w:rPr>
              <w:t xml:space="preserve"> March 2016</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1</w:t>
            </w:r>
          </w:p>
        </w:tc>
        <w:tc>
          <w:tcPr>
            <w:tcW w:w="3730" w:type="dxa"/>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Training </w:t>
            </w:r>
          </w:p>
        </w:tc>
        <w:tc>
          <w:tcPr>
            <w:tcW w:w="2522" w:type="dxa"/>
            <w:gridSpan w:val="3"/>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Rs. 5.0 + RS. 30329 (Opening Balance) </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hAnsi="Bookman Old Style"/>
                <w:sz w:val="24"/>
                <w:szCs w:val="24"/>
              </w:rPr>
              <w:t>1,68,125/-</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2</w:t>
            </w:r>
          </w:p>
        </w:tc>
        <w:tc>
          <w:tcPr>
            <w:tcW w:w="3730" w:type="dxa"/>
            <w:tcBorders>
              <w:top w:val="nil"/>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IEC</w:t>
            </w:r>
          </w:p>
        </w:tc>
        <w:tc>
          <w:tcPr>
            <w:tcW w:w="2522" w:type="dxa"/>
            <w:gridSpan w:val="3"/>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hAnsi="Bookman Old Style"/>
                <w:sz w:val="24"/>
                <w:szCs w:val="24"/>
              </w:rPr>
            </w:pPr>
            <w:r w:rsidRPr="0055462C">
              <w:rPr>
                <w:rFonts w:ascii="Bookman Old Style" w:hAnsi="Bookman Old Style"/>
                <w:sz w:val="24"/>
                <w:szCs w:val="24"/>
              </w:rPr>
              <w:t>1,80,000/-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3</w:t>
            </w:r>
          </w:p>
        </w:tc>
        <w:tc>
          <w:tcPr>
            <w:tcW w:w="3730" w:type="dxa"/>
            <w:tcBorders>
              <w:top w:val="nil"/>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Monitoring</w:t>
            </w:r>
          </w:p>
        </w:tc>
        <w:tc>
          <w:tcPr>
            <w:tcW w:w="2522" w:type="dxa"/>
            <w:gridSpan w:val="3"/>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hAnsi="Bookman Old Style"/>
                <w:sz w:val="24"/>
                <w:szCs w:val="24"/>
              </w:rPr>
              <w:t xml:space="preserve">  73750/-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4</w:t>
            </w:r>
          </w:p>
        </w:tc>
        <w:tc>
          <w:tcPr>
            <w:tcW w:w="3730" w:type="dxa"/>
            <w:tcBorders>
              <w:top w:val="nil"/>
              <w:left w:val="nil"/>
              <w:bottom w:val="single" w:sz="4" w:space="0" w:color="auto"/>
              <w:right w:val="single" w:sz="4" w:space="0" w:color="auto"/>
            </w:tcBorders>
            <w:shd w:val="clear" w:color="auto" w:fill="auto"/>
            <w:noWrap/>
          </w:tcPr>
          <w:p w:rsidR="00F02F29" w:rsidRPr="0055462C" w:rsidRDefault="00F02F29" w:rsidP="00F02F29">
            <w:pPr>
              <w:rPr>
                <w:rFonts w:ascii="Bookman Old Style" w:hAnsi="Bookman Old Style"/>
                <w:sz w:val="26"/>
                <w:szCs w:val="26"/>
              </w:rPr>
            </w:pPr>
            <w:r w:rsidRPr="0055462C">
              <w:rPr>
                <w:rFonts w:ascii="Bookman Old Style" w:hAnsi="Bookman Old Style"/>
                <w:sz w:val="26"/>
                <w:szCs w:val="26"/>
              </w:rPr>
              <w:t>Miscellaneous Expenses</w:t>
            </w:r>
          </w:p>
        </w:tc>
        <w:tc>
          <w:tcPr>
            <w:tcW w:w="2522" w:type="dxa"/>
            <w:gridSpan w:val="3"/>
            <w:tcBorders>
              <w:top w:val="nil"/>
              <w:left w:val="nil"/>
              <w:bottom w:val="single" w:sz="4" w:space="0" w:color="auto"/>
              <w:right w:val="single" w:sz="4" w:space="0" w:color="auto"/>
            </w:tcBorders>
            <w:shd w:val="clear" w:color="auto" w:fill="auto"/>
            <w:noWrap/>
          </w:tcPr>
          <w:p w:rsidR="00F02F29" w:rsidRPr="0055462C" w:rsidRDefault="00F02F29" w:rsidP="00F02F29">
            <w:pPr>
              <w:rPr>
                <w:rFonts w:ascii="Bookman Old Style" w:hAnsi="Bookman Old Style"/>
              </w:rPr>
            </w:pPr>
            <w:r w:rsidRPr="0055462C">
              <w:rPr>
                <w:rFonts w:ascii="Bookman Old Style" w:hAnsi="Bookman Old Style"/>
              </w:rPr>
              <w:t xml:space="preserve">                -</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 8600/-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5</w:t>
            </w:r>
          </w:p>
        </w:tc>
        <w:tc>
          <w:tcPr>
            <w:tcW w:w="3730" w:type="dxa"/>
            <w:tcBorders>
              <w:top w:val="nil"/>
              <w:left w:val="nil"/>
              <w:bottom w:val="single" w:sz="4" w:space="0" w:color="auto"/>
              <w:right w:val="single" w:sz="4" w:space="0" w:color="auto"/>
            </w:tcBorders>
            <w:shd w:val="clear" w:color="auto" w:fill="auto"/>
            <w:noWrap/>
          </w:tcPr>
          <w:p w:rsidR="00F02F29" w:rsidRPr="0055462C" w:rsidRDefault="00F02F29" w:rsidP="00F02F29">
            <w:pPr>
              <w:rPr>
                <w:rFonts w:ascii="Bookman Old Style" w:hAnsi="Bookman Old Style"/>
                <w:sz w:val="26"/>
                <w:szCs w:val="26"/>
              </w:rPr>
            </w:pPr>
            <w:r w:rsidRPr="0055462C">
              <w:rPr>
                <w:rFonts w:ascii="Bookman Old Style" w:hAnsi="Bookman Old Style"/>
                <w:sz w:val="26"/>
                <w:szCs w:val="26"/>
              </w:rPr>
              <w:t>School Programme</w:t>
            </w:r>
          </w:p>
        </w:tc>
        <w:tc>
          <w:tcPr>
            <w:tcW w:w="2522" w:type="dxa"/>
            <w:gridSpan w:val="3"/>
            <w:tcBorders>
              <w:top w:val="nil"/>
              <w:left w:val="nil"/>
              <w:bottom w:val="single" w:sz="4" w:space="0" w:color="auto"/>
              <w:right w:val="single" w:sz="4" w:space="0" w:color="auto"/>
            </w:tcBorders>
            <w:shd w:val="clear" w:color="auto" w:fill="auto"/>
            <w:noWrap/>
          </w:tcPr>
          <w:p w:rsidR="00F02F29" w:rsidRPr="0055462C" w:rsidRDefault="00F02F29" w:rsidP="00F02F29">
            <w:pPr>
              <w:rPr>
                <w:rFonts w:ascii="Bookman Old Style" w:hAnsi="Bookman Old Style"/>
              </w:rPr>
            </w:pPr>
            <w:r w:rsidRPr="0055462C">
              <w:rPr>
                <w:rFonts w:ascii="Bookman Old Style" w:hAnsi="Bookman Old Style"/>
              </w:rPr>
              <w:t xml:space="preserve">                -</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hAnsi="Bookman Old Style"/>
                <w:sz w:val="24"/>
                <w:szCs w:val="24"/>
              </w:rPr>
              <w:t xml:space="preserve"> 80000/-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6.</w:t>
            </w:r>
          </w:p>
        </w:tc>
        <w:tc>
          <w:tcPr>
            <w:tcW w:w="3730" w:type="dxa"/>
            <w:tcBorders>
              <w:top w:val="nil"/>
              <w:left w:val="nil"/>
              <w:bottom w:val="single" w:sz="4" w:space="0" w:color="auto"/>
              <w:right w:val="single" w:sz="4" w:space="0" w:color="auto"/>
            </w:tcBorders>
            <w:shd w:val="clear" w:color="auto" w:fill="auto"/>
            <w:noWrap/>
          </w:tcPr>
          <w:p w:rsidR="00F02F29" w:rsidRPr="0055462C" w:rsidRDefault="00F02F29" w:rsidP="00F02F29">
            <w:pPr>
              <w:rPr>
                <w:rFonts w:ascii="Bookman Old Style" w:hAnsi="Bookman Old Style"/>
                <w:sz w:val="26"/>
                <w:szCs w:val="26"/>
              </w:rPr>
            </w:pPr>
            <w:r w:rsidRPr="0055462C">
              <w:rPr>
                <w:rFonts w:ascii="Bookman Old Style" w:hAnsi="Bookman Old Style"/>
                <w:sz w:val="26"/>
                <w:szCs w:val="26"/>
              </w:rPr>
              <w:t>Refund to NPCDCS</w:t>
            </w:r>
          </w:p>
        </w:tc>
        <w:tc>
          <w:tcPr>
            <w:tcW w:w="2522" w:type="dxa"/>
            <w:gridSpan w:val="3"/>
            <w:tcBorders>
              <w:top w:val="nil"/>
              <w:left w:val="nil"/>
              <w:bottom w:val="single" w:sz="4" w:space="0" w:color="auto"/>
              <w:right w:val="single" w:sz="4" w:space="0" w:color="auto"/>
            </w:tcBorders>
            <w:shd w:val="clear" w:color="auto" w:fill="auto"/>
            <w:noWrap/>
          </w:tcPr>
          <w:p w:rsidR="00F02F29" w:rsidRPr="0055462C" w:rsidRDefault="00F02F29" w:rsidP="00F02F29">
            <w:pPr>
              <w:rPr>
                <w:rFonts w:ascii="Bookman Old Style" w:hAnsi="Bookman Old Style"/>
              </w:rPr>
            </w:pPr>
            <w:r w:rsidRPr="0055462C">
              <w:rPr>
                <w:rFonts w:ascii="Bookman Old Style" w:hAnsi="Bookman Old Style"/>
              </w:rPr>
              <w:t xml:space="preserve">                -</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hAnsi="Bookman Old Style"/>
                <w:sz w:val="24"/>
                <w:szCs w:val="24"/>
              </w:rPr>
            </w:pPr>
            <w:r w:rsidRPr="0055462C">
              <w:rPr>
                <w:rFonts w:ascii="Bookman Old Style" w:hAnsi="Bookman Old Style"/>
                <w:sz w:val="24"/>
                <w:szCs w:val="24"/>
              </w:rPr>
              <w:t>10,000/-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c>
          <w:tcPr>
            <w:tcW w:w="3730" w:type="dxa"/>
            <w:tcBorders>
              <w:top w:val="nil"/>
              <w:left w:val="nil"/>
              <w:bottom w:val="single" w:sz="4" w:space="0" w:color="auto"/>
              <w:right w:val="single" w:sz="4" w:space="0" w:color="auto"/>
            </w:tcBorders>
            <w:shd w:val="clear" w:color="auto" w:fill="auto"/>
            <w:noWrap/>
          </w:tcPr>
          <w:p w:rsidR="00F02F29" w:rsidRPr="0055462C" w:rsidRDefault="00F02F29" w:rsidP="00F02F29">
            <w:pPr>
              <w:rPr>
                <w:rFonts w:ascii="Bookman Old Style" w:hAnsi="Bookman Old Style"/>
                <w:b/>
                <w:sz w:val="26"/>
                <w:szCs w:val="26"/>
              </w:rPr>
            </w:pPr>
            <w:r w:rsidRPr="0055462C">
              <w:rPr>
                <w:rFonts w:ascii="Bookman Old Style" w:hAnsi="Bookman Old Style"/>
                <w:b/>
                <w:sz w:val="26"/>
                <w:szCs w:val="26"/>
              </w:rPr>
              <w:t xml:space="preserve"> TOTAL EXPENDITURE</w:t>
            </w:r>
          </w:p>
        </w:tc>
        <w:tc>
          <w:tcPr>
            <w:tcW w:w="2522" w:type="dxa"/>
            <w:gridSpan w:val="3"/>
            <w:tcBorders>
              <w:top w:val="nil"/>
              <w:left w:val="nil"/>
              <w:bottom w:val="single" w:sz="4" w:space="0" w:color="auto"/>
              <w:right w:val="single" w:sz="4" w:space="0" w:color="auto"/>
            </w:tcBorders>
            <w:shd w:val="clear" w:color="auto" w:fill="auto"/>
            <w:noWrap/>
          </w:tcPr>
          <w:p w:rsidR="00F02F29" w:rsidRPr="0055462C" w:rsidRDefault="00F02F29" w:rsidP="00F02F29">
            <w:pPr>
              <w:rPr>
                <w:rFonts w:ascii="Bookman Old Style" w:hAnsi="Bookman Old Style"/>
                <w:b/>
              </w:rPr>
            </w:pPr>
            <w:r w:rsidRPr="0055462C">
              <w:rPr>
                <w:rFonts w:ascii="Bookman Old Style" w:hAnsi="Bookman Old Style"/>
                <w:b/>
              </w:rPr>
              <w:t xml:space="preserve">                -</w:t>
            </w:r>
          </w:p>
        </w:tc>
        <w:tc>
          <w:tcPr>
            <w:tcW w:w="2149"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hAnsi="Bookman Old Style"/>
                <w:b/>
                <w:sz w:val="24"/>
                <w:szCs w:val="24"/>
              </w:rPr>
            </w:pPr>
            <w:r w:rsidRPr="0055462C">
              <w:rPr>
                <w:rFonts w:ascii="Bookman Old Style" w:hAnsi="Bookman Old Style"/>
                <w:b/>
                <w:sz w:val="24"/>
                <w:szCs w:val="24"/>
              </w:rPr>
              <w:t>Rs. 5,20,475/-</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rPr>
                <w:rFonts w:ascii="Bookman Old Style" w:eastAsia="Times New Roman" w:hAnsi="Bookman Old Style" w:cs="Times New Roman"/>
                <w:b/>
                <w:color w:val="000000"/>
                <w:sz w:val="24"/>
                <w:szCs w:val="24"/>
              </w:rPr>
            </w:pPr>
            <w:r w:rsidRPr="0055462C">
              <w:rPr>
                <w:rFonts w:ascii="Bookman Old Style" w:eastAsia="Times New Roman" w:hAnsi="Bookman Old Style" w:cs="Times New Roman"/>
                <w:b/>
                <w:color w:val="000000"/>
                <w:sz w:val="24"/>
                <w:szCs w:val="24"/>
              </w:rPr>
              <w:t xml:space="preserve">Rs. </w:t>
            </w:r>
            <w:r w:rsidRPr="0055462C">
              <w:rPr>
                <w:rFonts w:ascii="Bookman Old Style" w:hAnsi="Bookman Old Style"/>
                <w:b/>
              </w:rPr>
              <w:t>9454/-</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w:t>
            </w:r>
          </w:p>
        </w:tc>
        <w:tc>
          <w:tcPr>
            <w:tcW w:w="8401" w:type="dxa"/>
            <w:gridSpan w:val="5"/>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right"/>
              <w:rPr>
                <w:rFonts w:ascii="Bookman Old Style" w:eastAsia="Times New Roman" w:hAnsi="Bookman Old Style" w:cs="Times New Roman"/>
                <w:b/>
                <w:color w:val="000000"/>
                <w:sz w:val="24"/>
                <w:szCs w:val="24"/>
              </w:rPr>
            </w:pPr>
            <w:r w:rsidRPr="0055462C">
              <w:rPr>
                <w:rFonts w:ascii="Bookman Old Style" w:eastAsia="Times New Roman" w:hAnsi="Bookman Old Style" w:cs="Times New Roman"/>
                <w:b/>
                <w:color w:val="000000"/>
                <w:sz w:val="24"/>
                <w:szCs w:val="24"/>
              </w:rPr>
              <w:t>Interest earned</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rPr>
                <w:rFonts w:ascii="Bookman Old Style" w:eastAsia="Times New Roman" w:hAnsi="Bookman Old Style" w:cs="Times New Roman"/>
                <w:b/>
                <w:color w:val="000000"/>
                <w:sz w:val="24"/>
                <w:szCs w:val="24"/>
              </w:rPr>
            </w:pPr>
            <w:r w:rsidRPr="0055462C">
              <w:rPr>
                <w:rFonts w:ascii="Bookman Old Style" w:eastAsia="Times New Roman" w:hAnsi="Bookman Old Style" w:cs="Times New Roman"/>
                <w:b/>
                <w:color w:val="000000"/>
                <w:sz w:val="24"/>
                <w:szCs w:val="24"/>
              </w:rPr>
              <w:t>Rs. 4130/-</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c>
          <w:tcPr>
            <w:tcW w:w="8401" w:type="dxa"/>
            <w:gridSpan w:val="5"/>
            <w:tcBorders>
              <w:top w:val="nil"/>
              <w:left w:val="nil"/>
              <w:bottom w:val="single" w:sz="4" w:space="0" w:color="auto"/>
              <w:right w:val="single" w:sz="4" w:space="0" w:color="auto"/>
            </w:tcBorders>
            <w:shd w:val="clear" w:color="auto" w:fill="auto"/>
            <w:noWrap/>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 xml:space="preserve"> Balance as on 31</w:t>
            </w:r>
            <w:r w:rsidRPr="0055462C">
              <w:rPr>
                <w:rFonts w:ascii="Bookman Old Style" w:eastAsia="Times New Roman" w:hAnsi="Bookman Old Style" w:cs="Times New Roman"/>
                <w:b/>
                <w:bCs/>
                <w:color w:val="000000"/>
                <w:sz w:val="24"/>
                <w:szCs w:val="24"/>
                <w:vertAlign w:val="superscript"/>
              </w:rPr>
              <w:t>st</w:t>
            </w:r>
            <w:r w:rsidRPr="0055462C">
              <w:rPr>
                <w:rFonts w:ascii="Bookman Old Style" w:eastAsia="Times New Roman" w:hAnsi="Bookman Old Style" w:cs="Times New Roman"/>
                <w:b/>
                <w:bCs/>
                <w:color w:val="000000"/>
                <w:sz w:val="24"/>
                <w:szCs w:val="24"/>
              </w:rPr>
              <w:t xml:space="preserve"> March 2016</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rPr>
                <w:rFonts w:ascii="Bookman Old Style" w:eastAsia="Times New Roman" w:hAnsi="Bookman Old Style" w:cs="Times New Roman"/>
                <w:b/>
                <w:color w:val="000000"/>
                <w:sz w:val="24"/>
                <w:szCs w:val="24"/>
              </w:rPr>
            </w:pPr>
            <w:r w:rsidRPr="0055462C">
              <w:rPr>
                <w:rFonts w:ascii="Bookman Old Style" w:eastAsia="Times New Roman" w:hAnsi="Bookman Old Style" w:cs="Times New Roman"/>
                <w:b/>
                <w:color w:val="000000"/>
                <w:sz w:val="24"/>
                <w:szCs w:val="24"/>
              </w:rPr>
              <w:t xml:space="preserve">Rs. </w:t>
            </w:r>
            <w:r w:rsidRPr="0055462C">
              <w:rPr>
                <w:rFonts w:ascii="Bookman Old Style" w:hAnsi="Bookman Old Style"/>
                <w:b/>
              </w:rPr>
              <w:t>13984</w:t>
            </w:r>
          </w:p>
        </w:tc>
      </w:tr>
      <w:tr w:rsidR="00F02F29" w:rsidRPr="0055462C" w:rsidTr="00F02F29">
        <w:trPr>
          <w:trHeight w:val="402"/>
        </w:trPr>
        <w:tc>
          <w:tcPr>
            <w:tcW w:w="11515" w:type="dxa"/>
            <w:gridSpan w:val="7"/>
            <w:tcBorders>
              <w:top w:val="nil"/>
              <w:left w:val="single" w:sz="4" w:space="0" w:color="auto"/>
              <w:bottom w:val="single" w:sz="4" w:space="0" w:color="auto"/>
              <w:right w:val="single" w:sz="4" w:space="0" w:color="auto"/>
            </w:tcBorders>
            <w:shd w:val="clear" w:color="auto" w:fill="auto"/>
            <w:noWrap/>
            <w:vAlign w:val="bottom"/>
            <w:hideMark/>
          </w:tcPr>
          <w:p w:rsidR="00F02F29" w:rsidRDefault="00F02F29" w:rsidP="00F02F29">
            <w:pPr>
              <w:spacing w:line="240" w:lineRule="auto"/>
              <w:rPr>
                <w:rFonts w:ascii="Bookman Old Style" w:eastAsia="Times New Roman" w:hAnsi="Bookman Old Style" w:cs="Times New Roman"/>
                <w:b/>
                <w:bCs/>
                <w:color w:val="000000"/>
                <w:sz w:val="28"/>
                <w:szCs w:val="28"/>
              </w:rPr>
            </w:pPr>
          </w:p>
          <w:p w:rsidR="00F02F29" w:rsidRPr="0055462C" w:rsidRDefault="00F02F29" w:rsidP="00F02F29">
            <w:pPr>
              <w:spacing w:line="240" w:lineRule="auto"/>
              <w:rPr>
                <w:rFonts w:ascii="Bookman Old Style" w:eastAsia="Times New Roman" w:hAnsi="Bookman Old Style" w:cs="Times New Roman"/>
                <w:b/>
                <w:bCs/>
                <w:color w:val="000000"/>
                <w:sz w:val="28"/>
                <w:szCs w:val="28"/>
              </w:rPr>
            </w:pPr>
            <w:r w:rsidRPr="00E54CAC">
              <w:rPr>
                <w:rFonts w:ascii="Bookman Old Style" w:eastAsia="Times New Roman" w:hAnsi="Bookman Old Style" w:cs="Times New Roman"/>
                <w:b/>
                <w:bCs/>
                <w:color w:val="000000"/>
                <w:sz w:val="28"/>
                <w:szCs w:val="28"/>
                <w:highlight w:val="yellow"/>
              </w:rPr>
              <w:t>WEST  DISTRICT</w:t>
            </w:r>
          </w:p>
        </w:tc>
      </w:tr>
      <w:tr w:rsidR="00F02F29" w:rsidRPr="0055462C" w:rsidTr="00F02F29">
        <w:trPr>
          <w:trHeight w:val="38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Sl. No.</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Activities</w:t>
            </w:r>
          </w:p>
        </w:tc>
        <w:tc>
          <w:tcPr>
            <w:tcW w:w="2242" w:type="dxa"/>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Approved Budget</w:t>
            </w:r>
          </w:p>
        </w:tc>
        <w:tc>
          <w:tcPr>
            <w:tcW w:w="2242" w:type="dxa"/>
            <w:gridSpan w:val="2"/>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Expenditure</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p>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Balance</w:t>
            </w:r>
          </w:p>
        </w:tc>
      </w:tr>
      <w:tr w:rsidR="00F02F29" w:rsidRPr="0055462C" w:rsidTr="00F02F29">
        <w:trPr>
          <w:trHeight w:val="387"/>
        </w:trPr>
        <w:tc>
          <w:tcPr>
            <w:tcW w:w="4689" w:type="dxa"/>
            <w:gridSpan w:val="3"/>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color w:val="000000"/>
                <w:sz w:val="24"/>
                <w:szCs w:val="24"/>
              </w:rPr>
              <w:t>Rs. 4.0 Lacs</w:t>
            </w:r>
          </w:p>
        </w:tc>
        <w:tc>
          <w:tcPr>
            <w:tcW w:w="2242"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1</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Training </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1,50,000/-</w:t>
            </w:r>
          </w:p>
        </w:tc>
        <w:tc>
          <w:tcPr>
            <w:tcW w:w="2242"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1,50,000/-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bCs/>
                <w:color w:val="000000"/>
                <w:sz w:val="24"/>
                <w:szCs w:val="24"/>
              </w:rPr>
            </w:pPr>
            <w:r w:rsidRPr="0055462C">
              <w:rPr>
                <w:rFonts w:ascii="Bookman Old Style" w:eastAsia="Times New Roman" w:hAnsi="Bookman Old Style" w:cs="Times New Roman"/>
                <w:bCs/>
                <w:color w:val="000000"/>
                <w:sz w:val="24"/>
                <w:szCs w:val="24"/>
              </w:rPr>
              <w:t>Nil</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2</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IEC</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Rs.1,00,000/- + </w:t>
            </w:r>
          </w:p>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b/>
                <w:color w:val="000000"/>
              </w:rPr>
              <w:t>Rs. 50,000/- (Opening balance</w:t>
            </w:r>
            <w:r w:rsidRPr="0055462C">
              <w:rPr>
                <w:rFonts w:ascii="Bookman Old Style" w:eastAsia="Times New Roman" w:hAnsi="Bookman Old Style" w:cs="Times New Roman"/>
                <w:color w:val="000000"/>
                <w:sz w:val="24"/>
                <w:szCs w:val="24"/>
              </w:rPr>
              <w:t>)</w:t>
            </w:r>
          </w:p>
        </w:tc>
        <w:tc>
          <w:tcPr>
            <w:tcW w:w="2242"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1,50,000/-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Nil</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3</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School Programme</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1,00,000/-</w:t>
            </w:r>
          </w:p>
        </w:tc>
        <w:tc>
          <w:tcPr>
            <w:tcW w:w="2242"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96,000/-</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4,000/-</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4</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Flexible Pool (Monitoring , Meetings, Printing of </w:t>
            </w:r>
            <w:proofErr w:type="spellStart"/>
            <w:r w:rsidRPr="0055462C">
              <w:rPr>
                <w:rFonts w:ascii="Bookman Old Style" w:eastAsia="Times New Roman" w:hAnsi="Bookman Old Style" w:cs="Times New Roman"/>
                <w:color w:val="000000"/>
                <w:sz w:val="24"/>
                <w:szCs w:val="24"/>
              </w:rPr>
              <w:t>challan</w:t>
            </w:r>
            <w:proofErr w:type="spellEnd"/>
            <w:r w:rsidRPr="0055462C">
              <w:rPr>
                <w:rFonts w:ascii="Bookman Old Style" w:eastAsia="Times New Roman" w:hAnsi="Bookman Old Style" w:cs="Times New Roman"/>
                <w:color w:val="000000"/>
                <w:sz w:val="24"/>
                <w:szCs w:val="24"/>
              </w:rPr>
              <w:t xml:space="preserve"> </w:t>
            </w:r>
            <w:r w:rsidRPr="0055462C">
              <w:rPr>
                <w:rFonts w:ascii="Bookman Old Style" w:eastAsia="Times New Roman" w:hAnsi="Bookman Old Style" w:cs="Times New Roman"/>
                <w:color w:val="000000"/>
                <w:sz w:val="24"/>
                <w:szCs w:val="24"/>
              </w:rPr>
              <w:lastRenderedPageBreak/>
              <w:t>and Receipt book)</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lastRenderedPageBreak/>
              <w:t xml:space="preserve">Rs. 50,000/- + </w:t>
            </w:r>
          </w:p>
          <w:p w:rsidR="00F02F29" w:rsidRPr="0055462C" w:rsidRDefault="00F02F29" w:rsidP="00F02F29">
            <w:pPr>
              <w:spacing w:line="240" w:lineRule="auto"/>
              <w:jc w:val="center"/>
              <w:rPr>
                <w:rFonts w:ascii="Bookman Old Style" w:eastAsia="Times New Roman" w:hAnsi="Bookman Old Style" w:cs="Times New Roman"/>
                <w:b/>
                <w:color w:val="000000"/>
              </w:rPr>
            </w:pPr>
            <w:r w:rsidRPr="0055462C">
              <w:rPr>
                <w:rFonts w:ascii="Bookman Old Style" w:eastAsia="Times New Roman" w:hAnsi="Bookman Old Style" w:cs="Times New Roman"/>
                <w:b/>
                <w:color w:val="000000"/>
              </w:rPr>
              <w:t>Rs. 12,649 /-</w:t>
            </w:r>
            <w:r w:rsidRPr="0055462C">
              <w:rPr>
                <w:rFonts w:ascii="Bookman Old Style" w:eastAsia="Times New Roman" w:hAnsi="Bookman Old Style" w:cs="Times New Roman"/>
                <w:b/>
                <w:color w:val="000000"/>
              </w:rPr>
              <w:lastRenderedPageBreak/>
              <w:t>(Opening Balance)</w:t>
            </w:r>
          </w:p>
        </w:tc>
        <w:tc>
          <w:tcPr>
            <w:tcW w:w="2242"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lastRenderedPageBreak/>
              <w:t>Rs. 39,608/-</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39,608/-</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lastRenderedPageBreak/>
              <w:t> </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color w:val="000000"/>
                <w:sz w:val="24"/>
                <w:szCs w:val="24"/>
              </w:rPr>
              <w:t xml:space="preserve">                      TOTAL          </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 xml:space="preserve">Rs. 4.0 </w:t>
            </w:r>
            <w:proofErr w:type="spellStart"/>
            <w:r w:rsidRPr="0055462C">
              <w:rPr>
                <w:rFonts w:ascii="Bookman Old Style" w:eastAsia="Times New Roman" w:hAnsi="Bookman Old Style" w:cs="Times New Roman"/>
                <w:b/>
                <w:bCs/>
                <w:color w:val="000000"/>
                <w:sz w:val="24"/>
                <w:szCs w:val="24"/>
              </w:rPr>
              <w:t>Lacs</w:t>
            </w:r>
            <w:r w:rsidRPr="0055462C">
              <w:rPr>
                <w:rFonts w:ascii="Bookman Old Style" w:eastAsia="Times New Roman" w:hAnsi="Bookman Old Style" w:cs="Times New Roman"/>
                <w:bCs/>
                <w:color w:val="000000"/>
                <w:sz w:val="24"/>
                <w:szCs w:val="24"/>
              </w:rPr>
              <w:t>Approved</w:t>
            </w:r>
            <w:proofErr w:type="spellEnd"/>
            <w:r w:rsidRPr="0055462C">
              <w:rPr>
                <w:rFonts w:ascii="Bookman Old Style" w:eastAsia="Times New Roman" w:hAnsi="Bookman Old Style" w:cs="Times New Roman"/>
                <w:bCs/>
                <w:color w:val="000000"/>
                <w:sz w:val="24"/>
                <w:szCs w:val="24"/>
              </w:rPr>
              <w:t xml:space="preserve"> </w:t>
            </w:r>
            <w:proofErr w:type="spellStart"/>
            <w:r w:rsidRPr="0055462C">
              <w:rPr>
                <w:rFonts w:ascii="Bookman Old Style" w:eastAsia="Times New Roman" w:hAnsi="Bookman Old Style" w:cs="Times New Roman"/>
                <w:bCs/>
                <w:color w:val="000000"/>
                <w:sz w:val="24"/>
                <w:szCs w:val="24"/>
              </w:rPr>
              <w:t>Budget</w:t>
            </w:r>
            <w:r w:rsidRPr="0055462C">
              <w:rPr>
                <w:rFonts w:ascii="Bookman Old Style" w:eastAsia="Times New Roman" w:hAnsi="Bookman Old Style" w:cs="Times New Roman"/>
                <w:b/>
                <w:bCs/>
                <w:color w:val="000000"/>
                <w:sz w:val="24"/>
                <w:szCs w:val="24"/>
              </w:rPr>
              <w:t>&amp;Rs</w:t>
            </w:r>
            <w:proofErr w:type="spellEnd"/>
            <w:r w:rsidRPr="0055462C">
              <w:rPr>
                <w:rFonts w:ascii="Bookman Old Style" w:eastAsia="Times New Roman" w:hAnsi="Bookman Old Style" w:cs="Times New Roman"/>
                <w:b/>
                <w:bCs/>
                <w:color w:val="000000"/>
                <w:sz w:val="24"/>
                <w:szCs w:val="24"/>
              </w:rPr>
              <w:t xml:space="preserve">. 62,649 </w:t>
            </w:r>
            <w:r w:rsidRPr="0055462C">
              <w:rPr>
                <w:rFonts w:ascii="Bookman Old Style" w:eastAsia="Times New Roman" w:hAnsi="Bookman Old Style" w:cs="Times New Roman"/>
                <w:bCs/>
                <w:color w:val="000000"/>
                <w:sz w:val="24"/>
                <w:szCs w:val="24"/>
              </w:rPr>
              <w:t>Opening Balance</w:t>
            </w:r>
          </w:p>
        </w:tc>
        <w:tc>
          <w:tcPr>
            <w:tcW w:w="2242"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color w:val="000000"/>
                <w:sz w:val="24"/>
                <w:szCs w:val="24"/>
              </w:rPr>
            </w:pPr>
            <w:r w:rsidRPr="0055462C">
              <w:rPr>
                <w:rFonts w:ascii="Bookman Old Style" w:eastAsia="Times New Roman" w:hAnsi="Bookman Old Style" w:cs="Times New Roman"/>
                <w:b/>
                <w:color w:val="000000"/>
                <w:sz w:val="24"/>
                <w:szCs w:val="24"/>
              </w:rPr>
              <w:t>Rs, 4,35,608/-</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p w:rsidR="00F02F29" w:rsidRPr="0055462C" w:rsidRDefault="00F02F29" w:rsidP="00F02F29">
            <w:pPr>
              <w:spacing w:line="240" w:lineRule="auto"/>
              <w:jc w:val="center"/>
              <w:rPr>
                <w:rFonts w:ascii="Bookman Old Style" w:eastAsia="Times New Roman" w:hAnsi="Bookman Old Style" w:cs="Times New Roman"/>
                <w:b/>
                <w:color w:val="000000"/>
                <w:sz w:val="24"/>
                <w:szCs w:val="24"/>
              </w:rPr>
            </w:pPr>
            <w:r w:rsidRPr="0055462C">
              <w:rPr>
                <w:rFonts w:ascii="Bookman Old Style" w:eastAsia="Times New Roman" w:hAnsi="Bookman Old Style" w:cs="Times New Roman"/>
                <w:b/>
                <w:color w:val="000000"/>
                <w:sz w:val="24"/>
                <w:szCs w:val="24"/>
              </w:rPr>
              <w:t>Rs. 27,041/-</w:t>
            </w:r>
          </w:p>
          <w:p w:rsidR="00F02F29" w:rsidRPr="0055462C" w:rsidRDefault="00F02F29" w:rsidP="00F02F29">
            <w:pPr>
              <w:spacing w:line="240" w:lineRule="auto"/>
              <w:rPr>
                <w:rFonts w:ascii="Bookman Old Style" w:eastAsia="Times New Roman" w:hAnsi="Bookman Old Style" w:cs="Times New Roman"/>
                <w:color w:val="000000"/>
                <w:sz w:val="24"/>
                <w:szCs w:val="24"/>
              </w:rPr>
            </w:pPr>
          </w:p>
        </w:tc>
      </w:tr>
      <w:tr w:rsidR="00F02F29" w:rsidRPr="0055462C" w:rsidTr="00F02F29">
        <w:trPr>
          <w:trHeight w:val="277"/>
        </w:trPr>
        <w:tc>
          <w:tcPr>
            <w:tcW w:w="11515" w:type="dxa"/>
            <w:gridSpan w:val="7"/>
            <w:tcBorders>
              <w:top w:val="nil"/>
              <w:left w:val="single" w:sz="4" w:space="0" w:color="auto"/>
              <w:bottom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8"/>
                <w:szCs w:val="28"/>
              </w:rPr>
            </w:pPr>
            <w:r w:rsidRPr="00E54CAC">
              <w:rPr>
                <w:rFonts w:ascii="Bookman Old Style" w:eastAsia="Times New Roman" w:hAnsi="Bookman Old Style" w:cs="Times New Roman"/>
                <w:b/>
                <w:bCs/>
                <w:color w:val="000000"/>
                <w:sz w:val="28"/>
                <w:szCs w:val="28"/>
                <w:highlight w:val="yellow"/>
              </w:rPr>
              <w:t>SOUTH DISTRICT</w:t>
            </w: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Sl. No.</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Activities</w:t>
            </w:r>
          </w:p>
        </w:tc>
        <w:tc>
          <w:tcPr>
            <w:tcW w:w="2242" w:type="dxa"/>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Approved Budget</w:t>
            </w:r>
          </w:p>
        </w:tc>
        <w:tc>
          <w:tcPr>
            <w:tcW w:w="2242" w:type="dxa"/>
            <w:gridSpan w:val="2"/>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Expenditure</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p>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Balance</w:t>
            </w:r>
          </w:p>
        </w:tc>
      </w:tr>
      <w:tr w:rsidR="00F02F29" w:rsidRPr="0055462C" w:rsidTr="00F02F29">
        <w:trPr>
          <w:trHeight w:val="277"/>
        </w:trPr>
        <w:tc>
          <w:tcPr>
            <w:tcW w:w="4689" w:type="dxa"/>
            <w:gridSpan w:val="3"/>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p>
        </w:tc>
        <w:tc>
          <w:tcPr>
            <w:tcW w:w="4484" w:type="dxa"/>
            <w:gridSpan w:val="3"/>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 xml:space="preserve">         5.0 Lacs-</w:t>
            </w:r>
          </w:p>
        </w:tc>
        <w:tc>
          <w:tcPr>
            <w:tcW w:w="2342" w:type="dxa"/>
            <w:vMerge w:val="restart"/>
            <w:tcBorders>
              <w:top w:val="nil"/>
              <w:left w:val="nil"/>
              <w:right w:val="single" w:sz="4" w:space="0" w:color="auto"/>
            </w:tcBorders>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1</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Training </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242"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1.79.230/-</w:t>
            </w:r>
          </w:p>
        </w:tc>
        <w:tc>
          <w:tcPr>
            <w:tcW w:w="2342" w:type="dxa"/>
            <w:vMerge/>
            <w:tcBorders>
              <w:left w:val="nil"/>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2</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IEC</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242" w:type="dxa"/>
            <w:gridSpan w:val="2"/>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     RS. 98,325/-</w:t>
            </w:r>
          </w:p>
        </w:tc>
        <w:tc>
          <w:tcPr>
            <w:tcW w:w="2342" w:type="dxa"/>
            <w:vMerge/>
            <w:tcBorders>
              <w:left w:val="nil"/>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3</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School Programme </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242" w:type="dxa"/>
            <w:gridSpan w:val="2"/>
            <w:tcBorders>
              <w:top w:val="nil"/>
              <w:left w:val="nil"/>
              <w:bottom w:val="single" w:sz="4" w:space="0" w:color="auto"/>
              <w:right w:val="single" w:sz="4" w:space="0" w:color="auto"/>
            </w:tcBorders>
            <w:shd w:val="clear" w:color="auto" w:fill="auto"/>
            <w:noWrap/>
            <w:vAlign w:val="center"/>
            <w:hideMark/>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     RS. 96,000/- </w:t>
            </w:r>
          </w:p>
        </w:tc>
        <w:tc>
          <w:tcPr>
            <w:tcW w:w="2342" w:type="dxa"/>
            <w:vMerge/>
            <w:tcBorders>
              <w:left w:val="nil"/>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77"/>
        </w:trPr>
        <w:tc>
          <w:tcPr>
            <w:tcW w:w="772" w:type="dxa"/>
            <w:tcBorders>
              <w:top w:val="nil"/>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4</w:t>
            </w:r>
          </w:p>
        </w:tc>
        <w:tc>
          <w:tcPr>
            <w:tcW w:w="3917" w:type="dxa"/>
            <w:gridSpan w:val="2"/>
            <w:tcBorders>
              <w:top w:val="nil"/>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Monitoring</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242" w:type="dxa"/>
            <w:gridSpan w:val="2"/>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Rs. 1,24,050/-</w:t>
            </w:r>
          </w:p>
        </w:tc>
        <w:tc>
          <w:tcPr>
            <w:tcW w:w="2342" w:type="dxa"/>
            <w:vMerge/>
            <w:tcBorders>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05"/>
        </w:trPr>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w:t>
            </w:r>
          </w:p>
        </w:tc>
        <w:tc>
          <w:tcPr>
            <w:tcW w:w="3917" w:type="dxa"/>
            <w:gridSpan w:val="2"/>
            <w:tcBorders>
              <w:top w:val="nil"/>
              <w:left w:val="nil"/>
              <w:bottom w:val="single" w:sz="4" w:space="0" w:color="auto"/>
              <w:right w:val="single" w:sz="4" w:space="0" w:color="auto"/>
            </w:tcBorders>
            <w:shd w:val="clear" w:color="auto" w:fill="auto"/>
            <w:noWrap/>
            <w:vAlign w:val="bottom"/>
            <w:hideMark/>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TOTAL</w:t>
            </w:r>
          </w:p>
        </w:tc>
        <w:tc>
          <w:tcPr>
            <w:tcW w:w="2242" w:type="dxa"/>
            <w:tcBorders>
              <w:top w:val="nil"/>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5.0 Lacs</w:t>
            </w:r>
          </w:p>
        </w:tc>
        <w:tc>
          <w:tcPr>
            <w:tcW w:w="2242" w:type="dxa"/>
            <w:gridSpan w:val="2"/>
            <w:tcBorders>
              <w:top w:val="nil"/>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Rs. 4,97,605/-</w:t>
            </w:r>
          </w:p>
        </w:tc>
        <w:tc>
          <w:tcPr>
            <w:tcW w:w="2342" w:type="dxa"/>
            <w:tcBorders>
              <w:top w:val="nil"/>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Rs.  2,395/-</w:t>
            </w:r>
          </w:p>
        </w:tc>
      </w:tr>
      <w:tr w:rsidR="00F02F29" w:rsidRPr="0055462C" w:rsidTr="00F02F29">
        <w:trPr>
          <w:trHeight w:val="205"/>
        </w:trPr>
        <w:tc>
          <w:tcPr>
            <w:tcW w:w="1151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b/>
                <w:bCs/>
                <w:color w:val="000000"/>
                <w:sz w:val="28"/>
                <w:szCs w:val="28"/>
              </w:rPr>
            </w:pPr>
            <w:r w:rsidRPr="00E54CAC">
              <w:rPr>
                <w:rFonts w:ascii="Bookman Old Style" w:eastAsia="Times New Roman" w:hAnsi="Bookman Old Style" w:cs="Times New Roman"/>
                <w:b/>
                <w:bCs/>
                <w:color w:val="000000"/>
                <w:sz w:val="28"/>
                <w:szCs w:val="28"/>
                <w:highlight w:val="yellow"/>
              </w:rPr>
              <w:t>NORTH  DISTRICT</w:t>
            </w:r>
          </w:p>
        </w:tc>
      </w:tr>
      <w:tr w:rsidR="00F02F29" w:rsidRPr="0055462C" w:rsidTr="00F02F29">
        <w:trPr>
          <w:trHeight w:val="20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Sl. No.</w:t>
            </w:r>
          </w:p>
        </w:tc>
        <w:tc>
          <w:tcPr>
            <w:tcW w:w="3917" w:type="dxa"/>
            <w:gridSpan w:val="2"/>
            <w:tcBorders>
              <w:top w:val="single" w:sz="4" w:space="0" w:color="auto"/>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Activities</w:t>
            </w:r>
          </w:p>
        </w:tc>
        <w:tc>
          <w:tcPr>
            <w:tcW w:w="2242" w:type="dxa"/>
            <w:tcBorders>
              <w:top w:val="single" w:sz="4" w:space="0" w:color="auto"/>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Approved Budget</w:t>
            </w:r>
          </w:p>
        </w:tc>
        <w:tc>
          <w:tcPr>
            <w:tcW w:w="2242" w:type="dxa"/>
            <w:gridSpan w:val="2"/>
            <w:tcBorders>
              <w:top w:val="single" w:sz="4" w:space="0" w:color="auto"/>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Expenditure</w:t>
            </w:r>
          </w:p>
        </w:tc>
        <w:tc>
          <w:tcPr>
            <w:tcW w:w="2342" w:type="dxa"/>
            <w:tcBorders>
              <w:top w:val="single" w:sz="4" w:space="0" w:color="auto"/>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p>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Balance</w:t>
            </w:r>
          </w:p>
        </w:tc>
      </w:tr>
      <w:tr w:rsidR="00F02F29" w:rsidRPr="0055462C" w:rsidTr="00F02F29">
        <w:trPr>
          <w:trHeight w:val="20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1</w:t>
            </w:r>
          </w:p>
        </w:tc>
        <w:tc>
          <w:tcPr>
            <w:tcW w:w="3917" w:type="dxa"/>
            <w:gridSpan w:val="2"/>
            <w:tcBorders>
              <w:top w:val="single" w:sz="4" w:space="0" w:color="auto"/>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Training </w:t>
            </w:r>
          </w:p>
        </w:tc>
        <w:tc>
          <w:tcPr>
            <w:tcW w:w="2242" w:type="dxa"/>
            <w:tcBorders>
              <w:top w:val="single" w:sz="4" w:space="0" w:color="auto"/>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242" w:type="dxa"/>
            <w:gridSpan w:val="2"/>
            <w:tcBorders>
              <w:top w:val="single" w:sz="4" w:space="0" w:color="auto"/>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 RS. 1,06,210/-</w:t>
            </w:r>
          </w:p>
        </w:tc>
        <w:tc>
          <w:tcPr>
            <w:tcW w:w="2342" w:type="dxa"/>
            <w:vMerge w:val="restart"/>
            <w:tcBorders>
              <w:top w:val="single" w:sz="4" w:space="0" w:color="auto"/>
              <w:left w:val="nil"/>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r>
      <w:tr w:rsidR="00F02F29" w:rsidRPr="0055462C" w:rsidTr="00F02F29">
        <w:trPr>
          <w:trHeight w:val="20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2</w:t>
            </w:r>
          </w:p>
        </w:tc>
        <w:tc>
          <w:tcPr>
            <w:tcW w:w="3917" w:type="dxa"/>
            <w:gridSpan w:val="2"/>
            <w:tcBorders>
              <w:top w:val="single" w:sz="4" w:space="0" w:color="auto"/>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IEC</w:t>
            </w:r>
          </w:p>
        </w:tc>
        <w:tc>
          <w:tcPr>
            <w:tcW w:w="2242" w:type="dxa"/>
            <w:tcBorders>
              <w:top w:val="single" w:sz="4" w:space="0" w:color="auto"/>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242" w:type="dxa"/>
            <w:gridSpan w:val="2"/>
            <w:tcBorders>
              <w:top w:val="single" w:sz="4" w:space="0" w:color="auto"/>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 RS. 53,725/-</w:t>
            </w:r>
          </w:p>
        </w:tc>
        <w:tc>
          <w:tcPr>
            <w:tcW w:w="2342" w:type="dxa"/>
            <w:vMerge/>
            <w:tcBorders>
              <w:left w:val="nil"/>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0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3</w:t>
            </w:r>
          </w:p>
        </w:tc>
        <w:tc>
          <w:tcPr>
            <w:tcW w:w="3917" w:type="dxa"/>
            <w:gridSpan w:val="2"/>
            <w:tcBorders>
              <w:top w:val="single" w:sz="4" w:space="0" w:color="auto"/>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Awareness &amp; School Programme </w:t>
            </w:r>
          </w:p>
        </w:tc>
        <w:tc>
          <w:tcPr>
            <w:tcW w:w="2242" w:type="dxa"/>
            <w:tcBorders>
              <w:top w:val="single" w:sz="4" w:space="0" w:color="auto"/>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w:t>
            </w:r>
          </w:p>
        </w:tc>
        <w:tc>
          <w:tcPr>
            <w:tcW w:w="2242" w:type="dxa"/>
            <w:gridSpan w:val="2"/>
            <w:tcBorders>
              <w:top w:val="single" w:sz="4" w:space="0" w:color="auto"/>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xml:space="preserve">RS. 98, 000/- </w:t>
            </w:r>
          </w:p>
        </w:tc>
        <w:tc>
          <w:tcPr>
            <w:tcW w:w="2342" w:type="dxa"/>
            <w:vMerge/>
            <w:tcBorders>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p>
        </w:tc>
      </w:tr>
      <w:tr w:rsidR="00F02F29" w:rsidRPr="0055462C" w:rsidTr="00F02F29">
        <w:trPr>
          <w:trHeight w:val="205"/>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color w:val="000000"/>
                <w:sz w:val="24"/>
                <w:szCs w:val="24"/>
              </w:rPr>
            </w:pPr>
            <w:r w:rsidRPr="0055462C">
              <w:rPr>
                <w:rFonts w:ascii="Bookman Old Style" w:eastAsia="Times New Roman" w:hAnsi="Bookman Old Style" w:cs="Times New Roman"/>
                <w:color w:val="000000"/>
                <w:sz w:val="24"/>
                <w:szCs w:val="24"/>
              </w:rPr>
              <w:t> </w:t>
            </w:r>
          </w:p>
        </w:tc>
        <w:tc>
          <w:tcPr>
            <w:tcW w:w="3917" w:type="dxa"/>
            <w:gridSpan w:val="2"/>
            <w:tcBorders>
              <w:top w:val="single" w:sz="4" w:space="0" w:color="auto"/>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TOTAL</w:t>
            </w:r>
          </w:p>
        </w:tc>
        <w:tc>
          <w:tcPr>
            <w:tcW w:w="2242" w:type="dxa"/>
            <w:tcBorders>
              <w:top w:val="single" w:sz="4" w:space="0" w:color="auto"/>
              <w:left w:val="nil"/>
              <w:bottom w:val="single" w:sz="4" w:space="0" w:color="auto"/>
              <w:right w:val="single" w:sz="4" w:space="0" w:color="auto"/>
            </w:tcBorders>
            <w:shd w:val="clear" w:color="auto" w:fill="auto"/>
            <w:noWrap/>
            <w:vAlign w:val="center"/>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3.0 Lacs</w:t>
            </w:r>
          </w:p>
        </w:tc>
        <w:tc>
          <w:tcPr>
            <w:tcW w:w="2242" w:type="dxa"/>
            <w:gridSpan w:val="2"/>
            <w:tcBorders>
              <w:top w:val="single" w:sz="4" w:space="0" w:color="auto"/>
              <w:left w:val="nil"/>
              <w:bottom w:val="single" w:sz="4" w:space="0" w:color="auto"/>
              <w:right w:val="single" w:sz="4" w:space="0" w:color="auto"/>
            </w:tcBorders>
            <w:shd w:val="clear" w:color="auto" w:fill="auto"/>
            <w:noWrap/>
            <w:vAlign w:val="bottom"/>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Rs. 2,57,935/-</w:t>
            </w:r>
          </w:p>
        </w:tc>
        <w:tc>
          <w:tcPr>
            <w:tcW w:w="2342" w:type="dxa"/>
            <w:tcBorders>
              <w:top w:val="single" w:sz="4" w:space="0" w:color="auto"/>
              <w:left w:val="nil"/>
              <w:bottom w:val="single" w:sz="4" w:space="0" w:color="auto"/>
              <w:right w:val="single" w:sz="4" w:space="0" w:color="auto"/>
            </w:tcBorders>
          </w:tcPr>
          <w:p w:rsidR="00F02F29" w:rsidRPr="0055462C" w:rsidRDefault="00F02F29" w:rsidP="00F02F29">
            <w:pPr>
              <w:spacing w:line="240" w:lineRule="auto"/>
              <w:jc w:val="center"/>
              <w:rPr>
                <w:rFonts w:ascii="Bookman Old Style" w:eastAsia="Times New Roman" w:hAnsi="Bookman Old Style" w:cs="Times New Roman"/>
                <w:b/>
                <w:bCs/>
                <w:color w:val="000000"/>
                <w:sz w:val="24"/>
                <w:szCs w:val="24"/>
              </w:rPr>
            </w:pPr>
            <w:r w:rsidRPr="0055462C">
              <w:rPr>
                <w:rFonts w:ascii="Bookman Old Style" w:eastAsia="Times New Roman" w:hAnsi="Bookman Old Style" w:cs="Times New Roman"/>
                <w:b/>
                <w:bCs/>
                <w:color w:val="000000"/>
                <w:sz w:val="24"/>
                <w:szCs w:val="24"/>
              </w:rPr>
              <w:t>Rs.  42,865/-</w:t>
            </w:r>
          </w:p>
        </w:tc>
      </w:tr>
    </w:tbl>
    <w:p w:rsidR="00F02F29" w:rsidRPr="0055462C" w:rsidRDefault="00F02F29" w:rsidP="00F02F29">
      <w:pPr>
        <w:rPr>
          <w:rFonts w:ascii="Bookman Old Style" w:hAnsi="Bookman Old Style" w:cs="Times New Roman"/>
          <w:b/>
          <w:i/>
          <w:sz w:val="28"/>
          <w:szCs w:val="28"/>
        </w:rPr>
      </w:pPr>
    </w:p>
    <w:p w:rsidR="00F02F29" w:rsidRDefault="00F02F29">
      <w:pPr>
        <w:rPr>
          <w:rFonts w:ascii="Bookman Old Style" w:hAnsi="Bookman Old Style"/>
          <w:b/>
        </w:rPr>
      </w:pPr>
      <w:r>
        <w:rPr>
          <w:rFonts w:ascii="Bookman Old Style" w:hAnsi="Bookman Old Style"/>
          <w:b/>
        </w:rPr>
        <w:br w:type="page"/>
      </w:r>
    </w:p>
    <w:p w:rsidR="00F02F29" w:rsidRDefault="00F02F29" w:rsidP="0020563A">
      <w:pPr>
        <w:rPr>
          <w:rFonts w:ascii="Bookman Old Style" w:hAnsi="Bookman Old Style"/>
          <w:b/>
        </w:rPr>
      </w:pPr>
      <w:r>
        <w:rPr>
          <w:rFonts w:ascii="Bookman Old Style" w:hAnsi="Bookman Old Style"/>
          <w:b/>
        </w:rPr>
        <w:lastRenderedPageBreak/>
        <w:t xml:space="preserve">2.8 </w:t>
      </w:r>
      <w:r w:rsidRPr="000E120C">
        <w:rPr>
          <w:rFonts w:ascii="Bookman Old Style" w:hAnsi="Bookman Old Style"/>
          <w:b/>
        </w:rPr>
        <w:t>Mental Health Programme</w:t>
      </w:r>
      <w:r>
        <w:rPr>
          <w:rFonts w:ascii="Bookman Old Style" w:hAnsi="Bookman Old Style"/>
          <w:b/>
        </w:rPr>
        <w:t xml:space="preserve"> </w:t>
      </w:r>
    </w:p>
    <w:p w:rsidR="00F02F29" w:rsidRPr="001C3A9C" w:rsidRDefault="00F02F29" w:rsidP="00F02F29">
      <w:pPr>
        <w:rPr>
          <w:rFonts w:ascii="Bookman Old Style" w:hAnsi="Bookman Old Style" w:cs="Times New Roman"/>
          <w:b/>
          <w:sz w:val="24"/>
          <w:szCs w:val="24"/>
        </w:rPr>
      </w:pPr>
      <w:r w:rsidRPr="001C3A9C">
        <w:rPr>
          <w:rFonts w:ascii="Bookman Old Style" w:hAnsi="Bookman Old Style" w:cs="Times New Roman"/>
          <w:b/>
          <w:sz w:val="24"/>
          <w:szCs w:val="24"/>
        </w:rPr>
        <w:t>INTRODUCTION</w:t>
      </w:r>
    </w:p>
    <w:p w:rsidR="00F02F29" w:rsidRPr="001C3A9C" w:rsidRDefault="00F02F29" w:rsidP="00F02F29">
      <w:pPr>
        <w:ind w:firstLine="720"/>
        <w:jc w:val="both"/>
        <w:rPr>
          <w:rFonts w:ascii="Bookman Old Style" w:hAnsi="Bookman Old Style" w:cstheme="minorHAnsi"/>
          <w:sz w:val="24"/>
          <w:szCs w:val="24"/>
        </w:rPr>
      </w:pPr>
      <w:r w:rsidRPr="001C3A9C">
        <w:rPr>
          <w:rFonts w:ascii="Bookman Old Style" w:hAnsi="Bookman Old Style" w:cstheme="minorHAnsi"/>
          <w:sz w:val="24"/>
          <w:szCs w:val="24"/>
        </w:rPr>
        <w:t>District Mental Health Programme is considered as an important and pragmatic approach to improve the mental health services in India as part of National Mental Health Programme. Government of India launched the District Mental Health Programme (DMHP) during the Ninth Five Year in phased manner starting with 27 districts in the Country which increased by covering all districts by 11</w:t>
      </w:r>
      <w:r w:rsidRPr="001C3A9C">
        <w:rPr>
          <w:rFonts w:ascii="Bookman Old Style" w:hAnsi="Bookman Old Style" w:cstheme="minorHAnsi"/>
          <w:sz w:val="24"/>
          <w:szCs w:val="24"/>
          <w:vertAlign w:val="superscript"/>
        </w:rPr>
        <w:t>th</w:t>
      </w:r>
      <w:r w:rsidRPr="001C3A9C">
        <w:rPr>
          <w:rFonts w:ascii="Bookman Old Style" w:hAnsi="Bookman Old Style" w:cstheme="minorHAnsi"/>
          <w:sz w:val="24"/>
          <w:szCs w:val="24"/>
        </w:rPr>
        <w:t xml:space="preserve"> Five Year Plan. In Sikkim District Mental Health Programme was implemented from the year 2002 covering only one district i.e. East Sikkim. Now it has been extended to cover all four districts of the state. </w:t>
      </w:r>
    </w:p>
    <w:p w:rsidR="00F02F29" w:rsidRPr="001C3A9C" w:rsidRDefault="00F02F29" w:rsidP="00F02F29">
      <w:pPr>
        <w:jc w:val="both"/>
        <w:rPr>
          <w:rFonts w:ascii="Bookman Old Style" w:hAnsi="Bookman Old Style" w:cstheme="minorHAnsi"/>
          <w:b/>
          <w:sz w:val="24"/>
          <w:szCs w:val="24"/>
        </w:rPr>
      </w:pPr>
      <w:r w:rsidRPr="001C3A9C">
        <w:rPr>
          <w:rFonts w:ascii="Bookman Old Style" w:hAnsi="Bookman Old Style" w:cstheme="minorHAnsi"/>
          <w:b/>
          <w:sz w:val="24"/>
          <w:szCs w:val="24"/>
        </w:rPr>
        <w:t>OBJECTIVES</w:t>
      </w:r>
    </w:p>
    <w:p w:rsidR="00F02F29" w:rsidRPr="001C3A9C" w:rsidRDefault="00F02F29" w:rsidP="0045662B">
      <w:pPr>
        <w:pStyle w:val="ListParagraph"/>
        <w:numPr>
          <w:ilvl w:val="0"/>
          <w:numId w:val="51"/>
        </w:numPr>
        <w:spacing w:after="200" w:line="276" w:lineRule="auto"/>
        <w:ind w:left="720"/>
        <w:jc w:val="both"/>
        <w:rPr>
          <w:rFonts w:ascii="Bookman Old Style" w:hAnsi="Bookman Old Style"/>
        </w:rPr>
      </w:pPr>
      <w:r w:rsidRPr="001C3A9C">
        <w:rPr>
          <w:rFonts w:ascii="Bookman Old Style" w:hAnsi="Bookman Old Style"/>
        </w:rPr>
        <w:t xml:space="preserve">To provide mental health care services including </w:t>
      </w:r>
      <w:proofErr w:type="spellStart"/>
      <w:r w:rsidRPr="001C3A9C">
        <w:rPr>
          <w:rFonts w:ascii="Bookman Old Style" w:hAnsi="Bookman Old Style"/>
        </w:rPr>
        <w:t>prevention</w:t>
      </w:r>
      <w:proofErr w:type="gramStart"/>
      <w:r w:rsidRPr="001C3A9C">
        <w:rPr>
          <w:rFonts w:ascii="Bookman Old Style" w:hAnsi="Bookman Old Style"/>
        </w:rPr>
        <w:t>,promotion</w:t>
      </w:r>
      <w:proofErr w:type="spellEnd"/>
      <w:proofErr w:type="gramEnd"/>
      <w:r w:rsidRPr="001C3A9C">
        <w:rPr>
          <w:rFonts w:ascii="Bookman Old Style" w:hAnsi="Bookman Old Style"/>
        </w:rPr>
        <w:t xml:space="preserve"> and long term continuing care at different levels of district health care delivery system.</w:t>
      </w:r>
    </w:p>
    <w:p w:rsidR="00F02F29" w:rsidRPr="001C3A9C" w:rsidRDefault="00F02F29" w:rsidP="0045662B">
      <w:pPr>
        <w:pStyle w:val="ListParagraph"/>
        <w:numPr>
          <w:ilvl w:val="0"/>
          <w:numId w:val="51"/>
        </w:numPr>
        <w:spacing w:after="200" w:line="276" w:lineRule="auto"/>
        <w:ind w:left="720"/>
        <w:jc w:val="both"/>
        <w:rPr>
          <w:rFonts w:ascii="Bookman Old Style" w:hAnsi="Bookman Old Style"/>
        </w:rPr>
      </w:pPr>
      <w:r w:rsidRPr="001C3A9C">
        <w:rPr>
          <w:rFonts w:ascii="Bookman Old Style" w:hAnsi="Bookman Old Style"/>
        </w:rPr>
        <w:t>To augment institutional capacity in terms of infrastructure, equipment and human resource for mental health care.</w:t>
      </w:r>
    </w:p>
    <w:p w:rsidR="00F02F29" w:rsidRPr="001C3A9C" w:rsidRDefault="00F02F29" w:rsidP="0045662B">
      <w:pPr>
        <w:pStyle w:val="ListParagraph"/>
        <w:numPr>
          <w:ilvl w:val="0"/>
          <w:numId w:val="51"/>
        </w:numPr>
        <w:spacing w:after="200" w:line="276" w:lineRule="auto"/>
        <w:ind w:left="720"/>
        <w:jc w:val="both"/>
        <w:rPr>
          <w:rFonts w:ascii="Bookman Old Style" w:hAnsi="Bookman Old Style"/>
        </w:rPr>
      </w:pPr>
      <w:r w:rsidRPr="001C3A9C">
        <w:rPr>
          <w:rFonts w:ascii="Bookman Old Style" w:hAnsi="Bookman Old Style"/>
        </w:rPr>
        <w:t>To promote community awareness and participation in the delivery of mental health services.</w:t>
      </w:r>
    </w:p>
    <w:p w:rsidR="00F02F29" w:rsidRPr="001C3A9C" w:rsidRDefault="00F02F29" w:rsidP="0045662B">
      <w:pPr>
        <w:pStyle w:val="ListParagraph"/>
        <w:numPr>
          <w:ilvl w:val="0"/>
          <w:numId w:val="51"/>
        </w:numPr>
        <w:spacing w:after="200" w:line="276" w:lineRule="auto"/>
        <w:ind w:left="720"/>
        <w:jc w:val="both"/>
        <w:rPr>
          <w:rFonts w:ascii="Bookman Old Style" w:hAnsi="Bookman Old Style"/>
        </w:rPr>
      </w:pPr>
      <w:r w:rsidRPr="001C3A9C">
        <w:rPr>
          <w:rFonts w:ascii="Bookman Old Style" w:hAnsi="Bookman Old Style"/>
        </w:rPr>
        <w:t>To broad base mental health into other related programmes.</w:t>
      </w:r>
    </w:p>
    <w:p w:rsidR="00F02F29" w:rsidRPr="001C3A9C" w:rsidRDefault="00F02F29" w:rsidP="00F02F29">
      <w:pPr>
        <w:jc w:val="both"/>
        <w:rPr>
          <w:rFonts w:ascii="Bookman Old Style" w:hAnsi="Bookman Old Style" w:cs="Times New Roman"/>
          <w:b/>
          <w:sz w:val="24"/>
          <w:szCs w:val="24"/>
        </w:rPr>
      </w:pPr>
      <w:r w:rsidRPr="001C3A9C">
        <w:rPr>
          <w:rFonts w:ascii="Bookman Old Style" w:hAnsi="Bookman Old Style" w:cs="Times New Roman"/>
          <w:b/>
          <w:sz w:val="24"/>
          <w:szCs w:val="24"/>
        </w:rPr>
        <w:t>Components of DMHP</w:t>
      </w:r>
    </w:p>
    <w:p w:rsidR="00F02F29" w:rsidRPr="001C3A9C" w:rsidRDefault="00F02F29" w:rsidP="0045662B">
      <w:pPr>
        <w:pStyle w:val="ListParagraph"/>
        <w:numPr>
          <w:ilvl w:val="0"/>
          <w:numId w:val="55"/>
        </w:numPr>
        <w:spacing w:after="200" w:line="276" w:lineRule="auto"/>
        <w:ind w:left="720" w:hanging="270"/>
        <w:jc w:val="both"/>
        <w:rPr>
          <w:rFonts w:ascii="Bookman Old Style" w:hAnsi="Bookman Old Style"/>
        </w:rPr>
      </w:pPr>
      <w:r w:rsidRPr="001C3A9C">
        <w:rPr>
          <w:rFonts w:ascii="Bookman Old Style" w:hAnsi="Bookman Old Style"/>
        </w:rPr>
        <w:t xml:space="preserve">Service provision: </w:t>
      </w:r>
      <w:proofErr w:type="spellStart"/>
      <w:r w:rsidRPr="001C3A9C">
        <w:rPr>
          <w:rFonts w:ascii="Bookman Old Style" w:hAnsi="Bookman Old Style"/>
        </w:rPr>
        <w:t>Managementof</w:t>
      </w:r>
      <w:proofErr w:type="spellEnd"/>
      <w:r w:rsidRPr="001C3A9C">
        <w:rPr>
          <w:rFonts w:ascii="Bookman Old Style" w:hAnsi="Bookman Old Style"/>
        </w:rPr>
        <w:t xml:space="preserve"> cases of mental disorders and counseling through OPD and IPD services at different levels of district health care delivery system and referral services through OPD services at PHC.</w:t>
      </w:r>
    </w:p>
    <w:p w:rsidR="00F02F29" w:rsidRPr="001C3A9C" w:rsidRDefault="00F02F29" w:rsidP="0045662B">
      <w:pPr>
        <w:pStyle w:val="ListParagraph"/>
        <w:numPr>
          <w:ilvl w:val="0"/>
          <w:numId w:val="55"/>
        </w:numPr>
        <w:spacing w:after="200" w:line="276" w:lineRule="auto"/>
        <w:ind w:left="720" w:hanging="270"/>
        <w:jc w:val="both"/>
        <w:rPr>
          <w:rFonts w:ascii="Bookman Old Style" w:hAnsi="Bookman Old Style"/>
        </w:rPr>
      </w:pPr>
      <w:r w:rsidRPr="001C3A9C">
        <w:rPr>
          <w:rFonts w:ascii="Bookman Old Style" w:hAnsi="Bookman Old Style"/>
        </w:rPr>
        <w:t>Capacity building: Manpower training and development for prevention, early identification and management of mental disorders. The trainings are provided to Medical Officers posted at PHCs and Health workers at grass root level.</w:t>
      </w:r>
    </w:p>
    <w:p w:rsidR="00F02F29" w:rsidRPr="001C3A9C" w:rsidRDefault="00F02F29" w:rsidP="0045662B">
      <w:pPr>
        <w:pStyle w:val="ListParagraph"/>
        <w:numPr>
          <w:ilvl w:val="0"/>
          <w:numId w:val="55"/>
        </w:numPr>
        <w:spacing w:after="200" w:line="276" w:lineRule="auto"/>
        <w:ind w:left="720" w:hanging="270"/>
        <w:jc w:val="both"/>
        <w:rPr>
          <w:rFonts w:ascii="Bookman Old Style" w:hAnsi="Bookman Old Style"/>
        </w:rPr>
      </w:pPr>
      <w:r w:rsidRPr="001C3A9C">
        <w:rPr>
          <w:rFonts w:ascii="Bookman Old Style" w:hAnsi="Bookman Old Style"/>
        </w:rPr>
        <w:t>Awareness generation through IEC activities: for early identification of mental disorders so that timely management of such cases is possible as well as for removal of stigma attached to Mental Illness.</w:t>
      </w:r>
    </w:p>
    <w:p w:rsidR="00F02F29" w:rsidRDefault="00F02F29" w:rsidP="00F02F29">
      <w:pPr>
        <w:jc w:val="both"/>
        <w:rPr>
          <w:rFonts w:ascii="Bookman Old Style" w:hAnsi="Bookman Old Style" w:cs="Times New Roman"/>
          <w:b/>
          <w:sz w:val="24"/>
          <w:szCs w:val="24"/>
        </w:rPr>
      </w:pPr>
    </w:p>
    <w:p w:rsidR="00F02F29" w:rsidRPr="001C3A9C" w:rsidRDefault="00F02F29" w:rsidP="00F02F29">
      <w:pPr>
        <w:jc w:val="both"/>
        <w:rPr>
          <w:rFonts w:ascii="Bookman Old Style" w:hAnsi="Bookman Old Style" w:cs="Times New Roman"/>
          <w:b/>
          <w:sz w:val="24"/>
          <w:szCs w:val="24"/>
        </w:rPr>
      </w:pPr>
      <w:r w:rsidRPr="001C3A9C">
        <w:rPr>
          <w:rFonts w:ascii="Bookman Old Style" w:hAnsi="Bookman Old Style" w:cs="Times New Roman"/>
          <w:b/>
          <w:sz w:val="24"/>
          <w:szCs w:val="24"/>
        </w:rPr>
        <w:t>Organizational Set up</w:t>
      </w:r>
    </w:p>
    <w:p w:rsidR="00F02F29" w:rsidRPr="001C3A9C" w:rsidRDefault="00F02F29" w:rsidP="0045662B">
      <w:pPr>
        <w:pStyle w:val="ListParagraph"/>
        <w:numPr>
          <w:ilvl w:val="0"/>
          <w:numId w:val="27"/>
        </w:numPr>
        <w:spacing w:after="200" w:line="276" w:lineRule="auto"/>
        <w:jc w:val="both"/>
        <w:rPr>
          <w:rFonts w:ascii="Bookman Old Style" w:hAnsi="Bookman Old Style"/>
          <w:b/>
        </w:rPr>
      </w:pPr>
      <w:r w:rsidRPr="001C3A9C">
        <w:rPr>
          <w:rFonts w:ascii="Bookman Old Style" w:hAnsi="Bookman Old Style"/>
          <w:b/>
        </w:rPr>
        <w:t>State NCD Cell:</w:t>
      </w:r>
    </w:p>
    <w:p w:rsidR="00F02F29" w:rsidRPr="001C3A9C" w:rsidRDefault="00F02F29" w:rsidP="00F02F29">
      <w:pPr>
        <w:pStyle w:val="ListParagraph"/>
        <w:ind w:left="0"/>
        <w:jc w:val="both"/>
        <w:rPr>
          <w:rFonts w:ascii="Bookman Old Style" w:hAnsi="Bookman Old Style"/>
        </w:rPr>
      </w:pPr>
      <w:r w:rsidRPr="001C3A9C">
        <w:rPr>
          <w:rFonts w:ascii="Bookman Old Style" w:hAnsi="Bookman Old Style"/>
        </w:rPr>
        <w:t xml:space="preserve">At the state level there is State NCD Cell which is responsible for overall planning, implementation, supervision, monitoring, and evaluation of the different activities under three national programmes namely National Programme for Prevention and Control of Cancer, Diabetes, Cardiovascular </w:t>
      </w:r>
      <w:r w:rsidRPr="001C3A9C">
        <w:rPr>
          <w:rFonts w:ascii="Bookman Old Style" w:hAnsi="Bookman Old Style"/>
        </w:rPr>
        <w:lastRenderedPageBreak/>
        <w:t>Diseases and Stroke (NPCDCS), National Programme for Health Care of Elderly (NPHCE) and District Mental Health Programme (DMHP).</w:t>
      </w:r>
    </w:p>
    <w:p w:rsidR="00F02F29" w:rsidRPr="001C3A9C" w:rsidRDefault="00F02F29" w:rsidP="00F02F29">
      <w:pPr>
        <w:pStyle w:val="ListParagraph"/>
        <w:ind w:left="0" w:firstLine="720"/>
        <w:jc w:val="both"/>
        <w:rPr>
          <w:rFonts w:ascii="Bookman Old Style" w:hAnsi="Bookman Old Style"/>
        </w:rPr>
      </w:pPr>
      <w:r w:rsidRPr="001C3A9C">
        <w:rPr>
          <w:rFonts w:ascii="Bookman Old Style" w:hAnsi="Bookman Old Style"/>
        </w:rPr>
        <w:t xml:space="preserve">The Additional Director Health Services is the State Nodal Officer cum State Programme Officer, who is assisted by Joint Director from State Health </w:t>
      </w:r>
      <w:proofErr w:type="spellStart"/>
      <w:r w:rsidRPr="001C3A9C">
        <w:rPr>
          <w:rFonts w:ascii="Bookman Old Style" w:hAnsi="Bookman Old Style"/>
        </w:rPr>
        <w:t>Cadre</w:t>
      </w:r>
      <w:proofErr w:type="spellEnd"/>
      <w:r w:rsidRPr="001C3A9C">
        <w:rPr>
          <w:rFonts w:ascii="Bookman Old Style" w:hAnsi="Bookman Old Style"/>
        </w:rPr>
        <w:t xml:space="preserve"> and one Finance and Logistic Officer and other contractual staffs under the programmes.</w:t>
      </w:r>
    </w:p>
    <w:p w:rsidR="00F02F29" w:rsidRPr="001C3A9C" w:rsidRDefault="00F02F29" w:rsidP="00F02F29">
      <w:pPr>
        <w:pStyle w:val="ListParagraph"/>
        <w:ind w:left="0" w:firstLine="720"/>
        <w:jc w:val="both"/>
        <w:rPr>
          <w:rFonts w:ascii="Bookman Old Style" w:hAnsi="Bookman Old Style"/>
        </w:rPr>
      </w:pPr>
    </w:p>
    <w:p w:rsidR="00F02F29" w:rsidRPr="001C3A9C" w:rsidRDefault="00F02F29" w:rsidP="0045662B">
      <w:pPr>
        <w:pStyle w:val="ListParagraph"/>
        <w:numPr>
          <w:ilvl w:val="0"/>
          <w:numId w:val="27"/>
        </w:numPr>
        <w:spacing w:after="200" w:line="276" w:lineRule="auto"/>
        <w:jc w:val="both"/>
        <w:rPr>
          <w:rFonts w:ascii="Bookman Old Style" w:hAnsi="Bookman Old Style"/>
          <w:b/>
        </w:rPr>
      </w:pPr>
      <w:r w:rsidRPr="001C3A9C">
        <w:rPr>
          <w:rFonts w:ascii="Bookman Old Style" w:hAnsi="Bookman Old Style"/>
          <w:b/>
        </w:rPr>
        <w:t>DMHP Team at District:</w:t>
      </w:r>
    </w:p>
    <w:p w:rsidR="00F02F29" w:rsidRPr="001C3A9C" w:rsidRDefault="00F02F29" w:rsidP="00F02F29">
      <w:pPr>
        <w:jc w:val="both"/>
        <w:rPr>
          <w:rFonts w:ascii="Bookman Old Style" w:hAnsi="Bookman Old Style" w:cs="Times New Roman"/>
          <w:sz w:val="24"/>
          <w:szCs w:val="24"/>
        </w:rPr>
      </w:pPr>
      <w:r w:rsidRPr="001C3A9C">
        <w:rPr>
          <w:rFonts w:ascii="Bookman Old Style" w:hAnsi="Bookman Old Style" w:cs="Times New Roman"/>
          <w:sz w:val="24"/>
          <w:szCs w:val="24"/>
        </w:rPr>
        <w:t xml:space="preserve">At each district one Psychiatrist has been designated as District Nodal Officer who is supported by contractual staffs like psychologist, psychiatric nurse, psychiatric social worker, community nurse, monitoring and evaluation officer, case registry assistant and one ward </w:t>
      </w:r>
      <w:proofErr w:type="spellStart"/>
      <w:r w:rsidRPr="001C3A9C">
        <w:rPr>
          <w:rFonts w:ascii="Bookman Old Style" w:hAnsi="Bookman Old Style" w:cs="Times New Roman"/>
          <w:sz w:val="24"/>
          <w:szCs w:val="24"/>
        </w:rPr>
        <w:t>assistan</w:t>
      </w:r>
      <w:proofErr w:type="spellEnd"/>
      <w:r w:rsidRPr="001C3A9C">
        <w:rPr>
          <w:rFonts w:ascii="Bookman Old Style" w:hAnsi="Bookman Old Style" w:cs="Times New Roman"/>
          <w:sz w:val="24"/>
          <w:szCs w:val="24"/>
        </w:rPr>
        <w:t xml:space="preserve">. Though these are the approved posts under DMHP for providing services in districts, the certain posts are yet to be filled. </w:t>
      </w:r>
    </w:p>
    <w:p w:rsidR="00F02F29" w:rsidRPr="001C3A9C" w:rsidRDefault="00F02F29" w:rsidP="00F02F29">
      <w:pPr>
        <w:jc w:val="center"/>
        <w:rPr>
          <w:rFonts w:ascii="Bookman Old Style" w:hAnsi="Bookman Old Style" w:cs="Times New Roman"/>
          <w:b/>
          <w:sz w:val="24"/>
          <w:szCs w:val="24"/>
        </w:rPr>
      </w:pPr>
      <w:r w:rsidRPr="001C3A9C">
        <w:rPr>
          <w:rFonts w:ascii="Bookman Old Style" w:hAnsi="Bookman Old Style" w:cs="Times New Roman"/>
          <w:b/>
          <w:sz w:val="24"/>
          <w:szCs w:val="24"/>
        </w:rPr>
        <w:t>Physical target 2016-17</w:t>
      </w:r>
    </w:p>
    <w:tbl>
      <w:tblPr>
        <w:tblStyle w:val="TableGrid"/>
        <w:tblW w:w="8860" w:type="dxa"/>
        <w:tblLook w:val="04A0"/>
      </w:tblPr>
      <w:tblGrid>
        <w:gridCol w:w="658"/>
        <w:gridCol w:w="4787"/>
        <w:gridCol w:w="1581"/>
        <w:gridCol w:w="1834"/>
      </w:tblGrid>
      <w:tr w:rsidR="00F02F29" w:rsidRPr="001C3A9C" w:rsidTr="00F02F29">
        <w:trPr>
          <w:trHeight w:val="189"/>
        </w:trPr>
        <w:tc>
          <w:tcPr>
            <w:tcW w:w="0" w:type="auto"/>
          </w:tcPr>
          <w:p w:rsidR="00F02F29" w:rsidRPr="001C3A9C" w:rsidRDefault="00F02F29" w:rsidP="00F02F29">
            <w:pPr>
              <w:jc w:val="both"/>
              <w:rPr>
                <w:rFonts w:ascii="Bookman Old Style" w:hAnsi="Bookman Old Style"/>
                <w:sz w:val="24"/>
                <w:szCs w:val="24"/>
              </w:rPr>
            </w:pPr>
            <w:r w:rsidRPr="001C3A9C">
              <w:rPr>
                <w:rFonts w:ascii="Bookman Old Style" w:hAnsi="Bookman Old Style"/>
                <w:sz w:val="24"/>
                <w:szCs w:val="24"/>
              </w:rPr>
              <w:t>Sl. No</w:t>
            </w:r>
          </w:p>
        </w:tc>
        <w:tc>
          <w:tcPr>
            <w:tcW w:w="0" w:type="auto"/>
          </w:tcPr>
          <w:p w:rsidR="00F02F29" w:rsidRPr="001C3A9C" w:rsidRDefault="00F02F29" w:rsidP="00F02F29">
            <w:pPr>
              <w:jc w:val="both"/>
              <w:rPr>
                <w:rFonts w:ascii="Bookman Old Style" w:hAnsi="Bookman Old Style"/>
                <w:sz w:val="24"/>
                <w:szCs w:val="24"/>
              </w:rPr>
            </w:pPr>
            <w:r w:rsidRPr="001C3A9C">
              <w:rPr>
                <w:rFonts w:ascii="Bookman Old Style" w:hAnsi="Bookman Old Style"/>
                <w:sz w:val="24"/>
                <w:szCs w:val="24"/>
              </w:rPr>
              <w:t>Activities</w:t>
            </w:r>
          </w:p>
        </w:tc>
        <w:tc>
          <w:tcPr>
            <w:tcW w:w="0" w:type="auto"/>
          </w:tcPr>
          <w:p w:rsidR="00F02F29" w:rsidRPr="001C3A9C" w:rsidRDefault="00F02F29" w:rsidP="00F02F29">
            <w:pPr>
              <w:jc w:val="both"/>
              <w:rPr>
                <w:rFonts w:ascii="Bookman Old Style" w:hAnsi="Bookman Old Style"/>
                <w:sz w:val="24"/>
                <w:szCs w:val="24"/>
              </w:rPr>
            </w:pPr>
            <w:r w:rsidRPr="001C3A9C">
              <w:rPr>
                <w:rFonts w:ascii="Bookman Old Style" w:hAnsi="Bookman Old Style"/>
                <w:sz w:val="24"/>
                <w:szCs w:val="24"/>
              </w:rPr>
              <w:t>Target for FY 2016-17</w:t>
            </w:r>
          </w:p>
        </w:tc>
        <w:tc>
          <w:tcPr>
            <w:tcW w:w="0" w:type="auto"/>
          </w:tcPr>
          <w:p w:rsidR="00F02F29" w:rsidRPr="001C3A9C" w:rsidRDefault="00F02F29" w:rsidP="00F02F29">
            <w:pPr>
              <w:jc w:val="both"/>
              <w:rPr>
                <w:rFonts w:ascii="Bookman Old Style" w:hAnsi="Bookman Old Style"/>
                <w:sz w:val="24"/>
                <w:szCs w:val="24"/>
              </w:rPr>
            </w:pPr>
            <w:r w:rsidRPr="001C3A9C">
              <w:rPr>
                <w:rFonts w:ascii="Bookman Old Style" w:hAnsi="Bookman Old Style"/>
                <w:sz w:val="24"/>
                <w:szCs w:val="24"/>
              </w:rPr>
              <w:t xml:space="preserve">Achievements </w:t>
            </w:r>
          </w:p>
        </w:tc>
      </w:tr>
      <w:tr w:rsidR="00F02F29" w:rsidRPr="001C3A9C" w:rsidTr="00F02F29">
        <w:trPr>
          <w:trHeight w:val="189"/>
        </w:trPr>
        <w:tc>
          <w:tcPr>
            <w:tcW w:w="0" w:type="auto"/>
            <w:vMerge w:val="restart"/>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gridSpan w:val="3"/>
          </w:tcPr>
          <w:p w:rsidR="00F02F29" w:rsidRPr="001C3A9C" w:rsidRDefault="00F02F29" w:rsidP="00F02F29">
            <w:pPr>
              <w:jc w:val="both"/>
              <w:rPr>
                <w:rFonts w:ascii="Bookman Old Style" w:hAnsi="Bookman Old Style"/>
                <w:b/>
                <w:sz w:val="24"/>
                <w:szCs w:val="24"/>
              </w:rPr>
            </w:pPr>
            <w:r w:rsidRPr="001C3A9C">
              <w:rPr>
                <w:rFonts w:ascii="Bookman Old Style" w:hAnsi="Bookman Old Style"/>
                <w:b/>
                <w:sz w:val="24"/>
                <w:szCs w:val="24"/>
              </w:rPr>
              <w:t xml:space="preserve">Training </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Training Medical officer </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58</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69</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Training of  Urban Health Workers  </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10</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Reorientation training of Psychologist &amp; Social worker</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9</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Nurses</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210</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276</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Training of ASHA </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481</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233</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Training of Anganwadi Workers </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100</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80</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Training of Teachers </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200</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220</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Training of Police Officers at PTC, </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574</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peer educators  </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40</w:t>
            </w:r>
          </w:p>
        </w:tc>
      </w:tr>
      <w:tr w:rsidR="00F02F29" w:rsidRPr="001C3A9C" w:rsidTr="00F02F29">
        <w:trPr>
          <w:trHeight w:val="189"/>
        </w:trPr>
        <w:tc>
          <w:tcPr>
            <w:tcW w:w="0" w:type="auto"/>
            <w:vMerge w:val="restart"/>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gridSpan w:val="3"/>
          </w:tcPr>
          <w:p w:rsidR="00F02F29" w:rsidRPr="001C3A9C" w:rsidRDefault="00F02F29" w:rsidP="00F02F29">
            <w:pPr>
              <w:rPr>
                <w:rFonts w:ascii="Bookman Old Style" w:hAnsi="Bookman Old Style"/>
                <w:b/>
                <w:sz w:val="24"/>
                <w:szCs w:val="24"/>
              </w:rPr>
            </w:pPr>
            <w:r w:rsidRPr="001C3A9C">
              <w:rPr>
                <w:rFonts w:ascii="Bookman Old Style" w:hAnsi="Bookman Old Style"/>
                <w:b/>
                <w:sz w:val="24"/>
                <w:szCs w:val="24"/>
              </w:rPr>
              <w:t>IEC and Community mobilization</w:t>
            </w:r>
          </w:p>
        </w:tc>
      </w:tr>
      <w:tr w:rsidR="00F02F29" w:rsidRPr="001C3A9C" w:rsidTr="00F02F29">
        <w:trPr>
          <w:trHeight w:val="189"/>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Observation of international Day against drug abuse &amp; illicit trafficking</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26</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World Suicide Prevention Day</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26</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World Mental Health Day</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26</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Community Mental Health Campaign</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118</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108</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East district suicide prevention awareness month</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49</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49</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East district Mental health awareness Month</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23</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Mental Health Stall</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Traditional Healers Sensitization</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7</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09</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Youth Empowerment program</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02</w:t>
            </w:r>
          </w:p>
        </w:tc>
      </w:tr>
      <w:tr w:rsidR="00F02F29" w:rsidRPr="001C3A9C" w:rsidTr="00F02F29">
        <w:trPr>
          <w:trHeight w:val="18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Police officers sensitization at </w:t>
            </w:r>
            <w:proofErr w:type="spellStart"/>
            <w:r w:rsidRPr="001C3A9C">
              <w:rPr>
                <w:rFonts w:ascii="Bookman Old Style" w:hAnsi="Bookman Old Style"/>
                <w:sz w:val="24"/>
                <w:szCs w:val="24"/>
              </w:rPr>
              <w:t>Yangyang</w:t>
            </w:r>
            <w:proofErr w:type="spellEnd"/>
            <w:r w:rsidRPr="001C3A9C">
              <w:rPr>
                <w:rFonts w:ascii="Bookman Old Style" w:hAnsi="Bookman Old Style"/>
                <w:sz w:val="24"/>
                <w:szCs w:val="24"/>
              </w:rPr>
              <w:t xml:space="preserve"> PTC &amp;Gangtok</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04</w:t>
            </w:r>
          </w:p>
        </w:tc>
      </w:tr>
      <w:tr w:rsidR="00F02F29" w:rsidRPr="001C3A9C" w:rsidTr="00F02F29">
        <w:trPr>
          <w:trHeight w:val="375"/>
        </w:trPr>
        <w:tc>
          <w:tcPr>
            <w:tcW w:w="0" w:type="auto"/>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IEC through </w:t>
            </w:r>
            <w:proofErr w:type="spellStart"/>
            <w:r w:rsidRPr="001C3A9C">
              <w:rPr>
                <w:rFonts w:ascii="Bookman Old Style" w:hAnsi="Bookman Old Style"/>
                <w:sz w:val="24"/>
                <w:szCs w:val="24"/>
              </w:rPr>
              <w:t>Doordarshan</w:t>
            </w:r>
            <w:proofErr w:type="spellEnd"/>
            <w:r w:rsidRPr="001C3A9C">
              <w:rPr>
                <w:rFonts w:ascii="Bookman Old Style" w:hAnsi="Bookman Old Style"/>
                <w:sz w:val="24"/>
                <w:szCs w:val="24"/>
              </w:rPr>
              <w:t>&amp; AIR</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4</w:t>
            </w:r>
          </w:p>
        </w:tc>
      </w:tr>
      <w:tr w:rsidR="00F02F29" w:rsidRPr="001C3A9C" w:rsidTr="00F02F29">
        <w:trPr>
          <w:trHeight w:val="729"/>
        </w:trPr>
        <w:tc>
          <w:tcPr>
            <w:tcW w:w="0" w:type="auto"/>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Stakeholders Meet/</w:t>
            </w:r>
            <w:proofErr w:type="spellStart"/>
            <w:r w:rsidRPr="001C3A9C">
              <w:rPr>
                <w:rFonts w:ascii="Bookman Old Style" w:hAnsi="Bookman Old Style"/>
                <w:sz w:val="24"/>
                <w:szCs w:val="24"/>
              </w:rPr>
              <w:t>Interdepartment</w:t>
            </w:r>
            <w:proofErr w:type="spellEnd"/>
            <w:r w:rsidRPr="001C3A9C">
              <w:rPr>
                <w:rFonts w:ascii="Bookman Old Style" w:hAnsi="Bookman Old Style"/>
                <w:sz w:val="24"/>
                <w:szCs w:val="24"/>
              </w:rPr>
              <w:t xml:space="preserve"> coordination</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01</w:t>
            </w:r>
          </w:p>
        </w:tc>
      </w:tr>
      <w:tr w:rsidR="00F02F29" w:rsidRPr="001C3A9C" w:rsidTr="00F02F29">
        <w:trPr>
          <w:trHeight w:val="375"/>
        </w:trPr>
        <w:tc>
          <w:tcPr>
            <w:tcW w:w="0" w:type="auto"/>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CME for Doctors &amp; Nurses</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04</w:t>
            </w:r>
          </w:p>
        </w:tc>
      </w:tr>
      <w:tr w:rsidR="00F02F29" w:rsidRPr="001C3A9C" w:rsidTr="00F02F29">
        <w:trPr>
          <w:trHeight w:val="729"/>
        </w:trPr>
        <w:tc>
          <w:tcPr>
            <w:tcW w:w="0" w:type="auto"/>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Special Health Check up cum Awareness camp at destitute  home</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5</w:t>
            </w:r>
          </w:p>
        </w:tc>
      </w:tr>
      <w:tr w:rsidR="00F02F29" w:rsidRPr="001C3A9C" w:rsidTr="00F02F29">
        <w:trPr>
          <w:trHeight w:val="375"/>
        </w:trPr>
        <w:tc>
          <w:tcPr>
            <w:tcW w:w="0" w:type="auto"/>
            <w:vMerge w:val="restart"/>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b/>
                <w:sz w:val="24"/>
                <w:szCs w:val="24"/>
              </w:rPr>
            </w:pPr>
            <w:r w:rsidRPr="001C3A9C">
              <w:rPr>
                <w:rFonts w:ascii="Bookman Old Style" w:hAnsi="Bookman Old Style"/>
                <w:b/>
                <w:sz w:val="24"/>
                <w:szCs w:val="24"/>
              </w:rPr>
              <w:t xml:space="preserve">Targeted Intervention </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p>
        </w:tc>
      </w:tr>
      <w:tr w:rsidR="00F02F29" w:rsidRPr="001C3A9C" w:rsidTr="00F02F29">
        <w:trPr>
          <w:trHeight w:val="375"/>
        </w:trPr>
        <w:tc>
          <w:tcPr>
            <w:tcW w:w="0" w:type="auto"/>
            <w:vMerge/>
          </w:tcPr>
          <w:p w:rsidR="00F02F29" w:rsidRPr="001C3A9C" w:rsidRDefault="00F02F29" w:rsidP="0045662B">
            <w:pPr>
              <w:pStyle w:val="ListParagraph"/>
              <w:numPr>
                <w:ilvl w:val="0"/>
                <w:numId w:val="23"/>
              </w:numPr>
              <w:ind w:left="360"/>
              <w:jc w:val="both"/>
              <w:rPr>
                <w:rFonts w:ascii="Bookman Old Style" w:hAnsi="Bookman Old Style"/>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School Mental Health Programme</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125</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48</w:t>
            </w:r>
          </w:p>
        </w:tc>
      </w:tr>
      <w:tr w:rsidR="00F02F29" w:rsidRPr="001C3A9C" w:rsidTr="00F02F29">
        <w:trPr>
          <w:trHeight w:val="375"/>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Winning Ways To Well Being </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77</w:t>
            </w:r>
          </w:p>
        </w:tc>
      </w:tr>
      <w:tr w:rsidR="00F02F29" w:rsidRPr="001C3A9C" w:rsidTr="00F02F29">
        <w:trPr>
          <w:trHeight w:val="394"/>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College Mental Health programme</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10</w:t>
            </w: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12</w:t>
            </w:r>
          </w:p>
        </w:tc>
      </w:tr>
      <w:tr w:rsidR="00F02F29" w:rsidRPr="001C3A9C" w:rsidTr="00F02F29">
        <w:trPr>
          <w:trHeight w:val="74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Peer Educators session of </w:t>
            </w:r>
            <w:proofErr w:type="spellStart"/>
            <w:r w:rsidRPr="001C3A9C">
              <w:rPr>
                <w:rFonts w:ascii="Bookman Old Style" w:hAnsi="Bookman Old Style"/>
                <w:sz w:val="24"/>
                <w:szCs w:val="24"/>
              </w:rPr>
              <w:t>Sirwani&amp;Singtam</w:t>
            </w:r>
            <w:proofErr w:type="spellEnd"/>
            <w:r w:rsidRPr="001C3A9C">
              <w:rPr>
                <w:rFonts w:ascii="Bookman Old Style" w:hAnsi="Bookman Old Style"/>
                <w:sz w:val="24"/>
                <w:szCs w:val="24"/>
              </w:rPr>
              <w:t xml:space="preserve"> school</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11</w:t>
            </w:r>
          </w:p>
        </w:tc>
      </w:tr>
      <w:tr w:rsidR="00F02F29" w:rsidRPr="001C3A9C" w:rsidTr="00F02F29">
        <w:trPr>
          <w:trHeight w:val="74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ind w:hanging="106"/>
              <w:rPr>
                <w:rFonts w:ascii="Bookman Old Style" w:hAnsi="Bookman Old Style"/>
                <w:sz w:val="24"/>
                <w:szCs w:val="24"/>
              </w:rPr>
            </w:pPr>
            <w:r w:rsidRPr="001C3A9C">
              <w:rPr>
                <w:rFonts w:ascii="Bookman Old Style" w:hAnsi="Bookman Old Style"/>
                <w:sz w:val="24"/>
                <w:szCs w:val="24"/>
              </w:rPr>
              <w:t>Stress management Programme during School Winter  Camps</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29</w:t>
            </w:r>
          </w:p>
        </w:tc>
      </w:tr>
      <w:tr w:rsidR="00F02F29" w:rsidRPr="001C3A9C" w:rsidTr="00F02F29">
        <w:trPr>
          <w:trHeight w:val="769"/>
        </w:trPr>
        <w:tc>
          <w:tcPr>
            <w:tcW w:w="0" w:type="auto"/>
            <w:vMerge/>
          </w:tcPr>
          <w:p w:rsidR="00F02F29" w:rsidRPr="001C3A9C" w:rsidRDefault="00F02F29" w:rsidP="00F02F29">
            <w:pPr>
              <w:jc w:val="both"/>
              <w:rPr>
                <w:rFonts w:ascii="Bookman Old Style" w:hAnsi="Bookman Old Style"/>
                <w:sz w:val="24"/>
                <w:szCs w:val="24"/>
              </w:rPr>
            </w:pPr>
          </w:p>
        </w:tc>
        <w:tc>
          <w:tcPr>
            <w:tcW w:w="0" w:type="auto"/>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Mobile Mental Health Unit in ICDS centre &amp; schools</w:t>
            </w:r>
          </w:p>
        </w:tc>
        <w:tc>
          <w:tcPr>
            <w:tcW w:w="0" w:type="auto"/>
          </w:tcPr>
          <w:p w:rsidR="00F02F29" w:rsidRPr="001C3A9C" w:rsidRDefault="00F02F29" w:rsidP="00F02F29">
            <w:pPr>
              <w:jc w:val="center"/>
              <w:rPr>
                <w:rFonts w:ascii="Bookman Old Style" w:hAnsi="Bookman Old Style"/>
                <w:sz w:val="24"/>
                <w:szCs w:val="24"/>
              </w:rPr>
            </w:pPr>
          </w:p>
        </w:tc>
        <w:tc>
          <w:tcPr>
            <w:tcW w:w="0" w:type="auto"/>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40</w:t>
            </w:r>
          </w:p>
        </w:tc>
      </w:tr>
    </w:tbl>
    <w:p w:rsidR="00F02F29" w:rsidRPr="001C3A9C" w:rsidRDefault="00F02F29" w:rsidP="00F02F29">
      <w:pPr>
        <w:spacing w:after="0"/>
        <w:jc w:val="center"/>
        <w:rPr>
          <w:rFonts w:ascii="Bookman Old Style" w:hAnsi="Bookman Old Style"/>
          <w:b/>
          <w:sz w:val="24"/>
          <w:szCs w:val="24"/>
        </w:rPr>
      </w:pPr>
    </w:p>
    <w:p w:rsidR="00F02F29" w:rsidRPr="001C3A9C" w:rsidRDefault="00F02F29" w:rsidP="00F02F29">
      <w:pPr>
        <w:spacing w:after="0"/>
        <w:jc w:val="center"/>
        <w:rPr>
          <w:rFonts w:ascii="Bookman Old Style" w:hAnsi="Bookman Old Style"/>
          <w:b/>
          <w:sz w:val="24"/>
          <w:szCs w:val="24"/>
        </w:rPr>
      </w:pPr>
    </w:p>
    <w:p w:rsidR="00F02F29" w:rsidRDefault="00F02F29" w:rsidP="00F02F29">
      <w:pPr>
        <w:rPr>
          <w:rFonts w:ascii="Bookman Old Style" w:hAnsi="Bookman Old Style"/>
          <w:b/>
          <w:sz w:val="24"/>
          <w:szCs w:val="24"/>
        </w:rPr>
      </w:pPr>
      <w:r>
        <w:rPr>
          <w:rFonts w:ascii="Bookman Old Style" w:hAnsi="Bookman Old Style"/>
          <w:b/>
          <w:sz w:val="24"/>
          <w:szCs w:val="24"/>
        </w:rPr>
        <w:br w:type="page"/>
      </w:r>
    </w:p>
    <w:p w:rsidR="00F02F29" w:rsidRPr="001C3A9C" w:rsidRDefault="00F02F29" w:rsidP="00F02F29">
      <w:pPr>
        <w:spacing w:after="0"/>
        <w:jc w:val="center"/>
        <w:rPr>
          <w:rFonts w:ascii="Bookman Old Style" w:hAnsi="Bookman Old Style"/>
          <w:b/>
          <w:sz w:val="24"/>
          <w:szCs w:val="24"/>
        </w:rPr>
      </w:pPr>
      <w:r w:rsidRPr="001C3A9C">
        <w:rPr>
          <w:rFonts w:ascii="Bookman Old Style" w:hAnsi="Bookman Old Style"/>
          <w:b/>
          <w:sz w:val="24"/>
          <w:szCs w:val="24"/>
        </w:rPr>
        <w:lastRenderedPageBreak/>
        <w:t>Financial target 2016-17</w:t>
      </w:r>
    </w:p>
    <w:tbl>
      <w:tblPr>
        <w:tblStyle w:val="TableGrid"/>
        <w:tblW w:w="10170" w:type="dxa"/>
        <w:tblInd w:w="-792" w:type="dxa"/>
        <w:tblLayout w:type="fixed"/>
        <w:tblLook w:val="04A0"/>
      </w:tblPr>
      <w:tblGrid>
        <w:gridCol w:w="900"/>
        <w:gridCol w:w="3150"/>
        <w:gridCol w:w="1530"/>
        <w:gridCol w:w="1170"/>
        <w:gridCol w:w="1260"/>
        <w:gridCol w:w="1080"/>
        <w:gridCol w:w="1080"/>
      </w:tblGrid>
      <w:tr w:rsidR="00F02F29" w:rsidRPr="001C3A9C" w:rsidTr="00F02F29">
        <w:tc>
          <w:tcPr>
            <w:tcW w:w="900" w:type="dxa"/>
          </w:tcPr>
          <w:p w:rsidR="00F02F29" w:rsidRPr="001C3A9C" w:rsidRDefault="00F02F29" w:rsidP="00F02F29">
            <w:pPr>
              <w:tabs>
                <w:tab w:val="left" w:pos="214"/>
              </w:tabs>
              <w:jc w:val="both"/>
              <w:rPr>
                <w:rFonts w:ascii="Bookman Old Style" w:hAnsi="Bookman Old Style"/>
                <w:sz w:val="24"/>
                <w:szCs w:val="24"/>
              </w:rPr>
            </w:pPr>
            <w:r w:rsidRPr="001C3A9C">
              <w:rPr>
                <w:rFonts w:ascii="Bookman Old Style" w:hAnsi="Bookman Old Style"/>
                <w:sz w:val="24"/>
                <w:szCs w:val="24"/>
              </w:rPr>
              <w:t>Sl. no</w:t>
            </w: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Components</w:t>
            </w:r>
          </w:p>
        </w:tc>
        <w:tc>
          <w:tcPr>
            <w:tcW w:w="1530" w:type="dxa"/>
          </w:tcPr>
          <w:p w:rsidR="00F02F29" w:rsidRPr="001C3A9C" w:rsidRDefault="00F02F29" w:rsidP="00F02F29">
            <w:pPr>
              <w:rPr>
                <w:rFonts w:ascii="Bookman Old Style" w:hAnsi="Bookman Old Style"/>
                <w:sz w:val="24"/>
                <w:szCs w:val="24"/>
              </w:rPr>
            </w:pPr>
            <w:proofErr w:type="spellStart"/>
            <w:r w:rsidRPr="001C3A9C">
              <w:rPr>
                <w:rFonts w:ascii="Bookman Old Style" w:hAnsi="Bookman Old Style"/>
                <w:sz w:val="24"/>
                <w:szCs w:val="24"/>
              </w:rPr>
              <w:t>BudgetApproved</w:t>
            </w:r>
            <w:proofErr w:type="spellEnd"/>
            <w:r w:rsidRPr="001C3A9C">
              <w:rPr>
                <w:rFonts w:ascii="Bookman Old Style" w:hAnsi="Bookman Old Style"/>
                <w:sz w:val="24"/>
                <w:szCs w:val="24"/>
              </w:rPr>
              <w:t xml:space="preserve"> under </w:t>
            </w:r>
            <w:proofErr w:type="spellStart"/>
            <w:r w:rsidRPr="001C3A9C">
              <w:rPr>
                <w:rFonts w:ascii="Bookman Old Style" w:hAnsi="Bookman Old Style"/>
                <w:sz w:val="24"/>
                <w:szCs w:val="24"/>
              </w:rPr>
              <w:t>RoP</w:t>
            </w:r>
            <w:proofErr w:type="spellEnd"/>
            <w:r w:rsidRPr="001C3A9C">
              <w:rPr>
                <w:rFonts w:ascii="Bookman Old Style" w:hAnsi="Bookman Old Style"/>
                <w:sz w:val="24"/>
                <w:szCs w:val="24"/>
              </w:rPr>
              <w:t xml:space="preserve"> 2016-17  </w:t>
            </w:r>
          </w:p>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Rs in Lakhs)</w:t>
            </w:r>
          </w:p>
        </w:tc>
        <w:tc>
          <w:tcPr>
            <w:tcW w:w="117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Opening Balance as on 1</w:t>
            </w:r>
            <w:r w:rsidRPr="001C3A9C">
              <w:rPr>
                <w:rFonts w:ascii="Bookman Old Style" w:hAnsi="Bookman Old Style"/>
                <w:sz w:val="24"/>
                <w:szCs w:val="24"/>
                <w:vertAlign w:val="superscript"/>
              </w:rPr>
              <w:t>st</w:t>
            </w:r>
            <w:r w:rsidRPr="001C3A9C">
              <w:rPr>
                <w:rFonts w:ascii="Bookman Old Style" w:hAnsi="Bookman Old Style"/>
                <w:sz w:val="24"/>
                <w:szCs w:val="24"/>
              </w:rPr>
              <w:t xml:space="preserve"> April 2016</w:t>
            </w:r>
          </w:p>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(Rs. In Lakhs)</w:t>
            </w:r>
          </w:p>
        </w:tc>
        <w:tc>
          <w:tcPr>
            <w:tcW w:w="126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Fund received from GOI &amp; State(Rs in Lakhs)</w:t>
            </w:r>
          </w:p>
        </w:tc>
        <w:tc>
          <w:tcPr>
            <w:tcW w:w="108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Fund Utilized during FY 2016-17 </w:t>
            </w:r>
          </w:p>
          <w:p w:rsidR="00F02F29" w:rsidRPr="001C3A9C" w:rsidRDefault="00F02F29" w:rsidP="00F02F29">
            <w:pPr>
              <w:rPr>
                <w:rFonts w:ascii="Bookman Old Style" w:hAnsi="Bookman Old Style"/>
                <w:sz w:val="24"/>
                <w:szCs w:val="24"/>
              </w:rPr>
            </w:pPr>
          </w:p>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(Rs in Lakhs)</w:t>
            </w:r>
          </w:p>
        </w:tc>
        <w:tc>
          <w:tcPr>
            <w:tcW w:w="108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Bank Balance as on 31</w:t>
            </w:r>
            <w:r w:rsidRPr="001C3A9C">
              <w:rPr>
                <w:rFonts w:ascii="Bookman Old Style" w:hAnsi="Bookman Old Style"/>
                <w:sz w:val="24"/>
                <w:szCs w:val="24"/>
                <w:vertAlign w:val="superscript"/>
              </w:rPr>
              <w:t>st</w:t>
            </w:r>
            <w:r w:rsidRPr="001C3A9C">
              <w:rPr>
                <w:rFonts w:ascii="Bookman Old Style" w:hAnsi="Bookman Old Style"/>
                <w:sz w:val="24"/>
                <w:szCs w:val="24"/>
              </w:rPr>
              <w:t xml:space="preserve">March 2017 </w:t>
            </w:r>
          </w:p>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(Rs. in Lakhs)</w:t>
            </w:r>
          </w:p>
        </w:tc>
      </w:tr>
      <w:tr w:rsidR="00F02F29" w:rsidRPr="001C3A9C" w:rsidTr="00F02F29">
        <w:tc>
          <w:tcPr>
            <w:tcW w:w="900" w:type="dxa"/>
          </w:tcPr>
          <w:p w:rsidR="00F02F29" w:rsidRPr="001C3A9C" w:rsidRDefault="00F02F29" w:rsidP="0045662B">
            <w:pPr>
              <w:pStyle w:val="ListParagraph"/>
              <w:numPr>
                <w:ilvl w:val="0"/>
                <w:numId w:val="52"/>
              </w:numPr>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Salary of HR</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50.62</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45662B">
            <w:pPr>
              <w:pStyle w:val="ListParagraph"/>
              <w:numPr>
                <w:ilvl w:val="0"/>
                <w:numId w:val="52"/>
              </w:numPr>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Training of PHC Medical Officers, Nurses, Paramedical Workers &amp;other health  staffs working under DMHP</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8.0</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NIL</w:t>
            </w: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45662B">
            <w:pPr>
              <w:pStyle w:val="ListParagraph"/>
              <w:numPr>
                <w:ilvl w:val="0"/>
                <w:numId w:val="52"/>
              </w:numPr>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IEC and community mobilization activities</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10.0</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45662B">
            <w:pPr>
              <w:pStyle w:val="ListParagraph"/>
              <w:numPr>
                <w:ilvl w:val="0"/>
                <w:numId w:val="52"/>
              </w:numPr>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Targeted intervention at community level activities &amp; interventions targeted at schools, colleges, </w:t>
            </w:r>
            <w:proofErr w:type="gramStart"/>
            <w:r w:rsidRPr="001C3A9C">
              <w:rPr>
                <w:rFonts w:ascii="Bookman Old Style" w:hAnsi="Bookman Old Style"/>
                <w:sz w:val="24"/>
                <w:szCs w:val="24"/>
              </w:rPr>
              <w:t>workplaces</w:t>
            </w:r>
            <w:proofErr w:type="gramEnd"/>
            <w:r w:rsidRPr="001C3A9C">
              <w:rPr>
                <w:rFonts w:ascii="Bookman Old Style" w:hAnsi="Bookman Old Style"/>
                <w:sz w:val="24"/>
                <w:szCs w:val="24"/>
              </w:rPr>
              <w:t>, out of school adolescents, urban slums and prevention.</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40.0</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F02F29">
            <w:pPr>
              <w:pStyle w:val="ListParagraph"/>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 xml:space="preserve">Grant for District Counseling Centre (DCC) And Crisis Helpline outsourced </w:t>
            </w:r>
            <w:proofErr w:type="spellStart"/>
            <w:r w:rsidRPr="001C3A9C">
              <w:rPr>
                <w:rFonts w:ascii="Bookman Old Style" w:hAnsi="Bookman Old Style"/>
                <w:sz w:val="24"/>
                <w:szCs w:val="24"/>
              </w:rPr>
              <w:t>toNGO</w:t>
            </w:r>
            <w:proofErr w:type="spellEnd"/>
            <w:r w:rsidRPr="001C3A9C">
              <w:rPr>
                <w:rFonts w:ascii="Bookman Old Style" w:hAnsi="Bookman Old Style"/>
                <w:sz w:val="24"/>
                <w:szCs w:val="24"/>
              </w:rPr>
              <w:t xml:space="preserve"> </w:t>
            </w:r>
          </w:p>
        </w:tc>
        <w:tc>
          <w:tcPr>
            <w:tcW w:w="1530" w:type="dxa"/>
          </w:tcPr>
          <w:p w:rsidR="00F02F29" w:rsidRPr="001C3A9C" w:rsidRDefault="00F02F29" w:rsidP="00F02F29">
            <w:pPr>
              <w:jc w:val="center"/>
              <w:rPr>
                <w:rFonts w:ascii="Bookman Old Style" w:hAnsi="Bookman Old Style"/>
                <w:sz w:val="24"/>
                <w:szCs w:val="24"/>
              </w:rPr>
            </w:pP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45662B">
            <w:pPr>
              <w:pStyle w:val="ListParagraph"/>
              <w:numPr>
                <w:ilvl w:val="0"/>
                <w:numId w:val="52"/>
              </w:numPr>
              <w:jc w:val="both"/>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Drugs</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12.0</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45662B">
            <w:pPr>
              <w:pStyle w:val="ListParagraph"/>
              <w:numPr>
                <w:ilvl w:val="0"/>
                <w:numId w:val="52"/>
              </w:numPr>
              <w:jc w:val="both"/>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Equipments</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1.0</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rPr>
          <w:trHeight w:val="800"/>
        </w:trPr>
        <w:tc>
          <w:tcPr>
            <w:tcW w:w="900" w:type="dxa"/>
          </w:tcPr>
          <w:p w:rsidR="00F02F29" w:rsidRPr="001C3A9C" w:rsidRDefault="00F02F29" w:rsidP="0045662B">
            <w:pPr>
              <w:pStyle w:val="ListParagraph"/>
              <w:numPr>
                <w:ilvl w:val="0"/>
                <w:numId w:val="52"/>
              </w:numPr>
              <w:ind w:left="498" w:firstLine="0"/>
              <w:jc w:val="both"/>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Operational expenses of the district centre: rent, telephone expenses, website etc.</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0.4</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45662B">
            <w:pPr>
              <w:pStyle w:val="ListParagraph"/>
              <w:numPr>
                <w:ilvl w:val="0"/>
                <w:numId w:val="52"/>
              </w:numPr>
              <w:tabs>
                <w:tab w:val="left" w:pos="639"/>
              </w:tabs>
              <w:jc w:val="both"/>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Ambulatory services</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8</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45662B">
            <w:pPr>
              <w:pStyle w:val="ListParagraph"/>
              <w:numPr>
                <w:ilvl w:val="0"/>
                <w:numId w:val="52"/>
              </w:numPr>
              <w:jc w:val="both"/>
              <w:rPr>
                <w:rFonts w:ascii="Bookman Old Style" w:hAnsi="Bookman Old Style"/>
              </w:rPr>
            </w:pPr>
          </w:p>
        </w:tc>
        <w:tc>
          <w:tcPr>
            <w:tcW w:w="3150" w:type="dxa"/>
          </w:tcPr>
          <w:p w:rsidR="00F02F29" w:rsidRPr="001C3A9C" w:rsidRDefault="00F02F29" w:rsidP="00F02F29">
            <w:pPr>
              <w:rPr>
                <w:rFonts w:ascii="Bookman Old Style" w:hAnsi="Bookman Old Style"/>
                <w:sz w:val="24"/>
                <w:szCs w:val="24"/>
              </w:rPr>
            </w:pPr>
            <w:r w:rsidRPr="001C3A9C">
              <w:rPr>
                <w:rFonts w:ascii="Bookman Old Style" w:hAnsi="Bookman Old Style"/>
                <w:sz w:val="24"/>
                <w:szCs w:val="24"/>
              </w:rPr>
              <w:t>Miscellaneous/travel/contingency</w:t>
            </w:r>
          </w:p>
        </w:tc>
        <w:tc>
          <w:tcPr>
            <w:tcW w:w="1530" w:type="dxa"/>
          </w:tcPr>
          <w:p w:rsidR="00F02F29" w:rsidRPr="001C3A9C" w:rsidRDefault="00F02F29" w:rsidP="00F02F29">
            <w:pPr>
              <w:jc w:val="center"/>
              <w:rPr>
                <w:rFonts w:ascii="Bookman Old Style" w:hAnsi="Bookman Old Style"/>
                <w:sz w:val="24"/>
                <w:szCs w:val="24"/>
              </w:rPr>
            </w:pPr>
            <w:r w:rsidRPr="001C3A9C">
              <w:rPr>
                <w:rFonts w:ascii="Bookman Old Style" w:hAnsi="Bookman Old Style"/>
                <w:sz w:val="24"/>
                <w:szCs w:val="24"/>
              </w:rPr>
              <w:t>8</w:t>
            </w:r>
          </w:p>
        </w:tc>
        <w:tc>
          <w:tcPr>
            <w:tcW w:w="1170" w:type="dxa"/>
          </w:tcPr>
          <w:p w:rsidR="00F02F29" w:rsidRPr="001C3A9C" w:rsidRDefault="00F02F29" w:rsidP="00F02F29">
            <w:pPr>
              <w:jc w:val="center"/>
              <w:rPr>
                <w:rFonts w:ascii="Bookman Old Style" w:hAnsi="Bookman Old Style"/>
                <w:sz w:val="24"/>
                <w:szCs w:val="24"/>
              </w:rPr>
            </w:pPr>
          </w:p>
        </w:tc>
        <w:tc>
          <w:tcPr>
            <w:tcW w:w="126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c>
          <w:tcPr>
            <w:tcW w:w="1080" w:type="dxa"/>
          </w:tcPr>
          <w:p w:rsidR="00F02F29" w:rsidRPr="001C3A9C" w:rsidRDefault="00F02F29" w:rsidP="00F02F29">
            <w:pPr>
              <w:jc w:val="center"/>
              <w:rPr>
                <w:rFonts w:ascii="Bookman Old Style" w:hAnsi="Bookman Old Style"/>
                <w:sz w:val="24"/>
                <w:szCs w:val="24"/>
              </w:rPr>
            </w:pPr>
          </w:p>
        </w:tc>
      </w:tr>
      <w:tr w:rsidR="00F02F29" w:rsidRPr="001C3A9C" w:rsidTr="00F02F29">
        <w:tc>
          <w:tcPr>
            <w:tcW w:w="900" w:type="dxa"/>
          </w:tcPr>
          <w:p w:rsidR="00F02F29" w:rsidRPr="001C3A9C" w:rsidRDefault="00F02F29" w:rsidP="0045662B">
            <w:pPr>
              <w:pStyle w:val="ListParagraph"/>
              <w:numPr>
                <w:ilvl w:val="0"/>
                <w:numId w:val="52"/>
              </w:numPr>
              <w:jc w:val="both"/>
              <w:rPr>
                <w:rFonts w:ascii="Bookman Old Style" w:hAnsi="Bookman Old Style"/>
              </w:rPr>
            </w:pPr>
          </w:p>
        </w:tc>
        <w:tc>
          <w:tcPr>
            <w:tcW w:w="3150" w:type="dxa"/>
          </w:tcPr>
          <w:p w:rsidR="00F02F29" w:rsidRPr="001C3A9C" w:rsidRDefault="00F02F29" w:rsidP="00F02F29">
            <w:pPr>
              <w:jc w:val="both"/>
              <w:rPr>
                <w:rFonts w:ascii="Bookman Old Style" w:hAnsi="Bookman Old Style"/>
                <w:b/>
                <w:sz w:val="24"/>
                <w:szCs w:val="24"/>
              </w:rPr>
            </w:pPr>
            <w:r w:rsidRPr="001C3A9C">
              <w:rPr>
                <w:rFonts w:ascii="Bookman Old Style" w:hAnsi="Bookman Old Style"/>
                <w:b/>
                <w:sz w:val="24"/>
                <w:szCs w:val="24"/>
              </w:rPr>
              <w:t>Total</w:t>
            </w:r>
          </w:p>
        </w:tc>
        <w:tc>
          <w:tcPr>
            <w:tcW w:w="1530" w:type="dxa"/>
          </w:tcPr>
          <w:p w:rsidR="00F02F29" w:rsidRPr="001C3A9C" w:rsidRDefault="00F02F29" w:rsidP="00F02F29">
            <w:pPr>
              <w:jc w:val="center"/>
              <w:rPr>
                <w:rFonts w:ascii="Bookman Old Style" w:hAnsi="Bookman Old Style"/>
                <w:b/>
                <w:sz w:val="24"/>
                <w:szCs w:val="24"/>
              </w:rPr>
            </w:pPr>
            <w:r w:rsidRPr="001C3A9C">
              <w:rPr>
                <w:rFonts w:ascii="Bookman Old Style" w:hAnsi="Bookman Old Style"/>
                <w:b/>
                <w:sz w:val="24"/>
                <w:szCs w:val="24"/>
              </w:rPr>
              <w:t>138.03</w:t>
            </w:r>
          </w:p>
        </w:tc>
        <w:tc>
          <w:tcPr>
            <w:tcW w:w="1170" w:type="dxa"/>
          </w:tcPr>
          <w:p w:rsidR="00F02F29" w:rsidRPr="001C3A9C" w:rsidRDefault="00F02F29" w:rsidP="00F02F29">
            <w:pPr>
              <w:jc w:val="center"/>
              <w:rPr>
                <w:rFonts w:ascii="Bookman Old Style" w:hAnsi="Bookman Old Style"/>
                <w:b/>
                <w:sz w:val="24"/>
                <w:szCs w:val="24"/>
              </w:rPr>
            </w:pPr>
            <w:r w:rsidRPr="001C3A9C">
              <w:rPr>
                <w:rFonts w:ascii="Bookman Old Style" w:hAnsi="Bookman Old Style"/>
                <w:b/>
                <w:sz w:val="24"/>
                <w:szCs w:val="24"/>
              </w:rPr>
              <w:t>115.12</w:t>
            </w:r>
          </w:p>
        </w:tc>
        <w:tc>
          <w:tcPr>
            <w:tcW w:w="1260" w:type="dxa"/>
          </w:tcPr>
          <w:p w:rsidR="00F02F29" w:rsidRPr="001C3A9C" w:rsidRDefault="00F02F29" w:rsidP="00F02F29">
            <w:pPr>
              <w:jc w:val="center"/>
              <w:rPr>
                <w:rFonts w:ascii="Bookman Old Style" w:hAnsi="Bookman Old Style"/>
                <w:b/>
                <w:sz w:val="24"/>
                <w:szCs w:val="24"/>
              </w:rPr>
            </w:pPr>
            <w:r w:rsidRPr="001C3A9C">
              <w:rPr>
                <w:rFonts w:ascii="Bookman Old Style" w:hAnsi="Bookman Old Style"/>
                <w:b/>
                <w:sz w:val="24"/>
                <w:szCs w:val="24"/>
              </w:rPr>
              <w:t>NIL</w:t>
            </w:r>
          </w:p>
        </w:tc>
        <w:tc>
          <w:tcPr>
            <w:tcW w:w="1080" w:type="dxa"/>
          </w:tcPr>
          <w:p w:rsidR="00F02F29" w:rsidRPr="001C3A9C" w:rsidRDefault="00F02F29" w:rsidP="00F02F29">
            <w:pPr>
              <w:jc w:val="center"/>
              <w:rPr>
                <w:rFonts w:ascii="Bookman Old Style" w:hAnsi="Bookman Old Style"/>
                <w:b/>
                <w:sz w:val="24"/>
                <w:szCs w:val="24"/>
              </w:rPr>
            </w:pPr>
            <w:r w:rsidRPr="001C3A9C">
              <w:rPr>
                <w:rFonts w:ascii="Bookman Old Style" w:hAnsi="Bookman Old Style"/>
                <w:b/>
                <w:sz w:val="24"/>
                <w:szCs w:val="24"/>
              </w:rPr>
              <w:t>86.30</w:t>
            </w:r>
          </w:p>
        </w:tc>
        <w:tc>
          <w:tcPr>
            <w:tcW w:w="1080" w:type="dxa"/>
          </w:tcPr>
          <w:p w:rsidR="00F02F29" w:rsidRPr="001C3A9C" w:rsidRDefault="00F02F29" w:rsidP="00F02F29">
            <w:pPr>
              <w:jc w:val="center"/>
              <w:rPr>
                <w:rFonts w:ascii="Bookman Old Style" w:hAnsi="Bookman Old Style"/>
                <w:b/>
                <w:sz w:val="24"/>
                <w:szCs w:val="24"/>
              </w:rPr>
            </w:pPr>
            <w:r w:rsidRPr="001C3A9C">
              <w:rPr>
                <w:rFonts w:ascii="Bookman Old Style" w:hAnsi="Bookman Old Style"/>
                <w:b/>
                <w:sz w:val="24"/>
                <w:szCs w:val="24"/>
              </w:rPr>
              <w:t>31.70</w:t>
            </w:r>
          </w:p>
        </w:tc>
      </w:tr>
    </w:tbl>
    <w:p w:rsidR="00F02F29" w:rsidRPr="001C3A9C" w:rsidRDefault="00F02F29" w:rsidP="00F02F29">
      <w:pPr>
        <w:spacing w:after="0"/>
        <w:ind w:firstLine="720"/>
        <w:rPr>
          <w:rFonts w:ascii="Bookman Old Style" w:hAnsi="Bookman Old Style"/>
          <w:sz w:val="24"/>
          <w:szCs w:val="24"/>
        </w:rPr>
      </w:pPr>
    </w:p>
    <w:p w:rsidR="00F02F29" w:rsidRPr="001C3A9C" w:rsidRDefault="00F02F29" w:rsidP="00F02F29">
      <w:pPr>
        <w:spacing w:after="0"/>
        <w:ind w:firstLine="720"/>
        <w:rPr>
          <w:rFonts w:ascii="Bookman Old Style" w:hAnsi="Bookman Old Style"/>
          <w:sz w:val="24"/>
          <w:szCs w:val="24"/>
        </w:rPr>
      </w:pPr>
    </w:p>
    <w:p w:rsidR="00F02F29" w:rsidRPr="001C3A9C" w:rsidRDefault="00F02F29" w:rsidP="00F02F29">
      <w:pPr>
        <w:spacing w:after="0"/>
        <w:ind w:firstLine="720"/>
        <w:rPr>
          <w:rFonts w:ascii="Bookman Old Style" w:hAnsi="Bookman Old Style"/>
          <w:sz w:val="24"/>
          <w:szCs w:val="24"/>
        </w:rPr>
      </w:pPr>
    </w:p>
    <w:p w:rsidR="00F02F29" w:rsidRPr="001C3A9C" w:rsidRDefault="00F02F29" w:rsidP="00F02F29">
      <w:pPr>
        <w:spacing w:after="0"/>
        <w:ind w:firstLine="720"/>
        <w:rPr>
          <w:rFonts w:ascii="Bookman Old Style" w:hAnsi="Bookman Old Style"/>
          <w:sz w:val="24"/>
          <w:szCs w:val="24"/>
        </w:rPr>
      </w:pPr>
    </w:p>
    <w:p w:rsidR="00F02F29" w:rsidRPr="001C3A9C" w:rsidRDefault="00F02F29" w:rsidP="00F02F29">
      <w:pPr>
        <w:shd w:val="clear" w:color="auto" w:fill="FFFFFF"/>
        <w:rPr>
          <w:rFonts w:ascii="Bookman Old Style" w:hAnsi="Bookman Old Style"/>
          <w:b/>
          <w:sz w:val="24"/>
          <w:szCs w:val="24"/>
        </w:rPr>
      </w:pPr>
      <w:r w:rsidRPr="001C3A9C">
        <w:rPr>
          <w:rFonts w:ascii="Bookman Old Style" w:hAnsi="Bookman Old Style"/>
          <w:b/>
          <w:sz w:val="24"/>
          <w:szCs w:val="24"/>
        </w:rPr>
        <w:t>Gap Analysis</w:t>
      </w:r>
    </w:p>
    <w:p w:rsidR="00F02F29" w:rsidRPr="001C3A9C" w:rsidRDefault="00F02F29" w:rsidP="0045662B">
      <w:pPr>
        <w:pStyle w:val="ListParagraph"/>
        <w:numPr>
          <w:ilvl w:val="0"/>
          <w:numId w:val="54"/>
        </w:numPr>
        <w:shd w:val="clear" w:color="auto" w:fill="FFFFFF"/>
        <w:spacing w:after="200" w:line="276" w:lineRule="auto"/>
        <w:jc w:val="both"/>
        <w:rPr>
          <w:rFonts w:ascii="Bookman Old Style" w:hAnsi="Bookman Old Style"/>
        </w:rPr>
      </w:pPr>
      <w:r w:rsidRPr="001C3A9C">
        <w:rPr>
          <w:rFonts w:ascii="Bookman Old Style" w:hAnsi="Bookman Old Style"/>
        </w:rPr>
        <w:lastRenderedPageBreak/>
        <w:t xml:space="preserve">As per the </w:t>
      </w:r>
      <w:proofErr w:type="spellStart"/>
      <w:r w:rsidRPr="001C3A9C">
        <w:rPr>
          <w:rFonts w:ascii="Bookman Old Style" w:hAnsi="Bookman Old Style"/>
        </w:rPr>
        <w:t>RoP</w:t>
      </w:r>
      <w:proofErr w:type="spellEnd"/>
      <w:r w:rsidRPr="001C3A9C">
        <w:rPr>
          <w:rFonts w:ascii="Bookman Old Style" w:hAnsi="Bookman Old Style"/>
        </w:rPr>
        <w:t xml:space="preserve"> of 2016-17, a resource envelope of Rs. 1.27 crore was approved for Non Communicable Disease </w:t>
      </w:r>
      <w:proofErr w:type="spellStart"/>
      <w:r w:rsidRPr="001C3A9C">
        <w:rPr>
          <w:rFonts w:ascii="Bookman Old Style" w:hAnsi="Bookman Old Style"/>
        </w:rPr>
        <w:t>Flexipool</w:t>
      </w:r>
      <w:proofErr w:type="spellEnd"/>
      <w:r w:rsidRPr="001C3A9C">
        <w:rPr>
          <w:rFonts w:ascii="Bookman Old Style" w:hAnsi="Bookman Old Style"/>
        </w:rPr>
        <w:t xml:space="preserve">. The funds under NCD </w:t>
      </w:r>
      <w:proofErr w:type="spellStart"/>
      <w:r w:rsidRPr="001C3A9C">
        <w:rPr>
          <w:rFonts w:ascii="Bookman Old Style" w:hAnsi="Bookman Old Style"/>
        </w:rPr>
        <w:t>Flexipool</w:t>
      </w:r>
      <w:proofErr w:type="spellEnd"/>
      <w:r w:rsidRPr="001C3A9C">
        <w:rPr>
          <w:rFonts w:ascii="Bookman Old Style" w:hAnsi="Bookman Old Style"/>
        </w:rPr>
        <w:t xml:space="preserve"> covers the programmes like DMHP, NPCDCS</w:t>
      </w:r>
      <w:proofErr w:type="gramStart"/>
      <w:r w:rsidRPr="001C3A9C">
        <w:rPr>
          <w:rFonts w:ascii="Bookman Old Style" w:hAnsi="Bookman Old Style"/>
        </w:rPr>
        <w:t>,  NPHCE</w:t>
      </w:r>
      <w:proofErr w:type="gramEnd"/>
      <w:r w:rsidRPr="001C3A9C">
        <w:rPr>
          <w:rFonts w:ascii="Bookman Old Style" w:hAnsi="Bookman Old Style"/>
        </w:rPr>
        <w:t xml:space="preserve"> , NPCB and NTCP.</w:t>
      </w:r>
    </w:p>
    <w:p w:rsidR="00F02F29" w:rsidRPr="001C3A9C" w:rsidRDefault="00F02F29" w:rsidP="00F02F29">
      <w:pPr>
        <w:pStyle w:val="ListParagraph"/>
        <w:shd w:val="clear" w:color="auto" w:fill="FFFFFF"/>
        <w:jc w:val="both"/>
        <w:rPr>
          <w:rFonts w:ascii="Bookman Old Style" w:hAnsi="Bookman Old Style"/>
        </w:rPr>
      </w:pPr>
      <w:r w:rsidRPr="001C3A9C">
        <w:rPr>
          <w:rFonts w:ascii="Bookman Old Style" w:hAnsi="Bookman Old Style"/>
        </w:rPr>
        <w:t>However, no resources were received during the FY 2016-17.</w:t>
      </w:r>
    </w:p>
    <w:p w:rsidR="00F02F29" w:rsidRPr="001C3A9C" w:rsidRDefault="00F02F29" w:rsidP="0045662B">
      <w:pPr>
        <w:pStyle w:val="ListParagraph"/>
        <w:numPr>
          <w:ilvl w:val="0"/>
          <w:numId w:val="53"/>
        </w:numPr>
        <w:shd w:val="clear" w:color="auto" w:fill="FFFFFF"/>
        <w:spacing w:after="200" w:line="276" w:lineRule="auto"/>
        <w:ind w:left="709" w:hanging="283"/>
        <w:jc w:val="both"/>
        <w:rPr>
          <w:rFonts w:ascii="Bookman Old Style" w:hAnsi="Bookman Old Style"/>
        </w:rPr>
      </w:pPr>
      <w:r w:rsidRPr="001C3A9C">
        <w:rPr>
          <w:rFonts w:ascii="Bookman Old Style" w:hAnsi="Bookman Old Style"/>
        </w:rPr>
        <w:t xml:space="preserve">Funds utilization under DMHP was low before 2015due to the human resource </w:t>
      </w:r>
      <w:proofErr w:type="spellStart"/>
      <w:r w:rsidRPr="001C3A9C">
        <w:rPr>
          <w:rFonts w:ascii="Bookman Old Style" w:hAnsi="Bookman Old Style"/>
        </w:rPr>
        <w:t>vacanciesagainst</w:t>
      </w:r>
      <w:proofErr w:type="spellEnd"/>
      <w:r w:rsidRPr="001C3A9C">
        <w:rPr>
          <w:rFonts w:ascii="Bookman Old Style" w:hAnsi="Bookman Old Style"/>
        </w:rPr>
        <w:t xml:space="preserve"> many sanctioned posts following which the activities at districts could not be taken as expected.</w:t>
      </w:r>
    </w:p>
    <w:p w:rsidR="00F02F29" w:rsidRPr="001C3A9C" w:rsidRDefault="00F02F29" w:rsidP="0045662B">
      <w:pPr>
        <w:pStyle w:val="ListParagraph"/>
        <w:numPr>
          <w:ilvl w:val="0"/>
          <w:numId w:val="53"/>
        </w:numPr>
        <w:shd w:val="clear" w:color="auto" w:fill="FFFFFF"/>
        <w:spacing w:after="200" w:line="276" w:lineRule="auto"/>
        <w:ind w:left="709"/>
        <w:jc w:val="both"/>
        <w:rPr>
          <w:rFonts w:ascii="Bookman Old Style" w:hAnsi="Bookman Old Style"/>
        </w:rPr>
      </w:pPr>
      <w:r w:rsidRPr="001C3A9C">
        <w:rPr>
          <w:rFonts w:ascii="Bookman Old Style" w:hAnsi="Bookman Old Style"/>
        </w:rPr>
        <w:t>Since 2015, the training and other activities are being conducted in a mission mode to combat the increasing concern of mental illnesses and rise in suicide rate of Sikkim. And hence there has been increase utilization of budget as compared to the previous years.</w:t>
      </w:r>
    </w:p>
    <w:p w:rsidR="00F02F29" w:rsidRPr="001C3A9C" w:rsidRDefault="00F02F29" w:rsidP="0045662B">
      <w:pPr>
        <w:pStyle w:val="ListParagraph"/>
        <w:numPr>
          <w:ilvl w:val="0"/>
          <w:numId w:val="53"/>
        </w:numPr>
        <w:shd w:val="clear" w:color="auto" w:fill="FFFFFF"/>
        <w:spacing w:after="200" w:line="276" w:lineRule="auto"/>
        <w:ind w:left="709" w:hanging="283"/>
        <w:jc w:val="both"/>
        <w:rPr>
          <w:rFonts w:ascii="Bookman Old Style" w:hAnsi="Bookman Old Style"/>
        </w:rPr>
      </w:pPr>
      <w:r w:rsidRPr="001C3A9C">
        <w:rPr>
          <w:rFonts w:ascii="Bookman Old Style" w:hAnsi="Bookman Old Style"/>
        </w:rPr>
        <w:t xml:space="preserve">DMHP programme in Sikkim with the commitment of the Psychiatrists, Medical Officers of PHCs and Health Workers has been successful in integrating mental health with the primary health care. </w:t>
      </w:r>
    </w:p>
    <w:p w:rsidR="00F02F29" w:rsidRPr="001C3A9C" w:rsidRDefault="00F02F29" w:rsidP="0045662B">
      <w:pPr>
        <w:pStyle w:val="ListParagraph"/>
        <w:numPr>
          <w:ilvl w:val="0"/>
          <w:numId w:val="53"/>
        </w:numPr>
        <w:shd w:val="clear" w:color="auto" w:fill="FFFFFF"/>
        <w:spacing w:after="200" w:line="276" w:lineRule="auto"/>
        <w:ind w:left="709"/>
        <w:jc w:val="both"/>
        <w:rPr>
          <w:rFonts w:ascii="Bookman Old Style" w:hAnsi="Bookman Old Style"/>
        </w:rPr>
      </w:pPr>
      <w:r w:rsidRPr="001C3A9C">
        <w:rPr>
          <w:rFonts w:ascii="Bookman Old Style" w:hAnsi="Bookman Old Style"/>
        </w:rPr>
        <w:t>Financial Proposal for the FY 2017-18 submitted to GOI which is under for approval. Hence, the physical and financial targets will be submitted only after the approval from GOI.</w:t>
      </w:r>
    </w:p>
    <w:p w:rsidR="00F02F29" w:rsidRPr="001C3A9C" w:rsidRDefault="00F02F29" w:rsidP="00F02F29">
      <w:pPr>
        <w:pStyle w:val="ListParagraph"/>
        <w:shd w:val="clear" w:color="auto" w:fill="FFFFFF"/>
        <w:jc w:val="both"/>
        <w:rPr>
          <w:rFonts w:ascii="Bookman Old Style" w:hAnsi="Bookman Old Style"/>
        </w:rPr>
      </w:pPr>
    </w:p>
    <w:p w:rsidR="00F02F29" w:rsidRDefault="00F02F29" w:rsidP="0020563A">
      <w:pPr>
        <w:rPr>
          <w:rFonts w:ascii="Bookman Old Style" w:hAnsi="Bookman Old Style"/>
          <w:b/>
        </w:rPr>
      </w:pPr>
    </w:p>
    <w:p w:rsidR="00F02F29" w:rsidRDefault="00F02F29">
      <w:pPr>
        <w:rPr>
          <w:rFonts w:ascii="Bookman Old Style" w:hAnsi="Bookman Old Style"/>
          <w:b/>
        </w:rPr>
      </w:pPr>
      <w:r>
        <w:rPr>
          <w:rFonts w:ascii="Bookman Old Style" w:hAnsi="Bookman Old Style"/>
          <w:b/>
        </w:rPr>
        <w:br w:type="page"/>
      </w:r>
    </w:p>
    <w:p w:rsidR="00F02F29" w:rsidRDefault="00F02F29" w:rsidP="0020563A">
      <w:pPr>
        <w:rPr>
          <w:rFonts w:ascii="Bookman Old Style" w:hAnsi="Bookman Old Style"/>
          <w:b/>
        </w:rPr>
      </w:pPr>
      <w:r>
        <w:rPr>
          <w:rFonts w:ascii="Bookman Old Style" w:hAnsi="Bookman Old Style"/>
          <w:b/>
        </w:rPr>
        <w:lastRenderedPageBreak/>
        <w:t xml:space="preserve">2.9 </w:t>
      </w:r>
      <w:r w:rsidRPr="00AB56AB">
        <w:rPr>
          <w:rFonts w:ascii="Bookman Old Style" w:hAnsi="Bookman Old Style"/>
          <w:b/>
        </w:rPr>
        <w:t xml:space="preserve">National Programme for Health Care of the Elderly </w:t>
      </w:r>
    </w:p>
    <w:p w:rsidR="00F02F29" w:rsidRPr="003C765D" w:rsidRDefault="00F02F29" w:rsidP="00F02F29">
      <w:pPr>
        <w:jc w:val="both"/>
        <w:rPr>
          <w:rFonts w:ascii="Bookman Old Style" w:hAnsi="Bookman Old Style"/>
          <w:b/>
          <w:sz w:val="24"/>
          <w:szCs w:val="24"/>
        </w:rPr>
      </w:pPr>
      <w:r w:rsidRPr="003C765D">
        <w:rPr>
          <w:rFonts w:ascii="Bookman Old Style" w:hAnsi="Bookman Old Style"/>
          <w:b/>
          <w:sz w:val="24"/>
          <w:szCs w:val="24"/>
        </w:rPr>
        <w:t>Introduction</w:t>
      </w:r>
    </w:p>
    <w:p w:rsidR="00F02F29" w:rsidRPr="003C765D" w:rsidRDefault="00F02F29" w:rsidP="00F02F29">
      <w:pPr>
        <w:ind w:firstLine="720"/>
        <w:jc w:val="both"/>
        <w:rPr>
          <w:rFonts w:ascii="Bookman Old Style" w:hAnsi="Bookman Old Style"/>
          <w:sz w:val="24"/>
          <w:szCs w:val="24"/>
        </w:rPr>
      </w:pPr>
      <w:r w:rsidRPr="003C765D">
        <w:rPr>
          <w:rFonts w:ascii="Bookman Old Style" w:hAnsi="Bookman Old Style"/>
          <w:sz w:val="24"/>
          <w:szCs w:val="24"/>
        </w:rPr>
        <w:t xml:space="preserve">The National Programme for Health Care of the Elderly (NPHCE) is a modest attempt by the Ministry of Health &amp; Family Welfare to address this issue by way of introducing a comprehensive health care set up completely dedicated and tuned to the needs of the elderly. </w:t>
      </w:r>
    </w:p>
    <w:p w:rsidR="00F02F29" w:rsidRPr="003C765D" w:rsidRDefault="00F02F29" w:rsidP="00F02F29">
      <w:pPr>
        <w:ind w:firstLine="720"/>
        <w:jc w:val="both"/>
        <w:rPr>
          <w:rFonts w:ascii="Bookman Old Style" w:hAnsi="Bookman Old Style"/>
          <w:sz w:val="24"/>
          <w:szCs w:val="24"/>
        </w:rPr>
      </w:pPr>
      <w:r w:rsidRPr="003C765D">
        <w:rPr>
          <w:rFonts w:ascii="Bookman Old Style" w:hAnsi="Bookman Old Style"/>
          <w:sz w:val="24"/>
          <w:szCs w:val="24"/>
        </w:rPr>
        <w:t>Countries with large populations such as India have a large number of people now aged 60 years or more. According to the 2011 census, there were 86.03 million Indians above the age of sixty years; of them 42.39 million were males and 43.64 million were females. 2011 Census of Sikkim, the figure shows the population of above 60 years as 36,342 out of which 20,087 are males and 16,255 are females.</w:t>
      </w:r>
    </w:p>
    <w:p w:rsidR="00F02F29" w:rsidRPr="003C765D" w:rsidRDefault="00F02F29" w:rsidP="00F02F29">
      <w:pPr>
        <w:ind w:firstLine="720"/>
        <w:jc w:val="both"/>
        <w:rPr>
          <w:rFonts w:ascii="Bookman Old Style" w:hAnsi="Bookman Old Style"/>
          <w:sz w:val="24"/>
          <w:szCs w:val="24"/>
        </w:rPr>
      </w:pPr>
      <w:r w:rsidRPr="003C765D">
        <w:rPr>
          <w:rFonts w:ascii="Bookman Old Style" w:hAnsi="Bookman Old Style"/>
          <w:sz w:val="24"/>
          <w:szCs w:val="24"/>
        </w:rPr>
        <w:t xml:space="preserve">The programme was initiated in the year 2011 in Sikkim with the aim to improve the health status of the elderly people and to provide an easy access to promotional, preventive, curative and rehabilitative services to the elderly through community based primary health care approach. In the initial Phase, only two districts, namely East and South Districts were involved. </w:t>
      </w:r>
    </w:p>
    <w:p w:rsidR="00F02F29" w:rsidRPr="003C765D" w:rsidRDefault="00F02F29" w:rsidP="00F02F29">
      <w:pPr>
        <w:jc w:val="both"/>
        <w:rPr>
          <w:rFonts w:ascii="Bookman Old Style" w:hAnsi="Bookman Old Style"/>
          <w:b/>
          <w:sz w:val="24"/>
          <w:szCs w:val="24"/>
        </w:rPr>
      </w:pPr>
      <w:r w:rsidRPr="003C765D">
        <w:rPr>
          <w:rFonts w:ascii="Bookman Old Style" w:hAnsi="Bookman Old Style"/>
          <w:b/>
          <w:sz w:val="24"/>
          <w:szCs w:val="24"/>
        </w:rPr>
        <w:t>Objectives</w:t>
      </w:r>
    </w:p>
    <w:p w:rsidR="00F02F29" w:rsidRPr="003C765D" w:rsidRDefault="00F02F29" w:rsidP="0045662B">
      <w:pPr>
        <w:numPr>
          <w:ilvl w:val="0"/>
          <w:numId w:val="48"/>
        </w:numPr>
        <w:autoSpaceDE w:val="0"/>
        <w:autoSpaceDN w:val="0"/>
        <w:adjustRightInd w:val="0"/>
        <w:spacing w:after="0"/>
        <w:ind w:left="360"/>
        <w:jc w:val="both"/>
        <w:rPr>
          <w:rFonts w:ascii="Bookman Old Style" w:hAnsi="Bookman Old Style"/>
          <w:sz w:val="24"/>
          <w:szCs w:val="24"/>
        </w:rPr>
      </w:pPr>
      <w:r w:rsidRPr="003C765D">
        <w:rPr>
          <w:rFonts w:ascii="Bookman Old Style" w:hAnsi="Bookman Old Style"/>
          <w:sz w:val="24"/>
          <w:szCs w:val="24"/>
        </w:rPr>
        <w:t>To provide an easy access to promotional, preventive, curative and rehabilitative services to the elderly through community based primary healthcare approach</w:t>
      </w:r>
    </w:p>
    <w:p w:rsidR="00F02F29" w:rsidRPr="003C765D" w:rsidRDefault="00F02F29" w:rsidP="0045662B">
      <w:pPr>
        <w:numPr>
          <w:ilvl w:val="0"/>
          <w:numId w:val="48"/>
        </w:numPr>
        <w:autoSpaceDE w:val="0"/>
        <w:autoSpaceDN w:val="0"/>
        <w:adjustRightInd w:val="0"/>
        <w:spacing w:after="0"/>
        <w:ind w:left="360"/>
        <w:jc w:val="both"/>
        <w:rPr>
          <w:rFonts w:ascii="Bookman Old Style" w:hAnsi="Bookman Old Style"/>
          <w:sz w:val="24"/>
          <w:szCs w:val="24"/>
        </w:rPr>
      </w:pPr>
      <w:r w:rsidRPr="003C765D">
        <w:rPr>
          <w:rFonts w:ascii="Bookman Old Style" w:hAnsi="Bookman Old Style"/>
          <w:sz w:val="24"/>
          <w:szCs w:val="24"/>
        </w:rPr>
        <w:t>To identify health problems in the elderly and provide appropriate health interventions in the community with a strong referral backup support.</w:t>
      </w:r>
    </w:p>
    <w:p w:rsidR="00F02F29" w:rsidRPr="003C765D" w:rsidRDefault="00F02F29" w:rsidP="0045662B">
      <w:pPr>
        <w:numPr>
          <w:ilvl w:val="0"/>
          <w:numId w:val="48"/>
        </w:numPr>
        <w:autoSpaceDE w:val="0"/>
        <w:autoSpaceDN w:val="0"/>
        <w:adjustRightInd w:val="0"/>
        <w:spacing w:after="0"/>
        <w:ind w:left="360"/>
        <w:jc w:val="both"/>
        <w:rPr>
          <w:rFonts w:ascii="Bookman Old Style" w:hAnsi="Bookman Old Style"/>
          <w:sz w:val="24"/>
          <w:szCs w:val="24"/>
        </w:rPr>
      </w:pPr>
      <w:r w:rsidRPr="003C765D">
        <w:rPr>
          <w:rFonts w:ascii="Bookman Old Style" w:hAnsi="Bookman Old Style"/>
          <w:sz w:val="24"/>
          <w:szCs w:val="24"/>
        </w:rPr>
        <w:t>To build capacity of the medical and paramedical professionals as well as the care-takers within the family for providing health care to the elderly.</w:t>
      </w:r>
    </w:p>
    <w:p w:rsidR="00F02F29" w:rsidRPr="003C765D" w:rsidRDefault="00F02F29" w:rsidP="0045662B">
      <w:pPr>
        <w:numPr>
          <w:ilvl w:val="0"/>
          <w:numId w:val="48"/>
        </w:numPr>
        <w:tabs>
          <w:tab w:val="left" w:pos="360"/>
        </w:tabs>
        <w:autoSpaceDE w:val="0"/>
        <w:autoSpaceDN w:val="0"/>
        <w:adjustRightInd w:val="0"/>
        <w:spacing w:after="0"/>
        <w:ind w:left="360"/>
        <w:jc w:val="both"/>
        <w:rPr>
          <w:rFonts w:ascii="Bookman Old Style" w:hAnsi="Bookman Old Style"/>
          <w:sz w:val="24"/>
          <w:szCs w:val="24"/>
        </w:rPr>
      </w:pPr>
      <w:r w:rsidRPr="003C765D">
        <w:rPr>
          <w:rFonts w:ascii="Bookman Old Style" w:hAnsi="Bookman Old Style"/>
          <w:sz w:val="24"/>
          <w:szCs w:val="24"/>
        </w:rPr>
        <w:t>To provide referral services to the elderly patients through district hospitals, regional medical institutions</w:t>
      </w:r>
    </w:p>
    <w:p w:rsidR="00F02F29" w:rsidRPr="003C765D" w:rsidRDefault="00F02F29" w:rsidP="0045662B">
      <w:pPr>
        <w:numPr>
          <w:ilvl w:val="0"/>
          <w:numId w:val="48"/>
        </w:numPr>
        <w:autoSpaceDE w:val="0"/>
        <w:autoSpaceDN w:val="0"/>
        <w:adjustRightInd w:val="0"/>
        <w:spacing w:after="0"/>
        <w:ind w:left="360"/>
        <w:jc w:val="both"/>
        <w:rPr>
          <w:rFonts w:ascii="Bookman Old Style" w:hAnsi="Bookman Old Style"/>
          <w:sz w:val="24"/>
          <w:szCs w:val="24"/>
        </w:rPr>
      </w:pPr>
      <w:r w:rsidRPr="003C765D">
        <w:rPr>
          <w:rFonts w:ascii="Bookman Old Style" w:hAnsi="Bookman Old Style"/>
          <w:sz w:val="24"/>
          <w:szCs w:val="24"/>
        </w:rPr>
        <w:t>Convergence with National Rural Health Mission, AYUSH and other line departments like Ministry of Social Justice and Empowerment.</w:t>
      </w:r>
    </w:p>
    <w:p w:rsidR="00F02F29" w:rsidRDefault="00F02F29" w:rsidP="00F02F29">
      <w:pPr>
        <w:ind w:firstLine="720"/>
        <w:jc w:val="both"/>
        <w:rPr>
          <w:rFonts w:ascii="Bookman Old Style" w:hAnsi="Bookman Old Style"/>
          <w:sz w:val="24"/>
          <w:szCs w:val="24"/>
        </w:rPr>
      </w:pPr>
    </w:p>
    <w:p w:rsidR="00F02F29" w:rsidRDefault="00F02F29" w:rsidP="00F02F29">
      <w:pPr>
        <w:ind w:firstLine="720"/>
        <w:jc w:val="both"/>
        <w:rPr>
          <w:rFonts w:ascii="Bookman Old Style" w:hAnsi="Bookman Old Style"/>
          <w:sz w:val="24"/>
          <w:szCs w:val="24"/>
        </w:rPr>
      </w:pPr>
    </w:p>
    <w:p w:rsidR="00F02F29" w:rsidRDefault="00F02F29" w:rsidP="00F02F29">
      <w:pPr>
        <w:ind w:firstLine="720"/>
        <w:jc w:val="both"/>
        <w:rPr>
          <w:rFonts w:ascii="Bookman Old Style" w:hAnsi="Bookman Old Style"/>
          <w:sz w:val="24"/>
          <w:szCs w:val="24"/>
        </w:rPr>
      </w:pPr>
    </w:p>
    <w:p w:rsidR="00F02F29" w:rsidRDefault="00F02F29" w:rsidP="00F02F29">
      <w:pPr>
        <w:ind w:firstLine="720"/>
        <w:jc w:val="both"/>
        <w:rPr>
          <w:rFonts w:ascii="Bookman Old Style" w:hAnsi="Bookman Old Style"/>
          <w:sz w:val="24"/>
          <w:szCs w:val="24"/>
        </w:rPr>
      </w:pPr>
    </w:p>
    <w:p w:rsidR="00F02F29" w:rsidRPr="003C765D" w:rsidRDefault="00F02F29" w:rsidP="00F02F29">
      <w:pPr>
        <w:ind w:firstLine="720"/>
        <w:jc w:val="both"/>
        <w:rPr>
          <w:rFonts w:ascii="Bookman Old Style" w:hAnsi="Bookman Old Style"/>
          <w:sz w:val="24"/>
          <w:szCs w:val="24"/>
        </w:rPr>
      </w:pPr>
    </w:p>
    <w:p w:rsidR="00F02F29" w:rsidRPr="003C765D" w:rsidRDefault="00F02F29" w:rsidP="00F02F29">
      <w:pPr>
        <w:pStyle w:val="ListParagraph"/>
        <w:ind w:left="0"/>
        <w:jc w:val="both"/>
        <w:rPr>
          <w:rFonts w:ascii="Bookman Old Style" w:hAnsi="Bookman Old Style"/>
          <w:b/>
        </w:rPr>
      </w:pPr>
      <w:r w:rsidRPr="003C765D">
        <w:rPr>
          <w:rFonts w:ascii="Bookman Old Style" w:hAnsi="Bookman Old Style"/>
          <w:b/>
        </w:rPr>
        <w:t>ORGANIZATIONAL SETUP:</w:t>
      </w:r>
    </w:p>
    <w:p w:rsidR="00F02F29" w:rsidRPr="003C765D" w:rsidRDefault="00F02F29" w:rsidP="00F02F29">
      <w:pPr>
        <w:pStyle w:val="ListParagraph"/>
        <w:ind w:left="0"/>
        <w:jc w:val="both"/>
        <w:rPr>
          <w:rFonts w:ascii="Bookman Old Style" w:hAnsi="Bookman Old Style"/>
          <w:b/>
        </w:rPr>
      </w:pPr>
    </w:p>
    <w:p w:rsidR="00F02F29" w:rsidRPr="003C765D" w:rsidRDefault="00F02F29" w:rsidP="0045662B">
      <w:pPr>
        <w:pStyle w:val="ListParagraph"/>
        <w:numPr>
          <w:ilvl w:val="0"/>
          <w:numId w:val="27"/>
        </w:numPr>
        <w:spacing w:after="200" w:line="276" w:lineRule="auto"/>
        <w:jc w:val="both"/>
        <w:rPr>
          <w:rFonts w:ascii="Bookman Old Style" w:hAnsi="Bookman Old Style"/>
          <w:b/>
        </w:rPr>
      </w:pPr>
      <w:r w:rsidRPr="003C765D">
        <w:rPr>
          <w:rFonts w:ascii="Bookman Old Style" w:hAnsi="Bookman Old Style"/>
          <w:b/>
        </w:rPr>
        <w:lastRenderedPageBreak/>
        <w:t>State NCD Cell:</w:t>
      </w:r>
    </w:p>
    <w:p w:rsidR="00F02F29" w:rsidRPr="003C765D" w:rsidRDefault="00F02F29" w:rsidP="00F02F29">
      <w:pPr>
        <w:pStyle w:val="ListParagraph"/>
        <w:jc w:val="both"/>
        <w:rPr>
          <w:rFonts w:ascii="Bookman Old Style" w:hAnsi="Bookman Old Style"/>
        </w:rPr>
      </w:pPr>
      <w:r w:rsidRPr="003C765D">
        <w:rPr>
          <w:rFonts w:ascii="Bookman Old Style" w:hAnsi="Bookman Old Style"/>
        </w:rPr>
        <w:t>At the state level there is State NCD Cell which is responsible for overall planning, implementation, supervision, monitoring, and evaluation of the different activities under three national programmes namely National Programme for Prevention and Control of Cancer, Diabetes, Cardiovascular Diseases and Stroke (NPCDCS), National Programme for Health Care of Elderly (NPHCE) and District Mental Health Programme (DMHP).</w:t>
      </w:r>
    </w:p>
    <w:p w:rsidR="00F02F29" w:rsidRPr="003C765D" w:rsidRDefault="00F02F29" w:rsidP="00F02F29">
      <w:pPr>
        <w:pStyle w:val="ListParagraph"/>
        <w:jc w:val="both"/>
        <w:rPr>
          <w:rFonts w:ascii="Bookman Old Style" w:hAnsi="Bookman Old Style"/>
        </w:rPr>
      </w:pPr>
      <w:r w:rsidRPr="003C765D">
        <w:rPr>
          <w:rFonts w:ascii="Bookman Old Style" w:hAnsi="Bookman Old Style"/>
        </w:rPr>
        <w:t xml:space="preserve">The Additional Director Health Services is the State Nodal Officer cum State Programme Officer, who is assisted by Joint Director from State Health </w:t>
      </w:r>
      <w:proofErr w:type="spellStart"/>
      <w:r w:rsidRPr="003C765D">
        <w:rPr>
          <w:rFonts w:ascii="Bookman Old Style" w:hAnsi="Bookman Old Style"/>
        </w:rPr>
        <w:t>Cadre</w:t>
      </w:r>
      <w:proofErr w:type="spellEnd"/>
      <w:r w:rsidRPr="003C765D">
        <w:rPr>
          <w:rFonts w:ascii="Bookman Old Style" w:hAnsi="Bookman Old Style"/>
        </w:rPr>
        <w:t xml:space="preserve"> and one Finance and Logistic Officer and other contractual staffs under the programmes.</w:t>
      </w:r>
    </w:p>
    <w:p w:rsidR="00F02F29" w:rsidRPr="003C765D" w:rsidRDefault="00F02F29" w:rsidP="00F02F29">
      <w:pPr>
        <w:pStyle w:val="ListParagraph"/>
        <w:jc w:val="both"/>
        <w:rPr>
          <w:rFonts w:ascii="Bookman Old Style" w:hAnsi="Bookman Old Style"/>
        </w:rPr>
      </w:pPr>
    </w:p>
    <w:p w:rsidR="00F02F29" w:rsidRPr="003C765D" w:rsidRDefault="00F02F29" w:rsidP="0045662B">
      <w:pPr>
        <w:pStyle w:val="ListParagraph"/>
        <w:numPr>
          <w:ilvl w:val="0"/>
          <w:numId w:val="27"/>
        </w:numPr>
        <w:spacing w:after="200" w:line="276" w:lineRule="auto"/>
        <w:jc w:val="both"/>
        <w:rPr>
          <w:rFonts w:ascii="Bookman Old Style" w:hAnsi="Bookman Old Style"/>
          <w:b/>
        </w:rPr>
      </w:pPr>
      <w:r w:rsidRPr="003C765D">
        <w:rPr>
          <w:rFonts w:ascii="Bookman Old Style" w:hAnsi="Bookman Old Style"/>
          <w:b/>
        </w:rPr>
        <w:t>District NPHCE:</w:t>
      </w:r>
    </w:p>
    <w:p w:rsidR="00F02F29" w:rsidRPr="003C765D" w:rsidRDefault="00F02F29" w:rsidP="00F02F29">
      <w:pPr>
        <w:pStyle w:val="ListParagraph"/>
        <w:jc w:val="both"/>
        <w:rPr>
          <w:rFonts w:ascii="Bookman Old Style" w:hAnsi="Bookman Old Style"/>
        </w:rPr>
      </w:pPr>
      <w:r w:rsidRPr="003C765D">
        <w:rPr>
          <w:rFonts w:ascii="Bookman Old Style" w:hAnsi="Bookman Old Style"/>
        </w:rPr>
        <w:t xml:space="preserve">The NPHCE Programme at the district level functions under the supervision of a senior doctor who is designated as District Nodal Officer for NCD.  The clerical and accounting work is done by the staffs of the District NCD cell. </w:t>
      </w:r>
    </w:p>
    <w:p w:rsidR="00F02F29" w:rsidRPr="003C765D" w:rsidRDefault="00F02F29" w:rsidP="00F02F29">
      <w:pPr>
        <w:pStyle w:val="ListParagraph"/>
        <w:jc w:val="both"/>
        <w:rPr>
          <w:rFonts w:ascii="Bookman Old Style" w:hAnsi="Bookman Old Style"/>
        </w:rPr>
      </w:pPr>
      <w:r w:rsidRPr="003C765D">
        <w:rPr>
          <w:rFonts w:ascii="Bookman Old Style" w:hAnsi="Bookman Old Style"/>
        </w:rPr>
        <w:t xml:space="preserve">Under the programme some supportive staffs such as Medical Officer, Physiotherapist, Nurses, Sanitary Attendants and Ward </w:t>
      </w:r>
      <w:proofErr w:type="spellStart"/>
      <w:r w:rsidRPr="003C765D">
        <w:rPr>
          <w:rFonts w:ascii="Bookman Old Style" w:hAnsi="Bookman Old Style"/>
        </w:rPr>
        <w:t>attendantsin</w:t>
      </w:r>
      <w:proofErr w:type="spellEnd"/>
      <w:r w:rsidRPr="003C765D">
        <w:rPr>
          <w:rFonts w:ascii="Bookman Old Style" w:hAnsi="Bookman Old Style"/>
        </w:rPr>
        <w:t xml:space="preserve"> accordance to the guidelines of the NPHCE have been posted under contractual basis to provide services to the elderly.</w:t>
      </w:r>
    </w:p>
    <w:p w:rsidR="00F02F29" w:rsidRPr="003C765D" w:rsidRDefault="00F02F29" w:rsidP="00F02F29">
      <w:pPr>
        <w:pStyle w:val="ListParagraph"/>
        <w:jc w:val="both"/>
        <w:rPr>
          <w:rFonts w:ascii="Bookman Old Style" w:hAnsi="Bookman Old Style"/>
        </w:rPr>
      </w:pPr>
    </w:p>
    <w:p w:rsidR="00F02F29" w:rsidRPr="003C765D" w:rsidRDefault="00F02F29" w:rsidP="00F02F29">
      <w:pPr>
        <w:rPr>
          <w:rFonts w:ascii="Bookman Old Style" w:hAnsi="Bookman Old Style"/>
          <w:b/>
          <w:sz w:val="24"/>
          <w:szCs w:val="24"/>
        </w:rPr>
      </w:pPr>
      <w:r w:rsidRPr="003C765D">
        <w:rPr>
          <w:rFonts w:ascii="Bookman Old Style" w:hAnsi="Bookman Old Style"/>
          <w:b/>
          <w:sz w:val="24"/>
          <w:szCs w:val="24"/>
        </w:rPr>
        <w:t xml:space="preserve">Activities under NPHCE at various levels </w:t>
      </w:r>
    </w:p>
    <w:p w:rsidR="00F02F29" w:rsidRPr="003C765D" w:rsidRDefault="00F02F29" w:rsidP="00F02F29">
      <w:pPr>
        <w:rPr>
          <w:rFonts w:ascii="Bookman Old Style" w:hAnsi="Bookman Old Style"/>
          <w:b/>
          <w:sz w:val="24"/>
          <w:szCs w:val="24"/>
        </w:rPr>
      </w:pPr>
      <w:r w:rsidRPr="003C765D">
        <w:rPr>
          <w:rFonts w:ascii="Bookman Old Style" w:hAnsi="Bookman Old Style"/>
          <w:b/>
          <w:sz w:val="24"/>
          <w:szCs w:val="24"/>
        </w:rPr>
        <w:t>Sub-Centers</w:t>
      </w:r>
    </w:p>
    <w:p w:rsidR="00F02F29" w:rsidRPr="003C765D" w:rsidRDefault="00F02F29" w:rsidP="00F02F29">
      <w:pPr>
        <w:jc w:val="both"/>
        <w:rPr>
          <w:rFonts w:ascii="Bookman Old Style" w:hAnsi="Bookman Old Style"/>
          <w:sz w:val="24"/>
          <w:szCs w:val="24"/>
        </w:rPr>
      </w:pPr>
      <w:r w:rsidRPr="003C765D">
        <w:rPr>
          <w:rFonts w:ascii="Bookman Old Style" w:hAnsi="Bookman Old Style"/>
          <w:sz w:val="24"/>
          <w:szCs w:val="24"/>
        </w:rPr>
        <w:t>The ANM /Male health workers posted in the sub-centres are trained to make domiciliary visits to the elderly persons in areas under their jurisdiction. The ASHAs at village level mobilizes the elderly to attend camps and home based care for bedridden elderly.</w:t>
      </w:r>
    </w:p>
    <w:p w:rsidR="00F02F29" w:rsidRPr="003C765D" w:rsidRDefault="00F02F29" w:rsidP="00F02F29">
      <w:pPr>
        <w:rPr>
          <w:rFonts w:ascii="Bookman Old Style" w:hAnsi="Bookman Old Style"/>
          <w:b/>
          <w:sz w:val="24"/>
          <w:szCs w:val="24"/>
        </w:rPr>
      </w:pPr>
      <w:r w:rsidRPr="003C765D">
        <w:rPr>
          <w:rFonts w:ascii="Bookman Old Style" w:hAnsi="Bookman Old Style"/>
          <w:b/>
          <w:sz w:val="24"/>
          <w:szCs w:val="24"/>
        </w:rPr>
        <w:t>Primary Health Centers</w:t>
      </w:r>
    </w:p>
    <w:p w:rsidR="00F02F29" w:rsidRPr="003C765D" w:rsidRDefault="00F02F29" w:rsidP="00F02F29">
      <w:pPr>
        <w:jc w:val="both"/>
        <w:rPr>
          <w:rFonts w:ascii="Bookman Old Style" w:hAnsi="Bookman Old Style"/>
          <w:sz w:val="24"/>
          <w:szCs w:val="24"/>
        </w:rPr>
      </w:pPr>
      <w:r w:rsidRPr="003C765D">
        <w:rPr>
          <w:rFonts w:ascii="Bookman Old Style" w:hAnsi="Bookman Old Style"/>
          <w:sz w:val="24"/>
          <w:szCs w:val="24"/>
        </w:rPr>
        <w:t xml:space="preserve">The PHC Medical officer is in charge of coordination, implementation and promoting health care of the </w:t>
      </w:r>
      <w:proofErr w:type="spellStart"/>
      <w:r w:rsidRPr="003C765D">
        <w:rPr>
          <w:rFonts w:ascii="Bookman Old Style" w:hAnsi="Bookman Old Style"/>
          <w:sz w:val="24"/>
          <w:szCs w:val="24"/>
        </w:rPr>
        <w:t>elderly.A</w:t>
      </w:r>
      <w:proofErr w:type="spellEnd"/>
      <w:r w:rsidRPr="003C765D">
        <w:rPr>
          <w:rFonts w:ascii="Bookman Old Style" w:hAnsi="Bookman Old Style"/>
          <w:sz w:val="24"/>
          <w:szCs w:val="24"/>
        </w:rPr>
        <w:t xml:space="preserve"> weekly geriatric clinic is arranged at PHC level by trained medical officer. PHCs conduct health assessment of the elderly persons relating to vision, joints, hearing, chest, BP etc. and free medicines are provided to the elderly for their medical ailments and those requiring referrals to the higher centers are referred to district hospitals or STNM hospital as per the </w:t>
      </w:r>
      <w:proofErr w:type="spellStart"/>
      <w:r w:rsidRPr="003C765D">
        <w:rPr>
          <w:rFonts w:ascii="Bookman Old Style" w:hAnsi="Bookman Old Style"/>
          <w:sz w:val="24"/>
          <w:szCs w:val="24"/>
        </w:rPr>
        <w:t>need.Public</w:t>
      </w:r>
      <w:proofErr w:type="spellEnd"/>
      <w:r w:rsidRPr="003C765D">
        <w:rPr>
          <w:rFonts w:ascii="Bookman Old Style" w:hAnsi="Bookman Old Style"/>
          <w:sz w:val="24"/>
          <w:szCs w:val="24"/>
        </w:rPr>
        <w:t xml:space="preserve"> awareness is given during health and village sanitation day as well as during outreach health camps. </w:t>
      </w:r>
    </w:p>
    <w:p w:rsidR="00F02F29" w:rsidRPr="003C765D" w:rsidRDefault="00F02F29" w:rsidP="00F02F29">
      <w:pPr>
        <w:rPr>
          <w:rFonts w:ascii="Bookman Old Style" w:hAnsi="Bookman Old Style"/>
          <w:b/>
          <w:sz w:val="24"/>
          <w:szCs w:val="24"/>
        </w:rPr>
      </w:pPr>
      <w:r w:rsidRPr="003C765D">
        <w:rPr>
          <w:rFonts w:ascii="Bookman Old Style" w:hAnsi="Bookman Old Style"/>
          <w:b/>
          <w:sz w:val="24"/>
          <w:szCs w:val="24"/>
        </w:rPr>
        <w:t>District hospitals</w:t>
      </w:r>
    </w:p>
    <w:p w:rsidR="00F02F29" w:rsidRPr="003C765D" w:rsidRDefault="00F02F29" w:rsidP="00F02F29">
      <w:pPr>
        <w:jc w:val="both"/>
        <w:rPr>
          <w:rFonts w:ascii="Bookman Old Style" w:hAnsi="Bookman Old Style"/>
          <w:b/>
          <w:sz w:val="24"/>
          <w:szCs w:val="24"/>
        </w:rPr>
      </w:pPr>
      <w:r w:rsidRPr="003C765D">
        <w:rPr>
          <w:rFonts w:ascii="Bookman Old Style" w:hAnsi="Bookman Old Style"/>
          <w:sz w:val="24"/>
          <w:szCs w:val="24"/>
        </w:rPr>
        <w:t xml:space="preserve">Ten bedded Geriatric wards have been set up in two District Hospitals namely District Hospital Singtam, East District and District Hospital Namchi, South District. </w:t>
      </w:r>
    </w:p>
    <w:p w:rsidR="00F02F29" w:rsidRPr="003C765D" w:rsidRDefault="00F02F29" w:rsidP="00F02F29">
      <w:pPr>
        <w:jc w:val="both"/>
        <w:rPr>
          <w:rFonts w:ascii="Bookman Old Style" w:hAnsi="Bookman Old Style"/>
          <w:sz w:val="24"/>
          <w:szCs w:val="24"/>
        </w:rPr>
      </w:pPr>
      <w:r w:rsidRPr="003C765D">
        <w:rPr>
          <w:rFonts w:ascii="Bookman Old Style" w:hAnsi="Bookman Old Style"/>
          <w:sz w:val="24"/>
          <w:szCs w:val="24"/>
        </w:rPr>
        <w:lastRenderedPageBreak/>
        <w:t xml:space="preserve">Geriatric clinic dedicated to the geriatric population are being run along with NCD clinics at these two district hospitals where elderly are provided regular OPD services </w:t>
      </w:r>
      <w:proofErr w:type="spellStart"/>
      <w:r w:rsidRPr="003C765D">
        <w:rPr>
          <w:rFonts w:ascii="Bookman Old Style" w:hAnsi="Bookman Old Style"/>
          <w:sz w:val="24"/>
          <w:szCs w:val="24"/>
        </w:rPr>
        <w:t>withfree</w:t>
      </w:r>
      <w:proofErr w:type="spellEnd"/>
      <w:r w:rsidRPr="003C765D">
        <w:rPr>
          <w:rFonts w:ascii="Bookman Old Style" w:hAnsi="Bookman Old Style"/>
          <w:sz w:val="24"/>
          <w:szCs w:val="24"/>
        </w:rPr>
        <w:t xml:space="preserve"> medicines and supportive appliances. </w:t>
      </w:r>
    </w:p>
    <w:p w:rsidR="00F02F29" w:rsidRPr="003C765D" w:rsidRDefault="00F02F29" w:rsidP="00F02F29">
      <w:pPr>
        <w:jc w:val="both"/>
        <w:rPr>
          <w:rFonts w:ascii="Bookman Old Style" w:hAnsi="Bookman Old Style"/>
          <w:sz w:val="24"/>
          <w:szCs w:val="24"/>
        </w:rPr>
      </w:pPr>
      <w:r w:rsidRPr="003C765D">
        <w:rPr>
          <w:rFonts w:ascii="Bookman Old Style" w:hAnsi="Bookman Old Style"/>
          <w:sz w:val="24"/>
          <w:szCs w:val="24"/>
        </w:rPr>
        <w:t xml:space="preserve">The physiotherapy </w:t>
      </w:r>
      <w:proofErr w:type="gramStart"/>
      <w:r w:rsidRPr="003C765D">
        <w:rPr>
          <w:rFonts w:ascii="Bookman Old Style" w:hAnsi="Bookman Old Style"/>
          <w:sz w:val="24"/>
          <w:szCs w:val="24"/>
        </w:rPr>
        <w:t>unit in these district hospitals are</w:t>
      </w:r>
      <w:proofErr w:type="gramEnd"/>
      <w:r w:rsidRPr="003C765D">
        <w:rPr>
          <w:rFonts w:ascii="Bookman Old Style" w:hAnsi="Bookman Old Style"/>
          <w:sz w:val="24"/>
          <w:szCs w:val="24"/>
        </w:rPr>
        <w:t xml:space="preserve"> provided with equipments under the NPHCE and needy elderly get physical rehabilitation services from the qualified Physiotherapists.</w:t>
      </w:r>
    </w:p>
    <w:p w:rsidR="00F02F29" w:rsidRPr="003C765D" w:rsidRDefault="00F02F29" w:rsidP="00F02F29">
      <w:pPr>
        <w:jc w:val="both"/>
        <w:rPr>
          <w:rFonts w:ascii="Bookman Old Style" w:hAnsi="Bookman Old Style"/>
          <w:sz w:val="24"/>
          <w:szCs w:val="24"/>
        </w:rPr>
      </w:pPr>
    </w:p>
    <w:p w:rsidR="00F02F29" w:rsidRPr="003C765D" w:rsidRDefault="00F02F29" w:rsidP="00F02F29">
      <w:pPr>
        <w:pStyle w:val="ListParagraph"/>
        <w:ind w:left="0"/>
        <w:rPr>
          <w:rFonts w:ascii="Bookman Old Style" w:hAnsi="Bookman Old Style"/>
          <w:b/>
        </w:rPr>
      </w:pPr>
      <w:r w:rsidRPr="003C765D">
        <w:rPr>
          <w:rFonts w:ascii="Bookman Old Style" w:hAnsi="Bookman Old Style"/>
          <w:b/>
        </w:rPr>
        <w:t>Achievements during FY 2016-17:</w:t>
      </w:r>
    </w:p>
    <w:p w:rsidR="00F02F29" w:rsidRPr="003C765D" w:rsidRDefault="00F02F29" w:rsidP="00F02F29">
      <w:pPr>
        <w:pStyle w:val="ListParagraph"/>
        <w:ind w:left="0"/>
        <w:rPr>
          <w:rFonts w:ascii="Bookman Old Style" w:hAnsi="Bookman Old Style"/>
          <w:b/>
        </w:rPr>
      </w:pPr>
    </w:p>
    <w:tbl>
      <w:tblPr>
        <w:tblW w:w="8385" w:type="dxa"/>
        <w:tblInd w:w="93" w:type="dxa"/>
        <w:tblLook w:val="04A0"/>
      </w:tblPr>
      <w:tblGrid>
        <w:gridCol w:w="866"/>
        <w:gridCol w:w="5719"/>
        <w:gridCol w:w="1800"/>
      </w:tblGrid>
      <w:tr w:rsidR="00F02F29" w:rsidRPr="003C765D" w:rsidTr="00F02F29">
        <w:trPr>
          <w:trHeight w:val="454"/>
        </w:trPr>
        <w:tc>
          <w:tcPr>
            <w:tcW w:w="866" w:type="dxa"/>
            <w:tcBorders>
              <w:top w:val="single" w:sz="8" w:space="0" w:color="auto"/>
              <w:left w:val="single" w:sz="8" w:space="0" w:color="auto"/>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Sl. No.</w:t>
            </w:r>
          </w:p>
        </w:tc>
        <w:tc>
          <w:tcPr>
            <w:tcW w:w="5719" w:type="dxa"/>
            <w:tcBorders>
              <w:top w:val="single" w:sz="8" w:space="0" w:color="auto"/>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 xml:space="preserve">Care Services provided </w:t>
            </w:r>
          </w:p>
        </w:tc>
        <w:tc>
          <w:tcPr>
            <w:tcW w:w="1800" w:type="dxa"/>
            <w:tcBorders>
              <w:top w:val="single" w:sz="8" w:space="0" w:color="auto"/>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Total</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 xml:space="preserve"> Elderly persons attended OPD</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39480</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 xml:space="preserve"> Cases admitted in wards</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673</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 xml:space="preserve"> Persons given rehabilitation services</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23105</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Lab. tests performed on elderly</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6929</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 xml:space="preserve"> Elderly screened &amp;provided health card </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3386</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 xml:space="preserve"> Elderly persons provided home based care</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700</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 xml:space="preserve"> Elderly provided supportive appliances.</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8</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 xml:space="preserve"> Cases referred </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538</w:t>
            </w:r>
          </w:p>
        </w:tc>
      </w:tr>
      <w:tr w:rsidR="00F02F29" w:rsidRPr="003C765D" w:rsidTr="00F02F29">
        <w:trPr>
          <w:trHeight w:val="454"/>
        </w:trPr>
        <w:tc>
          <w:tcPr>
            <w:tcW w:w="866" w:type="dxa"/>
            <w:tcBorders>
              <w:top w:val="nil"/>
              <w:left w:val="single" w:sz="8" w:space="0" w:color="auto"/>
              <w:bottom w:val="single" w:sz="8" w:space="0" w:color="auto"/>
              <w:right w:val="single" w:sz="8" w:space="0" w:color="auto"/>
            </w:tcBorders>
            <w:shd w:val="clear" w:color="auto" w:fill="auto"/>
            <w:hideMark/>
          </w:tcPr>
          <w:p w:rsidR="00F02F29" w:rsidRPr="003C765D" w:rsidRDefault="00F02F29" w:rsidP="0045662B">
            <w:pPr>
              <w:pStyle w:val="ListParagraph"/>
              <w:numPr>
                <w:ilvl w:val="0"/>
                <w:numId w:val="50"/>
              </w:numPr>
              <w:rPr>
                <w:rFonts w:ascii="Bookman Old Style" w:hAnsi="Bookman Old Style"/>
                <w:color w:val="000000"/>
              </w:rPr>
            </w:pPr>
          </w:p>
        </w:tc>
        <w:tc>
          <w:tcPr>
            <w:tcW w:w="5719"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color w:val="000000"/>
                <w:sz w:val="24"/>
                <w:szCs w:val="24"/>
              </w:rPr>
            </w:pPr>
            <w:r w:rsidRPr="003C765D">
              <w:rPr>
                <w:rFonts w:ascii="Bookman Old Style" w:eastAsia="Times New Roman" w:hAnsi="Bookman Old Style"/>
                <w:color w:val="000000"/>
                <w:sz w:val="24"/>
                <w:szCs w:val="24"/>
              </w:rPr>
              <w:t xml:space="preserve"> Cases died in hospital</w:t>
            </w:r>
          </w:p>
        </w:tc>
        <w:tc>
          <w:tcPr>
            <w:tcW w:w="1800" w:type="dxa"/>
            <w:tcBorders>
              <w:top w:val="nil"/>
              <w:left w:val="nil"/>
              <w:bottom w:val="single" w:sz="8" w:space="0" w:color="auto"/>
              <w:right w:val="single" w:sz="8" w:space="0" w:color="auto"/>
            </w:tcBorders>
            <w:shd w:val="clear" w:color="auto" w:fill="auto"/>
            <w:hideMark/>
          </w:tcPr>
          <w:p w:rsidR="00F02F29" w:rsidRPr="003C765D" w:rsidRDefault="00F02F29" w:rsidP="00F02F29">
            <w:pPr>
              <w:spacing w:after="0" w:line="240" w:lineRule="auto"/>
              <w:rPr>
                <w:rFonts w:ascii="Bookman Old Style" w:eastAsia="Times New Roman" w:hAnsi="Bookman Old Style"/>
                <w:b/>
                <w:bCs/>
                <w:color w:val="000000"/>
                <w:sz w:val="24"/>
                <w:szCs w:val="24"/>
              </w:rPr>
            </w:pPr>
            <w:r w:rsidRPr="003C765D">
              <w:rPr>
                <w:rFonts w:ascii="Bookman Old Style" w:eastAsia="Times New Roman" w:hAnsi="Bookman Old Style"/>
                <w:b/>
                <w:bCs/>
                <w:color w:val="000000"/>
                <w:sz w:val="24"/>
                <w:szCs w:val="24"/>
              </w:rPr>
              <w:t>14</w:t>
            </w:r>
          </w:p>
        </w:tc>
      </w:tr>
    </w:tbl>
    <w:p w:rsidR="00F02F29" w:rsidRPr="003C765D" w:rsidRDefault="00F02F29" w:rsidP="00F02F29">
      <w:pPr>
        <w:pStyle w:val="ListParagraph"/>
        <w:ind w:left="0"/>
        <w:rPr>
          <w:rFonts w:ascii="Bookman Old Style" w:hAnsi="Bookman Old Style"/>
          <w:b/>
        </w:rPr>
      </w:pPr>
    </w:p>
    <w:p w:rsidR="00F02F29" w:rsidRPr="003C765D" w:rsidRDefault="00F02F29" w:rsidP="00F02F29">
      <w:pPr>
        <w:pStyle w:val="ListParagraph"/>
        <w:ind w:left="0"/>
        <w:jc w:val="center"/>
        <w:rPr>
          <w:rFonts w:ascii="Bookman Old Style" w:hAnsi="Bookman Old Style"/>
          <w:b/>
        </w:rPr>
      </w:pPr>
    </w:p>
    <w:p w:rsidR="00F02F29" w:rsidRPr="003C765D" w:rsidRDefault="00F02F29" w:rsidP="00F02F29">
      <w:pPr>
        <w:pStyle w:val="ListParagraph"/>
        <w:ind w:left="0"/>
        <w:jc w:val="center"/>
        <w:rPr>
          <w:rFonts w:ascii="Bookman Old Style" w:hAnsi="Bookman Old Style"/>
          <w:b/>
        </w:rPr>
      </w:pPr>
    </w:p>
    <w:p w:rsidR="00F02F29" w:rsidRPr="003C765D" w:rsidRDefault="00F02F29" w:rsidP="00F02F29">
      <w:pPr>
        <w:pStyle w:val="ListParagraph"/>
        <w:ind w:left="0"/>
        <w:jc w:val="center"/>
        <w:rPr>
          <w:rFonts w:ascii="Bookman Old Style" w:hAnsi="Bookman Old Style"/>
          <w:b/>
        </w:rPr>
      </w:pPr>
    </w:p>
    <w:p w:rsidR="00F02F29" w:rsidRPr="003C765D" w:rsidRDefault="00F02F29" w:rsidP="00F02F29">
      <w:pPr>
        <w:pStyle w:val="ListParagraph"/>
        <w:ind w:left="0"/>
        <w:jc w:val="center"/>
        <w:rPr>
          <w:rFonts w:ascii="Bookman Old Style" w:hAnsi="Bookman Old Style"/>
          <w:b/>
        </w:rPr>
      </w:pPr>
    </w:p>
    <w:p w:rsidR="00F02F29" w:rsidRPr="003C765D" w:rsidRDefault="00F02F29" w:rsidP="00F02F29">
      <w:pPr>
        <w:pStyle w:val="ListParagraph"/>
        <w:ind w:left="0"/>
        <w:jc w:val="center"/>
        <w:rPr>
          <w:rFonts w:ascii="Bookman Old Style" w:hAnsi="Bookman Old Style"/>
          <w:b/>
        </w:rPr>
      </w:pPr>
    </w:p>
    <w:p w:rsidR="00F02F29" w:rsidRPr="003C765D" w:rsidRDefault="00F02F29" w:rsidP="00F02F29">
      <w:pPr>
        <w:pStyle w:val="ListParagraph"/>
        <w:ind w:left="0"/>
        <w:jc w:val="center"/>
        <w:rPr>
          <w:rFonts w:ascii="Bookman Old Style" w:hAnsi="Bookman Old Style"/>
          <w:b/>
        </w:rPr>
      </w:pPr>
    </w:p>
    <w:p w:rsidR="00F02F29" w:rsidRDefault="00F02F29" w:rsidP="00F02F29">
      <w:pPr>
        <w:pStyle w:val="ListParagraph"/>
        <w:ind w:left="0"/>
        <w:jc w:val="center"/>
        <w:rPr>
          <w:rFonts w:ascii="Bookman Old Style" w:hAnsi="Bookman Old Style"/>
          <w:b/>
        </w:rPr>
      </w:pPr>
    </w:p>
    <w:p w:rsidR="00F02F29" w:rsidRDefault="00F02F29" w:rsidP="00F02F29">
      <w:pPr>
        <w:pStyle w:val="ListParagraph"/>
        <w:ind w:left="0"/>
        <w:jc w:val="center"/>
        <w:rPr>
          <w:rFonts w:ascii="Bookman Old Style" w:hAnsi="Bookman Old Style"/>
          <w:b/>
        </w:rPr>
      </w:pPr>
    </w:p>
    <w:p w:rsidR="00F02F29" w:rsidRDefault="00F02F29" w:rsidP="00F02F29">
      <w:pPr>
        <w:pStyle w:val="ListParagraph"/>
        <w:ind w:left="0"/>
        <w:jc w:val="center"/>
        <w:rPr>
          <w:rFonts w:ascii="Bookman Old Style" w:hAnsi="Bookman Old Style"/>
          <w:b/>
        </w:rPr>
      </w:pPr>
    </w:p>
    <w:p w:rsidR="00F02F29" w:rsidRDefault="00F02F29" w:rsidP="00F02F29">
      <w:pPr>
        <w:pStyle w:val="ListParagraph"/>
        <w:ind w:left="0"/>
        <w:jc w:val="center"/>
        <w:rPr>
          <w:rFonts w:ascii="Bookman Old Style" w:hAnsi="Bookman Old Style"/>
          <w:b/>
        </w:rPr>
      </w:pPr>
    </w:p>
    <w:p w:rsidR="00F02F29" w:rsidRDefault="00F02F29" w:rsidP="00F02F29">
      <w:pPr>
        <w:pStyle w:val="ListParagraph"/>
        <w:ind w:left="0"/>
        <w:jc w:val="center"/>
        <w:rPr>
          <w:rFonts w:ascii="Bookman Old Style" w:hAnsi="Bookman Old Style"/>
          <w:b/>
        </w:rPr>
      </w:pPr>
    </w:p>
    <w:p w:rsidR="00F02F29" w:rsidRPr="003C765D" w:rsidRDefault="00F02F29" w:rsidP="00F02F29">
      <w:pPr>
        <w:pStyle w:val="ListParagraph"/>
        <w:ind w:left="0"/>
        <w:jc w:val="center"/>
        <w:rPr>
          <w:rFonts w:ascii="Bookman Old Style" w:hAnsi="Bookman Old Style"/>
          <w:b/>
        </w:rPr>
      </w:pPr>
      <w:r w:rsidRPr="003C765D">
        <w:rPr>
          <w:rFonts w:ascii="Bookman Old Style" w:hAnsi="Bookman Old Style"/>
          <w:b/>
        </w:rPr>
        <w:t>Financial Achievement under NPHCE in FY 2016-17</w:t>
      </w:r>
    </w:p>
    <w:tbl>
      <w:tblPr>
        <w:tblW w:w="1026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2432"/>
        <w:gridCol w:w="1393"/>
        <w:gridCol w:w="1253"/>
        <w:gridCol w:w="1345"/>
        <w:gridCol w:w="1748"/>
        <w:gridCol w:w="1468"/>
      </w:tblGrid>
      <w:tr w:rsidR="00F02F29" w:rsidRPr="003C765D" w:rsidTr="00F02F29">
        <w:trPr>
          <w:trHeight w:val="1770"/>
        </w:trPr>
        <w:tc>
          <w:tcPr>
            <w:tcW w:w="610" w:type="dxa"/>
            <w:vMerge w:val="restart"/>
            <w:shd w:val="clear" w:color="auto" w:fill="auto"/>
            <w:hideMark/>
          </w:tcPr>
          <w:p w:rsidR="00F02F29" w:rsidRPr="003C765D" w:rsidRDefault="00F02F29" w:rsidP="00F02F29">
            <w:pPr>
              <w:spacing w:after="0" w:line="240" w:lineRule="auto"/>
              <w:rPr>
                <w:rFonts w:ascii="Bookman Old Style" w:eastAsia="Times New Roman" w:hAnsi="Bookman Old Style" w:cs="Calibri"/>
                <w:b/>
                <w:color w:val="000000"/>
                <w:sz w:val="24"/>
                <w:szCs w:val="24"/>
              </w:rPr>
            </w:pPr>
            <w:r w:rsidRPr="003C765D">
              <w:rPr>
                <w:rFonts w:ascii="Bookman Old Style" w:eastAsia="Times New Roman" w:hAnsi="Bookman Old Style" w:cs="Calibri"/>
                <w:b/>
                <w:color w:val="000000"/>
                <w:sz w:val="24"/>
                <w:szCs w:val="24"/>
              </w:rPr>
              <w:t> Sl. No.</w:t>
            </w:r>
          </w:p>
        </w:tc>
        <w:tc>
          <w:tcPr>
            <w:tcW w:w="3101" w:type="dxa"/>
            <w:vMerge w:val="restart"/>
            <w:shd w:val="clear" w:color="auto" w:fill="auto"/>
            <w:hideMark/>
          </w:tcPr>
          <w:p w:rsidR="00F02F29" w:rsidRPr="003C765D" w:rsidRDefault="00F02F29" w:rsidP="00F02F29">
            <w:pPr>
              <w:spacing w:after="0" w:line="240" w:lineRule="auto"/>
              <w:rPr>
                <w:rFonts w:ascii="Bookman Old Style" w:eastAsia="Times New Roman" w:hAnsi="Bookman Old Style" w:cs="Calibri"/>
                <w:b/>
                <w:color w:val="000000"/>
                <w:sz w:val="24"/>
                <w:szCs w:val="24"/>
              </w:rPr>
            </w:pPr>
          </w:p>
        </w:tc>
        <w:tc>
          <w:tcPr>
            <w:tcW w:w="1323" w:type="dxa"/>
            <w:vMerge w:val="restart"/>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 xml:space="preserve">Approved Budget as per </w:t>
            </w:r>
            <w:proofErr w:type="spellStart"/>
            <w:r w:rsidRPr="003C765D">
              <w:rPr>
                <w:rFonts w:ascii="Bookman Old Style" w:eastAsia="Times New Roman" w:hAnsi="Bookman Old Style" w:cs="Calibri"/>
                <w:b/>
                <w:bCs/>
                <w:color w:val="000000"/>
                <w:sz w:val="24"/>
                <w:szCs w:val="24"/>
              </w:rPr>
              <w:t>RoP</w:t>
            </w:r>
            <w:proofErr w:type="spellEnd"/>
            <w:r w:rsidRPr="003C765D">
              <w:rPr>
                <w:rFonts w:ascii="Bookman Old Style" w:eastAsia="Times New Roman" w:hAnsi="Bookman Old Style" w:cs="Calibri"/>
                <w:b/>
                <w:bCs/>
                <w:color w:val="000000"/>
                <w:sz w:val="24"/>
                <w:szCs w:val="24"/>
              </w:rPr>
              <w:t xml:space="preserve"> FY 2016-17</w:t>
            </w: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 xml:space="preserve"> (Rs. In </w:t>
            </w:r>
            <w:r w:rsidRPr="003C765D">
              <w:rPr>
                <w:rFonts w:ascii="Bookman Old Style" w:eastAsia="Times New Roman" w:hAnsi="Bookman Old Style" w:cs="Calibri"/>
                <w:b/>
                <w:bCs/>
                <w:color w:val="000000"/>
                <w:sz w:val="24"/>
                <w:szCs w:val="24"/>
              </w:rPr>
              <w:lastRenderedPageBreak/>
              <w:t>Lakhs)</w:t>
            </w:r>
          </w:p>
        </w:tc>
        <w:tc>
          <w:tcPr>
            <w:tcW w:w="1228" w:type="dxa"/>
            <w:vMerge w:val="restart"/>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lastRenderedPageBreak/>
              <w:t>Opening Balance as on 1</w:t>
            </w:r>
            <w:r w:rsidRPr="003C765D">
              <w:rPr>
                <w:rFonts w:ascii="Bookman Old Style" w:eastAsia="Times New Roman" w:hAnsi="Bookman Old Style" w:cs="Calibri"/>
                <w:b/>
                <w:bCs/>
                <w:color w:val="000000"/>
                <w:sz w:val="24"/>
                <w:szCs w:val="24"/>
                <w:vertAlign w:val="superscript"/>
              </w:rPr>
              <w:t>st</w:t>
            </w:r>
            <w:r w:rsidRPr="003C765D">
              <w:rPr>
                <w:rFonts w:ascii="Bookman Old Style" w:eastAsia="Times New Roman" w:hAnsi="Bookman Old Style" w:cs="Calibri"/>
                <w:b/>
                <w:bCs/>
                <w:color w:val="000000"/>
                <w:sz w:val="24"/>
                <w:szCs w:val="24"/>
              </w:rPr>
              <w:t xml:space="preserve"> April 2016 </w:t>
            </w: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 xml:space="preserve">(Rs. In </w:t>
            </w:r>
            <w:r w:rsidRPr="003C765D">
              <w:rPr>
                <w:rFonts w:ascii="Bookman Old Style" w:eastAsia="Times New Roman" w:hAnsi="Bookman Old Style" w:cs="Calibri"/>
                <w:b/>
                <w:bCs/>
                <w:color w:val="000000"/>
                <w:sz w:val="24"/>
                <w:szCs w:val="24"/>
              </w:rPr>
              <w:lastRenderedPageBreak/>
              <w:t>Lakhs)</w:t>
            </w:r>
          </w:p>
        </w:tc>
        <w:tc>
          <w:tcPr>
            <w:tcW w:w="1216" w:type="dxa"/>
            <w:vMerge w:val="restart"/>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lastRenderedPageBreak/>
              <w:t xml:space="preserve">Fund Received </w:t>
            </w: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 xml:space="preserve">For FY 2016-17 </w:t>
            </w: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 xml:space="preserve">(Rs. In </w:t>
            </w:r>
            <w:r w:rsidRPr="003C765D">
              <w:rPr>
                <w:rFonts w:ascii="Bookman Old Style" w:eastAsia="Times New Roman" w:hAnsi="Bookman Old Style" w:cs="Calibri"/>
                <w:b/>
                <w:bCs/>
                <w:color w:val="000000"/>
                <w:sz w:val="24"/>
                <w:szCs w:val="24"/>
              </w:rPr>
              <w:lastRenderedPageBreak/>
              <w:t xml:space="preserve">Lakhs) </w:t>
            </w:r>
          </w:p>
        </w:tc>
        <w:tc>
          <w:tcPr>
            <w:tcW w:w="1477" w:type="dxa"/>
            <w:vMerge w:val="restart"/>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Pr>
                <w:rFonts w:ascii="Bookman Old Style" w:eastAsia="Times New Roman" w:hAnsi="Bookman Old Style" w:cs="Calibri"/>
                <w:b/>
                <w:bCs/>
                <w:color w:val="000000"/>
                <w:sz w:val="24"/>
                <w:szCs w:val="24"/>
              </w:rPr>
              <w:lastRenderedPageBreak/>
              <w:t xml:space="preserve">Expenditure in </w:t>
            </w:r>
            <w:r w:rsidRPr="003C765D">
              <w:rPr>
                <w:rFonts w:ascii="Bookman Old Style" w:eastAsia="Times New Roman" w:hAnsi="Bookman Old Style" w:cs="Calibri"/>
                <w:b/>
                <w:bCs/>
                <w:color w:val="000000"/>
                <w:sz w:val="24"/>
                <w:szCs w:val="24"/>
              </w:rPr>
              <w:t xml:space="preserve"> FY  2016-17</w:t>
            </w: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(Rs. In Lakhs)</w:t>
            </w:r>
          </w:p>
        </w:tc>
        <w:tc>
          <w:tcPr>
            <w:tcW w:w="1308" w:type="dxa"/>
            <w:vMerge w:val="restart"/>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 xml:space="preserve">Balance </w:t>
            </w: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in Bank as on 31</w:t>
            </w:r>
            <w:r w:rsidRPr="003C765D">
              <w:rPr>
                <w:rFonts w:ascii="Bookman Old Style" w:eastAsia="Times New Roman" w:hAnsi="Bookman Old Style" w:cs="Calibri"/>
                <w:b/>
                <w:bCs/>
                <w:color w:val="000000"/>
                <w:sz w:val="24"/>
                <w:szCs w:val="24"/>
                <w:vertAlign w:val="superscript"/>
              </w:rPr>
              <w:t>st</w:t>
            </w:r>
            <w:r w:rsidRPr="003C765D">
              <w:rPr>
                <w:rFonts w:ascii="Bookman Old Style" w:eastAsia="Times New Roman" w:hAnsi="Bookman Old Style" w:cs="Calibri"/>
                <w:b/>
                <w:bCs/>
                <w:color w:val="000000"/>
                <w:sz w:val="24"/>
                <w:szCs w:val="24"/>
              </w:rPr>
              <w:t>March 2017</w:t>
            </w:r>
          </w:p>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 xml:space="preserve">(Rs. in </w:t>
            </w:r>
            <w:r w:rsidRPr="003C765D">
              <w:rPr>
                <w:rFonts w:ascii="Bookman Old Style" w:eastAsia="Times New Roman" w:hAnsi="Bookman Old Style" w:cs="Calibri"/>
                <w:b/>
                <w:bCs/>
                <w:color w:val="000000"/>
                <w:sz w:val="24"/>
                <w:szCs w:val="24"/>
              </w:rPr>
              <w:lastRenderedPageBreak/>
              <w:t>Lakhs)</w:t>
            </w:r>
          </w:p>
        </w:tc>
      </w:tr>
      <w:tr w:rsidR="00F02F29" w:rsidRPr="003C765D" w:rsidTr="00F02F29">
        <w:trPr>
          <w:trHeight w:val="298"/>
        </w:trPr>
        <w:tc>
          <w:tcPr>
            <w:tcW w:w="610" w:type="dxa"/>
            <w:vMerge/>
            <w:vAlign w:val="center"/>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p>
        </w:tc>
        <w:tc>
          <w:tcPr>
            <w:tcW w:w="3101" w:type="dxa"/>
            <w:vMerge/>
            <w:vAlign w:val="center"/>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p>
        </w:tc>
        <w:tc>
          <w:tcPr>
            <w:tcW w:w="1323" w:type="dxa"/>
            <w:vMerge/>
            <w:vAlign w:val="center"/>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p>
        </w:tc>
        <w:tc>
          <w:tcPr>
            <w:tcW w:w="1228" w:type="dxa"/>
            <w:vMerge/>
            <w:vAlign w:val="center"/>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p>
        </w:tc>
        <w:tc>
          <w:tcPr>
            <w:tcW w:w="1216" w:type="dxa"/>
            <w:vMerge/>
            <w:vAlign w:val="center"/>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p>
        </w:tc>
        <w:tc>
          <w:tcPr>
            <w:tcW w:w="1477" w:type="dxa"/>
            <w:vMerge/>
            <w:vAlign w:val="center"/>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p>
        </w:tc>
        <w:tc>
          <w:tcPr>
            <w:tcW w:w="1308" w:type="dxa"/>
            <w:vMerge/>
            <w:vAlign w:val="center"/>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p>
        </w:tc>
      </w:tr>
      <w:tr w:rsidR="00F02F29" w:rsidRPr="003C765D" w:rsidTr="00F02F29">
        <w:trPr>
          <w:trHeight w:val="581"/>
        </w:trPr>
        <w:tc>
          <w:tcPr>
            <w:tcW w:w="610" w:type="dxa"/>
            <w:shd w:val="clear" w:color="auto" w:fill="auto"/>
          </w:tcPr>
          <w:p w:rsidR="00F02F29" w:rsidRPr="003C765D" w:rsidRDefault="00F02F29" w:rsidP="00F02F29">
            <w:pPr>
              <w:pStyle w:val="ListParagraph"/>
              <w:rPr>
                <w:rFonts w:ascii="Bookman Old Style" w:hAnsi="Bookman Old Style" w:cs="Calibri"/>
                <w:b/>
                <w:bCs/>
                <w:color w:val="000000"/>
              </w:rPr>
            </w:pPr>
          </w:p>
        </w:tc>
        <w:tc>
          <w:tcPr>
            <w:tcW w:w="3101"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Health care of the Elderly</w:t>
            </w:r>
          </w:p>
        </w:tc>
        <w:tc>
          <w:tcPr>
            <w:tcW w:w="1323"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77.51</w:t>
            </w:r>
          </w:p>
        </w:tc>
        <w:tc>
          <w:tcPr>
            <w:tcW w:w="1228"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color w:val="000000"/>
                <w:sz w:val="24"/>
                <w:szCs w:val="24"/>
              </w:rPr>
            </w:pPr>
            <w:r w:rsidRPr="003C765D">
              <w:rPr>
                <w:rFonts w:ascii="Bookman Old Style" w:eastAsia="Times New Roman" w:hAnsi="Bookman Old Style" w:cs="Calibri"/>
                <w:b/>
                <w:color w:val="000000"/>
                <w:sz w:val="24"/>
                <w:szCs w:val="24"/>
              </w:rPr>
              <w:t>29.19</w:t>
            </w:r>
          </w:p>
        </w:tc>
        <w:tc>
          <w:tcPr>
            <w:tcW w:w="1216"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color w:val="000000"/>
                <w:sz w:val="24"/>
                <w:szCs w:val="24"/>
              </w:rPr>
            </w:pPr>
            <w:r w:rsidRPr="003C765D">
              <w:rPr>
                <w:rFonts w:ascii="Bookman Old Style" w:eastAsia="Times New Roman" w:hAnsi="Bookman Old Style" w:cs="Calibri"/>
                <w:b/>
                <w:color w:val="000000"/>
                <w:sz w:val="24"/>
                <w:szCs w:val="24"/>
              </w:rPr>
              <w:t>Nil</w:t>
            </w:r>
          </w:p>
        </w:tc>
        <w:tc>
          <w:tcPr>
            <w:tcW w:w="1477"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color w:val="000000"/>
                <w:sz w:val="24"/>
                <w:szCs w:val="24"/>
              </w:rPr>
            </w:pPr>
            <w:r w:rsidRPr="003C765D">
              <w:rPr>
                <w:rFonts w:ascii="Bookman Old Style" w:eastAsia="Times New Roman" w:hAnsi="Bookman Old Style" w:cs="Calibri"/>
                <w:b/>
                <w:color w:val="000000"/>
                <w:sz w:val="24"/>
                <w:szCs w:val="24"/>
              </w:rPr>
              <w:t>42.8</w:t>
            </w:r>
          </w:p>
        </w:tc>
        <w:tc>
          <w:tcPr>
            <w:tcW w:w="1308"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color w:val="000000"/>
                <w:sz w:val="24"/>
                <w:szCs w:val="24"/>
              </w:rPr>
            </w:pPr>
            <w:r w:rsidRPr="003C765D">
              <w:rPr>
                <w:rFonts w:ascii="Bookman Old Style" w:eastAsia="Times New Roman" w:hAnsi="Bookman Old Style" w:cs="Calibri"/>
                <w:b/>
                <w:color w:val="000000"/>
                <w:sz w:val="24"/>
                <w:szCs w:val="24"/>
              </w:rPr>
              <w:t>11.94</w:t>
            </w:r>
          </w:p>
        </w:tc>
      </w:tr>
      <w:tr w:rsidR="00F02F29" w:rsidRPr="003C765D" w:rsidTr="00F02F29">
        <w:trPr>
          <w:trHeight w:val="405"/>
        </w:trPr>
        <w:tc>
          <w:tcPr>
            <w:tcW w:w="610" w:type="dxa"/>
            <w:shd w:val="clear" w:color="auto" w:fill="auto"/>
          </w:tcPr>
          <w:p w:rsidR="00F02F29" w:rsidRPr="003C765D" w:rsidRDefault="00F02F29" w:rsidP="00F02F29">
            <w:pPr>
              <w:pStyle w:val="ListParagraph"/>
              <w:ind w:left="0"/>
              <w:jc w:val="both"/>
              <w:rPr>
                <w:rFonts w:ascii="Bookman Old Style" w:hAnsi="Bookman Old Style" w:cs="Calibri"/>
                <w:b/>
                <w:bCs/>
                <w:color w:val="000000"/>
              </w:rPr>
            </w:pPr>
            <w:r w:rsidRPr="003C765D">
              <w:rPr>
                <w:rFonts w:ascii="Bookman Old Style" w:hAnsi="Bookman Old Style" w:cs="Calibri"/>
                <w:b/>
                <w:bCs/>
                <w:color w:val="000000"/>
              </w:rPr>
              <w:t>A.</w:t>
            </w:r>
          </w:p>
        </w:tc>
        <w:tc>
          <w:tcPr>
            <w:tcW w:w="3101"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Non Recurring Grant</w:t>
            </w:r>
          </w:p>
        </w:tc>
        <w:tc>
          <w:tcPr>
            <w:tcW w:w="1323"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20.00</w:t>
            </w:r>
          </w:p>
        </w:tc>
        <w:tc>
          <w:tcPr>
            <w:tcW w:w="122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p>
        </w:tc>
        <w:tc>
          <w:tcPr>
            <w:tcW w:w="1216"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p>
        </w:tc>
        <w:tc>
          <w:tcPr>
            <w:tcW w:w="1477"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p>
        </w:tc>
        <w:tc>
          <w:tcPr>
            <w:tcW w:w="130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p>
        </w:tc>
      </w:tr>
      <w:tr w:rsidR="00F02F29" w:rsidRPr="003C765D" w:rsidTr="00F02F29">
        <w:trPr>
          <w:trHeight w:val="405"/>
        </w:trPr>
        <w:tc>
          <w:tcPr>
            <w:tcW w:w="610" w:type="dxa"/>
            <w:shd w:val="clear" w:color="auto" w:fill="auto"/>
          </w:tcPr>
          <w:p w:rsidR="00F02F29" w:rsidRPr="003C765D" w:rsidRDefault="00F02F29" w:rsidP="00F02F29">
            <w:pPr>
              <w:pStyle w:val="ListParagraph"/>
              <w:ind w:left="0"/>
              <w:jc w:val="both"/>
              <w:rPr>
                <w:rFonts w:ascii="Bookman Old Style" w:hAnsi="Bookman Old Style" w:cs="Calibri"/>
                <w:b/>
                <w:bCs/>
                <w:color w:val="000000"/>
              </w:rPr>
            </w:pPr>
            <w:r w:rsidRPr="003C765D">
              <w:rPr>
                <w:rFonts w:ascii="Bookman Old Style" w:hAnsi="Bookman Old Style" w:cs="Calibri"/>
                <w:b/>
                <w:bCs/>
                <w:color w:val="000000"/>
              </w:rPr>
              <w:t>B.</w:t>
            </w:r>
          </w:p>
        </w:tc>
        <w:tc>
          <w:tcPr>
            <w:tcW w:w="3101"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Recurring Grant</w:t>
            </w:r>
          </w:p>
        </w:tc>
        <w:tc>
          <w:tcPr>
            <w:tcW w:w="1323" w:type="dxa"/>
            <w:shd w:val="clear" w:color="auto" w:fill="auto"/>
            <w:hideMark/>
          </w:tcPr>
          <w:p w:rsidR="00F02F29" w:rsidRPr="003C765D" w:rsidRDefault="00F02F29" w:rsidP="00F02F29">
            <w:pPr>
              <w:spacing w:after="0" w:line="240" w:lineRule="auto"/>
              <w:rPr>
                <w:rFonts w:ascii="Bookman Old Style" w:eastAsia="Times New Roman" w:hAnsi="Bookman Old Style" w:cs="Calibri"/>
                <w:b/>
                <w:bCs/>
                <w:color w:val="000000"/>
                <w:sz w:val="24"/>
                <w:szCs w:val="24"/>
              </w:rPr>
            </w:pPr>
            <w:r w:rsidRPr="003C765D">
              <w:rPr>
                <w:rFonts w:ascii="Bookman Old Style" w:eastAsia="Times New Roman" w:hAnsi="Bookman Old Style" w:cs="Calibri"/>
                <w:b/>
                <w:bCs/>
                <w:color w:val="000000"/>
                <w:sz w:val="24"/>
                <w:szCs w:val="24"/>
              </w:rPr>
              <w:t> 57.51</w:t>
            </w:r>
          </w:p>
        </w:tc>
        <w:tc>
          <w:tcPr>
            <w:tcW w:w="122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216"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477"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30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0</w:t>
            </w:r>
          </w:p>
        </w:tc>
      </w:tr>
      <w:tr w:rsidR="00F02F29" w:rsidRPr="003C765D" w:rsidTr="00F02F29">
        <w:trPr>
          <w:trHeight w:val="418"/>
        </w:trPr>
        <w:tc>
          <w:tcPr>
            <w:tcW w:w="610" w:type="dxa"/>
            <w:shd w:val="clear" w:color="auto" w:fill="auto"/>
          </w:tcPr>
          <w:p w:rsidR="00F02F29" w:rsidRPr="003C765D" w:rsidRDefault="00F02F29" w:rsidP="0045662B">
            <w:pPr>
              <w:pStyle w:val="ListParagraph"/>
              <w:numPr>
                <w:ilvl w:val="0"/>
                <w:numId w:val="49"/>
              </w:numPr>
              <w:rPr>
                <w:rFonts w:ascii="Bookman Old Style" w:hAnsi="Bookman Old Style" w:cs="Calibri"/>
                <w:color w:val="000000"/>
              </w:rPr>
            </w:pPr>
          </w:p>
        </w:tc>
        <w:tc>
          <w:tcPr>
            <w:tcW w:w="3101"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Machinery &amp; Equipments</w:t>
            </w:r>
          </w:p>
        </w:tc>
        <w:tc>
          <w:tcPr>
            <w:tcW w:w="1323" w:type="dxa"/>
            <w:shd w:val="clear" w:color="000000" w:fill="FFFFFF"/>
            <w:hideMark/>
          </w:tcPr>
          <w:p w:rsidR="00F02F29" w:rsidRPr="003C765D" w:rsidRDefault="00F02F29" w:rsidP="00F02F29">
            <w:pPr>
              <w:spacing w:after="0" w:line="240" w:lineRule="auto"/>
              <w:rPr>
                <w:rFonts w:ascii="Bookman Old Style" w:eastAsia="Times New Roman" w:hAnsi="Bookman Old Style" w:cs="Calibri"/>
                <w:bCs/>
                <w:color w:val="000000"/>
                <w:sz w:val="24"/>
                <w:szCs w:val="24"/>
              </w:rPr>
            </w:pPr>
            <w:r w:rsidRPr="003C765D">
              <w:rPr>
                <w:rFonts w:ascii="Bookman Old Style" w:eastAsia="Times New Roman" w:hAnsi="Bookman Old Style" w:cs="Calibri"/>
                <w:bCs/>
                <w:color w:val="000000"/>
                <w:sz w:val="24"/>
                <w:szCs w:val="24"/>
              </w:rPr>
              <w:t> 0.00</w:t>
            </w:r>
          </w:p>
        </w:tc>
        <w:tc>
          <w:tcPr>
            <w:tcW w:w="122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216"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477"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30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0</w:t>
            </w:r>
          </w:p>
        </w:tc>
      </w:tr>
      <w:tr w:rsidR="00F02F29" w:rsidRPr="003C765D" w:rsidTr="00F02F29">
        <w:trPr>
          <w:trHeight w:val="425"/>
        </w:trPr>
        <w:tc>
          <w:tcPr>
            <w:tcW w:w="610" w:type="dxa"/>
            <w:shd w:val="clear" w:color="auto" w:fill="auto"/>
          </w:tcPr>
          <w:p w:rsidR="00F02F29" w:rsidRPr="003C765D" w:rsidRDefault="00F02F29" w:rsidP="0045662B">
            <w:pPr>
              <w:pStyle w:val="ListParagraph"/>
              <w:numPr>
                <w:ilvl w:val="0"/>
                <w:numId w:val="49"/>
              </w:numPr>
              <w:rPr>
                <w:rFonts w:ascii="Bookman Old Style" w:hAnsi="Bookman Old Style" w:cs="Calibri"/>
                <w:color w:val="000000"/>
              </w:rPr>
            </w:pPr>
          </w:p>
        </w:tc>
        <w:tc>
          <w:tcPr>
            <w:tcW w:w="3101"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Drugs and Consumables</w:t>
            </w:r>
          </w:p>
        </w:tc>
        <w:tc>
          <w:tcPr>
            <w:tcW w:w="1323" w:type="dxa"/>
            <w:shd w:val="clear" w:color="000000" w:fill="FFFFFF"/>
            <w:hideMark/>
          </w:tcPr>
          <w:p w:rsidR="00F02F29" w:rsidRPr="003C765D" w:rsidRDefault="00F02F29" w:rsidP="00F02F29">
            <w:pPr>
              <w:spacing w:after="0" w:line="240" w:lineRule="auto"/>
              <w:rPr>
                <w:rFonts w:ascii="Bookman Old Style" w:eastAsia="Times New Roman" w:hAnsi="Bookman Old Style" w:cs="Calibri"/>
                <w:bCs/>
                <w:color w:val="000000"/>
                <w:sz w:val="24"/>
                <w:szCs w:val="24"/>
              </w:rPr>
            </w:pPr>
            <w:r w:rsidRPr="003C765D">
              <w:rPr>
                <w:rFonts w:ascii="Bookman Old Style" w:eastAsia="Times New Roman" w:hAnsi="Bookman Old Style" w:cs="Calibri"/>
                <w:bCs/>
                <w:color w:val="000000"/>
                <w:sz w:val="24"/>
                <w:szCs w:val="24"/>
              </w:rPr>
              <w:t> 0.00</w:t>
            </w:r>
          </w:p>
        </w:tc>
        <w:tc>
          <w:tcPr>
            <w:tcW w:w="122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216"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477"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30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0</w:t>
            </w:r>
          </w:p>
        </w:tc>
      </w:tr>
      <w:tr w:rsidR="00F02F29" w:rsidRPr="003C765D" w:rsidTr="00F02F29">
        <w:trPr>
          <w:trHeight w:val="558"/>
        </w:trPr>
        <w:tc>
          <w:tcPr>
            <w:tcW w:w="610" w:type="dxa"/>
            <w:shd w:val="clear" w:color="auto" w:fill="auto"/>
          </w:tcPr>
          <w:p w:rsidR="00F02F29" w:rsidRPr="003C765D" w:rsidRDefault="00F02F29" w:rsidP="0045662B">
            <w:pPr>
              <w:pStyle w:val="ListParagraph"/>
              <w:numPr>
                <w:ilvl w:val="0"/>
                <w:numId w:val="49"/>
              </w:numPr>
              <w:rPr>
                <w:rFonts w:ascii="Bookman Old Style" w:hAnsi="Bookman Old Style" w:cs="Calibri"/>
                <w:color w:val="000000"/>
              </w:rPr>
            </w:pPr>
          </w:p>
        </w:tc>
        <w:tc>
          <w:tcPr>
            <w:tcW w:w="3101"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Training of doctors and other staffs</w:t>
            </w:r>
          </w:p>
        </w:tc>
        <w:tc>
          <w:tcPr>
            <w:tcW w:w="1323" w:type="dxa"/>
            <w:shd w:val="clear" w:color="000000" w:fill="FFFFFF"/>
            <w:hideMark/>
          </w:tcPr>
          <w:p w:rsidR="00F02F29" w:rsidRPr="003C765D" w:rsidRDefault="00F02F29" w:rsidP="00F02F29">
            <w:pPr>
              <w:spacing w:after="0" w:line="240" w:lineRule="auto"/>
              <w:rPr>
                <w:rFonts w:ascii="Bookman Old Style" w:eastAsia="Times New Roman" w:hAnsi="Bookman Old Style" w:cs="Calibri"/>
                <w:bCs/>
                <w:color w:val="000000"/>
                <w:sz w:val="24"/>
                <w:szCs w:val="24"/>
              </w:rPr>
            </w:pPr>
            <w:r w:rsidRPr="003C765D">
              <w:rPr>
                <w:rFonts w:ascii="Bookman Old Style" w:eastAsia="Times New Roman" w:hAnsi="Bookman Old Style" w:cs="Calibri"/>
                <w:bCs/>
                <w:color w:val="000000"/>
                <w:sz w:val="24"/>
                <w:szCs w:val="24"/>
              </w:rPr>
              <w:t>1.60</w:t>
            </w:r>
          </w:p>
        </w:tc>
        <w:tc>
          <w:tcPr>
            <w:tcW w:w="122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216"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477"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30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1.6</w:t>
            </w:r>
          </w:p>
        </w:tc>
      </w:tr>
      <w:tr w:rsidR="00F02F29" w:rsidRPr="003C765D" w:rsidTr="00F02F29">
        <w:trPr>
          <w:trHeight w:val="369"/>
        </w:trPr>
        <w:tc>
          <w:tcPr>
            <w:tcW w:w="610" w:type="dxa"/>
            <w:shd w:val="clear" w:color="auto" w:fill="auto"/>
          </w:tcPr>
          <w:p w:rsidR="00F02F29" w:rsidRPr="003C765D" w:rsidRDefault="00F02F29" w:rsidP="0045662B">
            <w:pPr>
              <w:pStyle w:val="ListParagraph"/>
              <w:numPr>
                <w:ilvl w:val="0"/>
                <w:numId w:val="49"/>
              </w:numPr>
              <w:rPr>
                <w:rFonts w:ascii="Bookman Old Style" w:hAnsi="Bookman Old Style" w:cs="Calibri"/>
                <w:color w:val="000000"/>
              </w:rPr>
            </w:pPr>
          </w:p>
        </w:tc>
        <w:tc>
          <w:tcPr>
            <w:tcW w:w="3101"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Public Awareness &amp; IEC</w:t>
            </w:r>
          </w:p>
        </w:tc>
        <w:tc>
          <w:tcPr>
            <w:tcW w:w="1323" w:type="dxa"/>
            <w:shd w:val="clear" w:color="000000" w:fill="FFFFFF"/>
            <w:hideMark/>
          </w:tcPr>
          <w:p w:rsidR="00F02F29" w:rsidRPr="003C765D" w:rsidRDefault="00F02F29" w:rsidP="00F02F29">
            <w:pPr>
              <w:spacing w:after="0" w:line="240" w:lineRule="auto"/>
              <w:rPr>
                <w:rFonts w:ascii="Bookman Old Style" w:eastAsia="Times New Roman" w:hAnsi="Bookman Old Style" w:cs="Calibri"/>
                <w:bCs/>
                <w:color w:val="000000"/>
                <w:sz w:val="24"/>
                <w:szCs w:val="24"/>
              </w:rPr>
            </w:pPr>
            <w:r w:rsidRPr="003C765D">
              <w:rPr>
                <w:rFonts w:ascii="Bookman Old Style" w:eastAsia="Times New Roman" w:hAnsi="Bookman Old Style" w:cs="Calibri"/>
                <w:bCs/>
                <w:color w:val="000000"/>
                <w:sz w:val="24"/>
                <w:szCs w:val="24"/>
              </w:rPr>
              <w:t>4.00</w:t>
            </w:r>
          </w:p>
        </w:tc>
        <w:tc>
          <w:tcPr>
            <w:tcW w:w="122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216"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477"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0.38</w:t>
            </w:r>
          </w:p>
        </w:tc>
        <w:tc>
          <w:tcPr>
            <w:tcW w:w="130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3.62</w:t>
            </w:r>
          </w:p>
        </w:tc>
      </w:tr>
      <w:tr w:rsidR="00F02F29" w:rsidRPr="003C765D" w:rsidTr="00F02F29">
        <w:trPr>
          <w:trHeight w:val="417"/>
        </w:trPr>
        <w:tc>
          <w:tcPr>
            <w:tcW w:w="610" w:type="dxa"/>
            <w:shd w:val="clear" w:color="auto" w:fill="auto"/>
          </w:tcPr>
          <w:p w:rsidR="00F02F29" w:rsidRPr="003C765D" w:rsidRDefault="00F02F29" w:rsidP="0045662B">
            <w:pPr>
              <w:pStyle w:val="ListParagraph"/>
              <w:numPr>
                <w:ilvl w:val="0"/>
                <w:numId w:val="49"/>
              </w:numPr>
              <w:rPr>
                <w:rFonts w:ascii="Bookman Old Style" w:hAnsi="Bookman Old Style" w:cs="Calibri"/>
              </w:rPr>
            </w:pPr>
          </w:p>
        </w:tc>
        <w:tc>
          <w:tcPr>
            <w:tcW w:w="3101" w:type="dxa"/>
            <w:shd w:val="clear" w:color="auto" w:fill="auto"/>
            <w:hideMark/>
          </w:tcPr>
          <w:p w:rsidR="00F02F29" w:rsidRPr="003C765D" w:rsidRDefault="00F02F29" w:rsidP="00F02F29">
            <w:pPr>
              <w:spacing w:after="0" w:line="240" w:lineRule="auto"/>
              <w:rPr>
                <w:rFonts w:ascii="Bookman Old Style" w:eastAsia="Times New Roman" w:hAnsi="Bookman Old Style" w:cs="Calibri"/>
                <w:sz w:val="24"/>
                <w:szCs w:val="24"/>
              </w:rPr>
            </w:pPr>
            <w:r w:rsidRPr="003C765D">
              <w:rPr>
                <w:rFonts w:ascii="Bookman Old Style" w:eastAsia="Times New Roman" w:hAnsi="Bookman Old Style" w:cs="Calibri"/>
                <w:sz w:val="24"/>
                <w:szCs w:val="24"/>
              </w:rPr>
              <w:t xml:space="preserve">Human Resource </w:t>
            </w:r>
          </w:p>
        </w:tc>
        <w:tc>
          <w:tcPr>
            <w:tcW w:w="1323" w:type="dxa"/>
            <w:shd w:val="clear" w:color="auto" w:fill="auto"/>
            <w:hideMark/>
          </w:tcPr>
          <w:p w:rsidR="00F02F29" w:rsidRPr="003C765D" w:rsidRDefault="00F02F29" w:rsidP="00F02F29">
            <w:pPr>
              <w:spacing w:after="0" w:line="240" w:lineRule="auto"/>
              <w:rPr>
                <w:rFonts w:ascii="Bookman Old Style" w:eastAsia="Times New Roman" w:hAnsi="Bookman Old Style" w:cs="Calibri"/>
                <w:bCs/>
                <w:sz w:val="24"/>
                <w:szCs w:val="24"/>
              </w:rPr>
            </w:pPr>
            <w:r w:rsidRPr="003C765D">
              <w:rPr>
                <w:rFonts w:ascii="Bookman Old Style" w:eastAsia="Times New Roman" w:hAnsi="Bookman Old Style" w:cs="Calibri"/>
                <w:bCs/>
                <w:sz w:val="24"/>
                <w:szCs w:val="24"/>
              </w:rPr>
              <w:t>51.91</w:t>
            </w:r>
          </w:p>
        </w:tc>
        <w:tc>
          <w:tcPr>
            <w:tcW w:w="122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216"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 </w:t>
            </w:r>
          </w:p>
        </w:tc>
        <w:tc>
          <w:tcPr>
            <w:tcW w:w="1477"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42.42 </w:t>
            </w:r>
          </w:p>
        </w:tc>
        <w:tc>
          <w:tcPr>
            <w:tcW w:w="1308" w:type="dxa"/>
            <w:shd w:val="clear" w:color="auto" w:fill="auto"/>
            <w:hideMark/>
          </w:tcPr>
          <w:p w:rsidR="00F02F29" w:rsidRPr="003C765D" w:rsidRDefault="00F02F29" w:rsidP="00F02F29">
            <w:pPr>
              <w:spacing w:after="0" w:line="240" w:lineRule="auto"/>
              <w:rPr>
                <w:rFonts w:ascii="Bookman Old Style" w:eastAsia="Times New Roman" w:hAnsi="Bookman Old Style" w:cs="Calibri"/>
                <w:color w:val="000000"/>
                <w:sz w:val="24"/>
                <w:szCs w:val="24"/>
              </w:rPr>
            </w:pPr>
            <w:r w:rsidRPr="003C765D">
              <w:rPr>
                <w:rFonts w:ascii="Bookman Old Style" w:eastAsia="Times New Roman" w:hAnsi="Bookman Old Style" w:cs="Calibri"/>
                <w:color w:val="000000"/>
                <w:sz w:val="24"/>
                <w:szCs w:val="24"/>
              </w:rPr>
              <w:t>9.49</w:t>
            </w:r>
          </w:p>
        </w:tc>
      </w:tr>
    </w:tbl>
    <w:p w:rsidR="00F02F29" w:rsidRPr="003C765D" w:rsidRDefault="00F02F29" w:rsidP="00F02F29">
      <w:pPr>
        <w:pStyle w:val="ListParagraph"/>
        <w:ind w:left="0"/>
        <w:rPr>
          <w:rFonts w:ascii="Bookman Old Style" w:hAnsi="Bookman Old Style"/>
          <w:b/>
        </w:rPr>
      </w:pPr>
    </w:p>
    <w:p w:rsidR="00F02F29" w:rsidRPr="003C765D" w:rsidRDefault="00F02F29" w:rsidP="00F02F29">
      <w:pPr>
        <w:shd w:val="clear" w:color="auto" w:fill="FFFFFF"/>
        <w:rPr>
          <w:rFonts w:ascii="Bookman Old Style" w:hAnsi="Bookman Old Style"/>
          <w:b/>
          <w:sz w:val="24"/>
          <w:szCs w:val="24"/>
        </w:rPr>
      </w:pPr>
      <w:r w:rsidRPr="003C765D">
        <w:rPr>
          <w:rFonts w:ascii="Bookman Old Style" w:hAnsi="Bookman Old Style"/>
          <w:b/>
          <w:sz w:val="24"/>
          <w:szCs w:val="24"/>
        </w:rPr>
        <w:t>Gap Analysis</w:t>
      </w:r>
    </w:p>
    <w:p w:rsidR="00F02F29" w:rsidRPr="003C765D" w:rsidRDefault="00F02F29" w:rsidP="0045662B">
      <w:pPr>
        <w:pStyle w:val="ListParagraph"/>
        <w:numPr>
          <w:ilvl w:val="0"/>
          <w:numId w:val="28"/>
        </w:numPr>
        <w:shd w:val="clear" w:color="auto" w:fill="FFFFFF"/>
        <w:spacing w:after="200" w:line="276" w:lineRule="auto"/>
        <w:ind w:left="-90" w:right="-334"/>
        <w:rPr>
          <w:rFonts w:ascii="Bookman Old Style" w:hAnsi="Bookman Old Style"/>
          <w:b/>
        </w:rPr>
      </w:pPr>
      <w:r w:rsidRPr="003C765D">
        <w:rPr>
          <w:rFonts w:ascii="Bookman Old Style" w:hAnsi="Bookman Old Style"/>
          <w:b/>
        </w:rPr>
        <w:t>Budget under  NPHCE:</w:t>
      </w:r>
    </w:p>
    <w:p w:rsidR="00F02F29" w:rsidRPr="003C765D" w:rsidRDefault="00F02F29" w:rsidP="00F02F29">
      <w:pPr>
        <w:pStyle w:val="ListParagraph"/>
        <w:shd w:val="clear" w:color="auto" w:fill="FFFFFF"/>
        <w:ind w:left="-90" w:right="-334"/>
        <w:jc w:val="both"/>
        <w:rPr>
          <w:rFonts w:ascii="Bookman Old Style" w:hAnsi="Bookman Old Style"/>
        </w:rPr>
      </w:pPr>
      <w:r w:rsidRPr="003C765D">
        <w:rPr>
          <w:rFonts w:ascii="Bookman Old Style" w:hAnsi="Bookman Old Style"/>
        </w:rPr>
        <w:t xml:space="preserve">As per the </w:t>
      </w:r>
      <w:proofErr w:type="spellStart"/>
      <w:r w:rsidRPr="003C765D">
        <w:rPr>
          <w:rFonts w:ascii="Bookman Old Style" w:hAnsi="Bookman Old Style"/>
        </w:rPr>
        <w:t>RoP</w:t>
      </w:r>
      <w:proofErr w:type="spellEnd"/>
      <w:r w:rsidRPr="003C765D">
        <w:rPr>
          <w:rFonts w:ascii="Bookman Old Style" w:hAnsi="Bookman Old Style"/>
        </w:rPr>
        <w:t xml:space="preserve"> of 2016-17, a resource envelope of Rs. 1.27 crore was approved for Non Communicable Disease </w:t>
      </w:r>
      <w:proofErr w:type="spellStart"/>
      <w:r w:rsidRPr="003C765D">
        <w:rPr>
          <w:rFonts w:ascii="Bookman Old Style" w:hAnsi="Bookman Old Style"/>
        </w:rPr>
        <w:t>Flexipool</w:t>
      </w:r>
      <w:proofErr w:type="spellEnd"/>
      <w:r w:rsidRPr="003C765D">
        <w:rPr>
          <w:rFonts w:ascii="Bookman Old Style" w:hAnsi="Bookman Old Style"/>
        </w:rPr>
        <w:t xml:space="preserve">. The funds under NCD </w:t>
      </w:r>
      <w:proofErr w:type="spellStart"/>
      <w:r w:rsidRPr="003C765D">
        <w:rPr>
          <w:rFonts w:ascii="Bookman Old Style" w:hAnsi="Bookman Old Style"/>
        </w:rPr>
        <w:t>Flexipool</w:t>
      </w:r>
      <w:proofErr w:type="spellEnd"/>
      <w:r w:rsidRPr="003C765D">
        <w:rPr>
          <w:rFonts w:ascii="Bookman Old Style" w:hAnsi="Bookman Old Style"/>
        </w:rPr>
        <w:t xml:space="preserve"> covers the programmes such as NPCDCS, NPHCE,DMHP, NPCB and </w:t>
      </w:r>
      <w:proofErr w:type="spellStart"/>
      <w:r w:rsidRPr="003C765D">
        <w:rPr>
          <w:rFonts w:ascii="Bookman Old Style" w:hAnsi="Bookman Old Style"/>
        </w:rPr>
        <w:t>NTCP.However</w:t>
      </w:r>
      <w:proofErr w:type="spellEnd"/>
      <w:r w:rsidRPr="003C765D">
        <w:rPr>
          <w:rFonts w:ascii="Bookman Old Style" w:hAnsi="Bookman Old Style"/>
        </w:rPr>
        <w:t xml:space="preserve">, no resources were received during the FY 2016-17 under the NCD </w:t>
      </w:r>
      <w:proofErr w:type="spellStart"/>
      <w:r w:rsidRPr="003C765D">
        <w:rPr>
          <w:rFonts w:ascii="Bookman Old Style" w:hAnsi="Bookman Old Style"/>
        </w:rPr>
        <w:t>flexipool</w:t>
      </w:r>
      <w:proofErr w:type="spellEnd"/>
      <w:r w:rsidRPr="003C765D">
        <w:rPr>
          <w:rFonts w:ascii="Bookman Old Style" w:hAnsi="Bookman Old Style"/>
        </w:rPr>
        <w:t xml:space="preserve"> and an amount of Rs. 25 Lakhs (Rupee Twenty Five Lakhs Only) was borrowed as loan for NPHCE from NPCDCS which is yet to be returned back.</w:t>
      </w:r>
    </w:p>
    <w:p w:rsidR="00F02F29" w:rsidRPr="003C765D" w:rsidRDefault="00F02F29" w:rsidP="00F02F29">
      <w:pPr>
        <w:pStyle w:val="ListParagraph"/>
        <w:shd w:val="clear" w:color="auto" w:fill="FFFFFF"/>
        <w:ind w:left="-90" w:right="-334"/>
        <w:jc w:val="both"/>
        <w:rPr>
          <w:rFonts w:ascii="Bookman Old Style" w:hAnsi="Bookman Old Style"/>
        </w:rPr>
      </w:pPr>
      <w:r w:rsidRPr="003C765D">
        <w:rPr>
          <w:rFonts w:ascii="Bookman Old Style" w:hAnsi="Bookman Old Style"/>
        </w:rPr>
        <w:t>Non recurring grant of Rs. 20 lakhs was approved for geriatric wards at these two districts but due to non receipt of fund the work could not be taken up.</w:t>
      </w:r>
    </w:p>
    <w:p w:rsidR="00F02F29" w:rsidRPr="003C765D" w:rsidRDefault="00F02F29" w:rsidP="0045662B">
      <w:pPr>
        <w:pStyle w:val="ListParagraph"/>
        <w:numPr>
          <w:ilvl w:val="0"/>
          <w:numId w:val="28"/>
        </w:numPr>
        <w:shd w:val="clear" w:color="auto" w:fill="FFFFFF"/>
        <w:spacing w:after="200" w:line="276" w:lineRule="auto"/>
        <w:ind w:left="-90"/>
        <w:jc w:val="both"/>
        <w:rPr>
          <w:rFonts w:ascii="Bookman Old Style" w:hAnsi="Bookman Old Style"/>
          <w:b/>
        </w:rPr>
      </w:pPr>
      <w:r w:rsidRPr="003C765D">
        <w:rPr>
          <w:rFonts w:ascii="Bookman Old Style" w:hAnsi="Bookman Old Style"/>
          <w:b/>
        </w:rPr>
        <w:t xml:space="preserve">Human Resource </w:t>
      </w:r>
    </w:p>
    <w:p w:rsidR="00F02F29" w:rsidRPr="003C765D" w:rsidRDefault="00F02F29" w:rsidP="00F02F29">
      <w:pPr>
        <w:pStyle w:val="ListParagraph"/>
        <w:shd w:val="clear" w:color="auto" w:fill="FFFFFF"/>
        <w:ind w:left="-90" w:right="-334"/>
        <w:jc w:val="both"/>
        <w:rPr>
          <w:rFonts w:ascii="Bookman Old Style" w:hAnsi="Bookman Old Style"/>
        </w:rPr>
      </w:pPr>
      <w:r w:rsidRPr="003C765D">
        <w:rPr>
          <w:rFonts w:ascii="Bookman Old Style" w:hAnsi="Bookman Old Style"/>
        </w:rPr>
        <w:t xml:space="preserve">In the FY 2015-16, </w:t>
      </w:r>
      <w:proofErr w:type="spellStart"/>
      <w:r w:rsidRPr="003C765D">
        <w:rPr>
          <w:rFonts w:ascii="Bookman Old Style" w:hAnsi="Bookman Old Style"/>
        </w:rPr>
        <w:t>GoI</w:t>
      </w:r>
      <w:proofErr w:type="spellEnd"/>
      <w:r w:rsidRPr="003C765D">
        <w:rPr>
          <w:rFonts w:ascii="Bookman Old Style" w:hAnsi="Bookman Old Style"/>
        </w:rPr>
        <w:t xml:space="preserve"> approved NPHCE Programme for the North and West District. However, due to non-recruitment of Human Resource, the programme could not be extended to these two districts.</w:t>
      </w:r>
    </w:p>
    <w:p w:rsidR="00F02F29" w:rsidRPr="003C765D" w:rsidRDefault="00F02F29" w:rsidP="00F02F29">
      <w:pPr>
        <w:pStyle w:val="ListParagraph"/>
        <w:shd w:val="clear" w:color="auto" w:fill="FFFFFF"/>
        <w:jc w:val="both"/>
        <w:rPr>
          <w:rFonts w:ascii="Bookman Old Style" w:hAnsi="Bookman Old Style"/>
        </w:rPr>
      </w:pPr>
    </w:p>
    <w:p w:rsidR="00F02F29" w:rsidRPr="003C765D" w:rsidRDefault="00F02F29" w:rsidP="0045662B">
      <w:pPr>
        <w:pStyle w:val="ListParagraph"/>
        <w:numPr>
          <w:ilvl w:val="0"/>
          <w:numId w:val="28"/>
        </w:numPr>
        <w:shd w:val="clear" w:color="auto" w:fill="FFFFFF"/>
        <w:spacing w:after="200" w:line="276" w:lineRule="auto"/>
        <w:ind w:left="0"/>
        <w:jc w:val="both"/>
        <w:rPr>
          <w:rFonts w:ascii="Bookman Old Style" w:hAnsi="Bookman Old Style"/>
          <w:b/>
        </w:rPr>
      </w:pPr>
      <w:r w:rsidRPr="003C765D">
        <w:rPr>
          <w:rFonts w:ascii="Bookman Old Style" w:hAnsi="Bookman Old Style"/>
        </w:rPr>
        <w:t>Financial Proposal for the FY 2017-18 is under Process</w:t>
      </w:r>
    </w:p>
    <w:p w:rsidR="00F02F29" w:rsidRDefault="00F02F29">
      <w:pPr>
        <w:rPr>
          <w:rFonts w:ascii="Bookman Old Style" w:hAnsi="Bookman Old Style"/>
          <w:b/>
        </w:rPr>
      </w:pPr>
      <w:r>
        <w:rPr>
          <w:rFonts w:ascii="Bookman Old Style" w:hAnsi="Bookman Old Style"/>
          <w:b/>
        </w:rPr>
        <w:br w:type="page"/>
      </w:r>
    </w:p>
    <w:p w:rsidR="00F02F29" w:rsidRDefault="00F02F29" w:rsidP="0020563A">
      <w:pPr>
        <w:rPr>
          <w:rFonts w:ascii="Bookman Old Style" w:hAnsi="Bookman Old Style"/>
          <w:b/>
        </w:rPr>
      </w:pPr>
      <w:r>
        <w:rPr>
          <w:rFonts w:ascii="Bookman Old Style" w:hAnsi="Bookman Old Style"/>
          <w:b/>
        </w:rPr>
        <w:lastRenderedPageBreak/>
        <w:t xml:space="preserve">2.10 </w:t>
      </w:r>
      <w:r w:rsidRPr="00AB56AB">
        <w:rPr>
          <w:rFonts w:ascii="Bookman Old Style" w:hAnsi="Bookman Old Style"/>
          <w:b/>
        </w:rPr>
        <w:t xml:space="preserve">National Programme for Control </w:t>
      </w:r>
      <w:proofErr w:type="gramStart"/>
      <w:r w:rsidRPr="00AB56AB">
        <w:rPr>
          <w:rFonts w:ascii="Bookman Old Style" w:hAnsi="Bookman Old Style"/>
          <w:b/>
        </w:rPr>
        <w:t>Of</w:t>
      </w:r>
      <w:proofErr w:type="gramEnd"/>
      <w:r w:rsidRPr="00AB56AB">
        <w:rPr>
          <w:rFonts w:ascii="Bookman Old Style" w:hAnsi="Bookman Old Style"/>
          <w:b/>
        </w:rPr>
        <w:t xml:space="preserve"> Blindness </w:t>
      </w:r>
    </w:p>
    <w:p w:rsidR="00F02F29" w:rsidRPr="00811990" w:rsidRDefault="00F02F29" w:rsidP="00F02F29">
      <w:pPr>
        <w:rPr>
          <w:rFonts w:ascii="Bookman Old Style" w:hAnsi="Bookman Old Style"/>
          <w:b/>
          <w:i/>
          <w:sz w:val="24"/>
        </w:rPr>
      </w:pPr>
      <w:r w:rsidRPr="00811990">
        <w:rPr>
          <w:rFonts w:ascii="Bookman Old Style" w:hAnsi="Bookman Old Style"/>
          <w:b/>
          <w:i/>
          <w:sz w:val="32"/>
        </w:rPr>
        <w:t>INTRODUCTION</w:t>
      </w:r>
    </w:p>
    <w:p w:rsidR="00F02F29" w:rsidRPr="00202475" w:rsidRDefault="00F02F29" w:rsidP="00F02F29">
      <w:pPr>
        <w:jc w:val="both"/>
        <w:rPr>
          <w:rFonts w:ascii="Bookman Old Style" w:hAnsi="Bookman Old Style"/>
          <w:i/>
          <w:sz w:val="24"/>
          <w:szCs w:val="24"/>
        </w:rPr>
      </w:pPr>
      <w:r w:rsidRPr="00202475">
        <w:rPr>
          <w:rFonts w:ascii="Bookman Old Style" w:hAnsi="Bookman Old Style"/>
          <w:i/>
          <w:sz w:val="24"/>
          <w:szCs w:val="24"/>
        </w:rPr>
        <w:t>National Programme for Control of Blindness (NPCB) was launched in the year 1976 as a 100% centrally sponsored programme with the goal of achieving a prevalence rate of 0.3% of population. The four pronged strategy of the programme is:</w:t>
      </w:r>
    </w:p>
    <w:p w:rsidR="00F02F29" w:rsidRPr="00202475" w:rsidRDefault="00F02F29" w:rsidP="0045662B">
      <w:pPr>
        <w:numPr>
          <w:ilvl w:val="0"/>
          <w:numId w:val="35"/>
        </w:numPr>
        <w:spacing w:after="0"/>
        <w:ind w:right="-630"/>
        <w:jc w:val="both"/>
        <w:rPr>
          <w:rFonts w:ascii="Bookman Old Style" w:hAnsi="Bookman Old Style"/>
          <w:i/>
          <w:sz w:val="24"/>
          <w:szCs w:val="24"/>
        </w:rPr>
      </w:pPr>
      <w:r w:rsidRPr="00202475">
        <w:rPr>
          <w:rFonts w:ascii="Bookman Old Style" w:hAnsi="Bookman Old Style"/>
          <w:i/>
          <w:sz w:val="24"/>
          <w:szCs w:val="24"/>
        </w:rPr>
        <w:t>Strengthening service delivery,</w:t>
      </w:r>
    </w:p>
    <w:p w:rsidR="00F02F29" w:rsidRPr="00202475" w:rsidRDefault="00F02F29" w:rsidP="0045662B">
      <w:pPr>
        <w:numPr>
          <w:ilvl w:val="0"/>
          <w:numId w:val="35"/>
        </w:numPr>
        <w:spacing w:after="0"/>
        <w:ind w:right="-630"/>
        <w:jc w:val="both"/>
        <w:rPr>
          <w:rFonts w:ascii="Bookman Old Style" w:hAnsi="Bookman Old Style"/>
          <w:i/>
          <w:sz w:val="24"/>
          <w:szCs w:val="24"/>
        </w:rPr>
      </w:pPr>
      <w:r w:rsidRPr="00202475">
        <w:rPr>
          <w:rFonts w:ascii="Bookman Old Style" w:hAnsi="Bookman Old Style"/>
          <w:i/>
          <w:sz w:val="24"/>
          <w:szCs w:val="24"/>
        </w:rPr>
        <w:t>Developing human resources for eye care,</w:t>
      </w:r>
    </w:p>
    <w:p w:rsidR="00F02F29" w:rsidRPr="00202475" w:rsidRDefault="00F02F29" w:rsidP="0045662B">
      <w:pPr>
        <w:numPr>
          <w:ilvl w:val="0"/>
          <w:numId w:val="35"/>
        </w:numPr>
        <w:spacing w:after="0"/>
        <w:ind w:right="-630"/>
        <w:jc w:val="both"/>
        <w:rPr>
          <w:rFonts w:ascii="Bookman Old Style" w:hAnsi="Bookman Old Style"/>
          <w:i/>
          <w:sz w:val="24"/>
          <w:szCs w:val="24"/>
        </w:rPr>
      </w:pPr>
      <w:r w:rsidRPr="00202475">
        <w:rPr>
          <w:rFonts w:ascii="Bookman Old Style" w:hAnsi="Bookman Old Style"/>
          <w:i/>
          <w:sz w:val="24"/>
          <w:szCs w:val="24"/>
        </w:rPr>
        <w:t>Promoting outreach activities and public awareness and</w:t>
      </w:r>
    </w:p>
    <w:p w:rsidR="00F02F29" w:rsidRPr="00202475" w:rsidRDefault="00F02F29" w:rsidP="0045662B">
      <w:pPr>
        <w:numPr>
          <w:ilvl w:val="0"/>
          <w:numId w:val="35"/>
        </w:numPr>
        <w:spacing w:after="0"/>
        <w:ind w:right="-630"/>
        <w:jc w:val="both"/>
        <w:rPr>
          <w:rFonts w:ascii="Bookman Old Style" w:hAnsi="Bookman Old Style"/>
          <w:i/>
          <w:sz w:val="24"/>
          <w:szCs w:val="24"/>
        </w:rPr>
      </w:pPr>
      <w:r w:rsidRPr="00202475">
        <w:rPr>
          <w:rFonts w:ascii="Bookman Old Style" w:hAnsi="Bookman Old Style"/>
          <w:i/>
          <w:sz w:val="24"/>
          <w:szCs w:val="24"/>
        </w:rPr>
        <w:t>Developing institutional capacity.</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The main</w:t>
      </w:r>
      <w:r w:rsidRPr="00202475">
        <w:rPr>
          <w:rFonts w:ascii="Bookman Old Style" w:hAnsi="Bookman Old Style"/>
          <w:bCs/>
          <w:i/>
          <w:sz w:val="24"/>
          <w:szCs w:val="24"/>
        </w:rPr>
        <w:t xml:space="preserve"> objectives</w:t>
      </w:r>
      <w:r w:rsidRPr="00202475">
        <w:rPr>
          <w:rFonts w:ascii="Bookman Old Style" w:hAnsi="Bookman Old Style"/>
          <w:i/>
          <w:sz w:val="24"/>
          <w:szCs w:val="24"/>
        </w:rPr>
        <w:t xml:space="preserve"> of the Programme are:</w:t>
      </w:r>
    </w:p>
    <w:p w:rsidR="00F02F29" w:rsidRPr="00202475" w:rsidRDefault="00F02F29" w:rsidP="0045662B">
      <w:pPr>
        <w:numPr>
          <w:ilvl w:val="0"/>
          <w:numId w:val="31"/>
        </w:numPr>
        <w:spacing w:after="0" w:line="240" w:lineRule="auto"/>
        <w:jc w:val="both"/>
        <w:rPr>
          <w:rFonts w:ascii="Bookman Old Style" w:hAnsi="Bookman Old Style"/>
          <w:i/>
          <w:sz w:val="24"/>
          <w:szCs w:val="24"/>
        </w:rPr>
      </w:pPr>
      <w:r w:rsidRPr="00202475">
        <w:rPr>
          <w:rFonts w:ascii="Bookman Old Style" w:hAnsi="Bookman Old Style"/>
          <w:i/>
          <w:sz w:val="24"/>
          <w:szCs w:val="24"/>
        </w:rPr>
        <w:t>To reduce the backlog of blindness by identifying and providing services to the affected population. To expand coverage of eye care services to the underserved areas;</w:t>
      </w:r>
    </w:p>
    <w:p w:rsidR="00F02F29" w:rsidRPr="00202475" w:rsidRDefault="00F02F29" w:rsidP="0045662B">
      <w:pPr>
        <w:numPr>
          <w:ilvl w:val="0"/>
          <w:numId w:val="31"/>
        </w:numPr>
        <w:spacing w:after="0" w:line="240" w:lineRule="auto"/>
        <w:ind w:right="-630"/>
        <w:jc w:val="both"/>
        <w:rPr>
          <w:rFonts w:ascii="Bookman Old Style" w:hAnsi="Bookman Old Style"/>
          <w:i/>
          <w:sz w:val="24"/>
          <w:szCs w:val="24"/>
        </w:rPr>
      </w:pPr>
      <w:r w:rsidRPr="00202475">
        <w:rPr>
          <w:rFonts w:ascii="Bookman Old Style" w:hAnsi="Bookman Old Style"/>
          <w:i/>
          <w:sz w:val="24"/>
          <w:szCs w:val="24"/>
        </w:rPr>
        <w:t>To provide high quality of eye care services to the affected population;</w:t>
      </w:r>
    </w:p>
    <w:p w:rsidR="00F02F29" w:rsidRPr="00202475" w:rsidRDefault="00F02F29" w:rsidP="0045662B">
      <w:pPr>
        <w:numPr>
          <w:ilvl w:val="0"/>
          <w:numId w:val="31"/>
        </w:numPr>
        <w:spacing w:after="0" w:line="240" w:lineRule="auto"/>
        <w:jc w:val="both"/>
        <w:rPr>
          <w:rFonts w:ascii="Bookman Old Style" w:hAnsi="Bookman Old Style"/>
          <w:i/>
          <w:sz w:val="24"/>
          <w:szCs w:val="24"/>
        </w:rPr>
      </w:pPr>
      <w:r w:rsidRPr="00202475">
        <w:rPr>
          <w:rFonts w:ascii="Bookman Old Style" w:hAnsi="Bookman Old Style"/>
          <w:i/>
          <w:sz w:val="24"/>
          <w:szCs w:val="24"/>
        </w:rPr>
        <w:t>To develop institutional capacity for eye care services by providing support for equipment and material and training personnel.</w:t>
      </w:r>
    </w:p>
    <w:p w:rsidR="00F02F29" w:rsidRPr="00202475" w:rsidRDefault="00F02F29" w:rsidP="00F02F29">
      <w:pPr>
        <w:ind w:left="360" w:right="-630"/>
        <w:jc w:val="both"/>
        <w:rPr>
          <w:rFonts w:ascii="Bookman Old Style" w:hAnsi="Bookman Old Style"/>
          <w:i/>
          <w:sz w:val="24"/>
          <w:szCs w:val="24"/>
        </w:rPr>
      </w:pP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These Objectives are routinely implemented by adopting the following strategies-</w:t>
      </w:r>
    </w:p>
    <w:p w:rsidR="00F02F29" w:rsidRPr="00202475" w:rsidRDefault="00F02F29" w:rsidP="0045662B">
      <w:pPr>
        <w:numPr>
          <w:ilvl w:val="0"/>
          <w:numId w:val="32"/>
        </w:numPr>
        <w:spacing w:after="0" w:line="240" w:lineRule="auto"/>
        <w:ind w:right="-630"/>
        <w:jc w:val="both"/>
        <w:rPr>
          <w:rFonts w:ascii="Bookman Old Style" w:hAnsi="Bookman Old Style"/>
          <w:i/>
          <w:sz w:val="24"/>
          <w:szCs w:val="24"/>
        </w:rPr>
      </w:pPr>
      <w:r w:rsidRPr="00202475">
        <w:rPr>
          <w:rFonts w:ascii="Bookman Old Style" w:hAnsi="Bookman Old Style"/>
          <w:i/>
          <w:sz w:val="24"/>
          <w:szCs w:val="24"/>
        </w:rPr>
        <w:t>Decentralized implementation of the scheme through DHS;</w:t>
      </w:r>
    </w:p>
    <w:p w:rsidR="00F02F29" w:rsidRPr="00202475" w:rsidRDefault="00F02F29" w:rsidP="0045662B">
      <w:pPr>
        <w:numPr>
          <w:ilvl w:val="0"/>
          <w:numId w:val="32"/>
        </w:numPr>
        <w:spacing w:after="0" w:line="240" w:lineRule="auto"/>
        <w:jc w:val="both"/>
        <w:rPr>
          <w:rFonts w:ascii="Bookman Old Style" w:hAnsi="Bookman Old Style"/>
          <w:i/>
          <w:sz w:val="24"/>
          <w:szCs w:val="24"/>
        </w:rPr>
      </w:pPr>
      <w:r w:rsidRPr="00202475">
        <w:rPr>
          <w:rFonts w:ascii="Bookman Old Style" w:hAnsi="Bookman Old Style"/>
          <w:i/>
          <w:sz w:val="24"/>
          <w:szCs w:val="24"/>
        </w:rPr>
        <w:t>Reduction in the backlog of blind persons by active screening of population above 50 years, organizing screening eye camps and transporting operable cases to eye care facilities;</w:t>
      </w:r>
    </w:p>
    <w:p w:rsidR="00F02F29" w:rsidRPr="00202475" w:rsidRDefault="00F02F29" w:rsidP="0045662B">
      <w:pPr>
        <w:numPr>
          <w:ilvl w:val="0"/>
          <w:numId w:val="32"/>
        </w:numPr>
        <w:spacing w:after="0" w:line="240" w:lineRule="auto"/>
        <w:ind w:right="-630"/>
        <w:jc w:val="both"/>
        <w:rPr>
          <w:rFonts w:ascii="Bookman Old Style" w:hAnsi="Bookman Old Style"/>
          <w:i/>
          <w:sz w:val="24"/>
          <w:szCs w:val="24"/>
        </w:rPr>
      </w:pPr>
      <w:r w:rsidRPr="00202475">
        <w:rPr>
          <w:rFonts w:ascii="Bookman Old Style" w:hAnsi="Bookman Old Style"/>
          <w:i/>
          <w:sz w:val="24"/>
          <w:szCs w:val="24"/>
        </w:rPr>
        <w:t>Involvement of voluntary organization in various eye care activities;</w:t>
      </w:r>
    </w:p>
    <w:p w:rsidR="00F02F29" w:rsidRPr="00202475" w:rsidRDefault="00F02F29" w:rsidP="0045662B">
      <w:pPr>
        <w:numPr>
          <w:ilvl w:val="0"/>
          <w:numId w:val="32"/>
        </w:numPr>
        <w:spacing w:after="0" w:line="240" w:lineRule="auto"/>
        <w:ind w:right="-630"/>
        <w:jc w:val="both"/>
        <w:rPr>
          <w:rFonts w:ascii="Bookman Old Style" w:hAnsi="Bookman Old Style"/>
          <w:i/>
          <w:sz w:val="24"/>
          <w:szCs w:val="24"/>
        </w:rPr>
      </w:pPr>
      <w:r w:rsidRPr="00202475">
        <w:rPr>
          <w:rFonts w:ascii="Bookman Old Style" w:hAnsi="Bookman Old Style"/>
          <w:i/>
          <w:sz w:val="24"/>
          <w:szCs w:val="24"/>
        </w:rPr>
        <w:t>Participation of community and Panchayat Raj Institutions in organizing services in rural areas.</w:t>
      </w:r>
    </w:p>
    <w:p w:rsidR="00F02F29" w:rsidRPr="00202475" w:rsidRDefault="00F02F29" w:rsidP="0045662B">
      <w:pPr>
        <w:numPr>
          <w:ilvl w:val="0"/>
          <w:numId w:val="32"/>
        </w:numPr>
        <w:spacing w:after="0" w:line="240" w:lineRule="auto"/>
        <w:ind w:right="-90"/>
        <w:jc w:val="both"/>
        <w:rPr>
          <w:rFonts w:ascii="Bookman Old Style" w:hAnsi="Bookman Old Style"/>
          <w:i/>
          <w:sz w:val="24"/>
          <w:szCs w:val="24"/>
        </w:rPr>
      </w:pPr>
      <w:r w:rsidRPr="00202475">
        <w:rPr>
          <w:rFonts w:ascii="Bookman Old Style" w:hAnsi="Bookman Old Style"/>
          <w:i/>
          <w:sz w:val="24"/>
          <w:szCs w:val="24"/>
        </w:rPr>
        <w:t>Development of eye care services and improvement in quality of eye care by training of personnel, supply of high tech equipments, strengthening follow up services and monitoring of services;</w:t>
      </w:r>
    </w:p>
    <w:p w:rsidR="00F02F29" w:rsidRPr="00202475" w:rsidRDefault="00F02F29" w:rsidP="0045662B">
      <w:pPr>
        <w:numPr>
          <w:ilvl w:val="0"/>
          <w:numId w:val="32"/>
        </w:numPr>
        <w:spacing w:after="0" w:line="240" w:lineRule="auto"/>
        <w:ind w:right="-90"/>
        <w:jc w:val="both"/>
        <w:rPr>
          <w:rFonts w:ascii="Bookman Old Style" w:hAnsi="Bookman Old Style"/>
          <w:i/>
          <w:sz w:val="24"/>
          <w:szCs w:val="24"/>
        </w:rPr>
      </w:pPr>
      <w:r w:rsidRPr="00202475">
        <w:rPr>
          <w:rFonts w:ascii="Bookman Old Style" w:hAnsi="Bookman Old Style"/>
          <w:i/>
          <w:sz w:val="24"/>
          <w:szCs w:val="24"/>
        </w:rPr>
        <w:t>Screening of school going children for identification and treatment of Refractive Errors; with special attention in underserved areas.</w:t>
      </w:r>
    </w:p>
    <w:p w:rsidR="00F02F29" w:rsidRPr="00202475" w:rsidRDefault="00F02F29" w:rsidP="0045662B">
      <w:pPr>
        <w:numPr>
          <w:ilvl w:val="0"/>
          <w:numId w:val="32"/>
        </w:numPr>
        <w:spacing w:after="0" w:line="240" w:lineRule="auto"/>
        <w:ind w:right="-630"/>
        <w:jc w:val="both"/>
        <w:rPr>
          <w:rFonts w:ascii="Bookman Old Style" w:hAnsi="Bookman Old Style"/>
          <w:i/>
          <w:sz w:val="24"/>
          <w:szCs w:val="24"/>
        </w:rPr>
      </w:pPr>
      <w:r w:rsidRPr="00202475">
        <w:rPr>
          <w:rFonts w:ascii="Bookman Old Style" w:hAnsi="Bookman Old Style"/>
          <w:i/>
          <w:sz w:val="24"/>
          <w:szCs w:val="24"/>
        </w:rPr>
        <w:t>Public awareness about prevention and timely treatment of eye ailments.</w:t>
      </w:r>
    </w:p>
    <w:p w:rsidR="00F02F29" w:rsidRPr="00811990" w:rsidRDefault="00F02F29" w:rsidP="0045662B">
      <w:pPr>
        <w:numPr>
          <w:ilvl w:val="0"/>
          <w:numId w:val="32"/>
        </w:numPr>
        <w:spacing w:after="0" w:line="240" w:lineRule="auto"/>
        <w:jc w:val="both"/>
        <w:rPr>
          <w:rFonts w:ascii="Bookman Old Style" w:hAnsi="Bookman Old Style"/>
          <w:i/>
          <w:sz w:val="24"/>
          <w:szCs w:val="24"/>
        </w:rPr>
      </w:pPr>
      <w:r w:rsidRPr="00202475">
        <w:rPr>
          <w:rFonts w:ascii="Bookman Old Style" w:hAnsi="Bookman Old Style"/>
          <w:i/>
          <w:sz w:val="24"/>
          <w:szCs w:val="24"/>
        </w:rPr>
        <w:t xml:space="preserve">Special focus on illiterate women in rural areas. For this purpose, there should be convergence with various ongoing schemes to cover of women and </w:t>
      </w:r>
      <w:proofErr w:type="spellStart"/>
      <w:r w:rsidRPr="00202475">
        <w:rPr>
          <w:rFonts w:ascii="Bookman Old Style" w:hAnsi="Bookman Old Style"/>
          <w:i/>
          <w:sz w:val="24"/>
          <w:szCs w:val="24"/>
        </w:rPr>
        <w:t>children.</w:t>
      </w:r>
      <w:r w:rsidRPr="00811990">
        <w:rPr>
          <w:rFonts w:ascii="Bookman Old Style" w:hAnsi="Bookman Old Style"/>
          <w:i/>
          <w:sz w:val="24"/>
          <w:szCs w:val="24"/>
        </w:rPr>
        <w:t>To</w:t>
      </w:r>
      <w:proofErr w:type="spellEnd"/>
      <w:r w:rsidRPr="00811990">
        <w:rPr>
          <w:rFonts w:ascii="Bookman Old Style" w:hAnsi="Bookman Old Style"/>
          <w:i/>
          <w:sz w:val="24"/>
          <w:szCs w:val="24"/>
        </w:rPr>
        <w:t xml:space="preserve"> make eye care comprehensive. Besides cataract surgery other Intra Ocular surgical operations for treatment of Glaucoma, Diabetic Retinopathy etc. may also be provided free of </w:t>
      </w:r>
    </w:p>
    <w:p w:rsidR="00F02F29" w:rsidRPr="00202475" w:rsidRDefault="00F02F29" w:rsidP="00F02F29">
      <w:pPr>
        <w:spacing w:after="0" w:line="240" w:lineRule="auto"/>
        <w:ind w:left="360" w:right="-90"/>
        <w:jc w:val="both"/>
        <w:rPr>
          <w:rFonts w:ascii="Bookman Old Style" w:hAnsi="Bookman Old Style"/>
          <w:sz w:val="24"/>
          <w:szCs w:val="24"/>
        </w:rPr>
      </w:pPr>
      <w:proofErr w:type="gramStart"/>
      <w:r w:rsidRPr="00202475">
        <w:rPr>
          <w:rFonts w:ascii="Bookman Old Style" w:hAnsi="Bookman Old Style"/>
          <w:i/>
          <w:sz w:val="24"/>
          <w:szCs w:val="24"/>
        </w:rPr>
        <w:t>cost</w:t>
      </w:r>
      <w:proofErr w:type="gramEnd"/>
      <w:r w:rsidRPr="00202475">
        <w:rPr>
          <w:rFonts w:ascii="Bookman Old Style" w:hAnsi="Bookman Old Style"/>
          <w:i/>
          <w:sz w:val="24"/>
          <w:szCs w:val="24"/>
        </w:rPr>
        <w:t xml:space="preserve"> to the poor patients through government as well as qualified non government organizations.</w:t>
      </w:r>
    </w:p>
    <w:p w:rsidR="00F02F29" w:rsidRPr="00202475" w:rsidRDefault="00F02F29" w:rsidP="00F02F29">
      <w:pPr>
        <w:ind w:right="-630"/>
        <w:rPr>
          <w:rFonts w:ascii="Bookman Old Style" w:hAnsi="Bookman Old Style"/>
          <w:b/>
          <w:sz w:val="24"/>
          <w:szCs w:val="24"/>
        </w:rPr>
      </w:pPr>
    </w:p>
    <w:p w:rsidR="00F02F29" w:rsidRPr="00202475" w:rsidRDefault="00F02F29" w:rsidP="00F02F29">
      <w:pPr>
        <w:ind w:right="-630"/>
        <w:rPr>
          <w:rFonts w:ascii="Bookman Old Style" w:hAnsi="Bookman Old Style"/>
          <w:b/>
          <w:sz w:val="24"/>
          <w:szCs w:val="24"/>
        </w:rPr>
      </w:pPr>
    </w:p>
    <w:p w:rsidR="00F02F29" w:rsidRPr="00811990" w:rsidRDefault="00F02F29" w:rsidP="00F02F29">
      <w:pPr>
        <w:ind w:right="-630"/>
        <w:rPr>
          <w:rFonts w:ascii="Bookman Old Style" w:hAnsi="Bookman Old Style"/>
          <w:b/>
          <w:i/>
          <w:sz w:val="32"/>
          <w:szCs w:val="24"/>
          <w:u w:val="single"/>
        </w:rPr>
      </w:pPr>
      <w:r w:rsidRPr="00202475">
        <w:rPr>
          <w:rFonts w:ascii="Bookman Old Style" w:hAnsi="Bookman Old Style"/>
          <w:b/>
          <w:i/>
          <w:sz w:val="24"/>
          <w:szCs w:val="24"/>
        </w:rPr>
        <w:t>1</w:t>
      </w:r>
      <w:r w:rsidRPr="00202475">
        <w:rPr>
          <w:rFonts w:ascii="Bookman Old Style" w:hAnsi="Bookman Old Style"/>
          <w:b/>
          <w:i/>
          <w:sz w:val="24"/>
          <w:szCs w:val="24"/>
          <w:u w:val="single"/>
        </w:rPr>
        <w:t xml:space="preserve">. </w:t>
      </w:r>
      <w:r w:rsidRPr="00811990">
        <w:rPr>
          <w:rFonts w:ascii="Bookman Old Style" w:hAnsi="Bookman Old Style"/>
          <w:b/>
          <w:i/>
          <w:sz w:val="32"/>
          <w:szCs w:val="24"/>
          <w:u w:val="single"/>
        </w:rPr>
        <w:t>Physical and financial targets achieved in this financial year 2016-17</w:t>
      </w:r>
    </w:p>
    <w:p w:rsidR="00F02F29" w:rsidRPr="00811990" w:rsidRDefault="00F02F29" w:rsidP="00F02F29">
      <w:pPr>
        <w:ind w:right="-630"/>
        <w:rPr>
          <w:rFonts w:ascii="Bookman Old Style" w:hAnsi="Bookman Old Style"/>
          <w:b/>
          <w:i/>
          <w:sz w:val="32"/>
          <w:szCs w:val="24"/>
          <w:u w:val="single"/>
        </w:rPr>
      </w:pPr>
    </w:p>
    <w:p w:rsidR="00F02F29" w:rsidRPr="00811990" w:rsidRDefault="00F02F29" w:rsidP="0045662B">
      <w:pPr>
        <w:numPr>
          <w:ilvl w:val="0"/>
          <w:numId w:val="33"/>
        </w:numPr>
        <w:spacing w:after="0" w:line="240" w:lineRule="auto"/>
        <w:ind w:right="-630"/>
        <w:rPr>
          <w:rFonts w:ascii="Bookman Old Style" w:hAnsi="Bookman Old Style"/>
          <w:b/>
          <w:i/>
          <w:sz w:val="32"/>
          <w:szCs w:val="24"/>
        </w:rPr>
      </w:pPr>
      <w:r>
        <w:rPr>
          <w:rFonts w:ascii="Bookman Old Style" w:hAnsi="Bookman Old Style"/>
          <w:b/>
          <w:i/>
          <w:sz w:val="32"/>
          <w:szCs w:val="24"/>
        </w:rPr>
        <w:t xml:space="preserve"> </w:t>
      </w:r>
      <w:r w:rsidRPr="00811990">
        <w:rPr>
          <w:rFonts w:ascii="Bookman Old Style" w:hAnsi="Bookman Old Style"/>
          <w:b/>
          <w:i/>
          <w:sz w:val="32"/>
          <w:szCs w:val="24"/>
        </w:rPr>
        <w:t xml:space="preserve"> CATARACT OPERATION WITH I.O.L IMPLANTATION  </w:t>
      </w:r>
      <w:r w:rsidRPr="00811990">
        <w:rPr>
          <w:rFonts w:ascii="Bookman Old Style" w:hAnsi="Bookman Old Style"/>
          <w:i/>
          <w:sz w:val="32"/>
          <w:szCs w:val="24"/>
        </w:rPr>
        <w:t xml:space="preserve">       </w:t>
      </w:r>
    </w:p>
    <w:p w:rsidR="00F02F29" w:rsidRPr="00202475" w:rsidRDefault="00F02F29" w:rsidP="00F02F29">
      <w:pPr>
        <w:ind w:right="-630"/>
        <w:jc w:val="both"/>
        <w:rPr>
          <w:rFonts w:ascii="Bookman Old Style" w:hAnsi="Bookman Old Style"/>
          <w:i/>
          <w:sz w:val="24"/>
          <w:szCs w:val="24"/>
        </w:rPr>
      </w:pPr>
    </w:p>
    <w:p w:rsidR="00F02F29" w:rsidRPr="00202475" w:rsidRDefault="00F02F29" w:rsidP="00F02F29">
      <w:pPr>
        <w:ind w:right="-630"/>
        <w:jc w:val="both"/>
        <w:rPr>
          <w:rFonts w:ascii="Bookman Old Style" w:hAnsi="Bookman Old Style"/>
          <w:b/>
          <w:i/>
          <w:sz w:val="24"/>
          <w:szCs w:val="24"/>
        </w:rPr>
      </w:pPr>
      <w:r w:rsidRPr="00202475">
        <w:rPr>
          <w:rFonts w:ascii="Bookman Old Style" w:hAnsi="Bookman Old Style"/>
          <w:i/>
          <w:sz w:val="24"/>
          <w:szCs w:val="24"/>
        </w:rPr>
        <w:t xml:space="preserve">        </w:t>
      </w:r>
      <w:r w:rsidRPr="00202475">
        <w:rPr>
          <w:rFonts w:ascii="Bookman Old Style" w:hAnsi="Bookman Old Style"/>
          <w:i/>
          <w:sz w:val="24"/>
          <w:szCs w:val="24"/>
        </w:rPr>
        <w:tab/>
      </w:r>
      <w:r w:rsidRPr="00202475">
        <w:rPr>
          <w:rFonts w:ascii="Bookman Old Style" w:hAnsi="Bookman Old Style"/>
          <w:i/>
          <w:sz w:val="24"/>
          <w:szCs w:val="24"/>
        </w:rPr>
        <w:tab/>
      </w:r>
      <w:r w:rsidRPr="00202475">
        <w:rPr>
          <w:rFonts w:ascii="Bookman Old Style" w:hAnsi="Bookman Old Style"/>
          <w:b/>
          <w:i/>
          <w:sz w:val="24"/>
          <w:szCs w:val="24"/>
        </w:rPr>
        <w:t xml:space="preserve"> TARGET – </w:t>
      </w:r>
      <w:r>
        <w:rPr>
          <w:rFonts w:ascii="Bookman Old Style" w:hAnsi="Bookman Old Style"/>
          <w:b/>
          <w:i/>
          <w:sz w:val="24"/>
          <w:szCs w:val="24"/>
        </w:rPr>
        <w:t>800</w:t>
      </w:r>
    </w:p>
    <w:tbl>
      <w:tblPr>
        <w:tblW w:w="5320" w:type="dxa"/>
        <w:tblCellSpacing w:w="0"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52"/>
        <w:gridCol w:w="2168"/>
      </w:tblGrid>
      <w:tr w:rsidR="00F02F29" w:rsidRPr="00202475" w:rsidTr="00F02F29">
        <w:trPr>
          <w:trHeight w:val="390"/>
          <w:tblCellSpacing w:w="0" w:type="dxa"/>
        </w:trPr>
        <w:tc>
          <w:tcPr>
            <w:tcW w:w="3152" w:type="dxa"/>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STNM Hospital</w:t>
            </w:r>
          </w:p>
        </w:tc>
        <w:tc>
          <w:tcPr>
            <w:tcW w:w="2168" w:type="dxa"/>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2</w:t>
            </w:r>
            <w:r>
              <w:rPr>
                <w:rFonts w:ascii="Bookman Old Style" w:hAnsi="Bookman Old Style"/>
                <w:i/>
                <w:sz w:val="24"/>
                <w:szCs w:val="24"/>
              </w:rPr>
              <w:t>61</w:t>
            </w:r>
          </w:p>
        </w:tc>
      </w:tr>
      <w:tr w:rsidR="00F02F29" w:rsidRPr="00202475" w:rsidTr="00F02F29">
        <w:trPr>
          <w:trHeight w:val="390"/>
          <w:tblCellSpacing w:w="0" w:type="dxa"/>
        </w:trPr>
        <w:tc>
          <w:tcPr>
            <w:tcW w:w="3152" w:type="dxa"/>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DHS EAST</w:t>
            </w:r>
          </w:p>
        </w:tc>
        <w:tc>
          <w:tcPr>
            <w:tcW w:w="2168" w:type="dxa"/>
          </w:tcPr>
          <w:p w:rsidR="00F02F29" w:rsidRPr="00202475" w:rsidRDefault="00F02F29" w:rsidP="00F02F29">
            <w:pPr>
              <w:ind w:right="-630"/>
              <w:jc w:val="center"/>
              <w:rPr>
                <w:rFonts w:ascii="Bookman Old Style" w:hAnsi="Bookman Old Style"/>
                <w:i/>
                <w:sz w:val="24"/>
                <w:szCs w:val="24"/>
              </w:rPr>
            </w:pPr>
            <w:r>
              <w:rPr>
                <w:rFonts w:ascii="Bookman Old Style" w:hAnsi="Bookman Old Style"/>
                <w:i/>
                <w:sz w:val="24"/>
                <w:szCs w:val="24"/>
              </w:rPr>
              <w:t>108</w:t>
            </w:r>
          </w:p>
        </w:tc>
      </w:tr>
      <w:tr w:rsidR="00F02F29" w:rsidRPr="00202475" w:rsidTr="00F02F29">
        <w:trPr>
          <w:trHeight w:val="390"/>
          <w:tblCellSpacing w:w="0" w:type="dxa"/>
        </w:trPr>
        <w:tc>
          <w:tcPr>
            <w:tcW w:w="3152" w:type="dxa"/>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DHS WEST</w:t>
            </w:r>
          </w:p>
        </w:tc>
        <w:tc>
          <w:tcPr>
            <w:tcW w:w="2168" w:type="dxa"/>
          </w:tcPr>
          <w:p w:rsidR="00F02F29" w:rsidRPr="00202475" w:rsidRDefault="00F02F29" w:rsidP="00F02F29">
            <w:pPr>
              <w:ind w:right="-630"/>
              <w:jc w:val="center"/>
              <w:rPr>
                <w:rFonts w:ascii="Bookman Old Style" w:hAnsi="Bookman Old Style"/>
                <w:i/>
                <w:sz w:val="24"/>
                <w:szCs w:val="24"/>
              </w:rPr>
            </w:pPr>
            <w:r>
              <w:rPr>
                <w:rFonts w:ascii="Bookman Old Style" w:hAnsi="Bookman Old Style"/>
                <w:i/>
                <w:sz w:val="24"/>
                <w:szCs w:val="24"/>
              </w:rPr>
              <w:t>0</w:t>
            </w:r>
          </w:p>
        </w:tc>
      </w:tr>
      <w:tr w:rsidR="00F02F29" w:rsidRPr="00202475" w:rsidTr="00F02F29">
        <w:trPr>
          <w:trHeight w:val="390"/>
          <w:tblCellSpacing w:w="0" w:type="dxa"/>
        </w:trPr>
        <w:tc>
          <w:tcPr>
            <w:tcW w:w="3152" w:type="dxa"/>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DHS NORTH</w:t>
            </w:r>
          </w:p>
        </w:tc>
        <w:tc>
          <w:tcPr>
            <w:tcW w:w="2168" w:type="dxa"/>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0</w:t>
            </w:r>
          </w:p>
        </w:tc>
      </w:tr>
      <w:tr w:rsidR="00F02F29" w:rsidRPr="00202475" w:rsidTr="00F02F29">
        <w:trPr>
          <w:trHeight w:val="390"/>
          <w:tblCellSpacing w:w="0" w:type="dxa"/>
        </w:trPr>
        <w:tc>
          <w:tcPr>
            <w:tcW w:w="3152" w:type="dxa"/>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DHS SOUTH</w:t>
            </w:r>
          </w:p>
        </w:tc>
        <w:tc>
          <w:tcPr>
            <w:tcW w:w="2168" w:type="dxa"/>
          </w:tcPr>
          <w:p w:rsidR="00F02F29" w:rsidRPr="00202475" w:rsidRDefault="00F02F29" w:rsidP="00F02F29">
            <w:pPr>
              <w:ind w:right="-630"/>
              <w:jc w:val="center"/>
              <w:rPr>
                <w:rFonts w:ascii="Bookman Old Style" w:hAnsi="Bookman Old Style"/>
                <w:i/>
                <w:sz w:val="24"/>
                <w:szCs w:val="24"/>
              </w:rPr>
            </w:pPr>
            <w:r>
              <w:rPr>
                <w:rFonts w:ascii="Bookman Old Style" w:hAnsi="Bookman Old Style"/>
                <w:i/>
                <w:sz w:val="24"/>
                <w:szCs w:val="24"/>
              </w:rPr>
              <w:t>116</w:t>
            </w:r>
          </w:p>
        </w:tc>
      </w:tr>
      <w:tr w:rsidR="00F02F29" w:rsidRPr="00202475" w:rsidTr="00F02F29">
        <w:trPr>
          <w:trHeight w:val="390"/>
          <w:tblCellSpacing w:w="0" w:type="dxa"/>
        </w:trPr>
        <w:tc>
          <w:tcPr>
            <w:tcW w:w="3152" w:type="dxa"/>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NGO</w:t>
            </w:r>
          </w:p>
        </w:tc>
        <w:tc>
          <w:tcPr>
            <w:tcW w:w="2168" w:type="dxa"/>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0</w:t>
            </w:r>
          </w:p>
        </w:tc>
      </w:tr>
      <w:tr w:rsidR="00F02F29" w:rsidRPr="00202475" w:rsidTr="00F02F29">
        <w:trPr>
          <w:trHeight w:val="390"/>
          <w:tblCellSpacing w:w="0" w:type="dxa"/>
        </w:trPr>
        <w:tc>
          <w:tcPr>
            <w:tcW w:w="3152" w:type="dxa"/>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Pvt. Sector SMIMS(Tadong)</w:t>
            </w:r>
          </w:p>
        </w:tc>
        <w:tc>
          <w:tcPr>
            <w:tcW w:w="2168" w:type="dxa"/>
          </w:tcPr>
          <w:p w:rsidR="00F02F29" w:rsidRPr="00202475" w:rsidRDefault="00F02F29" w:rsidP="00F02F29">
            <w:pPr>
              <w:ind w:right="-630"/>
              <w:jc w:val="center"/>
              <w:rPr>
                <w:rFonts w:ascii="Bookman Old Style" w:hAnsi="Bookman Old Style"/>
                <w:i/>
                <w:sz w:val="24"/>
                <w:szCs w:val="24"/>
              </w:rPr>
            </w:pPr>
            <w:r>
              <w:rPr>
                <w:rFonts w:ascii="Bookman Old Style" w:hAnsi="Bookman Old Style"/>
                <w:i/>
                <w:sz w:val="24"/>
                <w:szCs w:val="24"/>
              </w:rPr>
              <w:t>123</w:t>
            </w:r>
          </w:p>
        </w:tc>
      </w:tr>
      <w:tr w:rsidR="00F02F29" w:rsidRPr="00202475" w:rsidTr="00F02F29">
        <w:trPr>
          <w:trHeight w:val="278"/>
          <w:tblCellSpacing w:w="0" w:type="dxa"/>
        </w:trPr>
        <w:tc>
          <w:tcPr>
            <w:tcW w:w="3152" w:type="dxa"/>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TOTAL</w:t>
            </w:r>
          </w:p>
        </w:tc>
        <w:tc>
          <w:tcPr>
            <w:tcW w:w="2168" w:type="dxa"/>
          </w:tcPr>
          <w:p w:rsidR="00F02F29" w:rsidRPr="00202475" w:rsidRDefault="00F02F29" w:rsidP="00F02F29">
            <w:pPr>
              <w:ind w:right="-630"/>
              <w:jc w:val="center"/>
              <w:rPr>
                <w:rFonts w:ascii="Bookman Old Style" w:hAnsi="Bookman Old Style"/>
                <w:b/>
                <w:i/>
                <w:sz w:val="24"/>
                <w:szCs w:val="24"/>
              </w:rPr>
            </w:pPr>
            <w:r>
              <w:rPr>
                <w:rFonts w:ascii="Bookman Old Style" w:hAnsi="Bookman Old Style"/>
                <w:b/>
                <w:i/>
                <w:sz w:val="24"/>
                <w:szCs w:val="24"/>
              </w:rPr>
              <w:t>608</w:t>
            </w:r>
          </w:p>
        </w:tc>
      </w:tr>
    </w:tbl>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w:t>
      </w:r>
      <w:r w:rsidRPr="00202475">
        <w:rPr>
          <w:rFonts w:ascii="Bookman Old Style" w:hAnsi="Bookman Old Style"/>
          <w:i/>
          <w:sz w:val="24"/>
          <w:szCs w:val="24"/>
        </w:rPr>
        <w:tab/>
        <w:t xml:space="preserve">            </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During the year 201</w:t>
      </w:r>
      <w:r>
        <w:rPr>
          <w:rFonts w:ascii="Bookman Old Style" w:hAnsi="Bookman Old Style"/>
          <w:i/>
          <w:sz w:val="24"/>
          <w:szCs w:val="24"/>
        </w:rPr>
        <w:t>6</w:t>
      </w:r>
      <w:r w:rsidRPr="00202475">
        <w:rPr>
          <w:rFonts w:ascii="Bookman Old Style" w:hAnsi="Bookman Old Style"/>
          <w:i/>
          <w:sz w:val="24"/>
          <w:szCs w:val="24"/>
        </w:rPr>
        <w:t>-1</w:t>
      </w:r>
      <w:r>
        <w:rPr>
          <w:rFonts w:ascii="Bookman Old Style" w:hAnsi="Bookman Old Style"/>
          <w:i/>
          <w:sz w:val="24"/>
          <w:szCs w:val="24"/>
        </w:rPr>
        <w:t>7</w:t>
      </w:r>
      <w:r w:rsidRPr="00202475">
        <w:rPr>
          <w:rFonts w:ascii="Bookman Old Style" w:hAnsi="Bookman Old Style"/>
          <w:i/>
          <w:sz w:val="24"/>
          <w:szCs w:val="24"/>
        </w:rPr>
        <w:t xml:space="preserve">, total of </w:t>
      </w:r>
      <w:r>
        <w:rPr>
          <w:rFonts w:ascii="Bookman Old Style" w:hAnsi="Bookman Old Style"/>
          <w:i/>
          <w:sz w:val="24"/>
          <w:szCs w:val="24"/>
        </w:rPr>
        <w:t>608</w:t>
      </w:r>
      <w:r w:rsidRPr="00202475">
        <w:rPr>
          <w:rFonts w:ascii="Bookman Old Style" w:hAnsi="Bookman Old Style"/>
          <w:i/>
          <w:sz w:val="24"/>
          <w:szCs w:val="24"/>
        </w:rPr>
        <w:t xml:space="preserve"> cataract cases were operated with IOL implantation.</w:t>
      </w:r>
    </w:p>
    <w:p w:rsidR="00F02F29" w:rsidRPr="00202475" w:rsidRDefault="00F02F29" w:rsidP="00F02F29">
      <w:pPr>
        <w:ind w:right="-630"/>
        <w:jc w:val="both"/>
        <w:rPr>
          <w:rFonts w:ascii="Bookman Old Style" w:hAnsi="Bookman Old Style"/>
          <w:i/>
          <w:sz w:val="24"/>
          <w:szCs w:val="24"/>
        </w:rPr>
      </w:pPr>
    </w:p>
    <w:p w:rsidR="00F02F29" w:rsidRDefault="00F02F29" w:rsidP="00F02F29">
      <w:pPr>
        <w:ind w:right="-630"/>
        <w:rPr>
          <w:rFonts w:ascii="Bookman Old Style" w:hAnsi="Bookman Old Style"/>
          <w:b/>
          <w:i/>
          <w:sz w:val="24"/>
          <w:szCs w:val="24"/>
        </w:rPr>
      </w:pPr>
      <w:r w:rsidRPr="00202475">
        <w:rPr>
          <w:rFonts w:ascii="Bookman Old Style" w:hAnsi="Bookman Old Style"/>
          <w:b/>
          <w:i/>
          <w:sz w:val="24"/>
          <w:szCs w:val="24"/>
        </w:rPr>
        <w:tab/>
      </w:r>
    </w:p>
    <w:p w:rsidR="00F02F29" w:rsidRDefault="00F02F29" w:rsidP="00F02F29">
      <w:pPr>
        <w:ind w:right="-630"/>
        <w:rPr>
          <w:rFonts w:ascii="Bookman Old Style" w:hAnsi="Bookman Old Style"/>
          <w:b/>
          <w:i/>
          <w:sz w:val="24"/>
          <w:szCs w:val="24"/>
        </w:rPr>
      </w:pPr>
    </w:p>
    <w:p w:rsidR="00F02F29" w:rsidRDefault="00F02F29" w:rsidP="00F02F29">
      <w:pPr>
        <w:ind w:right="-630"/>
        <w:rPr>
          <w:rFonts w:ascii="Bookman Old Style" w:hAnsi="Bookman Old Style"/>
          <w:b/>
          <w:i/>
          <w:sz w:val="24"/>
          <w:szCs w:val="24"/>
        </w:rPr>
      </w:pPr>
    </w:p>
    <w:p w:rsidR="00F02F29" w:rsidRDefault="00F02F29" w:rsidP="00F02F29">
      <w:pPr>
        <w:ind w:right="-630"/>
        <w:rPr>
          <w:rFonts w:ascii="Bookman Old Style" w:hAnsi="Bookman Old Style"/>
          <w:b/>
          <w:i/>
          <w:sz w:val="24"/>
          <w:szCs w:val="24"/>
        </w:rPr>
      </w:pPr>
    </w:p>
    <w:p w:rsidR="00F02F29" w:rsidRPr="00811990" w:rsidRDefault="00F02F29" w:rsidP="0045662B">
      <w:pPr>
        <w:pStyle w:val="ListParagraph"/>
        <w:numPr>
          <w:ilvl w:val="0"/>
          <w:numId w:val="33"/>
        </w:numPr>
        <w:spacing w:after="200" w:line="276" w:lineRule="auto"/>
        <w:ind w:right="-630"/>
        <w:rPr>
          <w:rFonts w:ascii="Bookman Old Style" w:hAnsi="Bookman Old Style"/>
          <w:b/>
          <w:i/>
          <w:sz w:val="32"/>
        </w:rPr>
      </w:pPr>
      <w:r w:rsidRPr="00811990">
        <w:rPr>
          <w:rFonts w:ascii="Bookman Old Style" w:hAnsi="Bookman Old Style"/>
          <w:b/>
          <w:i/>
          <w:sz w:val="32"/>
        </w:rPr>
        <w:t>TREATMENT/ REFERRAL OF OTHER EYE DISEASES.</w:t>
      </w:r>
    </w:p>
    <w:tbl>
      <w:tblPr>
        <w:tblStyle w:val="TableGrid"/>
        <w:tblW w:w="0" w:type="auto"/>
        <w:tblInd w:w="1278" w:type="dxa"/>
        <w:tblLook w:val="04A0"/>
      </w:tblPr>
      <w:tblGrid>
        <w:gridCol w:w="2880"/>
        <w:gridCol w:w="2430"/>
      </w:tblGrid>
      <w:tr w:rsidR="00F02F29" w:rsidRPr="00202475" w:rsidTr="00F02F29">
        <w:trPr>
          <w:trHeight w:val="845"/>
        </w:trPr>
        <w:tc>
          <w:tcPr>
            <w:tcW w:w="288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Diabetic   Retinopathy</w:t>
            </w:r>
          </w:p>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(Laser Techniques)</w:t>
            </w:r>
          </w:p>
        </w:tc>
        <w:tc>
          <w:tcPr>
            <w:tcW w:w="2430" w:type="dxa"/>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76</w:t>
            </w:r>
          </w:p>
        </w:tc>
      </w:tr>
      <w:tr w:rsidR="00F02F29" w:rsidRPr="00202475" w:rsidTr="00F02F29">
        <w:trPr>
          <w:trHeight w:val="512"/>
        </w:trPr>
        <w:tc>
          <w:tcPr>
            <w:tcW w:w="288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Glaucoma</w:t>
            </w:r>
          </w:p>
        </w:tc>
        <w:tc>
          <w:tcPr>
            <w:tcW w:w="2430" w:type="dxa"/>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80</w:t>
            </w:r>
          </w:p>
        </w:tc>
      </w:tr>
      <w:tr w:rsidR="00F02F29" w:rsidRPr="00202475" w:rsidTr="00F02F29">
        <w:trPr>
          <w:trHeight w:val="737"/>
        </w:trPr>
        <w:tc>
          <w:tcPr>
            <w:tcW w:w="288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lastRenderedPageBreak/>
              <w:t>Corneal Opacity</w:t>
            </w:r>
          </w:p>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(Peripheral)</w:t>
            </w:r>
          </w:p>
        </w:tc>
        <w:tc>
          <w:tcPr>
            <w:tcW w:w="2430" w:type="dxa"/>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87</w:t>
            </w:r>
          </w:p>
        </w:tc>
      </w:tr>
      <w:tr w:rsidR="00F02F29" w:rsidRPr="00202475" w:rsidTr="00F02F29">
        <w:trPr>
          <w:trHeight w:val="548"/>
        </w:trPr>
        <w:tc>
          <w:tcPr>
            <w:tcW w:w="288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Squint</w:t>
            </w:r>
          </w:p>
        </w:tc>
        <w:tc>
          <w:tcPr>
            <w:tcW w:w="2430" w:type="dxa"/>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127</w:t>
            </w:r>
          </w:p>
        </w:tc>
      </w:tr>
      <w:tr w:rsidR="00F02F29" w:rsidRPr="00202475" w:rsidTr="00F02F29">
        <w:trPr>
          <w:trHeight w:val="548"/>
        </w:trPr>
        <w:tc>
          <w:tcPr>
            <w:tcW w:w="288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Intraocular Trauma</w:t>
            </w:r>
          </w:p>
        </w:tc>
        <w:tc>
          <w:tcPr>
            <w:tcW w:w="2430" w:type="dxa"/>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190</w:t>
            </w:r>
          </w:p>
        </w:tc>
      </w:tr>
      <w:tr w:rsidR="00F02F29" w:rsidRPr="00202475" w:rsidTr="00F02F29">
        <w:trPr>
          <w:trHeight w:val="548"/>
        </w:trPr>
        <w:tc>
          <w:tcPr>
            <w:tcW w:w="2880" w:type="dxa"/>
          </w:tcPr>
          <w:p w:rsidR="00F02F29" w:rsidRPr="00202475" w:rsidRDefault="00F02F29" w:rsidP="00F02F29">
            <w:pPr>
              <w:ind w:right="-630"/>
              <w:rPr>
                <w:rFonts w:ascii="Bookman Old Style" w:hAnsi="Bookman Old Style"/>
                <w:b/>
                <w:i/>
                <w:sz w:val="24"/>
                <w:szCs w:val="24"/>
              </w:rPr>
            </w:pPr>
            <w:r w:rsidRPr="00202475">
              <w:rPr>
                <w:rFonts w:ascii="Bookman Old Style" w:hAnsi="Bookman Old Style"/>
                <w:b/>
                <w:i/>
                <w:sz w:val="24"/>
                <w:szCs w:val="24"/>
              </w:rPr>
              <w:t xml:space="preserve"> Total:</w:t>
            </w:r>
          </w:p>
        </w:tc>
        <w:tc>
          <w:tcPr>
            <w:tcW w:w="2430" w:type="dxa"/>
          </w:tcPr>
          <w:p w:rsidR="00F02F29" w:rsidRPr="00202475" w:rsidRDefault="00F02F29" w:rsidP="00F02F29">
            <w:pPr>
              <w:ind w:right="-630"/>
              <w:jc w:val="center"/>
              <w:rPr>
                <w:rFonts w:ascii="Bookman Old Style" w:hAnsi="Bookman Old Style"/>
                <w:b/>
                <w:i/>
                <w:sz w:val="24"/>
                <w:szCs w:val="24"/>
              </w:rPr>
            </w:pPr>
            <w:r w:rsidRPr="00202475">
              <w:rPr>
                <w:rFonts w:ascii="Bookman Old Style" w:hAnsi="Bookman Old Style"/>
                <w:b/>
                <w:i/>
                <w:sz w:val="24"/>
                <w:szCs w:val="24"/>
              </w:rPr>
              <w:t>560</w:t>
            </w:r>
          </w:p>
        </w:tc>
      </w:tr>
    </w:tbl>
    <w:p w:rsidR="00F02F29" w:rsidRPr="00202475" w:rsidRDefault="00F02F29" w:rsidP="00F02F29">
      <w:pPr>
        <w:ind w:right="-630"/>
        <w:rPr>
          <w:rFonts w:ascii="Bookman Old Style" w:hAnsi="Bookman Old Style"/>
          <w:b/>
          <w:i/>
          <w:sz w:val="24"/>
          <w:szCs w:val="24"/>
        </w:rPr>
      </w:pPr>
      <w:r w:rsidRPr="00202475">
        <w:rPr>
          <w:rFonts w:ascii="Bookman Old Style" w:hAnsi="Bookman Old Style"/>
          <w:b/>
          <w:i/>
          <w:sz w:val="24"/>
          <w:szCs w:val="24"/>
        </w:rPr>
        <w:t xml:space="preserve">      </w:t>
      </w:r>
      <w:r w:rsidRPr="00202475">
        <w:rPr>
          <w:rFonts w:ascii="Bookman Old Style" w:hAnsi="Bookman Old Style"/>
          <w:b/>
          <w:i/>
          <w:sz w:val="24"/>
          <w:szCs w:val="24"/>
        </w:rPr>
        <w:tab/>
      </w:r>
      <w:r w:rsidRPr="00202475">
        <w:rPr>
          <w:rFonts w:ascii="Bookman Old Style" w:hAnsi="Bookman Old Style"/>
          <w:b/>
          <w:i/>
          <w:sz w:val="24"/>
          <w:szCs w:val="24"/>
        </w:rPr>
        <w:tab/>
      </w:r>
      <w:r w:rsidRPr="00202475">
        <w:rPr>
          <w:rFonts w:ascii="Bookman Old Style" w:hAnsi="Bookman Old Style"/>
          <w:b/>
          <w:i/>
          <w:sz w:val="24"/>
          <w:szCs w:val="24"/>
        </w:rPr>
        <w:tab/>
      </w:r>
      <w:r w:rsidRPr="00202475">
        <w:rPr>
          <w:rFonts w:ascii="Bookman Old Style" w:hAnsi="Bookman Old Style"/>
          <w:b/>
          <w:i/>
          <w:sz w:val="24"/>
          <w:szCs w:val="24"/>
        </w:rPr>
        <w:tab/>
      </w:r>
      <w:r w:rsidRPr="00202475">
        <w:rPr>
          <w:rFonts w:ascii="Bookman Old Style" w:hAnsi="Bookman Old Style"/>
          <w:b/>
          <w:i/>
          <w:sz w:val="24"/>
          <w:szCs w:val="24"/>
        </w:rPr>
        <w:tab/>
      </w:r>
      <w:r w:rsidRPr="00202475">
        <w:rPr>
          <w:rFonts w:ascii="Bookman Old Style" w:hAnsi="Bookman Old Style"/>
          <w:b/>
          <w:i/>
          <w:sz w:val="24"/>
          <w:szCs w:val="24"/>
        </w:rPr>
        <w:tab/>
        <w:t xml:space="preserve">     </w:t>
      </w:r>
    </w:p>
    <w:p w:rsidR="00F02F29" w:rsidRPr="00202475" w:rsidRDefault="00F02F29" w:rsidP="00F02F29">
      <w:pPr>
        <w:ind w:right="-630"/>
        <w:jc w:val="both"/>
        <w:rPr>
          <w:rFonts w:ascii="Bookman Old Style" w:hAnsi="Bookman Old Style"/>
          <w:b/>
          <w:i/>
          <w:sz w:val="24"/>
          <w:szCs w:val="24"/>
        </w:rPr>
      </w:pPr>
      <w:r w:rsidRPr="00202475">
        <w:rPr>
          <w:rFonts w:ascii="Bookman Old Style" w:hAnsi="Bookman Old Style"/>
          <w:b/>
          <w:i/>
          <w:sz w:val="24"/>
          <w:szCs w:val="24"/>
        </w:rPr>
        <w:t>Cataract Achievement 201</w:t>
      </w:r>
      <w:r>
        <w:rPr>
          <w:rFonts w:ascii="Bookman Old Style" w:hAnsi="Bookman Old Style"/>
          <w:b/>
          <w:i/>
          <w:sz w:val="24"/>
          <w:szCs w:val="24"/>
        </w:rPr>
        <w:t>6</w:t>
      </w:r>
      <w:r w:rsidRPr="00202475">
        <w:rPr>
          <w:rFonts w:ascii="Bookman Old Style" w:hAnsi="Bookman Old Style"/>
          <w:b/>
          <w:i/>
          <w:sz w:val="24"/>
          <w:szCs w:val="24"/>
        </w:rPr>
        <w:t>-1</w:t>
      </w:r>
      <w:r>
        <w:rPr>
          <w:rFonts w:ascii="Bookman Old Style" w:hAnsi="Bookman Old Style"/>
          <w:b/>
          <w:i/>
          <w:sz w:val="24"/>
          <w:szCs w:val="24"/>
        </w:rPr>
        <w:t>7</w:t>
      </w:r>
      <w:r w:rsidRPr="00202475">
        <w:rPr>
          <w:rFonts w:ascii="Bookman Old Style" w:hAnsi="Bookman Old Style"/>
          <w:b/>
          <w:i/>
          <w:sz w:val="24"/>
          <w:szCs w:val="24"/>
        </w:rPr>
        <w:t>:-</w:t>
      </w:r>
    </w:p>
    <w:p w:rsidR="00F02F29" w:rsidRPr="00202475" w:rsidRDefault="00F02F29" w:rsidP="00F02F29">
      <w:pPr>
        <w:jc w:val="both"/>
        <w:rPr>
          <w:rFonts w:ascii="Bookman Old Style" w:hAnsi="Bookman Old Style"/>
          <w:i/>
          <w:sz w:val="24"/>
          <w:szCs w:val="24"/>
        </w:rPr>
      </w:pPr>
      <w:r w:rsidRPr="00202475">
        <w:rPr>
          <w:rFonts w:ascii="Bookman Old Style" w:hAnsi="Bookman Old Style"/>
          <w:i/>
          <w:sz w:val="24"/>
          <w:szCs w:val="24"/>
        </w:rPr>
        <w:tab/>
        <w:t>During the year 201</w:t>
      </w:r>
      <w:r>
        <w:rPr>
          <w:rFonts w:ascii="Bookman Old Style" w:hAnsi="Bookman Old Style"/>
          <w:i/>
          <w:sz w:val="24"/>
          <w:szCs w:val="24"/>
        </w:rPr>
        <w:t>6</w:t>
      </w:r>
      <w:r w:rsidRPr="00202475">
        <w:rPr>
          <w:rFonts w:ascii="Bookman Old Style" w:hAnsi="Bookman Old Style"/>
          <w:i/>
          <w:sz w:val="24"/>
          <w:szCs w:val="24"/>
        </w:rPr>
        <w:t>-1</w:t>
      </w:r>
      <w:r>
        <w:rPr>
          <w:rFonts w:ascii="Bookman Old Style" w:hAnsi="Bookman Old Style"/>
          <w:i/>
          <w:sz w:val="24"/>
          <w:szCs w:val="24"/>
        </w:rPr>
        <w:t>7</w:t>
      </w:r>
      <w:r w:rsidRPr="00202475">
        <w:rPr>
          <w:rFonts w:ascii="Bookman Old Style" w:hAnsi="Bookman Old Style"/>
          <w:i/>
          <w:sz w:val="24"/>
          <w:szCs w:val="24"/>
        </w:rPr>
        <w:t xml:space="preserve">, total of </w:t>
      </w:r>
      <w:r>
        <w:rPr>
          <w:rFonts w:ascii="Bookman Old Style" w:hAnsi="Bookman Old Style"/>
          <w:i/>
          <w:sz w:val="24"/>
          <w:szCs w:val="24"/>
        </w:rPr>
        <w:t>608</w:t>
      </w:r>
      <w:r>
        <w:rPr>
          <w:rFonts w:ascii="Bookman Old Style" w:hAnsi="Bookman Old Style"/>
          <w:i/>
          <w:sz w:val="24"/>
          <w:szCs w:val="24"/>
        </w:rPr>
        <w:tab/>
      </w:r>
      <w:r w:rsidRPr="00202475">
        <w:rPr>
          <w:rFonts w:ascii="Bookman Old Style" w:hAnsi="Bookman Old Style"/>
          <w:i/>
          <w:sz w:val="24"/>
          <w:szCs w:val="24"/>
        </w:rPr>
        <w:t xml:space="preserve"> Cataract cases were successfully operated, which is 5</w:t>
      </w:r>
      <w:r>
        <w:rPr>
          <w:rFonts w:ascii="Bookman Old Style" w:hAnsi="Bookman Old Style"/>
          <w:i/>
          <w:sz w:val="24"/>
          <w:szCs w:val="24"/>
        </w:rPr>
        <w:t>0.</w:t>
      </w:r>
      <w:r w:rsidRPr="00202475">
        <w:rPr>
          <w:rFonts w:ascii="Bookman Old Style" w:hAnsi="Bookman Old Style"/>
          <w:i/>
          <w:sz w:val="24"/>
          <w:szCs w:val="24"/>
        </w:rPr>
        <w:t>6% o</w:t>
      </w:r>
      <w:r>
        <w:rPr>
          <w:rFonts w:ascii="Bookman Old Style" w:hAnsi="Bookman Old Style"/>
          <w:i/>
          <w:sz w:val="24"/>
          <w:szCs w:val="24"/>
        </w:rPr>
        <w:t>f the total target for the year</w:t>
      </w:r>
      <w:r w:rsidRPr="00202475">
        <w:rPr>
          <w:rFonts w:ascii="Bookman Old Style" w:hAnsi="Bookman Old Style"/>
          <w:i/>
          <w:sz w:val="24"/>
          <w:szCs w:val="24"/>
        </w:rPr>
        <w:t xml:space="preserve">. </w:t>
      </w:r>
    </w:p>
    <w:p w:rsidR="00F02F29" w:rsidRPr="00202475" w:rsidRDefault="00F02F29" w:rsidP="00F02F29">
      <w:pPr>
        <w:ind w:right="-630"/>
        <w:jc w:val="both"/>
        <w:rPr>
          <w:rFonts w:ascii="Bookman Old Style" w:hAnsi="Bookman Old Style"/>
          <w:b/>
          <w:i/>
          <w:sz w:val="24"/>
          <w:szCs w:val="24"/>
        </w:rPr>
      </w:pPr>
      <w:r w:rsidRPr="00202475">
        <w:rPr>
          <w:rFonts w:ascii="Bookman Old Style" w:hAnsi="Bookman Old Style"/>
          <w:b/>
          <w:i/>
          <w:sz w:val="24"/>
          <w:szCs w:val="24"/>
        </w:rPr>
        <w:t>Reason for Shortfall:-</w:t>
      </w:r>
    </w:p>
    <w:p w:rsidR="00F02F29" w:rsidRPr="00202475" w:rsidRDefault="00F02F29" w:rsidP="0045662B">
      <w:pPr>
        <w:numPr>
          <w:ilvl w:val="0"/>
          <w:numId w:val="36"/>
        </w:numPr>
        <w:spacing w:after="0" w:line="240" w:lineRule="auto"/>
        <w:ind w:right="-630"/>
        <w:rPr>
          <w:rFonts w:ascii="Bookman Old Style" w:hAnsi="Bookman Old Style"/>
          <w:i/>
          <w:sz w:val="24"/>
          <w:szCs w:val="24"/>
        </w:rPr>
      </w:pPr>
      <w:r w:rsidRPr="00202475">
        <w:rPr>
          <w:rFonts w:ascii="Bookman Old Style" w:hAnsi="Bookman Old Style"/>
          <w:i/>
          <w:sz w:val="24"/>
          <w:szCs w:val="24"/>
        </w:rPr>
        <w:t>Desired number of Cataract Camp could not be hold due to busy schedule of District officials.</w:t>
      </w:r>
    </w:p>
    <w:p w:rsidR="00F02F29" w:rsidRPr="00472319" w:rsidRDefault="00F02F29" w:rsidP="0045662B">
      <w:pPr>
        <w:numPr>
          <w:ilvl w:val="0"/>
          <w:numId w:val="36"/>
        </w:numPr>
        <w:spacing w:after="0" w:line="240" w:lineRule="auto"/>
        <w:ind w:right="-630"/>
        <w:rPr>
          <w:rFonts w:ascii="Bookman Old Style" w:hAnsi="Bookman Old Style"/>
          <w:i/>
          <w:sz w:val="24"/>
          <w:szCs w:val="24"/>
        </w:rPr>
      </w:pPr>
      <w:r w:rsidRPr="00202475">
        <w:rPr>
          <w:rFonts w:ascii="Bookman Old Style" w:hAnsi="Bookman Old Style"/>
          <w:i/>
          <w:sz w:val="24"/>
          <w:szCs w:val="24"/>
        </w:rPr>
        <w:t xml:space="preserve">PHC’s M.Os </w:t>
      </w:r>
      <w:proofErr w:type="gramStart"/>
      <w:r w:rsidRPr="00202475">
        <w:rPr>
          <w:rFonts w:ascii="Bookman Old Style" w:hAnsi="Bookman Old Style"/>
          <w:i/>
          <w:sz w:val="24"/>
          <w:szCs w:val="24"/>
        </w:rPr>
        <w:t>are</w:t>
      </w:r>
      <w:proofErr w:type="gramEnd"/>
      <w:r w:rsidRPr="00202475">
        <w:rPr>
          <w:rFonts w:ascii="Bookman Old Style" w:hAnsi="Bookman Old Style"/>
          <w:i/>
          <w:sz w:val="24"/>
          <w:szCs w:val="24"/>
        </w:rPr>
        <w:t xml:space="preserve"> unable to pay desired attention in NPCB due to pre-occupation in other programmes and day to day work.</w:t>
      </w:r>
    </w:p>
    <w:p w:rsidR="00F02F29" w:rsidRPr="00202475" w:rsidRDefault="00F02F29" w:rsidP="0045662B">
      <w:pPr>
        <w:numPr>
          <w:ilvl w:val="0"/>
          <w:numId w:val="36"/>
        </w:numPr>
        <w:spacing w:after="0" w:line="240" w:lineRule="auto"/>
        <w:jc w:val="both"/>
        <w:rPr>
          <w:rFonts w:ascii="Bookman Old Style" w:hAnsi="Bookman Old Style"/>
          <w:i/>
          <w:sz w:val="24"/>
          <w:szCs w:val="24"/>
        </w:rPr>
      </w:pPr>
      <w:r w:rsidRPr="00202475">
        <w:rPr>
          <w:rFonts w:ascii="Bookman Old Style" w:hAnsi="Bookman Old Style"/>
          <w:i/>
          <w:sz w:val="24"/>
          <w:szCs w:val="24"/>
        </w:rPr>
        <w:t xml:space="preserve">Camps held in monsoon season faces communication setback due to road blockage which is a habituated problem in our State. </w:t>
      </w:r>
    </w:p>
    <w:p w:rsidR="00F02F29" w:rsidRPr="00202475" w:rsidRDefault="00F02F29" w:rsidP="0045662B">
      <w:pPr>
        <w:numPr>
          <w:ilvl w:val="0"/>
          <w:numId w:val="36"/>
        </w:numPr>
        <w:spacing w:after="0" w:line="240" w:lineRule="auto"/>
        <w:jc w:val="both"/>
        <w:rPr>
          <w:rFonts w:ascii="Bookman Old Style" w:hAnsi="Bookman Old Style"/>
          <w:i/>
          <w:sz w:val="24"/>
          <w:szCs w:val="24"/>
        </w:rPr>
      </w:pPr>
      <w:r w:rsidRPr="00202475">
        <w:rPr>
          <w:rFonts w:ascii="Bookman Old Style" w:hAnsi="Bookman Old Style"/>
          <w:i/>
          <w:sz w:val="24"/>
          <w:szCs w:val="24"/>
        </w:rPr>
        <w:t>Lack of Ophthalmic manpower especially in the Districts</w:t>
      </w:r>
      <w:r>
        <w:rPr>
          <w:rFonts w:ascii="Bookman Old Style" w:hAnsi="Bookman Old Style"/>
          <w:i/>
          <w:sz w:val="24"/>
          <w:szCs w:val="24"/>
        </w:rPr>
        <w:t>.</w:t>
      </w:r>
      <w:r w:rsidRPr="00202475">
        <w:rPr>
          <w:rFonts w:ascii="Bookman Old Style" w:hAnsi="Bookman Old Style"/>
          <w:i/>
          <w:sz w:val="24"/>
          <w:szCs w:val="24"/>
        </w:rPr>
        <w:t xml:space="preserve"> </w:t>
      </w:r>
    </w:p>
    <w:p w:rsidR="00F02F29" w:rsidRPr="00202475" w:rsidRDefault="00F02F29" w:rsidP="00F02F29">
      <w:pPr>
        <w:ind w:right="-630"/>
        <w:rPr>
          <w:rFonts w:ascii="Bookman Old Style" w:hAnsi="Bookman Old Style"/>
          <w:i/>
          <w:sz w:val="24"/>
          <w:szCs w:val="24"/>
        </w:rPr>
      </w:pPr>
    </w:p>
    <w:p w:rsidR="00F02F29" w:rsidRPr="00202475" w:rsidRDefault="00F02F29" w:rsidP="00F02F29">
      <w:pPr>
        <w:ind w:right="-630"/>
        <w:rPr>
          <w:rFonts w:ascii="Bookman Old Style" w:hAnsi="Bookman Old Style"/>
          <w:b/>
          <w:i/>
          <w:sz w:val="24"/>
          <w:szCs w:val="24"/>
        </w:rPr>
      </w:pPr>
      <w:r w:rsidRPr="00202475">
        <w:rPr>
          <w:rFonts w:ascii="Bookman Old Style" w:hAnsi="Bookman Old Style"/>
          <w:b/>
          <w:i/>
          <w:sz w:val="24"/>
          <w:szCs w:val="24"/>
        </w:rPr>
        <w:t>Future Strategies:-</w:t>
      </w:r>
    </w:p>
    <w:p w:rsidR="00F02F29" w:rsidRPr="00202475" w:rsidRDefault="00F02F29" w:rsidP="0045662B">
      <w:pPr>
        <w:numPr>
          <w:ilvl w:val="0"/>
          <w:numId w:val="37"/>
        </w:numPr>
        <w:spacing w:after="0" w:line="240" w:lineRule="auto"/>
        <w:ind w:right="-630"/>
        <w:jc w:val="both"/>
        <w:rPr>
          <w:rFonts w:ascii="Bookman Old Style" w:hAnsi="Bookman Old Style"/>
          <w:b/>
          <w:i/>
          <w:sz w:val="24"/>
          <w:szCs w:val="24"/>
        </w:rPr>
      </w:pPr>
      <w:r w:rsidRPr="00202475">
        <w:rPr>
          <w:rFonts w:ascii="Bookman Old Style" w:hAnsi="Bookman Old Style"/>
          <w:i/>
          <w:sz w:val="24"/>
          <w:szCs w:val="24"/>
        </w:rPr>
        <w:t>Training of ASHAs and PRI for surveillance of person with Eye diseases.</w:t>
      </w:r>
    </w:p>
    <w:p w:rsidR="00F02F29" w:rsidRPr="00202475" w:rsidRDefault="00F02F29" w:rsidP="0045662B">
      <w:pPr>
        <w:numPr>
          <w:ilvl w:val="0"/>
          <w:numId w:val="37"/>
        </w:numPr>
        <w:spacing w:after="0" w:line="240" w:lineRule="auto"/>
        <w:ind w:right="-630"/>
        <w:jc w:val="both"/>
        <w:rPr>
          <w:rFonts w:ascii="Bookman Old Style" w:hAnsi="Bookman Old Style"/>
          <w:b/>
          <w:i/>
          <w:sz w:val="24"/>
          <w:szCs w:val="24"/>
        </w:rPr>
      </w:pPr>
      <w:r w:rsidRPr="00202475">
        <w:rPr>
          <w:rFonts w:ascii="Bookman Old Style" w:hAnsi="Bookman Old Style"/>
          <w:i/>
          <w:sz w:val="24"/>
          <w:szCs w:val="24"/>
        </w:rPr>
        <w:t>Strengthening of transportation system of patients and registration of patients.</w:t>
      </w:r>
    </w:p>
    <w:p w:rsidR="00F02F29" w:rsidRPr="00202475" w:rsidRDefault="00F02F29" w:rsidP="0045662B">
      <w:pPr>
        <w:numPr>
          <w:ilvl w:val="0"/>
          <w:numId w:val="37"/>
        </w:numPr>
        <w:spacing w:after="0" w:line="240" w:lineRule="auto"/>
        <w:ind w:right="-630"/>
        <w:jc w:val="both"/>
        <w:rPr>
          <w:rFonts w:ascii="Bookman Old Style" w:hAnsi="Bookman Old Style"/>
          <w:b/>
          <w:i/>
          <w:sz w:val="24"/>
          <w:szCs w:val="24"/>
        </w:rPr>
      </w:pPr>
      <w:r w:rsidRPr="00202475">
        <w:rPr>
          <w:rFonts w:ascii="Bookman Old Style" w:hAnsi="Bookman Old Style"/>
          <w:i/>
          <w:sz w:val="24"/>
          <w:szCs w:val="24"/>
        </w:rPr>
        <w:t>Mass survey has to be done on Cataract backlog and cataract beneficiaries.</w:t>
      </w:r>
    </w:p>
    <w:p w:rsidR="00F02F29" w:rsidRPr="00202475" w:rsidRDefault="00F02F29" w:rsidP="00F02F29">
      <w:pPr>
        <w:ind w:left="720" w:right="-630"/>
        <w:jc w:val="both"/>
        <w:rPr>
          <w:rFonts w:ascii="Bookman Old Style" w:hAnsi="Bookman Old Style"/>
          <w:i/>
          <w:sz w:val="24"/>
          <w:szCs w:val="24"/>
        </w:rPr>
      </w:pPr>
    </w:p>
    <w:p w:rsidR="00F02F29" w:rsidRDefault="00F02F29" w:rsidP="00F02F29">
      <w:pPr>
        <w:ind w:left="720" w:right="-630"/>
        <w:rPr>
          <w:rFonts w:ascii="Bookman Old Style" w:hAnsi="Bookman Old Style"/>
          <w:b/>
          <w:i/>
          <w:sz w:val="24"/>
          <w:szCs w:val="24"/>
        </w:rPr>
      </w:pPr>
    </w:p>
    <w:p w:rsidR="00F02F29" w:rsidRDefault="00F02F29" w:rsidP="00F02F29">
      <w:pPr>
        <w:ind w:left="720" w:right="-630"/>
        <w:rPr>
          <w:rFonts w:ascii="Bookman Old Style" w:hAnsi="Bookman Old Style"/>
          <w:b/>
          <w:i/>
          <w:sz w:val="24"/>
          <w:szCs w:val="24"/>
        </w:rPr>
      </w:pPr>
    </w:p>
    <w:p w:rsidR="00F02F29" w:rsidRPr="00202475" w:rsidRDefault="00F02F29" w:rsidP="00F02F29">
      <w:pPr>
        <w:ind w:right="-630"/>
        <w:rPr>
          <w:rFonts w:ascii="Bookman Old Style" w:hAnsi="Bookman Old Style"/>
          <w:b/>
          <w:i/>
          <w:sz w:val="24"/>
          <w:szCs w:val="24"/>
        </w:rPr>
      </w:pPr>
    </w:p>
    <w:p w:rsidR="00F02F29" w:rsidRPr="00202475" w:rsidRDefault="00F02F29" w:rsidP="00F02F29">
      <w:pPr>
        <w:ind w:right="-630"/>
        <w:rPr>
          <w:rFonts w:ascii="Bookman Old Style" w:hAnsi="Bookman Old Style"/>
          <w:b/>
          <w:i/>
          <w:sz w:val="24"/>
          <w:szCs w:val="24"/>
        </w:rPr>
      </w:pPr>
      <w:r w:rsidRPr="00472319">
        <w:rPr>
          <w:rFonts w:ascii="Bookman Old Style" w:hAnsi="Bookman Old Style"/>
          <w:b/>
          <w:i/>
          <w:sz w:val="32"/>
          <w:szCs w:val="24"/>
        </w:rPr>
        <w:t xml:space="preserve">C. SCHOOL EYE SCREENING (SES) </w:t>
      </w:r>
    </w:p>
    <w:tbl>
      <w:tblPr>
        <w:tblW w:w="8368" w:type="dxa"/>
        <w:tblCellSpacing w:w="0" w:type="dxa"/>
        <w:tblInd w:w="15" w:type="dxa"/>
        <w:tblCellMar>
          <w:left w:w="0" w:type="dxa"/>
          <w:right w:w="0" w:type="dxa"/>
        </w:tblCellMar>
        <w:tblLook w:val="0000"/>
      </w:tblPr>
      <w:tblGrid>
        <w:gridCol w:w="5074"/>
        <w:gridCol w:w="3294"/>
      </w:tblGrid>
      <w:tr w:rsidR="00F02F29" w:rsidRPr="00202475" w:rsidTr="00F02F29">
        <w:trPr>
          <w:trHeight w:val="390"/>
          <w:tblCellSpacing w:w="0" w:type="dxa"/>
        </w:trPr>
        <w:tc>
          <w:tcPr>
            <w:tcW w:w="5074"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F02F29" w:rsidRPr="00472319" w:rsidRDefault="00F02F29" w:rsidP="00F02F29">
            <w:pPr>
              <w:ind w:right="-630"/>
              <w:rPr>
                <w:rFonts w:ascii="Bookman Old Style" w:hAnsi="Bookman Old Style"/>
                <w:i/>
                <w:sz w:val="24"/>
                <w:szCs w:val="24"/>
              </w:rPr>
            </w:pPr>
            <w:r w:rsidRPr="00472319">
              <w:rPr>
                <w:rFonts w:ascii="Bookman Old Style" w:hAnsi="Bookman Old Style"/>
                <w:i/>
                <w:sz w:val="24"/>
                <w:szCs w:val="24"/>
              </w:rPr>
              <w:t xml:space="preserve">                  TARGET :3500</w:t>
            </w:r>
          </w:p>
        </w:tc>
        <w:tc>
          <w:tcPr>
            <w:tcW w:w="3294"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F02F29" w:rsidRPr="00472319" w:rsidRDefault="00F02F29" w:rsidP="00F02F29">
            <w:pPr>
              <w:ind w:right="-630"/>
              <w:rPr>
                <w:rFonts w:ascii="Bookman Old Style" w:hAnsi="Bookman Old Style"/>
                <w:i/>
                <w:sz w:val="24"/>
                <w:szCs w:val="24"/>
              </w:rPr>
            </w:pPr>
            <w:r w:rsidRPr="00472319">
              <w:rPr>
                <w:rFonts w:ascii="Bookman Old Style" w:hAnsi="Bookman Old Style"/>
                <w:i/>
                <w:sz w:val="24"/>
                <w:szCs w:val="24"/>
              </w:rPr>
              <w:t xml:space="preserve">               ACHIEVEMENT</w:t>
            </w:r>
          </w:p>
        </w:tc>
      </w:tr>
      <w:tr w:rsidR="00F02F29" w:rsidRPr="00202475" w:rsidTr="00F02F29">
        <w:trPr>
          <w:trHeight w:val="705"/>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F02F29" w:rsidRPr="00472319" w:rsidRDefault="00F02F29" w:rsidP="00F02F29">
            <w:pPr>
              <w:ind w:right="-630"/>
              <w:rPr>
                <w:rFonts w:ascii="Bookman Old Style" w:hAnsi="Bookman Old Style"/>
                <w:i/>
                <w:sz w:val="24"/>
                <w:szCs w:val="24"/>
              </w:rPr>
            </w:pPr>
            <w:r w:rsidRPr="00472319">
              <w:rPr>
                <w:rFonts w:ascii="Bookman Old Style" w:hAnsi="Bookman Old Style"/>
                <w:i/>
                <w:sz w:val="24"/>
                <w:szCs w:val="24"/>
              </w:rPr>
              <w:t xml:space="preserve">TOTAL CHILDREN </w:t>
            </w:r>
          </w:p>
          <w:p w:rsidR="00F02F29" w:rsidRPr="00472319" w:rsidRDefault="00F02F29" w:rsidP="00F02F29">
            <w:pPr>
              <w:ind w:right="-630"/>
              <w:rPr>
                <w:rFonts w:ascii="Bookman Old Style" w:hAnsi="Bookman Old Style"/>
                <w:i/>
                <w:sz w:val="24"/>
                <w:szCs w:val="24"/>
              </w:rPr>
            </w:pPr>
            <w:r w:rsidRPr="00472319">
              <w:rPr>
                <w:rFonts w:ascii="Bookman Old Style" w:hAnsi="Bookman Old Style"/>
                <w:i/>
                <w:sz w:val="24"/>
                <w:szCs w:val="24"/>
              </w:rPr>
              <w:t xml:space="preserve"> SCREENED </w:t>
            </w:r>
          </w:p>
        </w:tc>
        <w:tc>
          <w:tcPr>
            <w:tcW w:w="3294" w:type="dxa"/>
            <w:tcBorders>
              <w:top w:val="single" w:sz="6" w:space="0" w:color="000000"/>
              <w:left w:val="single" w:sz="6" w:space="0" w:color="000000"/>
              <w:bottom w:val="single" w:sz="6" w:space="0" w:color="000000"/>
              <w:right w:val="single" w:sz="6" w:space="0" w:color="000000"/>
            </w:tcBorders>
          </w:tcPr>
          <w:p w:rsidR="00F02F29" w:rsidRPr="00472319" w:rsidRDefault="00F02F29" w:rsidP="00F02F29">
            <w:pPr>
              <w:ind w:right="-630"/>
              <w:jc w:val="center"/>
              <w:rPr>
                <w:rFonts w:ascii="Bookman Old Style" w:hAnsi="Bookman Old Style"/>
                <w:i/>
                <w:sz w:val="24"/>
                <w:szCs w:val="24"/>
              </w:rPr>
            </w:pPr>
            <w:r w:rsidRPr="00472319">
              <w:rPr>
                <w:rFonts w:ascii="Bookman Old Style" w:hAnsi="Bookman Old Style"/>
                <w:i/>
                <w:sz w:val="24"/>
                <w:szCs w:val="24"/>
              </w:rPr>
              <w:t>21099</w:t>
            </w:r>
          </w:p>
        </w:tc>
      </w:tr>
      <w:tr w:rsidR="00F02F29" w:rsidRPr="00202475" w:rsidTr="00F02F29">
        <w:trPr>
          <w:trHeight w:val="1005"/>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F02F29" w:rsidRPr="00472319" w:rsidRDefault="00F02F29" w:rsidP="00F02F29">
            <w:pPr>
              <w:ind w:right="-630"/>
              <w:rPr>
                <w:rFonts w:ascii="Bookman Old Style" w:hAnsi="Bookman Old Style"/>
                <w:i/>
                <w:sz w:val="24"/>
                <w:szCs w:val="24"/>
              </w:rPr>
            </w:pPr>
            <w:r w:rsidRPr="00472319">
              <w:rPr>
                <w:rFonts w:ascii="Bookman Old Style" w:hAnsi="Bookman Old Style"/>
                <w:i/>
                <w:sz w:val="24"/>
                <w:szCs w:val="24"/>
              </w:rPr>
              <w:lastRenderedPageBreak/>
              <w:t xml:space="preserve">CHILDREN DETECTED </w:t>
            </w:r>
          </w:p>
          <w:p w:rsidR="00F02F29" w:rsidRPr="00472319" w:rsidRDefault="00F02F29" w:rsidP="00F02F29">
            <w:pPr>
              <w:ind w:right="-630"/>
              <w:rPr>
                <w:rFonts w:ascii="Bookman Old Style" w:hAnsi="Bookman Old Style"/>
                <w:i/>
                <w:sz w:val="24"/>
                <w:szCs w:val="24"/>
              </w:rPr>
            </w:pPr>
            <w:r w:rsidRPr="00472319">
              <w:rPr>
                <w:rFonts w:ascii="Bookman Old Style" w:hAnsi="Bookman Old Style"/>
                <w:i/>
                <w:sz w:val="24"/>
                <w:szCs w:val="24"/>
              </w:rPr>
              <w:t xml:space="preserve">WITH REFRACTIVE ERROR  </w:t>
            </w:r>
          </w:p>
        </w:tc>
        <w:tc>
          <w:tcPr>
            <w:tcW w:w="3294" w:type="dxa"/>
            <w:tcBorders>
              <w:top w:val="single" w:sz="6" w:space="0" w:color="000000"/>
              <w:left w:val="single" w:sz="6" w:space="0" w:color="000000"/>
              <w:bottom w:val="single" w:sz="6" w:space="0" w:color="000000"/>
              <w:right w:val="single" w:sz="6" w:space="0" w:color="000000"/>
            </w:tcBorders>
          </w:tcPr>
          <w:p w:rsidR="00F02F29" w:rsidRPr="00472319" w:rsidRDefault="00F02F29" w:rsidP="00F02F29">
            <w:pPr>
              <w:ind w:right="-630"/>
              <w:jc w:val="center"/>
              <w:rPr>
                <w:rFonts w:ascii="Bookman Old Style" w:hAnsi="Bookman Old Style"/>
                <w:i/>
                <w:sz w:val="24"/>
                <w:szCs w:val="24"/>
              </w:rPr>
            </w:pPr>
            <w:r w:rsidRPr="00472319">
              <w:rPr>
                <w:rFonts w:ascii="Bookman Old Style" w:hAnsi="Bookman Old Style"/>
                <w:i/>
                <w:sz w:val="24"/>
                <w:szCs w:val="24"/>
              </w:rPr>
              <w:t>481</w:t>
            </w:r>
          </w:p>
        </w:tc>
      </w:tr>
      <w:tr w:rsidR="00F02F29" w:rsidRPr="00202475" w:rsidTr="00F02F29">
        <w:trPr>
          <w:trHeight w:val="450"/>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F02F29" w:rsidRPr="00472319" w:rsidRDefault="00F02F29" w:rsidP="00F02F29">
            <w:pPr>
              <w:ind w:right="-630"/>
              <w:rPr>
                <w:rFonts w:ascii="Bookman Old Style" w:hAnsi="Bookman Old Style"/>
                <w:i/>
                <w:sz w:val="24"/>
                <w:szCs w:val="24"/>
              </w:rPr>
            </w:pPr>
            <w:r w:rsidRPr="00472319">
              <w:rPr>
                <w:rFonts w:ascii="Bookman Old Style" w:hAnsi="Bookman Old Style"/>
                <w:i/>
                <w:sz w:val="24"/>
                <w:szCs w:val="24"/>
              </w:rPr>
              <w:t>FREE SPECTACLE</w:t>
            </w:r>
          </w:p>
        </w:tc>
        <w:tc>
          <w:tcPr>
            <w:tcW w:w="3294" w:type="dxa"/>
            <w:tcBorders>
              <w:top w:val="single" w:sz="6" w:space="0" w:color="000000"/>
              <w:left w:val="single" w:sz="6" w:space="0" w:color="000000"/>
              <w:bottom w:val="single" w:sz="6" w:space="0" w:color="000000"/>
              <w:right w:val="single" w:sz="6" w:space="0" w:color="000000"/>
            </w:tcBorders>
          </w:tcPr>
          <w:p w:rsidR="00F02F29" w:rsidRPr="00472319" w:rsidRDefault="00F02F29" w:rsidP="00F02F29">
            <w:pPr>
              <w:ind w:right="-630"/>
              <w:jc w:val="center"/>
              <w:rPr>
                <w:rFonts w:ascii="Bookman Old Style" w:hAnsi="Bookman Old Style"/>
                <w:i/>
                <w:sz w:val="24"/>
                <w:szCs w:val="24"/>
              </w:rPr>
            </w:pPr>
            <w:r w:rsidRPr="00472319">
              <w:rPr>
                <w:rFonts w:ascii="Bookman Old Style" w:hAnsi="Bookman Old Style"/>
                <w:i/>
                <w:sz w:val="24"/>
                <w:szCs w:val="24"/>
              </w:rPr>
              <w:t>NIL</w:t>
            </w:r>
          </w:p>
        </w:tc>
      </w:tr>
      <w:tr w:rsidR="00F02F29" w:rsidRPr="00202475" w:rsidTr="00F02F29">
        <w:trPr>
          <w:trHeight w:val="390"/>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F02F29" w:rsidRPr="00472319" w:rsidRDefault="00F02F29" w:rsidP="00F02F29">
            <w:pPr>
              <w:ind w:right="-630"/>
              <w:rPr>
                <w:rFonts w:ascii="Bookman Old Style" w:hAnsi="Bookman Old Style"/>
                <w:i/>
                <w:sz w:val="24"/>
                <w:szCs w:val="24"/>
              </w:rPr>
            </w:pPr>
            <w:r w:rsidRPr="00472319">
              <w:rPr>
                <w:rFonts w:ascii="Bookman Old Style" w:hAnsi="Bookman Old Style"/>
                <w:i/>
                <w:sz w:val="24"/>
                <w:szCs w:val="24"/>
              </w:rPr>
              <w:t>EYE DONATION</w:t>
            </w:r>
          </w:p>
        </w:tc>
        <w:tc>
          <w:tcPr>
            <w:tcW w:w="3294" w:type="dxa"/>
            <w:tcBorders>
              <w:top w:val="single" w:sz="6" w:space="0" w:color="000000"/>
              <w:left w:val="single" w:sz="6" w:space="0" w:color="000000"/>
              <w:bottom w:val="single" w:sz="6" w:space="0" w:color="000000"/>
              <w:right w:val="single" w:sz="6" w:space="0" w:color="000000"/>
            </w:tcBorders>
          </w:tcPr>
          <w:p w:rsidR="00F02F29" w:rsidRPr="00472319" w:rsidRDefault="00F02F29" w:rsidP="00F02F29">
            <w:pPr>
              <w:ind w:right="-630"/>
              <w:jc w:val="center"/>
              <w:rPr>
                <w:rFonts w:ascii="Bookman Old Style" w:hAnsi="Bookman Old Style"/>
                <w:i/>
                <w:sz w:val="24"/>
                <w:szCs w:val="24"/>
              </w:rPr>
            </w:pPr>
            <w:r w:rsidRPr="00472319">
              <w:rPr>
                <w:rFonts w:ascii="Bookman Old Style" w:hAnsi="Bookman Old Style"/>
                <w:i/>
                <w:sz w:val="24"/>
                <w:szCs w:val="24"/>
              </w:rPr>
              <w:t>NIL</w:t>
            </w:r>
          </w:p>
        </w:tc>
      </w:tr>
    </w:tbl>
    <w:p w:rsidR="00F02F29" w:rsidRPr="00202475" w:rsidRDefault="00F02F29" w:rsidP="00F02F29">
      <w:pPr>
        <w:ind w:right="-630"/>
        <w:rPr>
          <w:rFonts w:ascii="Bookman Old Style" w:hAnsi="Bookman Old Style"/>
          <w:i/>
          <w:sz w:val="24"/>
          <w:szCs w:val="24"/>
        </w:rPr>
      </w:pPr>
    </w:p>
    <w:p w:rsidR="00F02F29" w:rsidRPr="00202475" w:rsidRDefault="00F02F29" w:rsidP="00F02F29">
      <w:pPr>
        <w:jc w:val="both"/>
        <w:rPr>
          <w:rFonts w:ascii="Bookman Old Style" w:hAnsi="Bookman Old Style"/>
          <w:i/>
          <w:sz w:val="24"/>
          <w:szCs w:val="24"/>
        </w:rPr>
      </w:pPr>
      <w:r w:rsidRPr="00202475">
        <w:rPr>
          <w:rFonts w:ascii="Bookman Old Style" w:hAnsi="Bookman Old Style"/>
          <w:i/>
          <w:sz w:val="24"/>
          <w:szCs w:val="24"/>
        </w:rPr>
        <w:t xml:space="preserve">Under School Eye Screening, PMOAs of all the District Hospital and STNM Hospital </w:t>
      </w:r>
      <w:r>
        <w:rPr>
          <w:rFonts w:ascii="Bookman Old Style" w:hAnsi="Bookman Old Style"/>
          <w:i/>
          <w:sz w:val="24"/>
          <w:szCs w:val="24"/>
        </w:rPr>
        <w:t>are</w:t>
      </w:r>
      <w:r w:rsidRPr="00202475">
        <w:rPr>
          <w:rFonts w:ascii="Bookman Old Style" w:hAnsi="Bookman Old Style"/>
          <w:i/>
          <w:sz w:val="24"/>
          <w:szCs w:val="24"/>
        </w:rPr>
        <w:t xml:space="preserve"> sent to their respective area schools and screen the children for refractive error and other diseases </w:t>
      </w:r>
      <w:r>
        <w:rPr>
          <w:rFonts w:ascii="Bookman Old Style" w:hAnsi="Bookman Old Style"/>
          <w:i/>
          <w:sz w:val="24"/>
          <w:szCs w:val="24"/>
        </w:rPr>
        <w:t>to</w:t>
      </w:r>
      <w:r w:rsidRPr="00202475">
        <w:rPr>
          <w:rFonts w:ascii="Bookman Old Style" w:hAnsi="Bookman Old Style"/>
          <w:i/>
          <w:sz w:val="24"/>
          <w:szCs w:val="24"/>
        </w:rPr>
        <w:t xml:space="preserve"> correct them.  As there is no eye donation centre</w:t>
      </w:r>
      <w:r>
        <w:rPr>
          <w:rFonts w:ascii="Bookman Old Style" w:hAnsi="Bookman Old Style"/>
          <w:i/>
          <w:sz w:val="24"/>
          <w:szCs w:val="24"/>
        </w:rPr>
        <w:t xml:space="preserve"> in State</w:t>
      </w:r>
      <w:r w:rsidRPr="00202475">
        <w:rPr>
          <w:rFonts w:ascii="Bookman Old Style" w:hAnsi="Bookman Old Style"/>
          <w:i/>
          <w:sz w:val="24"/>
          <w:szCs w:val="24"/>
        </w:rPr>
        <w:t>, no eye were donated for transplantation.</w:t>
      </w:r>
    </w:p>
    <w:p w:rsidR="00F02F29" w:rsidRPr="00665668" w:rsidRDefault="00F02F29" w:rsidP="00F02F29">
      <w:pPr>
        <w:ind w:right="-630"/>
        <w:rPr>
          <w:rFonts w:ascii="Bookman Old Style" w:hAnsi="Bookman Old Style"/>
          <w:b/>
          <w:i/>
          <w:sz w:val="32"/>
          <w:szCs w:val="24"/>
        </w:rPr>
      </w:pPr>
      <w:r>
        <w:rPr>
          <w:rFonts w:ascii="Bookman Old Style" w:hAnsi="Bookman Old Style"/>
          <w:b/>
          <w:i/>
          <w:sz w:val="32"/>
          <w:szCs w:val="24"/>
        </w:rPr>
        <w:t>D</w:t>
      </w:r>
      <w:r w:rsidRPr="00665668">
        <w:rPr>
          <w:rFonts w:ascii="Bookman Old Style" w:hAnsi="Bookman Old Style"/>
          <w:b/>
          <w:i/>
          <w:sz w:val="32"/>
          <w:szCs w:val="24"/>
        </w:rPr>
        <w:t>.   Training</w:t>
      </w:r>
    </w:p>
    <w:tbl>
      <w:tblPr>
        <w:tblW w:w="6930" w:type="dxa"/>
        <w:tblCellSpacing w:w="0" w:type="dxa"/>
        <w:tblCellMar>
          <w:left w:w="0" w:type="dxa"/>
          <w:right w:w="0" w:type="dxa"/>
        </w:tblCellMar>
        <w:tblLook w:val="0000"/>
      </w:tblPr>
      <w:tblGrid>
        <w:gridCol w:w="3465"/>
        <w:gridCol w:w="3465"/>
      </w:tblGrid>
      <w:tr w:rsidR="00F02F29" w:rsidRPr="00202475" w:rsidTr="00F02F29">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02F29" w:rsidRPr="00202475" w:rsidRDefault="00F02F29" w:rsidP="00F02F29">
            <w:pPr>
              <w:ind w:right="-630"/>
              <w:rPr>
                <w:rFonts w:ascii="Bookman Old Style" w:hAnsi="Bookman Old Style"/>
                <w:i/>
                <w:sz w:val="24"/>
                <w:szCs w:val="24"/>
                <w:highlight w:val="lightGray"/>
              </w:rPr>
            </w:pPr>
            <w:r w:rsidRPr="00202475">
              <w:rPr>
                <w:rFonts w:ascii="Bookman Old Style" w:hAnsi="Bookman Old Style"/>
                <w:i/>
                <w:sz w:val="24"/>
                <w:szCs w:val="24"/>
                <w:highlight w:val="lightGray"/>
              </w:rPr>
              <w:t>EYE SURGEONS</w:t>
            </w:r>
          </w:p>
        </w:tc>
        <w:tc>
          <w:tcPr>
            <w:tcW w:w="34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highlight w:val="lightGray"/>
              </w:rPr>
              <w:t>NA</w:t>
            </w:r>
          </w:p>
        </w:tc>
      </w:tr>
      <w:tr w:rsidR="00F02F29" w:rsidRPr="00202475" w:rsidTr="00F02F29">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MEDICAL OFFICERS</w:t>
            </w:r>
          </w:p>
        </w:tc>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w:t>
            </w:r>
          </w:p>
        </w:tc>
      </w:tr>
      <w:tr w:rsidR="00F02F29" w:rsidRPr="00202475" w:rsidTr="00F02F29">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NURSES</w:t>
            </w:r>
          </w:p>
        </w:tc>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center"/>
              <w:rPr>
                <w:rFonts w:ascii="Bookman Old Style" w:hAnsi="Bookman Old Style"/>
                <w:i/>
                <w:sz w:val="24"/>
                <w:szCs w:val="24"/>
              </w:rPr>
            </w:pPr>
            <w:r>
              <w:rPr>
                <w:rFonts w:ascii="Bookman Old Style" w:hAnsi="Bookman Old Style"/>
                <w:i/>
                <w:sz w:val="24"/>
                <w:szCs w:val="24"/>
              </w:rPr>
              <w:t>-</w:t>
            </w:r>
          </w:p>
        </w:tc>
      </w:tr>
      <w:tr w:rsidR="00F02F29" w:rsidRPr="00202475" w:rsidTr="00F02F29">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P.M.O. As</w:t>
            </w:r>
          </w:p>
        </w:tc>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20</w:t>
            </w:r>
          </w:p>
        </w:tc>
      </w:tr>
      <w:tr w:rsidR="00F02F29" w:rsidRPr="00202475" w:rsidTr="00F02F29">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TEACHERS</w:t>
            </w:r>
          </w:p>
        </w:tc>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center"/>
              <w:rPr>
                <w:rFonts w:ascii="Bookman Old Style" w:hAnsi="Bookman Old Style"/>
                <w:i/>
                <w:sz w:val="24"/>
                <w:szCs w:val="24"/>
              </w:rPr>
            </w:pPr>
            <w:r>
              <w:rPr>
                <w:rFonts w:ascii="Bookman Old Style" w:hAnsi="Bookman Old Style"/>
                <w:i/>
                <w:sz w:val="24"/>
                <w:szCs w:val="24"/>
              </w:rPr>
              <w:t>3</w:t>
            </w:r>
          </w:p>
        </w:tc>
      </w:tr>
      <w:tr w:rsidR="00F02F29" w:rsidRPr="00202475" w:rsidTr="00F02F29">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ASHAs </w:t>
            </w:r>
          </w:p>
        </w:tc>
        <w:tc>
          <w:tcPr>
            <w:tcW w:w="3465"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center"/>
              <w:rPr>
                <w:rFonts w:ascii="Bookman Old Style" w:hAnsi="Bookman Old Style"/>
                <w:i/>
                <w:sz w:val="24"/>
                <w:szCs w:val="24"/>
              </w:rPr>
            </w:pPr>
            <w:r>
              <w:rPr>
                <w:rFonts w:ascii="Bookman Old Style" w:hAnsi="Bookman Old Style"/>
                <w:i/>
                <w:sz w:val="24"/>
                <w:szCs w:val="24"/>
              </w:rPr>
              <w:t>25</w:t>
            </w:r>
          </w:p>
        </w:tc>
      </w:tr>
    </w:tbl>
    <w:p w:rsidR="00F02F29" w:rsidRPr="00202475" w:rsidRDefault="00F02F29" w:rsidP="00F02F29">
      <w:pPr>
        <w:rPr>
          <w:rFonts w:ascii="Bookman Old Style" w:hAnsi="Bookman Old Style"/>
          <w:i/>
          <w:sz w:val="24"/>
          <w:szCs w:val="24"/>
        </w:rPr>
      </w:pPr>
    </w:p>
    <w:p w:rsidR="00F02F29" w:rsidRPr="00202475" w:rsidRDefault="00F02F29" w:rsidP="00F02F29">
      <w:pPr>
        <w:jc w:val="both"/>
        <w:rPr>
          <w:rFonts w:ascii="Bookman Old Style" w:hAnsi="Bookman Old Style"/>
          <w:i/>
          <w:sz w:val="24"/>
          <w:szCs w:val="24"/>
        </w:rPr>
      </w:pPr>
      <w:r w:rsidRPr="00202475">
        <w:rPr>
          <w:rFonts w:ascii="Bookman Old Style" w:hAnsi="Bookman Old Style"/>
          <w:i/>
          <w:sz w:val="24"/>
          <w:szCs w:val="24"/>
        </w:rPr>
        <w:t>Total of 20 PMOAs</w:t>
      </w:r>
      <w:r>
        <w:rPr>
          <w:rFonts w:ascii="Bookman Old Style" w:hAnsi="Bookman Old Style"/>
          <w:i/>
          <w:sz w:val="24"/>
          <w:szCs w:val="24"/>
        </w:rPr>
        <w:t xml:space="preserve">, 25 ASHAs </w:t>
      </w:r>
      <w:r w:rsidRPr="00202475">
        <w:rPr>
          <w:rFonts w:ascii="Bookman Old Style" w:hAnsi="Bookman Old Style"/>
          <w:i/>
          <w:sz w:val="24"/>
          <w:szCs w:val="24"/>
        </w:rPr>
        <w:t xml:space="preserve">were trained and </w:t>
      </w:r>
      <w:r>
        <w:rPr>
          <w:rFonts w:ascii="Bookman Old Style" w:hAnsi="Bookman Old Style"/>
          <w:i/>
          <w:sz w:val="24"/>
          <w:szCs w:val="24"/>
        </w:rPr>
        <w:t>STNM</w:t>
      </w:r>
      <w:r w:rsidRPr="00202475">
        <w:rPr>
          <w:rFonts w:ascii="Bookman Old Style" w:hAnsi="Bookman Old Style"/>
          <w:i/>
          <w:sz w:val="24"/>
          <w:szCs w:val="24"/>
        </w:rPr>
        <w:t xml:space="preserve"> Hospital</w:t>
      </w:r>
      <w:r>
        <w:rPr>
          <w:rFonts w:ascii="Bookman Old Style" w:hAnsi="Bookman Old Style"/>
          <w:i/>
          <w:sz w:val="24"/>
          <w:szCs w:val="24"/>
        </w:rPr>
        <w:t xml:space="preserve"> complex</w:t>
      </w:r>
      <w:r w:rsidRPr="00202475">
        <w:rPr>
          <w:rFonts w:ascii="Bookman Old Style" w:hAnsi="Bookman Old Style"/>
          <w:i/>
          <w:sz w:val="24"/>
          <w:szCs w:val="24"/>
        </w:rPr>
        <w:t>, by Ophthalmologists</w:t>
      </w:r>
      <w:r>
        <w:rPr>
          <w:rFonts w:ascii="Bookman Old Style" w:hAnsi="Bookman Old Style"/>
          <w:i/>
          <w:sz w:val="24"/>
          <w:szCs w:val="24"/>
        </w:rPr>
        <w:t>, STNM and expert Faculty</w:t>
      </w:r>
      <w:r w:rsidRPr="00202475">
        <w:rPr>
          <w:rFonts w:ascii="Bookman Old Style" w:hAnsi="Bookman Old Style"/>
          <w:i/>
          <w:sz w:val="24"/>
          <w:szCs w:val="24"/>
        </w:rPr>
        <w:t xml:space="preserve">.  Teachers </w:t>
      </w:r>
      <w:r>
        <w:rPr>
          <w:rFonts w:ascii="Bookman Old Style" w:hAnsi="Bookman Old Style"/>
          <w:i/>
          <w:sz w:val="24"/>
          <w:szCs w:val="24"/>
        </w:rPr>
        <w:t xml:space="preserve">are being </w:t>
      </w:r>
      <w:r w:rsidRPr="00202475">
        <w:rPr>
          <w:rFonts w:ascii="Bookman Old Style" w:hAnsi="Bookman Old Style"/>
          <w:i/>
          <w:sz w:val="24"/>
          <w:szCs w:val="24"/>
        </w:rPr>
        <w:t xml:space="preserve">trained </w:t>
      </w:r>
      <w:r>
        <w:rPr>
          <w:rFonts w:ascii="Bookman Old Style" w:hAnsi="Bookman Old Style"/>
          <w:i/>
          <w:sz w:val="24"/>
          <w:szCs w:val="24"/>
        </w:rPr>
        <w:t xml:space="preserve">for basic screening methods of students </w:t>
      </w:r>
      <w:r w:rsidRPr="00202475">
        <w:rPr>
          <w:rFonts w:ascii="Bookman Old Style" w:hAnsi="Bookman Old Style"/>
          <w:i/>
          <w:sz w:val="24"/>
          <w:szCs w:val="24"/>
        </w:rPr>
        <w:t xml:space="preserve">by PMOAs, during School Eye Screening (SES) Camps. </w:t>
      </w:r>
    </w:p>
    <w:p w:rsidR="00F02F29" w:rsidRPr="00202475" w:rsidRDefault="00F02F29" w:rsidP="00F02F29">
      <w:pPr>
        <w:jc w:val="both"/>
        <w:rPr>
          <w:rFonts w:ascii="Bookman Old Style" w:hAnsi="Bookman Old Style"/>
          <w:i/>
          <w:sz w:val="24"/>
          <w:szCs w:val="24"/>
        </w:rPr>
      </w:pPr>
    </w:p>
    <w:p w:rsidR="00F02F29" w:rsidRPr="00202475" w:rsidRDefault="00F02F29" w:rsidP="00F02F29">
      <w:pPr>
        <w:tabs>
          <w:tab w:val="left" w:pos="0"/>
        </w:tabs>
        <w:ind w:right="-630"/>
        <w:jc w:val="both"/>
        <w:rPr>
          <w:rFonts w:ascii="Bookman Old Style" w:hAnsi="Bookman Old Style"/>
          <w:b/>
          <w:i/>
          <w:sz w:val="24"/>
          <w:szCs w:val="24"/>
        </w:rPr>
      </w:pPr>
    </w:p>
    <w:p w:rsidR="00F02F29" w:rsidRPr="00665668" w:rsidRDefault="00F02F29" w:rsidP="00F02F29">
      <w:pPr>
        <w:tabs>
          <w:tab w:val="left" w:pos="0"/>
        </w:tabs>
        <w:ind w:right="-630"/>
        <w:jc w:val="both"/>
        <w:rPr>
          <w:rFonts w:ascii="Bookman Old Style" w:hAnsi="Bookman Old Style"/>
          <w:b/>
          <w:i/>
          <w:sz w:val="32"/>
          <w:szCs w:val="24"/>
        </w:rPr>
      </w:pPr>
      <w:r>
        <w:rPr>
          <w:rFonts w:ascii="Bookman Old Style" w:hAnsi="Bookman Old Style"/>
          <w:b/>
          <w:i/>
          <w:sz w:val="32"/>
          <w:szCs w:val="24"/>
        </w:rPr>
        <w:tab/>
        <w:t xml:space="preserve">E.  </w:t>
      </w:r>
      <w:r w:rsidRPr="00665668">
        <w:rPr>
          <w:rFonts w:ascii="Bookman Old Style" w:hAnsi="Bookman Old Style"/>
          <w:b/>
          <w:i/>
          <w:sz w:val="32"/>
          <w:szCs w:val="24"/>
        </w:rPr>
        <w:t>I.E.C. CAMPAIGN</w:t>
      </w:r>
    </w:p>
    <w:tbl>
      <w:tblPr>
        <w:tblW w:w="7121" w:type="dxa"/>
        <w:tblCellSpacing w:w="0" w:type="dxa"/>
        <w:tblInd w:w="1147" w:type="dxa"/>
        <w:tblCellMar>
          <w:left w:w="0" w:type="dxa"/>
          <w:right w:w="0" w:type="dxa"/>
        </w:tblCellMar>
        <w:tblLook w:val="0000"/>
      </w:tblPr>
      <w:tblGrid>
        <w:gridCol w:w="7121"/>
      </w:tblGrid>
      <w:tr w:rsidR="00F02F29" w:rsidRPr="00202475" w:rsidTr="00F02F29">
        <w:trPr>
          <w:trHeight w:val="705"/>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NATIONAL FORTNIGHT ON EYE DONATION </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(25TH AUGUST TO 8TH SEPTEMBER), </w:t>
            </w:r>
          </w:p>
        </w:tc>
      </w:tr>
      <w:tr w:rsidR="00F02F29" w:rsidRPr="00202475" w:rsidTr="00F02F29">
        <w:trPr>
          <w:trHeight w:val="390"/>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WORLD GLAUCOMA DAY</w:t>
            </w:r>
          </w:p>
        </w:tc>
      </w:tr>
      <w:tr w:rsidR="00F02F29" w:rsidRPr="00202475" w:rsidTr="00F02F29">
        <w:trPr>
          <w:trHeight w:val="390"/>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ab/>
              <w:t>WORLD SIGHT DAY – 2</w:t>
            </w:r>
            <w:r w:rsidRPr="00202475">
              <w:rPr>
                <w:rFonts w:ascii="Bookman Old Style" w:hAnsi="Bookman Old Style"/>
                <w:i/>
                <w:sz w:val="24"/>
                <w:szCs w:val="24"/>
                <w:vertAlign w:val="superscript"/>
              </w:rPr>
              <w:t>nd</w:t>
            </w:r>
            <w:r w:rsidRPr="00202475">
              <w:rPr>
                <w:rFonts w:ascii="Bookman Old Style" w:hAnsi="Bookman Old Style"/>
                <w:i/>
                <w:sz w:val="24"/>
                <w:szCs w:val="24"/>
              </w:rPr>
              <w:t xml:space="preserve"> THRUSDAY of  OCTOBER</w:t>
            </w:r>
          </w:p>
        </w:tc>
      </w:tr>
      <w:tr w:rsidR="00F02F29" w:rsidRPr="00202475" w:rsidTr="00F02F29">
        <w:trPr>
          <w:trHeight w:val="2163"/>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lastRenderedPageBreak/>
              <w:t xml:space="preserve">     STATE WIDE  - PUBLICITY DONE THROUGH</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LOCAL CABLE.</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AIR</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BANNERS</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LEAFLETS</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POSTERS</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HOARDINGS</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                                   PA SYSTEM</w:t>
            </w:r>
          </w:p>
        </w:tc>
      </w:tr>
    </w:tbl>
    <w:p w:rsidR="00F02F29" w:rsidRPr="00202475" w:rsidRDefault="00F02F29" w:rsidP="00F02F29">
      <w:pPr>
        <w:ind w:right="-630"/>
        <w:rPr>
          <w:rFonts w:ascii="Bookman Old Style" w:hAnsi="Bookman Old Style"/>
          <w:i/>
          <w:sz w:val="24"/>
          <w:szCs w:val="24"/>
        </w:rPr>
      </w:pPr>
    </w:p>
    <w:p w:rsidR="00F02F29" w:rsidRPr="00202475" w:rsidRDefault="00F02F29" w:rsidP="00F02F29">
      <w:pPr>
        <w:jc w:val="both"/>
        <w:rPr>
          <w:rFonts w:ascii="Bookman Old Style" w:hAnsi="Bookman Old Style"/>
          <w:i/>
          <w:sz w:val="24"/>
          <w:szCs w:val="24"/>
        </w:rPr>
      </w:pPr>
      <w:r w:rsidRPr="00202475">
        <w:rPr>
          <w:rFonts w:ascii="Bookman Old Style" w:hAnsi="Bookman Old Style"/>
          <w:i/>
          <w:sz w:val="24"/>
          <w:szCs w:val="24"/>
        </w:rPr>
        <w:t xml:space="preserve">State wide publicity </w:t>
      </w:r>
      <w:r>
        <w:rPr>
          <w:rFonts w:ascii="Bookman Old Style" w:hAnsi="Bookman Old Style"/>
          <w:i/>
          <w:sz w:val="24"/>
          <w:szCs w:val="24"/>
        </w:rPr>
        <w:t>is being</w:t>
      </w:r>
      <w:r w:rsidRPr="00202475">
        <w:rPr>
          <w:rFonts w:ascii="Bookman Old Style" w:hAnsi="Bookman Old Style"/>
          <w:i/>
          <w:sz w:val="24"/>
          <w:szCs w:val="24"/>
        </w:rPr>
        <w:t xml:space="preserve"> done </w:t>
      </w:r>
      <w:r>
        <w:rPr>
          <w:rFonts w:ascii="Bookman Old Style" w:hAnsi="Bookman Old Style"/>
          <w:i/>
          <w:sz w:val="24"/>
          <w:szCs w:val="24"/>
        </w:rPr>
        <w:t xml:space="preserve">round the year </w:t>
      </w:r>
      <w:r w:rsidRPr="00202475">
        <w:rPr>
          <w:rFonts w:ascii="Bookman Old Style" w:hAnsi="Bookman Old Style"/>
          <w:i/>
          <w:sz w:val="24"/>
          <w:szCs w:val="24"/>
        </w:rPr>
        <w:t xml:space="preserve">though different means of media during various eye related important days like, World Sight Day, World Glaucoma Day, National Eye Donation Fortnight Week event, e.tc.. Talk on prevention, control and treatment of eye diseases </w:t>
      </w:r>
      <w:r>
        <w:rPr>
          <w:rFonts w:ascii="Bookman Old Style" w:hAnsi="Bookman Old Style"/>
          <w:i/>
          <w:sz w:val="24"/>
          <w:szCs w:val="24"/>
        </w:rPr>
        <w:t>are</w:t>
      </w:r>
      <w:r w:rsidRPr="00202475">
        <w:rPr>
          <w:rFonts w:ascii="Bookman Old Style" w:hAnsi="Bookman Old Style"/>
          <w:i/>
          <w:sz w:val="24"/>
          <w:szCs w:val="24"/>
        </w:rPr>
        <w:t xml:space="preserve"> given by HOD Ophthalmology-cum- Consultant NPCB, on </w:t>
      </w:r>
      <w:proofErr w:type="spellStart"/>
      <w:r w:rsidRPr="00202475">
        <w:rPr>
          <w:rFonts w:ascii="Bookman Old Style" w:hAnsi="Bookman Old Style"/>
          <w:i/>
          <w:sz w:val="24"/>
          <w:szCs w:val="24"/>
        </w:rPr>
        <w:t>Nayuma</w:t>
      </w:r>
      <w:proofErr w:type="spellEnd"/>
      <w:r w:rsidRPr="00202475">
        <w:rPr>
          <w:rFonts w:ascii="Bookman Old Style" w:hAnsi="Bookman Old Style"/>
          <w:i/>
          <w:sz w:val="24"/>
          <w:szCs w:val="24"/>
        </w:rPr>
        <w:t xml:space="preserve"> T.V. Extensive publicity  in respective districts and PHCs through local cable, All India Radio, distribution of leaflets, erection of banners and PA system also were used. Posters &amp; Hoardings has been displayed in Hospital and public places. Regular Sanitation, Awareness, education and Information programme on eye diseases and its control and prevention is being doing throughout the year. </w:t>
      </w:r>
    </w:p>
    <w:p w:rsidR="00F02F29" w:rsidRPr="00202475" w:rsidRDefault="00F02F29" w:rsidP="00F02F29">
      <w:pPr>
        <w:spacing w:after="0" w:line="240" w:lineRule="auto"/>
        <w:ind w:right="-630"/>
        <w:jc w:val="both"/>
        <w:rPr>
          <w:rFonts w:ascii="Bookman Old Style" w:hAnsi="Bookman Old Style"/>
          <w:i/>
          <w:sz w:val="24"/>
          <w:szCs w:val="24"/>
        </w:rPr>
      </w:pPr>
    </w:p>
    <w:p w:rsidR="00F02F29" w:rsidRPr="00202475" w:rsidRDefault="00F02F29" w:rsidP="00F02F29">
      <w:pPr>
        <w:spacing w:after="0" w:line="240" w:lineRule="auto"/>
        <w:ind w:right="-630"/>
        <w:jc w:val="both"/>
        <w:rPr>
          <w:rFonts w:ascii="Bookman Old Style" w:hAnsi="Bookman Old Style"/>
          <w:i/>
          <w:sz w:val="24"/>
          <w:szCs w:val="24"/>
        </w:rPr>
      </w:pPr>
    </w:p>
    <w:p w:rsidR="00F02F29" w:rsidRDefault="00F02F29" w:rsidP="00F02F29">
      <w:pPr>
        <w:spacing w:after="0" w:line="240" w:lineRule="auto"/>
        <w:ind w:left="360" w:right="-630"/>
        <w:jc w:val="both"/>
        <w:rPr>
          <w:rFonts w:ascii="Bookman Old Style" w:hAnsi="Bookman Old Style"/>
          <w:b/>
          <w:bCs/>
          <w:i/>
          <w:sz w:val="24"/>
          <w:szCs w:val="24"/>
        </w:rPr>
      </w:pPr>
    </w:p>
    <w:p w:rsidR="00F02F29" w:rsidRDefault="00F02F29" w:rsidP="00F02F29">
      <w:pPr>
        <w:spacing w:after="0" w:line="240" w:lineRule="auto"/>
        <w:ind w:left="360" w:right="-630"/>
        <w:jc w:val="both"/>
        <w:rPr>
          <w:rFonts w:ascii="Bookman Old Style" w:hAnsi="Bookman Old Style"/>
          <w:b/>
          <w:bCs/>
          <w:i/>
          <w:sz w:val="24"/>
          <w:szCs w:val="24"/>
        </w:rPr>
      </w:pPr>
    </w:p>
    <w:p w:rsidR="00F02F29" w:rsidRPr="00665668" w:rsidRDefault="00F02F29" w:rsidP="00F02F29">
      <w:pPr>
        <w:spacing w:after="0" w:line="240" w:lineRule="auto"/>
        <w:ind w:left="360" w:right="-630"/>
        <w:jc w:val="both"/>
        <w:rPr>
          <w:rFonts w:ascii="Bookman Old Style" w:hAnsi="Bookman Old Style"/>
          <w:i/>
          <w:sz w:val="32"/>
          <w:szCs w:val="24"/>
        </w:rPr>
      </w:pPr>
      <w:r w:rsidRPr="00665668">
        <w:rPr>
          <w:rFonts w:ascii="Bookman Old Style" w:hAnsi="Bookman Old Style"/>
          <w:b/>
          <w:bCs/>
          <w:i/>
          <w:sz w:val="32"/>
          <w:szCs w:val="24"/>
        </w:rPr>
        <w:t>F. EQUIPMENTS</w:t>
      </w:r>
    </w:p>
    <w:p w:rsidR="00F02F29" w:rsidRPr="00202475" w:rsidRDefault="00F02F29" w:rsidP="00F02F29">
      <w:pPr>
        <w:ind w:left="360"/>
        <w:jc w:val="both"/>
        <w:rPr>
          <w:rFonts w:ascii="Bookman Old Style" w:hAnsi="Bookman Old Style"/>
          <w:b/>
          <w:bCs/>
          <w:i/>
          <w:sz w:val="24"/>
          <w:szCs w:val="24"/>
        </w:rPr>
      </w:pPr>
    </w:p>
    <w:p w:rsidR="00F02F29" w:rsidRPr="00202475" w:rsidRDefault="00F02F29" w:rsidP="00F02F29">
      <w:pPr>
        <w:ind w:left="360"/>
        <w:jc w:val="both"/>
        <w:rPr>
          <w:rFonts w:ascii="Bookman Old Style" w:hAnsi="Bookman Old Style"/>
          <w:bCs/>
          <w:i/>
          <w:sz w:val="24"/>
          <w:szCs w:val="24"/>
        </w:rPr>
      </w:pPr>
      <w:r w:rsidRPr="00202475">
        <w:rPr>
          <w:rFonts w:ascii="Bookman Old Style" w:hAnsi="Bookman Old Style"/>
          <w:bCs/>
          <w:i/>
          <w:sz w:val="24"/>
          <w:szCs w:val="24"/>
        </w:rPr>
        <w:t>Procurement of Ophthalmic equipment for State and district Hospitals for 201</w:t>
      </w:r>
      <w:r>
        <w:rPr>
          <w:rFonts w:ascii="Bookman Old Style" w:hAnsi="Bookman Old Style"/>
          <w:bCs/>
          <w:i/>
          <w:sz w:val="24"/>
          <w:szCs w:val="24"/>
        </w:rPr>
        <w:t>5</w:t>
      </w:r>
      <w:r w:rsidRPr="00202475">
        <w:rPr>
          <w:rFonts w:ascii="Bookman Old Style" w:hAnsi="Bookman Old Style"/>
          <w:bCs/>
          <w:i/>
          <w:sz w:val="24"/>
          <w:szCs w:val="24"/>
        </w:rPr>
        <w:t>-1</w:t>
      </w:r>
      <w:r>
        <w:rPr>
          <w:rFonts w:ascii="Bookman Old Style" w:hAnsi="Bookman Old Style"/>
          <w:bCs/>
          <w:i/>
          <w:sz w:val="24"/>
          <w:szCs w:val="24"/>
        </w:rPr>
        <w:t>6</w:t>
      </w:r>
      <w:r w:rsidRPr="00202475">
        <w:rPr>
          <w:rFonts w:ascii="Bookman Old Style" w:hAnsi="Bookman Old Style"/>
          <w:bCs/>
          <w:i/>
          <w:sz w:val="24"/>
          <w:szCs w:val="24"/>
        </w:rPr>
        <w:t xml:space="preserve"> is completed.</w:t>
      </w:r>
    </w:p>
    <w:p w:rsidR="00F02F29" w:rsidRPr="00202475" w:rsidRDefault="00F02F29" w:rsidP="00F02F29">
      <w:pPr>
        <w:ind w:left="360"/>
        <w:jc w:val="both"/>
        <w:rPr>
          <w:rFonts w:ascii="Bookman Old Style" w:hAnsi="Bookman Old Style"/>
          <w:bCs/>
          <w:i/>
          <w:sz w:val="24"/>
          <w:szCs w:val="24"/>
        </w:rPr>
      </w:pPr>
      <w:r w:rsidRPr="00202475">
        <w:rPr>
          <w:rFonts w:ascii="Bookman Old Style" w:hAnsi="Bookman Old Style"/>
          <w:bCs/>
          <w:i/>
          <w:sz w:val="24"/>
          <w:szCs w:val="24"/>
        </w:rPr>
        <w:t xml:space="preserve">GOI funds for purchase of Mobile Ophthalmic Unit to NPCB, </w:t>
      </w:r>
      <w:r>
        <w:rPr>
          <w:rFonts w:ascii="Bookman Old Style" w:hAnsi="Bookman Old Style"/>
          <w:bCs/>
          <w:i/>
          <w:sz w:val="24"/>
          <w:szCs w:val="24"/>
        </w:rPr>
        <w:t>D</w:t>
      </w:r>
      <w:r w:rsidRPr="00202475">
        <w:rPr>
          <w:rFonts w:ascii="Bookman Old Style" w:hAnsi="Bookman Old Style"/>
          <w:bCs/>
          <w:i/>
          <w:sz w:val="24"/>
          <w:szCs w:val="24"/>
        </w:rPr>
        <w:t>HS during 201</w:t>
      </w:r>
      <w:r>
        <w:rPr>
          <w:rFonts w:ascii="Bookman Old Style" w:hAnsi="Bookman Old Style"/>
          <w:bCs/>
          <w:i/>
          <w:sz w:val="24"/>
          <w:szCs w:val="24"/>
        </w:rPr>
        <w:t>5</w:t>
      </w:r>
      <w:r w:rsidRPr="00202475">
        <w:rPr>
          <w:rFonts w:ascii="Bookman Old Style" w:hAnsi="Bookman Old Style"/>
          <w:bCs/>
          <w:i/>
          <w:sz w:val="24"/>
          <w:szCs w:val="24"/>
        </w:rPr>
        <w:t>-1</w:t>
      </w:r>
      <w:r>
        <w:rPr>
          <w:rFonts w:ascii="Bookman Old Style" w:hAnsi="Bookman Old Style"/>
          <w:bCs/>
          <w:i/>
          <w:sz w:val="24"/>
          <w:szCs w:val="24"/>
        </w:rPr>
        <w:t>6</w:t>
      </w:r>
      <w:r w:rsidRPr="00202475">
        <w:rPr>
          <w:rFonts w:ascii="Bookman Old Style" w:hAnsi="Bookman Old Style"/>
          <w:bCs/>
          <w:i/>
          <w:sz w:val="24"/>
          <w:szCs w:val="24"/>
        </w:rPr>
        <w:t xml:space="preserve"> is completed.</w:t>
      </w:r>
    </w:p>
    <w:p w:rsidR="00F02F29" w:rsidRPr="00202475" w:rsidRDefault="00F02F29" w:rsidP="00F02F29">
      <w:pPr>
        <w:ind w:right="-630"/>
        <w:jc w:val="both"/>
        <w:rPr>
          <w:rFonts w:ascii="Bookman Old Style" w:hAnsi="Bookman Old Style"/>
          <w:b/>
          <w:bCs/>
          <w:i/>
          <w:sz w:val="24"/>
          <w:szCs w:val="24"/>
        </w:rPr>
      </w:pPr>
    </w:p>
    <w:p w:rsidR="00F02F29" w:rsidRPr="00665668" w:rsidRDefault="00F02F29" w:rsidP="00F02F29">
      <w:pPr>
        <w:ind w:right="-630"/>
        <w:jc w:val="both"/>
        <w:rPr>
          <w:rFonts w:ascii="Bookman Old Style" w:hAnsi="Bookman Old Style"/>
          <w:b/>
          <w:i/>
          <w:sz w:val="32"/>
          <w:szCs w:val="24"/>
        </w:rPr>
      </w:pPr>
      <w:r w:rsidRPr="00665668">
        <w:rPr>
          <w:rFonts w:ascii="Bookman Old Style" w:hAnsi="Bookman Old Style"/>
          <w:b/>
          <w:bCs/>
          <w:i/>
          <w:sz w:val="32"/>
          <w:szCs w:val="24"/>
        </w:rPr>
        <w:t>G. MANPOWER RECRUITMENT:</w:t>
      </w:r>
    </w:p>
    <w:p w:rsidR="00F02F29" w:rsidRPr="00202475" w:rsidRDefault="00F02F29" w:rsidP="00F02F29">
      <w:pPr>
        <w:ind w:left="360"/>
        <w:jc w:val="both"/>
        <w:rPr>
          <w:rFonts w:ascii="Bookman Old Style" w:hAnsi="Bookman Old Style"/>
          <w:i/>
          <w:sz w:val="24"/>
          <w:szCs w:val="24"/>
        </w:rPr>
      </w:pPr>
      <w:r w:rsidRPr="00202475">
        <w:rPr>
          <w:rFonts w:ascii="Bookman Old Style" w:hAnsi="Bookman Old Style"/>
          <w:i/>
          <w:sz w:val="24"/>
          <w:szCs w:val="24"/>
        </w:rPr>
        <w:t>During the current year (201</w:t>
      </w:r>
      <w:r>
        <w:rPr>
          <w:rFonts w:ascii="Bookman Old Style" w:hAnsi="Bookman Old Style"/>
          <w:i/>
          <w:sz w:val="24"/>
          <w:szCs w:val="24"/>
        </w:rPr>
        <w:t>6</w:t>
      </w:r>
      <w:r w:rsidRPr="00202475">
        <w:rPr>
          <w:rFonts w:ascii="Bookman Old Style" w:hAnsi="Bookman Old Style"/>
          <w:i/>
          <w:sz w:val="24"/>
          <w:szCs w:val="24"/>
        </w:rPr>
        <w:t>-1</w:t>
      </w:r>
      <w:r>
        <w:rPr>
          <w:rFonts w:ascii="Bookman Old Style" w:hAnsi="Bookman Old Style"/>
          <w:i/>
          <w:sz w:val="24"/>
          <w:szCs w:val="24"/>
        </w:rPr>
        <w:t>7</w:t>
      </w:r>
      <w:r w:rsidRPr="00202475">
        <w:rPr>
          <w:rFonts w:ascii="Bookman Old Style" w:hAnsi="Bookman Old Style"/>
          <w:i/>
          <w:sz w:val="24"/>
          <w:szCs w:val="24"/>
        </w:rPr>
        <w:t xml:space="preserve">) </w:t>
      </w:r>
      <w:r>
        <w:rPr>
          <w:rFonts w:ascii="Bookman Old Style" w:hAnsi="Bookman Old Style"/>
          <w:i/>
          <w:sz w:val="24"/>
          <w:szCs w:val="24"/>
        </w:rPr>
        <w:t>no</w:t>
      </w:r>
      <w:r w:rsidRPr="00202475">
        <w:rPr>
          <w:rFonts w:ascii="Bookman Old Style" w:hAnsi="Bookman Old Style"/>
          <w:i/>
          <w:sz w:val="24"/>
          <w:szCs w:val="24"/>
        </w:rPr>
        <w:t xml:space="preserve"> </w:t>
      </w:r>
      <w:r>
        <w:rPr>
          <w:rFonts w:ascii="Bookman Old Style" w:hAnsi="Bookman Old Style"/>
          <w:i/>
          <w:sz w:val="24"/>
          <w:szCs w:val="24"/>
        </w:rPr>
        <w:t xml:space="preserve">manpower </w:t>
      </w:r>
      <w:r w:rsidRPr="00202475">
        <w:rPr>
          <w:rFonts w:ascii="Bookman Old Style" w:hAnsi="Bookman Old Style"/>
          <w:i/>
          <w:sz w:val="24"/>
          <w:szCs w:val="24"/>
        </w:rPr>
        <w:t>were appointed under NPCB. Below is the status of manpower position</w:t>
      </w:r>
      <w:r>
        <w:rPr>
          <w:rFonts w:ascii="Bookman Old Style" w:hAnsi="Bookman Old Style"/>
          <w:i/>
          <w:sz w:val="24"/>
          <w:szCs w:val="24"/>
        </w:rPr>
        <w:t xml:space="preserve"> </w:t>
      </w:r>
      <w:r w:rsidRPr="00202475">
        <w:rPr>
          <w:rFonts w:ascii="Bookman Old Style" w:hAnsi="Bookman Old Style"/>
          <w:i/>
          <w:sz w:val="24"/>
          <w:szCs w:val="24"/>
        </w:rPr>
        <w:t xml:space="preserve">under NPCB, Sikkim:- </w:t>
      </w:r>
    </w:p>
    <w:p w:rsidR="00F02F29" w:rsidRPr="00202475" w:rsidRDefault="00F02F29" w:rsidP="00F02F29">
      <w:pPr>
        <w:ind w:left="-360" w:right="-630" w:firstLine="360"/>
        <w:jc w:val="center"/>
        <w:rPr>
          <w:rFonts w:ascii="Bookman Old Style" w:hAnsi="Bookman Old Style"/>
          <w:i/>
          <w:sz w:val="24"/>
          <w:szCs w:val="24"/>
          <w:u w:val="single"/>
        </w:rPr>
      </w:pPr>
      <w:r w:rsidRPr="00202475">
        <w:rPr>
          <w:rFonts w:ascii="Bookman Old Style" w:hAnsi="Bookman Old Style"/>
          <w:i/>
          <w:sz w:val="24"/>
          <w:szCs w:val="24"/>
          <w:u w:val="single"/>
        </w:rPr>
        <w:lastRenderedPageBreak/>
        <w:t>MANPOWER</w:t>
      </w:r>
    </w:p>
    <w:p w:rsidR="00F02F29" w:rsidRPr="00202475" w:rsidRDefault="00F02F29" w:rsidP="00F02F29">
      <w:pPr>
        <w:ind w:left="-360" w:right="-630" w:firstLine="360"/>
        <w:jc w:val="center"/>
        <w:rPr>
          <w:rFonts w:ascii="Bookman Old Style" w:hAnsi="Bookman Old Style"/>
          <w:i/>
          <w:sz w:val="24"/>
          <w:szCs w:val="24"/>
          <w:u w:val="single"/>
        </w:rPr>
      </w:pPr>
      <w:r w:rsidRPr="00202475">
        <w:rPr>
          <w:rFonts w:ascii="Bookman Old Style" w:hAnsi="Bookman Old Style"/>
          <w:i/>
          <w:sz w:val="24"/>
          <w:szCs w:val="24"/>
          <w:u w:val="single"/>
        </w:rPr>
        <w:t>(Skilled &amp; Administrative)</w:t>
      </w:r>
    </w:p>
    <w:tbl>
      <w:tblPr>
        <w:tblW w:w="7323" w:type="dxa"/>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1333"/>
        <w:gridCol w:w="2430"/>
      </w:tblGrid>
      <w:tr w:rsidR="00F02F29" w:rsidRPr="00202475" w:rsidTr="00F02F29">
        <w:tc>
          <w:tcPr>
            <w:tcW w:w="3560" w:type="dxa"/>
            <w:vMerge w:val="restart"/>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LOCATION</w:t>
            </w:r>
          </w:p>
        </w:tc>
        <w:tc>
          <w:tcPr>
            <w:tcW w:w="3763" w:type="dxa"/>
            <w:gridSpan w:val="2"/>
          </w:tcPr>
          <w:p w:rsidR="00F02F29" w:rsidRPr="00202475" w:rsidRDefault="00F02F29" w:rsidP="00F02F29">
            <w:pPr>
              <w:ind w:right="-630"/>
              <w:jc w:val="center"/>
              <w:rPr>
                <w:rFonts w:ascii="Bookman Old Style" w:hAnsi="Bookman Old Style"/>
                <w:i/>
                <w:sz w:val="24"/>
                <w:szCs w:val="24"/>
              </w:rPr>
            </w:pPr>
            <w:r w:rsidRPr="00202475">
              <w:rPr>
                <w:rFonts w:ascii="Bookman Old Style" w:hAnsi="Bookman Old Style"/>
                <w:i/>
                <w:sz w:val="24"/>
                <w:szCs w:val="24"/>
              </w:rPr>
              <w:t>IN POSITION</w:t>
            </w:r>
          </w:p>
        </w:tc>
      </w:tr>
      <w:tr w:rsidR="00F02F29" w:rsidRPr="00202475" w:rsidTr="00F02F29">
        <w:tc>
          <w:tcPr>
            <w:tcW w:w="3560" w:type="dxa"/>
            <w:vMerge/>
          </w:tcPr>
          <w:p w:rsidR="00F02F29" w:rsidRPr="00202475" w:rsidRDefault="00F02F29" w:rsidP="00F02F29">
            <w:pPr>
              <w:ind w:right="-630"/>
              <w:rPr>
                <w:rFonts w:ascii="Bookman Old Style" w:hAnsi="Bookman Old Style"/>
                <w:i/>
                <w:sz w:val="24"/>
                <w:szCs w:val="24"/>
              </w:rPr>
            </w:pP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REGULAR</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CONTRACTUAL</w:t>
            </w:r>
          </w:p>
        </w:tc>
      </w:tr>
      <w:tr w:rsidR="00F02F29" w:rsidRPr="00202475" w:rsidTr="00F02F29">
        <w:tc>
          <w:tcPr>
            <w:tcW w:w="3560" w:type="dxa"/>
          </w:tcPr>
          <w:p w:rsidR="00F02F29" w:rsidRPr="00D73AD5" w:rsidRDefault="00F02F29" w:rsidP="0045662B">
            <w:pPr>
              <w:pStyle w:val="ListParagraph"/>
              <w:numPr>
                <w:ilvl w:val="0"/>
                <w:numId w:val="39"/>
              </w:numPr>
              <w:spacing w:after="200" w:line="276" w:lineRule="auto"/>
              <w:ind w:right="-630"/>
              <w:rPr>
                <w:rFonts w:ascii="Bookman Old Style" w:hAnsi="Bookman Old Style"/>
                <w:i/>
                <w:u w:val="single"/>
              </w:rPr>
            </w:pPr>
            <w:r w:rsidRPr="00D73AD5">
              <w:rPr>
                <w:rFonts w:ascii="Bookman Old Style" w:hAnsi="Bookman Old Style"/>
                <w:i/>
                <w:u w:val="single"/>
              </w:rPr>
              <w:t xml:space="preserve">SHS/S.T.N.M Hospital, </w:t>
            </w:r>
          </w:p>
          <w:p w:rsidR="00F02F29" w:rsidRPr="00D73AD5" w:rsidRDefault="00F02F29" w:rsidP="00F02F29">
            <w:pPr>
              <w:pStyle w:val="ListParagraph"/>
              <w:ind w:right="-630"/>
              <w:rPr>
                <w:rFonts w:ascii="Bookman Old Style" w:hAnsi="Bookman Old Style"/>
                <w:i/>
              </w:rPr>
            </w:pPr>
            <w:r w:rsidRPr="00D73AD5">
              <w:rPr>
                <w:rFonts w:ascii="Bookman Old Style" w:hAnsi="Bookman Old Style"/>
                <w:i/>
                <w:u w:val="single"/>
              </w:rPr>
              <w:t>State</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Consultant Eye Surgeon</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SPO</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Ophthalmologist</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c>
          <w:tcPr>
            <w:tcW w:w="2430" w:type="dxa"/>
          </w:tcPr>
          <w:p w:rsidR="00F02F29" w:rsidRPr="00202475" w:rsidRDefault="00F02F29" w:rsidP="00F02F29">
            <w:pPr>
              <w:ind w:right="-630"/>
              <w:rPr>
                <w:rFonts w:ascii="Bookman Old Style" w:hAnsi="Bookman Old Style"/>
                <w:i/>
                <w:sz w:val="24"/>
                <w:szCs w:val="24"/>
              </w:rPr>
            </w:pPr>
            <w:r>
              <w:rPr>
                <w:rFonts w:ascii="Bookman Old Style" w:hAnsi="Bookman Old Style"/>
                <w:i/>
                <w:sz w:val="24"/>
                <w:szCs w:val="24"/>
              </w:rPr>
              <w:t>Nil</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rPr>
          <w:trHeight w:val="872"/>
        </w:trPr>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PMOA</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3</w:t>
            </w:r>
          </w:p>
        </w:tc>
        <w:tc>
          <w:tcPr>
            <w:tcW w:w="2430" w:type="dxa"/>
          </w:tcPr>
          <w:p w:rsidR="00F02F29" w:rsidRPr="00202475" w:rsidRDefault="00F02F29" w:rsidP="00F02F29">
            <w:pPr>
              <w:ind w:right="-634"/>
              <w:contextualSpacing/>
              <w:rPr>
                <w:rFonts w:ascii="Bookman Old Style" w:hAnsi="Bookman Old Style"/>
                <w:i/>
                <w:sz w:val="24"/>
                <w:szCs w:val="24"/>
              </w:rPr>
            </w:pPr>
            <w:r w:rsidRPr="00202475">
              <w:rPr>
                <w:rFonts w:ascii="Bookman Old Style" w:hAnsi="Bookman Old Style"/>
                <w:i/>
                <w:sz w:val="24"/>
                <w:szCs w:val="24"/>
              </w:rPr>
              <w:t xml:space="preserve">5 </w:t>
            </w:r>
          </w:p>
          <w:p w:rsidR="00F02F29" w:rsidRPr="00202475" w:rsidRDefault="00F02F29" w:rsidP="00F02F29">
            <w:pPr>
              <w:ind w:right="-634"/>
              <w:contextualSpacing/>
              <w:rPr>
                <w:rFonts w:ascii="Bookman Old Style" w:hAnsi="Bookman Old Style"/>
                <w:i/>
                <w:sz w:val="24"/>
                <w:szCs w:val="24"/>
              </w:rPr>
            </w:pP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Nurses</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Pr>
                <w:rFonts w:ascii="Bookman Old Style" w:hAnsi="Bookman Old Style"/>
                <w:i/>
                <w:sz w:val="24"/>
                <w:szCs w:val="24"/>
              </w:rPr>
              <w:t>BFO</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U.D.C</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Administrative Assistant  </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Data Entry Operator</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Peon</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Multi tasking staff</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Driver</w:t>
            </w:r>
          </w:p>
        </w:tc>
        <w:tc>
          <w:tcPr>
            <w:tcW w:w="1333" w:type="dxa"/>
          </w:tcPr>
          <w:p w:rsidR="00F02F29" w:rsidRDefault="00F02F29" w:rsidP="00F02F29">
            <w:r w:rsidRPr="00BF2A20">
              <w:rPr>
                <w:rFonts w:ascii="Bookman Old Style" w:hAnsi="Bookman Old Style"/>
                <w:i/>
                <w:sz w:val="24"/>
                <w:szCs w:val="24"/>
              </w:rPr>
              <w:t>Nil</w:t>
            </w:r>
          </w:p>
        </w:tc>
        <w:tc>
          <w:tcPr>
            <w:tcW w:w="2430" w:type="dxa"/>
          </w:tcPr>
          <w:p w:rsidR="00F02F29" w:rsidRDefault="00F02F29" w:rsidP="00F02F29">
            <w:r w:rsidRPr="00BF2A20">
              <w:rPr>
                <w:rFonts w:ascii="Bookman Old Style" w:hAnsi="Bookman Old Style"/>
                <w:i/>
                <w:sz w:val="24"/>
                <w:szCs w:val="24"/>
              </w:rPr>
              <w:t>Nil</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b) </w:t>
            </w:r>
            <w:r w:rsidRPr="00202475">
              <w:rPr>
                <w:rFonts w:ascii="Bookman Old Style" w:hAnsi="Bookman Old Style"/>
                <w:i/>
                <w:sz w:val="24"/>
                <w:szCs w:val="24"/>
                <w:u w:val="single"/>
              </w:rPr>
              <w:t>DHS/District Hospitals</w:t>
            </w:r>
            <w:r w:rsidRPr="00202475">
              <w:rPr>
                <w:rFonts w:ascii="Bookman Old Style" w:hAnsi="Bookman Old Style"/>
                <w:i/>
                <w:sz w:val="24"/>
                <w:szCs w:val="24"/>
              </w:rPr>
              <w:t>.</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rPr>
          <w:trHeight w:val="350"/>
        </w:trPr>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b.1.) EAST:</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rPr>
          <w:trHeight w:val="80"/>
        </w:trPr>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Ophthalmologist </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PMOA</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7</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b.2.) WEST:</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Ophthalmologist</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PMOA</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r>
              <w:rPr>
                <w:rFonts w:ascii="Bookman Old Style" w:hAnsi="Bookman Old Style"/>
                <w:i/>
                <w:sz w:val="24"/>
                <w:szCs w:val="24"/>
              </w:rPr>
              <w:t>5</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lastRenderedPageBreak/>
              <w:t xml:space="preserve">     b.3.) NORTH:</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Ophthalmologist</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PMOA</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2</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b.4.) SOUTH:</w:t>
            </w:r>
          </w:p>
        </w:tc>
        <w:tc>
          <w:tcPr>
            <w:tcW w:w="1333" w:type="dxa"/>
          </w:tcPr>
          <w:p w:rsidR="00F02F29" w:rsidRPr="00202475" w:rsidRDefault="00F02F29" w:rsidP="00F02F29">
            <w:pPr>
              <w:ind w:right="-630"/>
              <w:rPr>
                <w:rFonts w:ascii="Bookman Old Style" w:hAnsi="Bookman Old Style"/>
                <w:i/>
                <w:sz w:val="24"/>
                <w:szCs w:val="24"/>
              </w:rPr>
            </w:pPr>
          </w:p>
        </w:tc>
        <w:tc>
          <w:tcPr>
            <w:tcW w:w="2430" w:type="dxa"/>
          </w:tcPr>
          <w:p w:rsidR="00F02F29" w:rsidRPr="00202475" w:rsidRDefault="00F02F29" w:rsidP="00F02F29">
            <w:pPr>
              <w:ind w:right="-630"/>
              <w:rPr>
                <w:rFonts w:ascii="Bookman Old Style" w:hAnsi="Bookman Old Style"/>
                <w:i/>
                <w:sz w:val="24"/>
                <w:szCs w:val="24"/>
              </w:rPr>
            </w:pP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Ophthalmologist</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Nil</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1(NRHM Appointed)</w:t>
            </w:r>
          </w:p>
        </w:tc>
      </w:tr>
      <w:tr w:rsidR="00F02F29" w:rsidRPr="00202475" w:rsidTr="00F02F29">
        <w:tc>
          <w:tcPr>
            <w:tcW w:w="356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 xml:space="preserve">           PMOA</w:t>
            </w:r>
          </w:p>
        </w:tc>
        <w:tc>
          <w:tcPr>
            <w:tcW w:w="1333"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1</w:t>
            </w:r>
          </w:p>
        </w:tc>
        <w:tc>
          <w:tcPr>
            <w:tcW w:w="2430" w:type="dxa"/>
          </w:tcPr>
          <w:p w:rsidR="00F02F29" w:rsidRPr="00202475" w:rsidRDefault="00F02F29" w:rsidP="00F02F29">
            <w:pPr>
              <w:ind w:right="-630"/>
              <w:rPr>
                <w:rFonts w:ascii="Bookman Old Style" w:hAnsi="Bookman Old Style"/>
                <w:i/>
                <w:sz w:val="24"/>
                <w:szCs w:val="24"/>
              </w:rPr>
            </w:pPr>
            <w:r w:rsidRPr="00202475">
              <w:rPr>
                <w:rFonts w:ascii="Bookman Old Style" w:hAnsi="Bookman Old Style"/>
                <w:i/>
                <w:sz w:val="24"/>
                <w:szCs w:val="24"/>
              </w:rPr>
              <w:t>6</w:t>
            </w:r>
          </w:p>
        </w:tc>
      </w:tr>
    </w:tbl>
    <w:p w:rsidR="00F02F29" w:rsidRPr="00202475" w:rsidRDefault="00F02F29" w:rsidP="00F02F29">
      <w:pPr>
        <w:ind w:left="360" w:right="-630"/>
        <w:jc w:val="both"/>
        <w:rPr>
          <w:rFonts w:ascii="Bookman Old Style" w:hAnsi="Bookman Old Style"/>
          <w:i/>
          <w:sz w:val="24"/>
          <w:szCs w:val="24"/>
        </w:rPr>
      </w:pPr>
      <w:r w:rsidRPr="00202475">
        <w:rPr>
          <w:rFonts w:ascii="Bookman Old Style" w:hAnsi="Bookman Old Style"/>
          <w:i/>
          <w:sz w:val="24"/>
          <w:szCs w:val="24"/>
        </w:rPr>
        <w:t xml:space="preserve"> </w:t>
      </w:r>
    </w:p>
    <w:p w:rsidR="00F02F29" w:rsidRDefault="00F02F29" w:rsidP="00F02F29">
      <w:pPr>
        <w:ind w:left="360" w:right="-630"/>
        <w:jc w:val="both"/>
        <w:rPr>
          <w:rFonts w:ascii="Bookman Old Style" w:hAnsi="Bookman Old Style"/>
          <w:b/>
          <w:i/>
          <w:sz w:val="24"/>
          <w:szCs w:val="24"/>
        </w:rPr>
      </w:pPr>
    </w:p>
    <w:p w:rsidR="00F02F29" w:rsidRDefault="00F02F29" w:rsidP="00F02F29">
      <w:pPr>
        <w:ind w:left="360" w:right="-630"/>
        <w:jc w:val="both"/>
        <w:rPr>
          <w:rFonts w:ascii="Bookman Old Style" w:hAnsi="Bookman Old Style"/>
          <w:b/>
          <w:i/>
          <w:sz w:val="24"/>
          <w:szCs w:val="24"/>
        </w:rPr>
      </w:pPr>
    </w:p>
    <w:p w:rsidR="00F02F29" w:rsidRDefault="00F02F29" w:rsidP="00F02F29">
      <w:pPr>
        <w:ind w:left="360" w:right="-630"/>
        <w:jc w:val="both"/>
        <w:rPr>
          <w:rFonts w:ascii="Bookman Old Style" w:hAnsi="Bookman Old Style"/>
          <w:b/>
          <w:i/>
          <w:sz w:val="24"/>
          <w:szCs w:val="24"/>
        </w:rPr>
      </w:pPr>
    </w:p>
    <w:p w:rsidR="00F02F29" w:rsidRDefault="00F02F29" w:rsidP="00F02F29">
      <w:pPr>
        <w:ind w:left="360" w:right="-630"/>
        <w:jc w:val="both"/>
        <w:rPr>
          <w:rFonts w:ascii="Bookman Old Style" w:hAnsi="Bookman Old Style"/>
          <w:b/>
          <w:i/>
          <w:sz w:val="24"/>
          <w:szCs w:val="24"/>
        </w:rPr>
      </w:pPr>
    </w:p>
    <w:p w:rsidR="00F02F29" w:rsidRDefault="00F02F29" w:rsidP="00F02F29">
      <w:pPr>
        <w:ind w:left="360" w:right="-630"/>
        <w:jc w:val="both"/>
        <w:rPr>
          <w:rFonts w:ascii="Bookman Old Style" w:hAnsi="Bookman Old Style"/>
          <w:b/>
          <w:i/>
          <w:sz w:val="24"/>
          <w:szCs w:val="24"/>
        </w:rPr>
      </w:pPr>
    </w:p>
    <w:p w:rsidR="00F02F29" w:rsidRDefault="00F02F29" w:rsidP="00F02F29">
      <w:pPr>
        <w:ind w:left="360" w:right="-630"/>
        <w:jc w:val="both"/>
        <w:rPr>
          <w:rFonts w:ascii="Bookman Old Style" w:hAnsi="Bookman Old Style"/>
          <w:b/>
          <w:i/>
          <w:sz w:val="24"/>
          <w:szCs w:val="24"/>
        </w:rPr>
      </w:pPr>
    </w:p>
    <w:p w:rsidR="00F02F29" w:rsidRDefault="00F02F29" w:rsidP="00F02F29">
      <w:pPr>
        <w:ind w:left="360" w:right="-630"/>
        <w:jc w:val="both"/>
        <w:rPr>
          <w:rFonts w:ascii="Bookman Old Style" w:hAnsi="Bookman Old Style"/>
          <w:b/>
          <w:i/>
          <w:sz w:val="24"/>
          <w:szCs w:val="24"/>
        </w:rPr>
      </w:pPr>
    </w:p>
    <w:p w:rsidR="00F02F29" w:rsidRDefault="00F02F29" w:rsidP="00F02F29">
      <w:pPr>
        <w:ind w:right="-630"/>
        <w:jc w:val="both"/>
        <w:rPr>
          <w:rFonts w:ascii="Bookman Old Style" w:hAnsi="Bookman Old Style"/>
          <w:b/>
          <w:i/>
          <w:sz w:val="24"/>
          <w:szCs w:val="24"/>
        </w:rPr>
      </w:pPr>
    </w:p>
    <w:p w:rsidR="00F02F29" w:rsidRDefault="00F02F29" w:rsidP="00F02F29">
      <w:pPr>
        <w:ind w:left="-547" w:right="-634"/>
        <w:contextualSpacing/>
        <w:jc w:val="both"/>
        <w:rPr>
          <w:rFonts w:ascii="Bookman Old Style" w:hAnsi="Bookman Old Style"/>
          <w:b/>
          <w:i/>
          <w:sz w:val="24"/>
          <w:szCs w:val="24"/>
        </w:rPr>
      </w:pPr>
      <w:r w:rsidRPr="005211CC">
        <w:rPr>
          <w:rFonts w:ascii="Bookman Old Style" w:hAnsi="Bookman Old Style"/>
          <w:b/>
          <w:i/>
          <w:sz w:val="32"/>
          <w:szCs w:val="24"/>
        </w:rPr>
        <w:t>FINANCIAL STATEMENT OF RECEIPT &amp; EXPENDITURE</w:t>
      </w:r>
      <w:r w:rsidRPr="00202475">
        <w:rPr>
          <w:rFonts w:ascii="Bookman Old Style" w:hAnsi="Bookman Old Style"/>
          <w:b/>
          <w:i/>
          <w:sz w:val="24"/>
          <w:szCs w:val="24"/>
        </w:rPr>
        <w:tab/>
      </w:r>
    </w:p>
    <w:p w:rsidR="00F02F29" w:rsidRPr="005211CC" w:rsidRDefault="00F02F29" w:rsidP="00F02F29">
      <w:pPr>
        <w:ind w:left="-547" w:right="-634"/>
        <w:contextualSpacing/>
        <w:jc w:val="both"/>
        <w:rPr>
          <w:rFonts w:ascii="Bookman Old Style" w:hAnsi="Bookman Old Style"/>
          <w:i/>
          <w:sz w:val="32"/>
          <w:szCs w:val="24"/>
        </w:rPr>
      </w:pPr>
      <w:r w:rsidRPr="005211CC">
        <w:rPr>
          <w:rFonts w:ascii="Bookman Old Style" w:hAnsi="Bookman Old Style"/>
          <w:b/>
          <w:i/>
          <w:sz w:val="32"/>
          <w:szCs w:val="24"/>
        </w:rPr>
        <w:t>2016-17</w:t>
      </w:r>
    </w:p>
    <w:tbl>
      <w:tblPr>
        <w:tblW w:w="9270" w:type="dxa"/>
        <w:tblCellSpacing w:w="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63"/>
        <w:gridCol w:w="1307"/>
        <w:gridCol w:w="1260"/>
        <w:gridCol w:w="1440"/>
        <w:gridCol w:w="1350"/>
        <w:gridCol w:w="1800"/>
        <w:gridCol w:w="1350"/>
      </w:tblGrid>
      <w:tr w:rsidR="00F02F29" w:rsidRPr="00202475" w:rsidTr="00F02F29">
        <w:trPr>
          <w:trHeight w:val="705"/>
          <w:tblCellSpacing w:w="0" w:type="dxa"/>
        </w:trPr>
        <w:tc>
          <w:tcPr>
            <w:tcW w:w="763" w:type="dxa"/>
            <w:tcBorders>
              <w:top w:val="single" w:sz="4" w:space="0" w:color="auto"/>
              <w:left w:val="nil"/>
              <w:bottom w:val="single" w:sz="4" w:space="0" w:color="auto"/>
              <w:right w:val="nil"/>
            </w:tcBorders>
            <w:shd w:val="clear" w:color="auto" w:fill="92D050"/>
          </w:tcPr>
          <w:p w:rsidR="00F02F29" w:rsidRPr="00202475" w:rsidRDefault="00F02F29" w:rsidP="00F02F29">
            <w:pPr>
              <w:ind w:right="-630"/>
              <w:jc w:val="both"/>
              <w:rPr>
                <w:rFonts w:ascii="Bookman Old Style" w:hAnsi="Bookman Old Style"/>
                <w:i/>
                <w:sz w:val="24"/>
                <w:szCs w:val="24"/>
              </w:rPr>
            </w:pPr>
          </w:p>
        </w:tc>
        <w:tc>
          <w:tcPr>
            <w:tcW w:w="8507" w:type="dxa"/>
            <w:gridSpan w:val="6"/>
            <w:tcBorders>
              <w:top w:val="single" w:sz="4" w:space="0" w:color="auto"/>
              <w:left w:val="nil"/>
              <w:bottom w:val="single" w:sz="4" w:space="0" w:color="auto"/>
              <w:right w:val="nil"/>
            </w:tcBorders>
            <w:shd w:val="clear" w:color="auto" w:fill="92D050"/>
          </w:tcPr>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 xml:space="preserve">Expenditure and </w:t>
            </w:r>
            <w:r>
              <w:rPr>
                <w:rFonts w:ascii="Bookman Old Style" w:hAnsi="Bookman Old Style"/>
                <w:i/>
                <w:sz w:val="24"/>
                <w:szCs w:val="24"/>
              </w:rPr>
              <w:t xml:space="preserve">Unspent </w:t>
            </w:r>
            <w:r w:rsidRPr="00202475">
              <w:rPr>
                <w:rFonts w:ascii="Bookman Old Style" w:hAnsi="Bookman Old Style"/>
                <w:i/>
                <w:sz w:val="24"/>
                <w:szCs w:val="24"/>
              </w:rPr>
              <w:t xml:space="preserve">Balance under NPCB/SHS accounts </w:t>
            </w:r>
          </w:p>
          <w:p w:rsidR="00F02F29" w:rsidRPr="00202475" w:rsidRDefault="00F02F29" w:rsidP="00F02F29">
            <w:pPr>
              <w:ind w:right="-630"/>
              <w:jc w:val="both"/>
              <w:rPr>
                <w:rFonts w:ascii="Bookman Old Style" w:hAnsi="Bookman Old Style"/>
                <w:i/>
                <w:sz w:val="24"/>
                <w:szCs w:val="24"/>
              </w:rPr>
            </w:pPr>
            <w:r w:rsidRPr="00202475">
              <w:rPr>
                <w:rFonts w:ascii="Bookman Old Style" w:hAnsi="Bookman Old Style"/>
                <w:i/>
                <w:sz w:val="24"/>
                <w:szCs w:val="24"/>
              </w:rPr>
              <w:t>Sikkim as on 31.03.201</w:t>
            </w:r>
            <w:r>
              <w:rPr>
                <w:rFonts w:ascii="Bookman Old Style" w:hAnsi="Bookman Old Style"/>
                <w:i/>
                <w:sz w:val="24"/>
                <w:szCs w:val="24"/>
              </w:rPr>
              <w:t>7</w:t>
            </w:r>
            <w:r w:rsidRPr="00202475">
              <w:rPr>
                <w:rFonts w:ascii="Bookman Old Style" w:hAnsi="Bookman Old Style"/>
                <w:i/>
                <w:sz w:val="24"/>
                <w:szCs w:val="24"/>
              </w:rPr>
              <w:t>(</w:t>
            </w:r>
            <w:r w:rsidRPr="00506815">
              <w:rPr>
                <w:rFonts w:ascii="Rupee Foradian" w:hAnsi="Rupee Foradian"/>
                <w:i/>
                <w:sz w:val="24"/>
                <w:szCs w:val="24"/>
              </w:rPr>
              <w:t xml:space="preserve">` </w:t>
            </w:r>
            <w:r w:rsidRPr="00202475">
              <w:rPr>
                <w:rFonts w:ascii="Bookman Old Style" w:hAnsi="Bookman Old Style"/>
                <w:i/>
                <w:sz w:val="24"/>
                <w:szCs w:val="24"/>
              </w:rPr>
              <w:t>rupees in lacs)</w:t>
            </w:r>
          </w:p>
        </w:tc>
      </w:tr>
      <w:tr w:rsidR="00F02F29" w:rsidRPr="00202475" w:rsidTr="00F02F29">
        <w:trPr>
          <w:trHeight w:val="390"/>
          <w:tblCellSpacing w:w="0" w:type="dxa"/>
        </w:trPr>
        <w:tc>
          <w:tcPr>
            <w:tcW w:w="2070" w:type="dxa"/>
            <w:gridSpan w:val="2"/>
            <w:tcBorders>
              <w:top w:val="single" w:sz="4" w:space="0" w:color="auto"/>
              <w:left w:val="nil"/>
              <w:bottom w:val="single" w:sz="4" w:space="0" w:color="auto"/>
              <w:right w:val="single" w:sz="4" w:space="0" w:color="auto"/>
            </w:tcBorders>
            <w:shd w:val="clear" w:color="auto" w:fill="00B050"/>
          </w:tcPr>
          <w:p w:rsidR="00F02F29" w:rsidRPr="00202475" w:rsidRDefault="00F02F29" w:rsidP="00F02F29">
            <w:pPr>
              <w:ind w:right="-630"/>
              <w:jc w:val="both"/>
              <w:rPr>
                <w:rFonts w:ascii="Bookman Old Style" w:hAnsi="Bookman Old Style"/>
                <w:b/>
                <w:i/>
                <w:sz w:val="24"/>
                <w:szCs w:val="24"/>
              </w:rPr>
            </w:pPr>
            <w:r w:rsidRPr="00202475">
              <w:rPr>
                <w:rFonts w:ascii="Bookman Old Style" w:hAnsi="Bookman Old Style"/>
                <w:b/>
                <w:i/>
                <w:sz w:val="24"/>
                <w:szCs w:val="24"/>
              </w:rPr>
              <w:t xml:space="preserve"> Department</w:t>
            </w:r>
          </w:p>
        </w:tc>
        <w:tc>
          <w:tcPr>
            <w:tcW w:w="1260" w:type="dxa"/>
            <w:tcBorders>
              <w:top w:val="single" w:sz="4" w:space="0" w:color="auto"/>
              <w:left w:val="single" w:sz="4" w:space="0" w:color="auto"/>
              <w:bottom w:val="single" w:sz="4" w:space="0" w:color="auto"/>
              <w:right w:val="single" w:sz="4" w:space="0" w:color="auto"/>
            </w:tcBorders>
            <w:shd w:val="clear" w:color="auto" w:fill="00B050"/>
          </w:tcPr>
          <w:p w:rsidR="00F02F29" w:rsidRPr="00202475" w:rsidRDefault="00F02F29" w:rsidP="00F02F29">
            <w:pPr>
              <w:ind w:right="-630"/>
              <w:jc w:val="both"/>
              <w:rPr>
                <w:rFonts w:ascii="Bookman Old Style" w:hAnsi="Bookman Old Style"/>
                <w:b/>
                <w:i/>
                <w:sz w:val="24"/>
                <w:szCs w:val="24"/>
              </w:rPr>
            </w:pPr>
            <w:proofErr w:type="spellStart"/>
            <w:r w:rsidRPr="00202475">
              <w:rPr>
                <w:rFonts w:ascii="Bookman Old Style" w:hAnsi="Bookman Old Style"/>
                <w:b/>
                <w:i/>
                <w:sz w:val="24"/>
                <w:szCs w:val="24"/>
              </w:rPr>
              <w:t>O.B</w:t>
            </w:r>
            <w:r>
              <w:rPr>
                <w:rFonts w:ascii="Bookman Old Style" w:hAnsi="Bookman Old Style"/>
                <w:b/>
                <w:i/>
                <w:sz w:val="24"/>
                <w:szCs w:val="24"/>
              </w:rPr>
              <w:t>al</w:t>
            </w:r>
            <w:proofErr w:type="spellEnd"/>
            <w:r w:rsidRPr="00202475">
              <w:rPr>
                <w:rFonts w:ascii="Bookman Old Style" w:hAnsi="Bookman Old Style"/>
                <w:b/>
                <w:i/>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00B050"/>
          </w:tcPr>
          <w:p w:rsidR="00F02F29"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ROP</w:t>
            </w:r>
          </w:p>
          <w:p w:rsidR="00F02F29"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 xml:space="preserve">Approval </w:t>
            </w:r>
          </w:p>
          <w:p w:rsidR="00F02F29"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2016-17</w:t>
            </w:r>
          </w:p>
          <w:p w:rsidR="00F02F29" w:rsidRPr="00202475"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(Rs in lakh</w:t>
            </w:r>
          </w:p>
        </w:tc>
        <w:tc>
          <w:tcPr>
            <w:tcW w:w="1350" w:type="dxa"/>
            <w:tcBorders>
              <w:top w:val="single" w:sz="4" w:space="0" w:color="auto"/>
              <w:left w:val="single" w:sz="4" w:space="0" w:color="auto"/>
              <w:bottom w:val="single" w:sz="4" w:space="0" w:color="auto"/>
              <w:right w:val="single" w:sz="4" w:space="0" w:color="auto"/>
            </w:tcBorders>
            <w:shd w:val="clear" w:color="auto" w:fill="00B050"/>
          </w:tcPr>
          <w:p w:rsidR="00F02F29" w:rsidRDefault="00F02F29" w:rsidP="00F02F29">
            <w:pPr>
              <w:ind w:right="-634"/>
              <w:contextualSpacing/>
              <w:jc w:val="both"/>
              <w:rPr>
                <w:rFonts w:ascii="Bookman Old Style" w:hAnsi="Bookman Old Style"/>
                <w:b/>
                <w:i/>
                <w:sz w:val="24"/>
                <w:szCs w:val="24"/>
              </w:rPr>
            </w:pPr>
            <w:r w:rsidRPr="00202475">
              <w:rPr>
                <w:rFonts w:ascii="Bookman Old Style" w:hAnsi="Bookman Old Style"/>
                <w:b/>
                <w:i/>
                <w:sz w:val="24"/>
                <w:szCs w:val="24"/>
              </w:rPr>
              <w:t>GIA</w:t>
            </w:r>
          </w:p>
          <w:p w:rsidR="00F02F29"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Received</w:t>
            </w:r>
          </w:p>
          <w:p w:rsidR="00F02F29" w:rsidRPr="00202475" w:rsidRDefault="00F02F29" w:rsidP="00F02F29">
            <w:pPr>
              <w:ind w:right="-634"/>
              <w:contextualSpacing/>
              <w:jc w:val="both"/>
              <w:rPr>
                <w:rFonts w:ascii="Bookman Old Style" w:hAnsi="Bookman Old Style"/>
                <w:b/>
                <w:i/>
                <w:sz w:val="24"/>
                <w:szCs w:val="24"/>
              </w:rPr>
            </w:pPr>
            <w:r w:rsidRPr="00202475">
              <w:rPr>
                <w:rFonts w:ascii="Bookman Old Style" w:hAnsi="Bookman Old Style"/>
                <w:b/>
                <w:i/>
                <w:sz w:val="24"/>
                <w:szCs w:val="24"/>
              </w:rPr>
              <w:t xml:space="preserve"> </w:t>
            </w:r>
            <w:r>
              <w:rPr>
                <w:rFonts w:ascii="Bookman Old Style" w:hAnsi="Bookman Old Style"/>
                <w:b/>
                <w:i/>
                <w:sz w:val="24"/>
                <w:szCs w:val="24"/>
              </w:rPr>
              <w:t xml:space="preserve">Rs </w:t>
            </w:r>
            <w:proofErr w:type="spellStart"/>
            <w:r>
              <w:rPr>
                <w:rFonts w:ascii="Bookman Old Style" w:hAnsi="Bookman Old Style"/>
                <w:b/>
                <w:i/>
                <w:sz w:val="24"/>
                <w:szCs w:val="24"/>
              </w:rPr>
              <w:t>inlakh</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00B050"/>
          </w:tcPr>
          <w:p w:rsidR="00F02F29"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 xml:space="preserve">Expenditure </w:t>
            </w:r>
          </w:p>
          <w:p w:rsidR="00F02F29"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 xml:space="preserve">during </w:t>
            </w:r>
          </w:p>
          <w:p w:rsidR="00F02F29"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the year</w:t>
            </w:r>
          </w:p>
          <w:p w:rsidR="00F02F29" w:rsidRPr="00202475"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 xml:space="preserve">Rs. </w:t>
            </w:r>
            <w:proofErr w:type="spellStart"/>
            <w:r>
              <w:rPr>
                <w:rFonts w:ascii="Bookman Old Style" w:hAnsi="Bookman Old Style"/>
                <w:b/>
                <w:i/>
                <w:sz w:val="24"/>
                <w:szCs w:val="24"/>
              </w:rPr>
              <w:t>inlakh</w:t>
            </w:r>
            <w:proofErr w:type="spellEnd"/>
          </w:p>
        </w:tc>
        <w:tc>
          <w:tcPr>
            <w:tcW w:w="1350" w:type="dxa"/>
            <w:tcBorders>
              <w:top w:val="single" w:sz="4" w:space="0" w:color="auto"/>
              <w:left w:val="single" w:sz="4" w:space="0" w:color="auto"/>
              <w:bottom w:val="single" w:sz="4" w:space="0" w:color="auto"/>
            </w:tcBorders>
            <w:shd w:val="clear" w:color="auto" w:fill="00B050"/>
          </w:tcPr>
          <w:p w:rsidR="00F02F29" w:rsidRDefault="00F02F29" w:rsidP="00F02F29">
            <w:pPr>
              <w:ind w:right="-634"/>
              <w:contextualSpacing/>
              <w:jc w:val="both"/>
              <w:rPr>
                <w:rFonts w:ascii="Bookman Old Style" w:hAnsi="Bookman Old Style"/>
                <w:b/>
                <w:i/>
                <w:sz w:val="24"/>
                <w:szCs w:val="24"/>
              </w:rPr>
            </w:pPr>
            <w:r w:rsidRPr="00202475">
              <w:rPr>
                <w:rFonts w:ascii="Bookman Old Style" w:hAnsi="Bookman Old Style"/>
                <w:b/>
                <w:i/>
                <w:sz w:val="24"/>
                <w:szCs w:val="24"/>
              </w:rPr>
              <w:t>C</w:t>
            </w:r>
            <w:r>
              <w:rPr>
                <w:rFonts w:ascii="Bookman Old Style" w:hAnsi="Bookman Old Style"/>
                <w:b/>
                <w:i/>
                <w:sz w:val="24"/>
                <w:szCs w:val="24"/>
              </w:rPr>
              <w:t>losing</w:t>
            </w:r>
          </w:p>
          <w:p w:rsidR="00F02F29"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Balance</w:t>
            </w:r>
          </w:p>
          <w:p w:rsidR="00F02F29" w:rsidRPr="00202475" w:rsidRDefault="00F02F29" w:rsidP="00F02F29">
            <w:pPr>
              <w:ind w:right="-634"/>
              <w:contextualSpacing/>
              <w:jc w:val="both"/>
              <w:rPr>
                <w:rFonts w:ascii="Bookman Old Style" w:hAnsi="Bookman Old Style"/>
                <w:b/>
                <w:i/>
                <w:sz w:val="24"/>
                <w:szCs w:val="24"/>
              </w:rPr>
            </w:pPr>
            <w:r>
              <w:rPr>
                <w:rFonts w:ascii="Bookman Old Style" w:hAnsi="Bookman Old Style"/>
                <w:b/>
                <w:i/>
                <w:sz w:val="24"/>
                <w:szCs w:val="24"/>
              </w:rPr>
              <w:t xml:space="preserve">Rs. </w:t>
            </w:r>
            <w:proofErr w:type="spellStart"/>
            <w:r>
              <w:rPr>
                <w:rFonts w:ascii="Bookman Old Style" w:hAnsi="Bookman Old Style"/>
                <w:b/>
                <w:i/>
                <w:sz w:val="24"/>
                <w:szCs w:val="24"/>
              </w:rPr>
              <w:t>inlakh</w:t>
            </w:r>
            <w:proofErr w:type="spellEnd"/>
          </w:p>
        </w:tc>
      </w:tr>
      <w:tr w:rsidR="00F02F29" w:rsidRPr="00202475" w:rsidTr="00F02F29">
        <w:trPr>
          <w:trHeight w:val="1232"/>
          <w:tblCellSpacing w:w="0" w:type="dxa"/>
        </w:trPr>
        <w:tc>
          <w:tcPr>
            <w:tcW w:w="2070" w:type="dxa"/>
            <w:gridSpan w:val="2"/>
            <w:tcBorders>
              <w:top w:val="single" w:sz="4" w:space="0" w:color="auto"/>
              <w:left w:val="nil"/>
              <w:bottom w:val="single" w:sz="4" w:space="0" w:color="auto"/>
              <w:right w:val="single" w:sz="4" w:space="0" w:color="auto"/>
            </w:tcBorders>
            <w:shd w:val="clear" w:color="auto" w:fill="215868" w:themeFill="accent5" w:themeFillShade="80"/>
            <w:vAlign w:val="center"/>
          </w:tcPr>
          <w:p w:rsidR="00F02F29" w:rsidRPr="00202475" w:rsidRDefault="00F02F29" w:rsidP="00F02F29">
            <w:pPr>
              <w:ind w:right="-630"/>
              <w:rPr>
                <w:rFonts w:ascii="Bookman Old Style" w:hAnsi="Bookman Old Style"/>
                <w:b/>
                <w:i/>
                <w:sz w:val="24"/>
                <w:szCs w:val="24"/>
              </w:rPr>
            </w:pPr>
            <w:r w:rsidRPr="00202475">
              <w:rPr>
                <w:rFonts w:ascii="Bookman Old Style" w:hAnsi="Bookman Old Style"/>
                <w:b/>
                <w:i/>
                <w:sz w:val="24"/>
                <w:szCs w:val="24"/>
              </w:rPr>
              <w:t>NPCB</w:t>
            </w:r>
          </w:p>
        </w:tc>
        <w:tc>
          <w:tcPr>
            <w:tcW w:w="1260"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F02F29" w:rsidRPr="00202475" w:rsidRDefault="00F02F29" w:rsidP="00F02F29">
            <w:pPr>
              <w:ind w:right="-630"/>
              <w:rPr>
                <w:rFonts w:ascii="Bookman Old Style" w:hAnsi="Bookman Old Style"/>
                <w:b/>
                <w:i/>
                <w:sz w:val="24"/>
                <w:szCs w:val="24"/>
              </w:rPr>
            </w:pPr>
            <w:r>
              <w:rPr>
                <w:rFonts w:ascii="Bookman Old Style" w:hAnsi="Bookman Old Style"/>
                <w:b/>
                <w:i/>
                <w:sz w:val="24"/>
                <w:szCs w:val="24"/>
              </w:rPr>
              <w:t>62.75</w:t>
            </w:r>
          </w:p>
        </w:tc>
        <w:tc>
          <w:tcPr>
            <w:tcW w:w="1440"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F02F29" w:rsidRPr="00202475" w:rsidRDefault="00F02F29" w:rsidP="00F02F29">
            <w:pPr>
              <w:ind w:right="-630"/>
              <w:rPr>
                <w:rFonts w:ascii="Bookman Old Style" w:hAnsi="Bookman Old Style"/>
                <w:b/>
                <w:i/>
                <w:sz w:val="24"/>
                <w:szCs w:val="24"/>
              </w:rPr>
            </w:pPr>
            <w:r>
              <w:rPr>
                <w:rFonts w:ascii="Bookman Old Style" w:hAnsi="Bookman Old Style"/>
                <w:b/>
                <w:i/>
                <w:sz w:val="24"/>
                <w:szCs w:val="24"/>
              </w:rPr>
              <w:t xml:space="preserve">   79.96</w:t>
            </w:r>
          </w:p>
        </w:tc>
        <w:tc>
          <w:tcPr>
            <w:tcW w:w="1350"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F02F29" w:rsidRPr="00202475" w:rsidRDefault="00F02F29" w:rsidP="00F02F29">
            <w:pPr>
              <w:ind w:right="-630"/>
              <w:rPr>
                <w:rFonts w:ascii="Bookman Old Style" w:hAnsi="Bookman Old Style"/>
                <w:b/>
                <w:i/>
                <w:sz w:val="24"/>
                <w:szCs w:val="24"/>
              </w:rPr>
            </w:pPr>
            <w:r>
              <w:rPr>
                <w:rFonts w:ascii="Bookman Old Style" w:hAnsi="Bookman Old Style"/>
                <w:b/>
                <w:i/>
                <w:sz w:val="24"/>
                <w:szCs w:val="24"/>
              </w:rPr>
              <w:t>44.00</w:t>
            </w:r>
          </w:p>
        </w:tc>
        <w:tc>
          <w:tcPr>
            <w:tcW w:w="1800"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bottom"/>
          </w:tcPr>
          <w:p w:rsidR="00F02F29" w:rsidRDefault="00F02F29" w:rsidP="00F02F29">
            <w:pPr>
              <w:ind w:right="-630"/>
              <w:jc w:val="center"/>
              <w:rPr>
                <w:rFonts w:ascii="Bookman Old Style" w:hAnsi="Bookman Old Style"/>
                <w:b/>
                <w:i/>
                <w:sz w:val="24"/>
                <w:szCs w:val="24"/>
              </w:rPr>
            </w:pPr>
          </w:p>
          <w:p w:rsidR="00F02F29" w:rsidRPr="00202475" w:rsidRDefault="00F02F29" w:rsidP="00F02F29">
            <w:pPr>
              <w:ind w:right="-630"/>
              <w:jc w:val="center"/>
              <w:rPr>
                <w:rFonts w:ascii="Bookman Old Style" w:hAnsi="Bookman Old Style"/>
                <w:b/>
                <w:i/>
                <w:sz w:val="24"/>
                <w:szCs w:val="24"/>
              </w:rPr>
            </w:pPr>
            <w:r>
              <w:rPr>
                <w:rFonts w:ascii="Bookman Old Style" w:hAnsi="Bookman Old Style"/>
                <w:b/>
                <w:i/>
                <w:sz w:val="24"/>
                <w:szCs w:val="24"/>
              </w:rPr>
              <w:t>82.79</w:t>
            </w:r>
          </w:p>
          <w:p w:rsidR="00F02F29" w:rsidRPr="00202475" w:rsidRDefault="00F02F29" w:rsidP="00F02F29">
            <w:pPr>
              <w:ind w:right="-630"/>
              <w:jc w:val="center"/>
              <w:rPr>
                <w:rFonts w:ascii="Bookman Old Style" w:hAnsi="Bookman Old Style"/>
                <w:b/>
                <w:i/>
                <w:sz w:val="24"/>
                <w:szCs w:val="24"/>
              </w:rPr>
            </w:pPr>
          </w:p>
        </w:tc>
        <w:tc>
          <w:tcPr>
            <w:tcW w:w="1350" w:type="dxa"/>
            <w:tcBorders>
              <w:top w:val="single" w:sz="4" w:space="0" w:color="auto"/>
              <w:left w:val="single" w:sz="4" w:space="0" w:color="auto"/>
              <w:bottom w:val="single" w:sz="4" w:space="0" w:color="auto"/>
            </w:tcBorders>
            <w:shd w:val="clear" w:color="auto" w:fill="215868" w:themeFill="accent5" w:themeFillShade="80"/>
            <w:vAlign w:val="center"/>
          </w:tcPr>
          <w:p w:rsidR="00F02F29" w:rsidRPr="00202475" w:rsidRDefault="00F02F29" w:rsidP="00F02F29">
            <w:pPr>
              <w:ind w:right="-630"/>
              <w:rPr>
                <w:rFonts w:ascii="Bookman Old Style" w:hAnsi="Bookman Old Style"/>
                <w:b/>
                <w:i/>
                <w:sz w:val="24"/>
                <w:szCs w:val="24"/>
              </w:rPr>
            </w:pPr>
            <w:r>
              <w:rPr>
                <w:rFonts w:ascii="Bookman Old Style" w:hAnsi="Bookman Old Style"/>
                <w:b/>
                <w:i/>
                <w:sz w:val="24"/>
                <w:szCs w:val="24"/>
              </w:rPr>
              <w:t>23.96</w:t>
            </w:r>
          </w:p>
        </w:tc>
      </w:tr>
    </w:tbl>
    <w:p w:rsidR="00F02F29" w:rsidRPr="00202475" w:rsidRDefault="00F02F29" w:rsidP="00F02F29">
      <w:pPr>
        <w:ind w:left="1683" w:right="-630" w:hanging="1683"/>
        <w:rPr>
          <w:rFonts w:ascii="Bookman Old Style" w:hAnsi="Bookman Old Style"/>
          <w:b/>
          <w:i/>
          <w:sz w:val="24"/>
          <w:szCs w:val="24"/>
        </w:rPr>
      </w:pPr>
    </w:p>
    <w:p w:rsidR="00F02F29" w:rsidRPr="00202475" w:rsidRDefault="00F02F29" w:rsidP="00F02F29">
      <w:pPr>
        <w:ind w:left="1683" w:hanging="1683"/>
        <w:jc w:val="both"/>
        <w:rPr>
          <w:rFonts w:ascii="Bookman Old Style" w:hAnsi="Bookman Old Style"/>
          <w:i/>
          <w:sz w:val="24"/>
          <w:szCs w:val="24"/>
        </w:rPr>
      </w:pPr>
      <w:r w:rsidRPr="00202475">
        <w:rPr>
          <w:rFonts w:ascii="Bookman Old Style" w:hAnsi="Bookman Old Style"/>
          <w:b/>
          <w:i/>
          <w:sz w:val="24"/>
          <w:szCs w:val="24"/>
        </w:rPr>
        <w:lastRenderedPageBreak/>
        <w:t>Brief Summary:</w:t>
      </w:r>
      <w:r w:rsidRPr="00202475">
        <w:rPr>
          <w:rFonts w:ascii="Bookman Old Style" w:hAnsi="Bookman Old Style"/>
          <w:i/>
          <w:sz w:val="24"/>
          <w:szCs w:val="24"/>
        </w:rPr>
        <w:t xml:space="preserve"> During the financial year 201</w:t>
      </w:r>
      <w:r>
        <w:rPr>
          <w:rFonts w:ascii="Bookman Old Style" w:hAnsi="Bookman Old Style"/>
          <w:i/>
          <w:sz w:val="24"/>
          <w:szCs w:val="24"/>
        </w:rPr>
        <w:t>6</w:t>
      </w:r>
      <w:r w:rsidRPr="00202475">
        <w:rPr>
          <w:rFonts w:ascii="Bookman Old Style" w:hAnsi="Bookman Old Style"/>
          <w:i/>
          <w:sz w:val="24"/>
          <w:szCs w:val="24"/>
        </w:rPr>
        <w:t>-1</w:t>
      </w:r>
      <w:r>
        <w:rPr>
          <w:rFonts w:ascii="Bookman Old Style" w:hAnsi="Bookman Old Style"/>
          <w:i/>
          <w:sz w:val="24"/>
          <w:szCs w:val="24"/>
        </w:rPr>
        <w:t>7--</w:t>
      </w:r>
      <w:r w:rsidRPr="00202475">
        <w:rPr>
          <w:rFonts w:ascii="Bookman Old Style" w:hAnsi="Bookman Old Style"/>
          <w:i/>
          <w:sz w:val="24"/>
          <w:szCs w:val="24"/>
        </w:rPr>
        <w:t xml:space="preserve"> GOI </w:t>
      </w:r>
      <w:r>
        <w:rPr>
          <w:rFonts w:ascii="Bookman Old Style" w:hAnsi="Bookman Old Style"/>
          <w:i/>
          <w:sz w:val="24"/>
          <w:szCs w:val="24"/>
        </w:rPr>
        <w:t>approved</w:t>
      </w:r>
      <w:r w:rsidRPr="00202475">
        <w:rPr>
          <w:rFonts w:ascii="Bookman Old Style" w:hAnsi="Bookman Old Style"/>
          <w:i/>
          <w:sz w:val="24"/>
          <w:szCs w:val="24"/>
        </w:rPr>
        <w:t xml:space="preserve"> a sum of </w:t>
      </w:r>
      <w:r>
        <w:rPr>
          <w:rFonts w:ascii="Bookman Old Style" w:hAnsi="Bookman Old Style"/>
          <w:i/>
          <w:sz w:val="24"/>
          <w:szCs w:val="24"/>
        </w:rPr>
        <w:t xml:space="preserve">Rs.79.96 </w:t>
      </w:r>
      <w:proofErr w:type="gramStart"/>
      <w:r>
        <w:rPr>
          <w:rFonts w:ascii="Bookman Old Style" w:hAnsi="Bookman Old Style"/>
          <w:i/>
          <w:sz w:val="24"/>
          <w:szCs w:val="24"/>
        </w:rPr>
        <w:t>lakhs,</w:t>
      </w:r>
      <w:proofErr w:type="gramEnd"/>
      <w:r>
        <w:rPr>
          <w:rFonts w:ascii="Bookman Old Style" w:hAnsi="Bookman Old Style"/>
          <w:i/>
          <w:sz w:val="24"/>
          <w:szCs w:val="24"/>
        </w:rPr>
        <w:t xml:space="preserve"> however</w:t>
      </w:r>
      <w:r w:rsidRPr="00202475">
        <w:rPr>
          <w:rFonts w:ascii="Bookman Old Style" w:hAnsi="Bookman Old Style"/>
          <w:i/>
          <w:sz w:val="24"/>
          <w:szCs w:val="24"/>
        </w:rPr>
        <w:t xml:space="preserve"> sum of </w:t>
      </w:r>
      <w:r>
        <w:rPr>
          <w:rFonts w:ascii="Bookman Old Style" w:hAnsi="Bookman Old Style"/>
          <w:i/>
          <w:sz w:val="24"/>
          <w:szCs w:val="24"/>
        </w:rPr>
        <w:t>Rs.44.00</w:t>
      </w:r>
      <w:r w:rsidRPr="00202475">
        <w:rPr>
          <w:rFonts w:ascii="Bookman Old Style" w:hAnsi="Bookman Old Style"/>
          <w:i/>
          <w:sz w:val="24"/>
          <w:szCs w:val="24"/>
        </w:rPr>
        <w:t xml:space="preserve"> lakhs was only received. All the expenditure was incurred during the year from the total GIA received during the year in addition to the previous year unspent balance</w:t>
      </w:r>
      <w:r>
        <w:rPr>
          <w:rFonts w:ascii="Bookman Old Style" w:hAnsi="Bookman Old Style"/>
          <w:i/>
          <w:sz w:val="24"/>
          <w:szCs w:val="24"/>
        </w:rPr>
        <w:t xml:space="preserve"> carried forward in 2016-17</w:t>
      </w:r>
      <w:r w:rsidRPr="00202475">
        <w:rPr>
          <w:rFonts w:ascii="Bookman Old Style" w:hAnsi="Bookman Old Style"/>
          <w:i/>
          <w:sz w:val="24"/>
          <w:szCs w:val="24"/>
        </w:rPr>
        <w:t>.</w:t>
      </w:r>
      <w:r>
        <w:rPr>
          <w:rFonts w:ascii="Bookman Old Style" w:hAnsi="Bookman Old Style"/>
          <w:i/>
          <w:sz w:val="24"/>
          <w:szCs w:val="24"/>
        </w:rPr>
        <w:t xml:space="preserve"> A sum of Rs. 12.00 lakhs has remain as committed liability towards payment of Civil work activity at South District commenced during 2013-14.</w:t>
      </w:r>
    </w:p>
    <w:p w:rsidR="00F02F29" w:rsidRPr="00202475" w:rsidRDefault="00F02F29" w:rsidP="00F02F29">
      <w:pPr>
        <w:ind w:right="-630"/>
        <w:jc w:val="both"/>
        <w:rPr>
          <w:rFonts w:ascii="Bookman Old Style" w:hAnsi="Bookman Old Style"/>
          <w:b/>
          <w:i/>
          <w:sz w:val="24"/>
          <w:szCs w:val="24"/>
        </w:rPr>
      </w:pPr>
    </w:p>
    <w:p w:rsidR="00F02F29" w:rsidRPr="00202475" w:rsidRDefault="00F02F29" w:rsidP="0045662B">
      <w:pPr>
        <w:numPr>
          <w:ilvl w:val="0"/>
          <w:numId w:val="34"/>
        </w:numPr>
        <w:spacing w:after="0" w:line="240" w:lineRule="auto"/>
        <w:ind w:right="-630"/>
        <w:jc w:val="both"/>
        <w:rPr>
          <w:rFonts w:ascii="Bookman Old Style" w:hAnsi="Bookman Old Style"/>
          <w:i/>
          <w:sz w:val="24"/>
          <w:szCs w:val="24"/>
        </w:rPr>
      </w:pPr>
      <w:r w:rsidRPr="00202475">
        <w:rPr>
          <w:rFonts w:ascii="Bookman Old Style" w:hAnsi="Bookman Old Style"/>
          <w:i/>
          <w:sz w:val="24"/>
          <w:szCs w:val="24"/>
        </w:rPr>
        <w:t>Infrastructure:</w:t>
      </w:r>
    </w:p>
    <w:p w:rsidR="00F02F29" w:rsidRPr="00202475" w:rsidRDefault="00F02F29" w:rsidP="00F02F29">
      <w:pPr>
        <w:ind w:right="-630"/>
        <w:jc w:val="both"/>
        <w:rPr>
          <w:rFonts w:ascii="Bookman Old Style" w:hAnsi="Bookman Old Style"/>
          <w:i/>
          <w:sz w:val="24"/>
          <w:szCs w:val="24"/>
        </w:rPr>
      </w:pPr>
    </w:p>
    <w:p w:rsidR="00F02F29" w:rsidRPr="00202475" w:rsidRDefault="00F02F29" w:rsidP="00F02F29">
      <w:pPr>
        <w:ind w:left="360" w:right="-90"/>
        <w:jc w:val="both"/>
        <w:rPr>
          <w:rFonts w:ascii="Bookman Old Style" w:hAnsi="Bookman Old Style"/>
          <w:i/>
          <w:sz w:val="24"/>
          <w:szCs w:val="24"/>
        </w:rPr>
      </w:pPr>
      <w:r w:rsidRPr="00202475">
        <w:rPr>
          <w:rFonts w:ascii="Bookman Old Style" w:hAnsi="Bookman Old Style"/>
          <w:i/>
          <w:sz w:val="24"/>
          <w:szCs w:val="24"/>
        </w:rPr>
        <w:t>NPCB has constructed one Dedicated Eye O.T/Ward in Singtam &amp; District Hospital</w:t>
      </w:r>
      <w:r>
        <w:rPr>
          <w:rFonts w:ascii="Bookman Old Style" w:hAnsi="Bookman Old Style"/>
          <w:i/>
          <w:sz w:val="24"/>
          <w:szCs w:val="24"/>
        </w:rPr>
        <w:t xml:space="preserve">, </w:t>
      </w:r>
      <w:r w:rsidRPr="00202475">
        <w:rPr>
          <w:rFonts w:ascii="Bookman Old Style" w:hAnsi="Bookman Old Style"/>
          <w:i/>
          <w:sz w:val="24"/>
          <w:szCs w:val="24"/>
        </w:rPr>
        <w:t>Namchi respectively from the sanctioned budget allotted to the cell</w:t>
      </w:r>
      <w:r>
        <w:rPr>
          <w:rFonts w:ascii="Bookman Old Style" w:hAnsi="Bookman Old Style"/>
          <w:i/>
          <w:sz w:val="24"/>
          <w:szCs w:val="24"/>
        </w:rPr>
        <w:t xml:space="preserve"> during the preceding years</w:t>
      </w:r>
      <w:r w:rsidRPr="00202475">
        <w:rPr>
          <w:rFonts w:ascii="Bookman Old Style" w:hAnsi="Bookman Old Style"/>
          <w:i/>
          <w:sz w:val="24"/>
          <w:szCs w:val="24"/>
        </w:rPr>
        <w:t xml:space="preserve">. Only six bedded eye ward is there in the State Hospital which is not enough for </w:t>
      </w:r>
      <w:proofErr w:type="gramStart"/>
      <w:r>
        <w:rPr>
          <w:rFonts w:ascii="Bookman Old Style" w:hAnsi="Bookman Old Style"/>
          <w:i/>
          <w:sz w:val="24"/>
          <w:szCs w:val="24"/>
        </w:rPr>
        <w:t>Smooth</w:t>
      </w:r>
      <w:proofErr w:type="gramEnd"/>
      <w:r>
        <w:rPr>
          <w:rFonts w:ascii="Bookman Old Style" w:hAnsi="Bookman Old Style"/>
          <w:i/>
          <w:sz w:val="24"/>
          <w:szCs w:val="24"/>
        </w:rPr>
        <w:t xml:space="preserve"> functioning of Eye operation and camp hours</w:t>
      </w:r>
      <w:r w:rsidRPr="00202475">
        <w:rPr>
          <w:rFonts w:ascii="Bookman Old Style" w:hAnsi="Bookman Old Style"/>
          <w:i/>
          <w:sz w:val="24"/>
          <w:szCs w:val="24"/>
        </w:rPr>
        <w:t>.</w:t>
      </w:r>
    </w:p>
    <w:p w:rsidR="00F02F29" w:rsidRDefault="00F02F29" w:rsidP="00F02F29">
      <w:pPr>
        <w:ind w:left="360" w:right="-630"/>
        <w:jc w:val="both"/>
        <w:rPr>
          <w:rFonts w:ascii="Bookman Old Style" w:hAnsi="Bookman Old Style"/>
          <w:b/>
          <w:i/>
          <w:sz w:val="32"/>
          <w:szCs w:val="24"/>
        </w:rPr>
      </w:pPr>
    </w:p>
    <w:p w:rsidR="00F02F29" w:rsidRDefault="00F02F29" w:rsidP="00F02F29">
      <w:pPr>
        <w:ind w:left="360" w:right="-630"/>
        <w:jc w:val="both"/>
        <w:rPr>
          <w:rFonts w:ascii="Bookman Old Style" w:hAnsi="Bookman Old Style"/>
          <w:b/>
          <w:i/>
          <w:sz w:val="32"/>
          <w:szCs w:val="24"/>
        </w:rPr>
      </w:pPr>
    </w:p>
    <w:p w:rsidR="00F02F29" w:rsidRDefault="00F02F29" w:rsidP="00F02F29">
      <w:pPr>
        <w:ind w:left="360" w:right="-630"/>
        <w:jc w:val="both"/>
        <w:rPr>
          <w:rFonts w:ascii="Bookman Old Style" w:hAnsi="Bookman Old Style"/>
          <w:b/>
          <w:i/>
          <w:sz w:val="32"/>
          <w:szCs w:val="24"/>
        </w:rPr>
      </w:pPr>
    </w:p>
    <w:p w:rsidR="00F02F29" w:rsidRDefault="00F02F29" w:rsidP="00F02F29">
      <w:pPr>
        <w:ind w:left="360" w:right="-630"/>
        <w:jc w:val="both"/>
        <w:rPr>
          <w:rFonts w:ascii="Bookman Old Style" w:hAnsi="Bookman Old Style"/>
          <w:b/>
          <w:i/>
          <w:sz w:val="32"/>
          <w:szCs w:val="24"/>
        </w:rPr>
      </w:pPr>
    </w:p>
    <w:p w:rsidR="00F02F29" w:rsidRDefault="00F02F29" w:rsidP="00F02F29">
      <w:pPr>
        <w:ind w:left="360" w:right="-630"/>
        <w:jc w:val="both"/>
        <w:rPr>
          <w:rFonts w:ascii="Bookman Old Style" w:hAnsi="Bookman Old Style"/>
          <w:b/>
          <w:i/>
          <w:sz w:val="32"/>
          <w:szCs w:val="24"/>
        </w:rPr>
      </w:pPr>
      <w:r w:rsidRPr="005211CC">
        <w:rPr>
          <w:rFonts w:ascii="Bookman Old Style" w:hAnsi="Bookman Old Style"/>
          <w:b/>
          <w:i/>
          <w:sz w:val="32"/>
          <w:szCs w:val="24"/>
        </w:rPr>
        <w:t>PROPOPSED BUDGET FOR THE FINANCIAL YEAR 2017-18</w:t>
      </w:r>
    </w:p>
    <w:tbl>
      <w:tblPr>
        <w:tblStyle w:val="TableGrid"/>
        <w:tblW w:w="9090" w:type="dxa"/>
        <w:tblInd w:w="-72" w:type="dxa"/>
        <w:tblLook w:val="04A0"/>
      </w:tblPr>
      <w:tblGrid>
        <w:gridCol w:w="918"/>
        <w:gridCol w:w="4122"/>
        <w:gridCol w:w="2250"/>
        <w:gridCol w:w="1800"/>
      </w:tblGrid>
      <w:tr w:rsidR="00F02F29" w:rsidRPr="005211CC" w:rsidTr="00F02F29">
        <w:tc>
          <w:tcPr>
            <w:tcW w:w="918" w:type="dxa"/>
            <w:shd w:val="clear" w:color="auto" w:fill="0070C0"/>
          </w:tcPr>
          <w:p w:rsidR="00F02F29" w:rsidRPr="008E7786" w:rsidRDefault="00F02F29" w:rsidP="00F02F29">
            <w:pPr>
              <w:ind w:right="-630"/>
              <w:jc w:val="both"/>
              <w:rPr>
                <w:rFonts w:ascii="Bookman Old Style" w:hAnsi="Bookman Old Style"/>
                <w:b/>
                <w:i/>
                <w:sz w:val="24"/>
                <w:szCs w:val="24"/>
              </w:rPr>
            </w:pPr>
            <w:r w:rsidRPr="008E7786">
              <w:rPr>
                <w:rFonts w:ascii="Bookman Old Style" w:hAnsi="Bookman Old Style"/>
                <w:b/>
                <w:i/>
                <w:sz w:val="24"/>
                <w:szCs w:val="24"/>
              </w:rPr>
              <w:t>Sl.No.</w:t>
            </w:r>
          </w:p>
        </w:tc>
        <w:tc>
          <w:tcPr>
            <w:tcW w:w="4122" w:type="dxa"/>
            <w:shd w:val="clear" w:color="auto" w:fill="0070C0"/>
          </w:tcPr>
          <w:p w:rsidR="00F02F29" w:rsidRPr="008E7786" w:rsidRDefault="00F02F29" w:rsidP="00F02F29">
            <w:pPr>
              <w:ind w:right="-630"/>
              <w:jc w:val="both"/>
              <w:rPr>
                <w:rFonts w:ascii="Bookman Old Style" w:hAnsi="Bookman Old Style"/>
                <w:b/>
                <w:i/>
                <w:sz w:val="24"/>
                <w:szCs w:val="24"/>
              </w:rPr>
            </w:pPr>
            <w:r w:rsidRPr="008E7786">
              <w:rPr>
                <w:rFonts w:ascii="Bookman Old Style" w:hAnsi="Bookman Old Style"/>
                <w:b/>
                <w:i/>
                <w:sz w:val="24"/>
                <w:szCs w:val="24"/>
              </w:rPr>
              <w:t>Budget Head</w:t>
            </w:r>
          </w:p>
        </w:tc>
        <w:tc>
          <w:tcPr>
            <w:tcW w:w="2250" w:type="dxa"/>
            <w:shd w:val="clear" w:color="auto" w:fill="0070C0"/>
          </w:tcPr>
          <w:p w:rsidR="00F02F29" w:rsidRPr="008E7786" w:rsidRDefault="00F02F29" w:rsidP="00F02F29">
            <w:pPr>
              <w:ind w:right="-630"/>
              <w:jc w:val="both"/>
              <w:rPr>
                <w:rFonts w:ascii="Bookman Old Style" w:hAnsi="Bookman Old Style"/>
                <w:b/>
                <w:i/>
                <w:sz w:val="24"/>
                <w:szCs w:val="24"/>
              </w:rPr>
            </w:pPr>
            <w:r w:rsidRPr="008E7786">
              <w:rPr>
                <w:rFonts w:ascii="Bookman Old Style" w:hAnsi="Bookman Old Style"/>
                <w:b/>
                <w:i/>
                <w:sz w:val="24"/>
                <w:szCs w:val="24"/>
              </w:rPr>
              <w:t xml:space="preserve">Physical Target </w:t>
            </w:r>
          </w:p>
        </w:tc>
        <w:tc>
          <w:tcPr>
            <w:tcW w:w="1800" w:type="dxa"/>
            <w:shd w:val="clear" w:color="auto" w:fill="0070C0"/>
          </w:tcPr>
          <w:p w:rsidR="00F02F29" w:rsidRPr="008E7786" w:rsidRDefault="00F02F29" w:rsidP="00F02F29">
            <w:pPr>
              <w:ind w:right="-630"/>
              <w:jc w:val="both"/>
              <w:rPr>
                <w:rFonts w:ascii="Bookman Old Style" w:hAnsi="Bookman Old Style"/>
                <w:b/>
                <w:i/>
                <w:sz w:val="24"/>
                <w:szCs w:val="24"/>
              </w:rPr>
            </w:pPr>
            <w:r w:rsidRPr="008E7786">
              <w:rPr>
                <w:rFonts w:ascii="Bookman Old Style" w:hAnsi="Bookman Old Style"/>
                <w:b/>
                <w:i/>
                <w:sz w:val="24"/>
                <w:szCs w:val="24"/>
              </w:rPr>
              <w:t xml:space="preserve">Proposed </w:t>
            </w:r>
          </w:p>
          <w:p w:rsidR="00F02F29" w:rsidRPr="008E7786" w:rsidRDefault="00F02F29" w:rsidP="00F02F29">
            <w:pPr>
              <w:ind w:right="-630"/>
              <w:jc w:val="both"/>
              <w:rPr>
                <w:rFonts w:ascii="Bookman Old Style" w:hAnsi="Bookman Old Style"/>
                <w:b/>
                <w:i/>
                <w:sz w:val="24"/>
                <w:szCs w:val="24"/>
              </w:rPr>
            </w:pPr>
            <w:r w:rsidRPr="008E7786">
              <w:rPr>
                <w:rFonts w:ascii="Bookman Old Style" w:hAnsi="Bookman Old Style"/>
                <w:b/>
                <w:i/>
                <w:sz w:val="24"/>
                <w:szCs w:val="24"/>
              </w:rPr>
              <w:t>Budget (Rs. In Lakhs)</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Cataract Operation</w:t>
            </w:r>
          </w:p>
        </w:tc>
        <w:tc>
          <w:tcPr>
            <w:tcW w:w="225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1200</w:t>
            </w:r>
          </w:p>
        </w:tc>
        <w:tc>
          <w:tcPr>
            <w:tcW w:w="180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12.00</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Other Eye Diseases</w:t>
            </w:r>
          </w:p>
        </w:tc>
        <w:tc>
          <w:tcPr>
            <w:tcW w:w="225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500</w:t>
            </w:r>
          </w:p>
        </w:tc>
        <w:tc>
          <w:tcPr>
            <w:tcW w:w="180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7.50</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 xml:space="preserve">Screening and free Spectacles </w:t>
            </w:r>
          </w:p>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to school Children</w:t>
            </w:r>
          </w:p>
        </w:tc>
        <w:tc>
          <w:tcPr>
            <w:tcW w:w="225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6363</w:t>
            </w:r>
          </w:p>
        </w:tc>
        <w:tc>
          <w:tcPr>
            <w:tcW w:w="180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19.09</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 xml:space="preserve">Screening and free Spectacles </w:t>
            </w:r>
          </w:p>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For near work Old person</w:t>
            </w:r>
          </w:p>
        </w:tc>
        <w:tc>
          <w:tcPr>
            <w:tcW w:w="225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2000</w:t>
            </w:r>
          </w:p>
        </w:tc>
        <w:tc>
          <w:tcPr>
            <w:tcW w:w="180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2.00</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 xml:space="preserve">Training of PMOAs, MOs, ASHA, </w:t>
            </w:r>
          </w:p>
        </w:tc>
        <w:tc>
          <w:tcPr>
            <w:tcW w:w="225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258</w:t>
            </w:r>
          </w:p>
        </w:tc>
        <w:tc>
          <w:tcPr>
            <w:tcW w:w="180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2.00</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 xml:space="preserve">Management of State Health </w:t>
            </w:r>
          </w:p>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 xml:space="preserve">Society, Contingencies, Review </w:t>
            </w:r>
          </w:p>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 xml:space="preserve">Meeting, TA/DA, Salaries, </w:t>
            </w:r>
            <w:proofErr w:type="spellStart"/>
            <w:r>
              <w:rPr>
                <w:rFonts w:ascii="Bookman Old Style" w:hAnsi="Bookman Old Style"/>
                <w:i/>
                <w:sz w:val="24"/>
                <w:szCs w:val="24"/>
              </w:rPr>
              <w:t>e.t.c</w:t>
            </w:r>
            <w:proofErr w:type="spellEnd"/>
          </w:p>
        </w:tc>
        <w:tc>
          <w:tcPr>
            <w:tcW w:w="225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N.A</w:t>
            </w:r>
          </w:p>
        </w:tc>
        <w:tc>
          <w:tcPr>
            <w:tcW w:w="180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15.00</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Maintenance of Ophthalmic</w:t>
            </w:r>
          </w:p>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 xml:space="preserve"> Equipments</w:t>
            </w:r>
          </w:p>
        </w:tc>
        <w:tc>
          <w:tcPr>
            <w:tcW w:w="2250" w:type="dxa"/>
          </w:tcPr>
          <w:p w:rsidR="00F02F29" w:rsidRPr="001F200C" w:rsidRDefault="00F02F29" w:rsidP="00F02F29">
            <w:pPr>
              <w:ind w:right="-630"/>
              <w:jc w:val="both"/>
              <w:rPr>
                <w:rFonts w:ascii="Bookman Old Style" w:hAnsi="Bookman Old Style"/>
                <w:b/>
                <w:i/>
                <w:sz w:val="24"/>
                <w:szCs w:val="24"/>
              </w:rPr>
            </w:pPr>
            <w:r>
              <w:rPr>
                <w:rFonts w:ascii="Bookman Old Style" w:hAnsi="Bookman Old Style"/>
                <w:i/>
                <w:sz w:val="24"/>
                <w:szCs w:val="24"/>
              </w:rPr>
              <w:t>N.A</w:t>
            </w:r>
          </w:p>
        </w:tc>
        <w:tc>
          <w:tcPr>
            <w:tcW w:w="1800" w:type="dxa"/>
          </w:tcPr>
          <w:p w:rsidR="00F02F29" w:rsidRPr="005211CC" w:rsidRDefault="00F02F29" w:rsidP="00F02F29">
            <w:pPr>
              <w:ind w:right="-630"/>
              <w:jc w:val="both"/>
              <w:rPr>
                <w:rFonts w:ascii="Bookman Old Style" w:hAnsi="Bookman Old Style"/>
                <w:i/>
                <w:sz w:val="24"/>
                <w:szCs w:val="24"/>
              </w:rPr>
            </w:pPr>
            <w:r>
              <w:rPr>
                <w:rFonts w:ascii="Bookman Old Style" w:hAnsi="Bookman Old Style"/>
                <w:i/>
                <w:sz w:val="24"/>
                <w:szCs w:val="24"/>
              </w:rPr>
              <w:t>5.00</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 xml:space="preserve">Grant in aid for strengthening </w:t>
            </w:r>
          </w:p>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District Hospital</w:t>
            </w:r>
          </w:p>
        </w:tc>
        <w:tc>
          <w:tcPr>
            <w:tcW w:w="2250"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1</w:t>
            </w:r>
          </w:p>
        </w:tc>
        <w:tc>
          <w:tcPr>
            <w:tcW w:w="1800"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20.00</w:t>
            </w:r>
          </w:p>
        </w:tc>
      </w:tr>
      <w:tr w:rsidR="00F02F29" w:rsidRPr="005211CC" w:rsidTr="00F02F29">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Grant in aid for sub</w:t>
            </w:r>
          </w:p>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lastRenderedPageBreak/>
              <w:t>Divisional Hospital</w:t>
            </w:r>
          </w:p>
        </w:tc>
        <w:tc>
          <w:tcPr>
            <w:tcW w:w="2250"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lastRenderedPageBreak/>
              <w:t>1</w:t>
            </w:r>
          </w:p>
        </w:tc>
        <w:tc>
          <w:tcPr>
            <w:tcW w:w="1800"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20.00</w:t>
            </w:r>
          </w:p>
        </w:tc>
      </w:tr>
      <w:tr w:rsidR="00F02F29" w:rsidRPr="005211CC" w:rsidTr="00F02F29">
        <w:trPr>
          <w:trHeight w:val="413"/>
        </w:trPr>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IEC Activities</w:t>
            </w:r>
          </w:p>
        </w:tc>
        <w:tc>
          <w:tcPr>
            <w:tcW w:w="2250"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N.A</w:t>
            </w:r>
          </w:p>
        </w:tc>
        <w:tc>
          <w:tcPr>
            <w:tcW w:w="1800"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5.00</w:t>
            </w:r>
          </w:p>
        </w:tc>
      </w:tr>
      <w:tr w:rsidR="00F02F29" w:rsidRPr="005211CC" w:rsidTr="00F02F29">
        <w:trPr>
          <w:trHeight w:val="422"/>
        </w:trPr>
        <w:tc>
          <w:tcPr>
            <w:tcW w:w="918" w:type="dxa"/>
          </w:tcPr>
          <w:p w:rsidR="00F02F29" w:rsidRPr="005211CC" w:rsidRDefault="00F02F29" w:rsidP="0045662B">
            <w:pPr>
              <w:pStyle w:val="ListParagraph"/>
              <w:numPr>
                <w:ilvl w:val="0"/>
                <w:numId w:val="40"/>
              </w:numPr>
              <w:ind w:right="-630"/>
              <w:jc w:val="both"/>
              <w:rPr>
                <w:rFonts w:ascii="Bookman Old Style" w:hAnsi="Bookman Old Style"/>
                <w:i/>
              </w:rPr>
            </w:pPr>
          </w:p>
        </w:tc>
        <w:tc>
          <w:tcPr>
            <w:tcW w:w="4122"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Salary to Ophthalmic Assistant</w:t>
            </w:r>
          </w:p>
        </w:tc>
        <w:tc>
          <w:tcPr>
            <w:tcW w:w="2250"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25</w:t>
            </w:r>
          </w:p>
        </w:tc>
        <w:tc>
          <w:tcPr>
            <w:tcW w:w="1800" w:type="dxa"/>
          </w:tcPr>
          <w:p w:rsidR="00F02F29" w:rsidRDefault="00F02F29" w:rsidP="00F02F29">
            <w:pPr>
              <w:ind w:right="-630"/>
              <w:jc w:val="both"/>
              <w:rPr>
                <w:rFonts w:ascii="Bookman Old Style" w:hAnsi="Bookman Old Style"/>
                <w:i/>
                <w:sz w:val="24"/>
                <w:szCs w:val="24"/>
              </w:rPr>
            </w:pPr>
            <w:r>
              <w:rPr>
                <w:rFonts w:ascii="Bookman Old Style" w:hAnsi="Bookman Old Style"/>
                <w:i/>
                <w:sz w:val="24"/>
                <w:szCs w:val="24"/>
              </w:rPr>
              <w:t>49.30</w:t>
            </w:r>
          </w:p>
        </w:tc>
      </w:tr>
      <w:tr w:rsidR="00F02F29" w:rsidRPr="005211CC" w:rsidTr="00F02F29">
        <w:trPr>
          <w:trHeight w:val="548"/>
        </w:trPr>
        <w:tc>
          <w:tcPr>
            <w:tcW w:w="918" w:type="dxa"/>
          </w:tcPr>
          <w:p w:rsidR="00F02F29" w:rsidRPr="008E7786" w:rsidRDefault="00F02F29" w:rsidP="00F02F29">
            <w:pPr>
              <w:ind w:left="360" w:right="-630"/>
              <w:jc w:val="both"/>
              <w:rPr>
                <w:rFonts w:ascii="Bookman Old Style" w:hAnsi="Bookman Old Style"/>
                <w:i/>
                <w:sz w:val="24"/>
                <w:szCs w:val="24"/>
              </w:rPr>
            </w:pPr>
          </w:p>
        </w:tc>
        <w:tc>
          <w:tcPr>
            <w:tcW w:w="6372" w:type="dxa"/>
            <w:gridSpan w:val="2"/>
          </w:tcPr>
          <w:p w:rsidR="00F02F29" w:rsidRPr="008E7786" w:rsidRDefault="00F02F29" w:rsidP="00F02F29">
            <w:pPr>
              <w:ind w:right="-630"/>
              <w:jc w:val="both"/>
              <w:rPr>
                <w:rFonts w:ascii="Bookman Old Style" w:hAnsi="Bookman Old Style"/>
                <w:b/>
                <w:i/>
                <w:sz w:val="24"/>
                <w:szCs w:val="24"/>
              </w:rPr>
            </w:pPr>
            <w:r w:rsidRPr="008E7786">
              <w:rPr>
                <w:rFonts w:ascii="Bookman Old Style" w:hAnsi="Bookman Old Style"/>
                <w:b/>
                <w:i/>
                <w:sz w:val="24"/>
                <w:szCs w:val="24"/>
              </w:rPr>
              <w:t xml:space="preserve">Gross Total Proposed </w:t>
            </w:r>
          </w:p>
        </w:tc>
        <w:tc>
          <w:tcPr>
            <w:tcW w:w="1800" w:type="dxa"/>
          </w:tcPr>
          <w:p w:rsidR="00F02F29" w:rsidRPr="008E7786" w:rsidRDefault="00F02F29" w:rsidP="00F02F29">
            <w:pPr>
              <w:ind w:right="-630"/>
              <w:jc w:val="both"/>
              <w:rPr>
                <w:rFonts w:ascii="Bookman Old Style" w:hAnsi="Bookman Old Style"/>
                <w:b/>
                <w:i/>
                <w:sz w:val="24"/>
                <w:szCs w:val="24"/>
              </w:rPr>
            </w:pPr>
            <w:r w:rsidRPr="008E7786">
              <w:rPr>
                <w:rFonts w:ascii="Bookman Old Style" w:hAnsi="Bookman Old Style"/>
                <w:b/>
                <w:i/>
                <w:sz w:val="24"/>
                <w:szCs w:val="24"/>
              </w:rPr>
              <w:t>156.89</w:t>
            </w:r>
          </w:p>
        </w:tc>
      </w:tr>
    </w:tbl>
    <w:p w:rsidR="00F02F29" w:rsidRPr="005211CC" w:rsidRDefault="00F02F29" w:rsidP="00F02F29">
      <w:pPr>
        <w:ind w:left="360" w:right="-630"/>
        <w:jc w:val="both"/>
        <w:rPr>
          <w:rFonts w:ascii="Bookman Old Style" w:hAnsi="Bookman Old Style"/>
          <w:i/>
          <w:sz w:val="24"/>
          <w:szCs w:val="24"/>
        </w:rPr>
      </w:pPr>
    </w:p>
    <w:p w:rsidR="00F02F29" w:rsidRPr="00202475" w:rsidRDefault="00F02F29" w:rsidP="00F02F29">
      <w:pPr>
        <w:spacing w:after="0" w:line="240" w:lineRule="auto"/>
        <w:ind w:left="1080" w:right="-630"/>
        <w:jc w:val="both"/>
        <w:rPr>
          <w:rFonts w:ascii="Bookman Old Style" w:hAnsi="Bookman Old Style"/>
          <w:i/>
          <w:sz w:val="24"/>
          <w:szCs w:val="24"/>
        </w:rPr>
      </w:pPr>
    </w:p>
    <w:p w:rsidR="00F02F29" w:rsidRPr="00202475" w:rsidRDefault="00F02F29" w:rsidP="00F02F29">
      <w:pPr>
        <w:spacing w:after="0" w:line="240" w:lineRule="auto"/>
        <w:ind w:left="1080" w:right="-630"/>
        <w:jc w:val="both"/>
        <w:rPr>
          <w:rFonts w:ascii="Bookman Old Style" w:hAnsi="Bookman Old Style"/>
          <w:i/>
          <w:sz w:val="24"/>
          <w:szCs w:val="24"/>
        </w:rPr>
      </w:pPr>
    </w:p>
    <w:p w:rsidR="00F02F29" w:rsidRPr="00202475" w:rsidRDefault="00F02F29" w:rsidP="00F02F29">
      <w:pPr>
        <w:spacing w:after="0" w:line="240" w:lineRule="auto"/>
        <w:ind w:left="1080" w:right="-630"/>
        <w:jc w:val="both"/>
        <w:rPr>
          <w:rFonts w:ascii="Bookman Old Style" w:hAnsi="Bookman Old Style"/>
          <w:i/>
          <w:sz w:val="24"/>
          <w:szCs w:val="24"/>
        </w:rPr>
      </w:pPr>
    </w:p>
    <w:p w:rsidR="00F02F29" w:rsidRDefault="00F02F29" w:rsidP="00F02F29">
      <w:pPr>
        <w:ind w:left="360" w:right="-630" w:firstLine="720"/>
        <w:jc w:val="both"/>
        <w:rPr>
          <w:rFonts w:ascii="Bookman Old Style" w:hAnsi="Bookman Old Style"/>
          <w:b/>
          <w:i/>
          <w:sz w:val="24"/>
          <w:szCs w:val="24"/>
        </w:rPr>
      </w:pPr>
    </w:p>
    <w:p w:rsidR="00F02F29" w:rsidRDefault="00F02F29" w:rsidP="00F02F29">
      <w:pPr>
        <w:ind w:left="360" w:right="-630" w:firstLine="720"/>
        <w:jc w:val="both"/>
        <w:rPr>
          <w:rFonts w:ascii="Bookman Old Style" w:hAnsi="Bookman Old Style"/>
          <w:b/>
          <w:i/>
          <w:sz w:val="24"/>
          <w:szCs w:val="24"/>
        </w:rPr>
      </w:pPr>
    </w:p>
    <w:p w:rsidR="00F02F29" w:rsidRDefault="00F02F29" w:rsidP="00F02F29">
      <w:pPr>
        <w:ind w:left="360" w:right="-630" w:firstLine="720"/>
        <w:jc w:val="both"/>
        <w:rPr>
          <w:rFonts w:ascii="Bookman Old Style" w:hAnsi="Bookman Old Style"/>
          <w:b/>
          <w:i/>
          <w:sz w:val="24"/>
          <w:szCs w:val="24"/>
        </w:rPr>
      </w:pPr>
    </w:p>
    <w:p w:rsidR="00F02F29" w:rsidRDefault="00F02F29" w:rsidP="00F02F29">
      <w:pPr>
        <w:ind w:left="360" w:right="-630" w:firstLine="720"/>
        <w:jc w:val="both"/>
        <w:rPr>
          <w:rFonts w:ascii="Bookman Old Style" w:hAnsi="Bookman Old Style"/>
          <w:b/>
          <w:i/>
          <w:sz w:val="24"/>
          <w:szCs w:val="24"/>
        </w:rPr>
      </w:pPr>
    </w:p>
    <w:p w:rsidR="00F02F29" w:rsidRDefault="00F02F29" w:rsidP="00F02F29">
      <w:pPr>
        <w:ind w:right="-634"/>
        <w:contextualSpacing/>
        <w:jc w:val="center"/>
        <w:rPr>
          <w:rFonts w:ascii="Bookman Old Style" w:hAnsi="Bookman Old Style"/>
          <w:b/>
          <w:sz w:val="28"/>
          <w:szCs w:val="24"/>
        </w:rPr>
      </w:pPr>
    </w:p>
    <w:p w:rsidR="00F02F29" w:rsidRDefault="00F02F29" w:rsidP="00F02F29">
      <w:pPr>
        <w:ind w:right="-634"/>
        <w:contextualSpacing/>
        <w:jc w:val="center"/>
        <w:rPr>
          <w:rFonts w:ascii="Bookman Old Style" w:hAnsi="Bookman Old Style"/>
          <w:b/>
          <w:sz w:val="28"/>
          <w:szCs w:val="24"/>
        </w:rPr>
      </w:pPr>
    </w:p>
    <w:p w:rsidR="00F02F29" w:rsidRDefault="00F02F29" w:rsidP="00F02F29">
      <w:pPr>
        <w:ind w:right="-634"/>
        <w:contextualSpacing/>
        <w:jc w:val="center"/>
        <w:rPr>
          <w:rFonts w:ascii="Bookman Old Style" w:hAnsi="Bookman Old Style"/>
          <w:b/>
          <w:i/>
          <w:sz w:val="32"/>
          <w:szCs w:val="24"/>
        </w:rPr>
      </w:pPr>
    </w:p>
    <w:p w:rsidR="00F02F29" w:rsidRDefault="00F02F29" w:rsidP="00F02F29">
      <w:pPr>
        <w:ind w:right="-634"/>
        <w:contextualSpacing/>
        <w:jc w:val="center"/>
        <w:rPr>
          <w:rFonts w:ascii="Bookman Old Style" w:hAnsi="Bookman Old Style"/>
          <w:b/>
          <w:i/>
          <w:sz w:val="32"/>
          <w:szCs w:val="24"/>
        </w:rPr>
      </w:pPr>
    </w:p>
    <w:p w:rsidR="00F02F29" w:rsidRPr="00845DA7" w:rsidRDefault="00F02F29" w:rsidP="00F02F29">
      <w:pPr>
        <w:ind w:right="-634"/>
        <w:contextualSpacing/>
        <w:jc w:val="center"/>
        <w:rPr>
          <w:rFonts w:ascii="Bookman Old Style" w:hAnsi="Bookman Old Style"/>
          <w:b/>
          <w:i/>
          <w:sz w:val="32"/>
          <w:szCs w:val="24"/>
        </w:rPr>
      </w:pPr>
      <w:r w:rsidRPr="00845DA7">
        <w:rPr>
          <w:rFonts w:ascii="Bookman Old Style" w:hAnsi="Bookman Old Style"/>
          <w:b/>
          <w:i/>
          <w:sz w:val="32"/>
          <w:szCs w:val="24"/>
        </w:rPr>
        <w:t xml:space="preserve">STRATEGIES FOR </w:t>
      </w:r>
      <w:r>
        <w:rPr>
          <w:rFonts w:ascii="Bookman Old Style" w:hAnsi="Bookman Old Style"/>
          <w:b/>
          <w:i/>
          <w:sz w:val="32"/>
          <w:szCs w:val="24"/>
        </w:rPr>
        <w:t>2017-18</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 xml:space="preserve">Total of </w:t>
      </w:r>
      <w:r>
        <w:rPr>
          <w:rFonts w:ascii="Bookman Old Style" w:hAnsi="Bookman Old Style"/>
          <w:i/>
        </w:rPr>
        <w:t>8</w:t>
      </w:r>
      <w:r w:rsidRPr="00845DA7">
        <w:rPr>
          <w:rFonts w:ascii="Bookman Old Style" w:hAnsi="Bookman Old Style"/>
          <w:i/>
        </w:rPr>
        <w:t>00 Cataract Patients are targeted to operate during the year.</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6363 numbers of Students are to be provided free spectacles.</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 xml:space="preserve">Procurement of </w:t>
      </w:r>
      <w:r>
        <w:rPr>
          <w:rFonts w:ascii="Bookman Old Style" w:hAnsi="Bookman Old Style"/>
          <w:i/>
        </w:rPr>
        <w:t xml:space="preserve">required </w:t>
      </w:r>
      <w:r w:rsidRPr="00845DA7">
        <w:rPr>
          <w:rFonts w:ascii="Bookman Old Style" w:hAnsi="Bookman Old Style"/>
          <w:i/>
        </w:rPr>
        <w:t>Eye Equipments and installation at District Hospitals for smooth functioning of the programme.</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Construction of Dedicated Eye Wing at District Hospital, Mangan, North and Gyalshing, West, Sikkim.</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 xml:space="preserve">Appointment of 4 </w:t>
      </w:r>
      <w:proofErr w:type="gramStart"/>
      <w:r w:rsidRPr="00845DA7">
        <w:rPr>
          <w:rFonts w:ascii="Bookman Old Style" w:hAnsi="Bookman Old Style"/>
          <w:i/>
        </w:rPr>
        <w:t>Ophthalmologist</w:t>
      </w:r>
      <w:proofErr w:type="gramEnd"/>
      <w:r w:rsidRPr="00845DA7">
        <w:rPr>
          <w:rFonts w:ascii="Bookman Old Style" w:hAnsi="Bookman Old Style"/>
          <w:i/>
        </w:rPr>
        <w:t xml:space="preserve"> at District Hospitals and PHCs.</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Proposed for appointment of Driver for two Mobile Ophthalmic Unit purchased during 2009-10 and 2013-14.</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 xml:space="preserve">Distribution of free spectacles to old persons. </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Organizing block and district level Eye screening Camp throughout the State in order to reach far-out and deprived patients and treating them  there by  ascertaining the prevalence rate of Blindness in the State.</w:t>
      </w:r>
    </w:p>
    <w:p w:rsidR="00F02F29" w:rsidRPr="00845DA7" w:rsidRDefault="00F02F29" w:rsidP="0045662B">
      <w:pPr>
        <w:pStyle w:val="ListParagraph"/>
        <w:numPr>
          <w:ilvl w:val="0"/>
          <w:numId w:val="38"/>
        </w:numPr>
        <w:spacing w:after="200" w:line="276" w:lineRule="auto"/>
        <w:ind w:right="-634"/>
        <w:jc w:val="both"/>
        <w:rPr>
          <w:rFonts w:ascii="Bookman Old Style" w:hAnsi="Bookman Old Style"/>
          <w:i/>
        </w:rPr>
      </w:pPr>
      <w:r w:rsidRPr="00845DA7">
        <w:rPr>
          <w:rFonts w:ascii="Bookman Old Style" w:hAnsi="Bookman Old Style"/>
          <w:i/>
        </w:rPr>
        <w:t>Making all health Professionals and Health workers aware about benefits and services provided under the programme through Training and sensitization programme for proper implementation of NPCB.</w:t>
      </w:r>
    </w:p>
    <w:p w:rsidR="00F02F29" w:rsidRDefault="00F02F29">
      <w:pPr>
        <w:rPr>
          <w:rFonts w:ascii="Bookman Old Style" w:hAnsi="Bookman Old Style"/>
          <w:b/>
        </w:rPr>
      </w:pPr>
      <w:r>
        <w:rPr>
          <w:rFonts w:ascii="Bookman Old Style" w:hAnsi="Bookman Old Style"/>
          <w:b/>
        </w:rPr>
        <w:br w:type="page"/>
      </w:r>
    </w:p>
    <w:p w:rsidR="00F02F29" w:rsidRDefault="00F02F29" w:rsidP="0020563A">
      <w:pPr>
        <w:rPr>
          <w:rFonts w:ascii="Bookman Old Style" w:hAnsi="Bookman Old Style"/>
          <w:b/>
        </w:rPr>
      </w:pPr>
      <w:r>
        <w:rPr>
          <w:rFonts w:ascii="Bookman Old Style" w:hAnsi="Bookman Old Style"/>
          <w:b/>
        </w:rPr>
        <w:lastRenderedPageBreak/>
        <w:t xml:space="preserve">2.11 </w:t>
      </w:r>
      <w:r w:rsidRPr="00AB56AB">
        <w:rPr>
          <w:rFonts w:ascii="Bookman Old Style" w:hAnsi="Bookman Old Style"/>
          <w:b/>
        </w:rPr>
        <w:t>N</w:t>
      </w:r>
      <w:r w:rsidRPr="000E120C">
        <w:rPr>
          <w:rFonts w:ascii="Bookman Old Style" w:hAnsi="Bookman Old Style"/>
          <w:b/>
        </w:rPr>
        <w:t xml:space="preserve">ational Leprosy Eradication programme </w:t>
      </w:r>
    </w:p>
    <w:p w:rsidR="00F02F29" w:rsidRPr="00CA0A10" w:rsidRDefault="00F02F29" w:rsidP="00F02F29">
      <w:pPr>
        <w:ind w:firstLine="720"/>
        <w:jc w:val="both"/>
        <w:rPr>
          <w:rFonts w:ascii="Bookman Old Style" w:hAnsi="Bookman Old Style"/>
          <w:sz w:val="24"/>
        </w:rPr>
      </w:pPr>
      <w:r w:rsidRPr="00CA0A10">
        <w:rPr>
          <w:rFonts w:ascii="Bookman Old Style" w:hAnsi="Bookman Old Style"/>
          <w:bCs/>
          <w:sz w:val="24"/>
        </w:rPr>
        <w:t>NLEP Emblem</w:t>
      </w:r>
      <w:r w:rsidRPr="00CA0A10">
        <w:rPr>
          <w:rFonts w:ascii="Bookman Old Style" w:hAnsi="Bookman Old Style"/>
          <w:sz w:val="24"/>
        </w:rPr>
        <w:t xml:space="preserve"> </w:t>
      </w:r>
      <w:r w:rsidRPr="00CA0A10">
        <w:rPr>
          <w:rFonts w:ascii="Bookman Old Style" w:hAnsi="Bookman Old Style"/>
          <w:bCs/>
          <w:sz w:val="24"/>
        </w:rPr>
        <w:t>symbolizes beauty and purity in lotus: Leprosy can be cured and a leprosy patient can be a useful member of the society in the form of a partially affected thumb; a normal fore-finger and the shape of house; the symbol of hope and optimism in a rising sun. The Emblem captures the spirit of hope positive action in the eradication of Leprosy</w:t>
      </w:r>
      <w:r w:rsidRPr="00CA0A10">
        <w:rPr>
          <w:rFonts w:ascii="Bookman Old Style" w:hAnsi="Bookman Old Style"/>
          <w:sz w:val="24"/>
        </w:rPr>
        <w:t>.</w:t>
      </w:r>
    </w:p>
    <w:p w:rsidR="00F02F29" w:rsidRPr="00CA0A10" w:rsidRDefault="00F02F29" w:rsidP="00F02F29">
      <w:pPr>
        <w:jc w:val="both"/>
        <w:rPr>
          <w:rFonts w:ascii="Bookman Old Style" w:hAnsi="Bookman Old Style"/>
        </w:rPr>
      </w:pPr>
    </w:p>
    <w:p w:rsidR="00F02F29" w:rsidRPr="006D18FB" w:rsidRDefault="00F02F29" w:rsidP="00F02F29">
      <w:pPr>
        <w:rPr>
          <w:rFonts w:ascii="Bookman Old Style" w:hAnsi="Bookman Old Style"/>
          <w:b/>
          <w:sz w:val="28"/>
          <w:szCs w:val="28"/>
        </w:rPr>
      </w:pPr>
      <w:r w:rsidRPr="006D18FB">
        <w:rPr>
          <w:rFonts w:ascii="Bookman Old Style" w:hAnsi="Bookman Old Style"/>
          <w:b/>
          <w:sz w:val="28"/>
          <w:szCs w:val="28"/>
        </w:rPr>
        <w:t>Leprosy elimination:</w:t>
      </w:r>
    </w:p>
    <w:p w:rsidR="00F02F29" w:rsidRPr="006D18FB" w:rsidRDefault="00F02F29" w:rsidP="00F02F29">
      <w:pPr>
        <w:ind w:firstLine="720"/>
        <w:rPr>
          <w:rFonts w:ascii="Bookman Old Style" w:hAnsi="Bookman Old Style"/>
          <w:sz w:val="24"/>
          <w:szCs w:val="24"/>
        </w:rPr>
      </w:pPr>
      <w:r w:rsidRPr="00CA0A10">
        <w:rPr>
          <w:rFonts w:ascii="Bookman Old Style" w:hAnsi="Bookman Old Style"/>
          <w:sz w:val="24"/>
          <w:szCs w:val="24"/>
        </w:rPr>
        <w:t xml:space="preserve">In the early 90s, the NLEP adopted the goal of leprosy elimination </w:t>
      </w:r>
      <w:proofErr w:type="spellStart"/>
      <w:r w:rsidRPr="00CA0A10">
        <w:rPr>
          <w:rFonts w:ascii="Bookman Old Style" w:hAnsi="Bookman Old Style"/>
          <w:sz w:val="24"/>
          <w:szCs w:val="24"/>
        </w:rPr>
        <w:t>i.e</w:t>
      </w:r>
      <w:proofErr w:type="spellEnd"/>
      <w:r w:rsidRPr="00CA0A10">
        <w:rPr>
          <w:rFonts w:ascii="Bookman Old Style" w:hAnsi="Bookman Old Style"/>
          <w:sz w:val="24"/>
          <w:szCs w:val="24"/>
        </w:rPr>
        <w:t xml:space="preserve"> </w:t>
      </w:r>
      <w:r>
        <w:rPr>
          <w:rFonts w:ascii="Bookman Old Style" w:hAnsi="Bookman Old Style"/>
          <w:sz w:val="24"/>
          <w:szCs w:val="24"/>
        </w:rPr>
        <w:t>less</w:t>
      </w:r>
      <w:r w:rsidRPr="00CA0A10">
        <w:rPr>
          <w:rFonts w:ascii="Bookman Old Style" w:hAnsi="Bookman Old Style"/>
          <w:b/>
          <w:sz w:val="24"/>
          <w:szCs w:val="24"/>
        </w:rPr>
        <w:t xml:space="preserve"> than one case per 10,000 </w:t>
      </w:r>
      <w:proofErr w:type="gramStart"/>
      <w:r w:rsidRPr="00CA0A10">
        <w:rPr>
          <w:rFonts w:ascii="Bookman Old Style" w:hAnsi="Bookman Old Style"/>
          <w:b/>
          <w:sz w:val="24"/>
          <w:szCs w:val="24"/>
        </w:rPr>
        <w:t>population</w:t>
      </w:r>
      <w:proofErr w:type="gramEnd"/>
      <w:r w:rsidRPr="00CA0A10">
        <w:rPr>
          <w:rFonts w:ascii="Bookman Old Style" w:hAnsi="Bookman Old Style"/>
          <w:b/>
          <w:sz w:val="24"/>
          <w:szCs w:val="24"/>
        </w:rPr>
        <w:t xml:space="preserve"> by the year 2000. </w:t>
      </w:r>
    </w:p>
    <w:p w:rsidR="00F02F29" w:rsidRPr="00CA0A10" w:rsidRDefault="00F02F29" w:rsidP="00F02F29">
      <w:pPr>
        <w:rPr>
          <w:rFonts w:ascii="Bookman Old Style" w:hAnsi="Bookman Old Style"/>
          <w:b/>
          <w:sz w:val="24"/>
          <w:szCs w:val="24"/>
        </w:rPr>
      </w:pPr>
      <w:r w:rsidRPr="00CA0A10">
        <w:rPr>
          <w:rFonts w:ascii="Bookman Old Style" w:hAnsi="Bookman Old Style"/>
          <w:b/>
          <w:sz w:val="24"/>
          <w:szCs w:val="24"/>
        </w:rPr>
        <w:t xml:space="preserve">India finally achieved this status by December 2005. </w:t>
      </w:r>
    </w:p>
    <w:p w:rsidR="00F02F29" w:rsidRDefault="00F02F29" w:rsidP="00F02F29">
      <w:pPr>
        <w:rPr>
          <w:rFonts w:ascii="Bookman Old Style" w:hAnsi="Bookman Old Style"/>
          <w:b/>
          <w:sz w:val="28"/>
          <w:szCs w:val="28"/>
        </w:rPr>
      </w:pPr>
    </w:p>
    <w:p w:rsidR="00F02F29" w:rsidRPr="006D18FB" w:rsidRDefault="00F02F29" w:rsidP="00F02F29">
      <w:pPr>
        <w:rPr>
          <w:rFonts w:ascii="Bookman Old Style" w:hAnsi="Bookman Old Style"/>
          <w:b/>
          <w:sz w:val="28"/>
          <w:szCs w:val="28"/>
        </w:rPr>
      </w:pPr>
      <w:r w:rsidRPr="006D18FB">
        <w:rPr>
          <w:rFonts w:ascii="Bookman Old Style" w:hAnsi="Bookman Old Style"/>
          <w:b/>
          <w:sz w:val="28"/>
          <w:szCs w:val="28"/>
        </w:rPr>
        <w:t>Leprosy in Sikkim:</w:t>
      </w:r>
    </w:p>
    <w:p w:rsidR="00F02F29" w:rsidRPr="00CA0A10" w:rsidRDefault="00F02F29" w:rsidP="00F02F29">
      <w:pPr>
        <w:ind w:firstLine="720"/>
        <w:jc w:val="both"/>
        <w:rPr>
          <w:rFonts w:ascii="Bookman Old Style" w:hAnsi="Bookman Old Style"/>
          <w:sz w:val="24"/>
        </w:rPr>
      </w:pPr>
      <w:r w:rsidRPr="00CA0A10">
        <w:rPr>
          <w:rFonts w:ascii="Bookman Old Style" w:hAnsi="Bookman Old Style"/>
          <w:sz w:val="24"/>
        </w:rPr>
        <w:t xml:space="preserve">Sikkim too has its share of leprosy sufferers although not many people would believe it. Many of the cases were detected among migrant </w:t>
      </w:r>
      <w:proofErr w:type="spellStart"/>
      <w:r w:rsidRPr="00CA0A10">
        <w:rPr>
          <w:rFonts w:ascii="Bookman Old Style" w:hAnsi="Bookman Old Style"/>
          <w:sz w:val="24"/>
        </w:rPr>
        <w:t>labourers</w:t>
      </w:r>
      <w:proofErr w:type="spellEnd"/>
      <w:r w:rsidRPr="00CA0A10">
        <w:rPr>
          <w:rFonts w:ascii="Bookman Old Style" w:hAnsi="Bookman Old Style"/>
          <w:sz w:val="24"/>
        </w:rPr>
        <w:t xml:space="preserve"> who come from </w:t>
      </w:r>
      <w:proofErr w:type="spellStart"/>
      <w:r w:rsidRPr="00CA0A10">
        <w:rPr>
          <w:rFonts w:ascii="Bookman Old Style" w:hAnsi="Bookman Old Style"/>
          <w:sz w:val="24"/>
        </w:rPr>
        <w:t>neighbouring</w:t>
      </w:r>
      <w:proofErr w:type="spellEnd"/>
      <w:r w:rsidRPr="00CA0A10">
        <w:rPr>
          <w:rFonts w:ascii="Bookman Old Style" w:hAnsi="Bookman Old Style"/>
          <w:sz w:val="24"/>
        </w:rPr>
        <w:t xml:space="preserve"> states like Bihar, Orissa &amp; West Bengal which had high </w:t>
      </w:r>
      <w:proofErr w:type="spellStart"/>
      <w:proofErr w:type="gramStart"/>
      <w:r w:rsidRPr="00CA0A10">
        <w:rPr>
          <w:rFonts w:ascii="Bookman Old Style" w:hAnsi="Bookman Old Style"/>
          <w:sz w:val="24"/>
        </w:rPr>
        <w:t>endemicity</w:t>
      </w:r>
      <w:proofErr w:type="spellEnd"/>
      <w:r w:rsidRPr="00CA0A10">
        <w:rPr>
          <w:rFonts w:ascii="Bookman Old Style" w:hAnsi="Bookman Old Style"/>
          <w:sz w:val="24"/>
        </w:rPr>
        <w:t xml:space="preserve"> .</w:t>
      </w:r>
      <w:proofErr w:type="gramEnd"/>
      <w:r w:rsidRPr="00CA0A10">
        <w:rPr>
          <w:rFonts w:ascii="Bookman Old Style" w:hAnsi="Bookman Old Style"/>
          <w:sz w:val="24"/>
        </w:rPr>
        <w:t xml:space="preserve"> There have been indigenous cases too in all parts of Sikkim especially in urban </w:t>
      </w:r>
      <w:proofErr w:type="gramStart"/>
      <w:r w:rsidRPr="00CA0A10">
        <w:rPr>
          <w:rFonts w:ascii="Bookman Old Style" w:hAnsi="Bookman Old Style"/>
          <w:sz w:val="24"/>
        </w:rPr>
        <w:t>Gangtok ,Ranipool</w:t>
      </w:r>
      <w:proofErr w:type="gramEnd"/>
      <w:r w:rsidRPr="00CA0A10">
        <w:rPr>
          <w:rFonts w:ascii="Bookman Old Style" w:hAnsi="Bookman Old Style"/>
          <w:sz w:val="24"/>
        </w:rPr>
        <w:t xml:space="preserve">,  Namchi, </w:t>
      </w:r>
      <w:proofErr w:type="spellStart"/>
      <w:r w:rsidRPr="00CA0A10">
        <w:rPr>
          <w:rFonts w:ascii="Bookman Old Style" w:hAnsi="Bookman Old Style"/>
          <w:sz w:val="24"/>
        </w:rPr>
        <w:t>jorethang</w:t>
      </w:r>
      <w:proofErr w:type="spellEnd"/>
      <w:r w:rsidRPr="00CA0A10">
        <w:rPr>
          <w:rFonts w:ascii="Bookman Old Style" w:hAnsi="Bookman Old Style"/>
          <w:sz w:val="24"/>
        </w:rPr>
        <w:t xml:space="preserve">, Gyalshing, Rangpo, Singtam  &amp; also rural areas particularly in pockets of West Sikkim under Soreng PHC &amp; Phodong PHC. </w:t>
      </w:r>
    </w:p>
    <w:p w:rsidR="00F02F29" w:rsidRDefault="00F02F29" w:rsidP="00F02F29">
      <w:pPr>
        <w:spacing w:after="0" w:line="240" w:lineRule="auto"/>
        <w:ind w:firstLine="720"/>
        <w:jc w:val="both"/>
        <w:rPr>
          <w:rFonts w:ascii="Bookman Old Style" w:hAnsi="Bookman Old Style"/>
          <w:b/>
          <w:sz w:val="24"/>
          <w:szCs w:val="24"/>
        </w:rPr>
      </w:pPr>
      <w:r w:rsidRPr="00CA0A10">
        <w:rPr>
          <w:rFonts w:ascii="Bookman Old Style" w:hAnsi="Bookman Old Style"/>
          <w:b/>
          <w:sz w:val="24"/>
          <w:szCs w:val="24"/>
        </w:rPr>
        <w:t xml:space="preserve">Sikkim achieved elimination of leprosy by the end of 2003 with 53 registered cases &amp; Prevalence rate of 0.7/10,000 population .This trend is sustained till now with  23 new cases detected &amp; Prevalence rate of 0.26/10,000  in 2016-17. </w:t>
      </w:r>
    </w:p>
    <w:p w:rsidR="00F02F29" w:rsidRDefault="00F02F29" w:rsidP="00F02F29">
      <w:pPr>
        <w:spacing w:after="0" w:line="240" w:lineRule="auto"/>
        <w:ind w:firstLine="720"/>
        <w:jc w:val="both"/>
        <w:rPr>
          <w:rFonts w:ascii="Bookman Old Style" w:hAnsi="Bookman Old Style"/>
          <w:b/>
          <w:sz w:val="24"/>
          <w:szCs w:val="24"/>
        </w:rPr>
      </w:pPr>
    </w:p>
    <w:p w:rsidR="00F02F29" w:rsidRPr="00CA0A10" w:rsidRDefault="00F02F29" w:rsidP="00F02F29">
      <w:pPr>
        <w:spacing w:after="0" w:line="240" w:lineRule="auto"/>
        <w:ind w:firstLine="720"/>
        <w:jc w:val="both"/>
        <w:rPr>
          <w:rFonts w:ascii="Bookman Old Style" w:hAnsi="Bookman Old Style"/>
          <w:b/>
          <w:sz w:val="24"/>
          <w:szCs w:val="24"/>
        </w:rPr>
      </w:pPr>
      <w:r>
        <w:rPr>
          <w:rFonts w:ascii="Bookman Old Style" w:hAnsi="Bookman Old Style"/>
          <w:b/>
          <w:sz w:val="24"/>
          <w:szCs w:val="24"/>
        </w:rPr>
        <w:t>During the review meeting of low endemic states in Rajasthan in December 2016, the DDG (Leprosy) asked the P.O to prepare a roadmap for a ‘Leprosy free Sikkim” in the next seven years.</w:t>
      </w:r>
    </w:p>
    <w:p w:rsidR="00F02F29" w:rsidRPr="00CA0A10" w:rsidRDefault="00F02F29" w:rsidP="00F02F29">
      <w:pPr>
        <w:pStyle w:val="ListParagraph"/>
        <w:rPr>
          <w:rFonts w:ascii="Bookman Old Style" w:hAnsi="Bookman Old Style"/>
        </w:rPr>
      </w:pPr>
    </w:p>
    <w:p w:rsidR="00F02F29" w:rsidRDefault="00F02F29" w:rsidP="00F02F29">
      <w:pPr>
        <w:jc w:val="both"/>
        <w:rPr>
          <w:rFonts w:ascii="Bookman Old Style" w:hAnsi="Bookman Old Style"/>
          <w:b/>
          <w:sz w:val="28"/>
          <w:szCs w:val="32"/>
          <w:u w:val="thick"/>
        </w:rPr>
      </w:pPr>
    </w:p>
    <w:p w:rsidR="00F02F29" w:rsidRDefault="00F02F29" w:rsidP="00F02F29">
      <w:pPr>
        <w:jc w:val="both"/>
        <w:rPr>
          <w:rFonts w:ascii="Bookman Old Style" w:hAnsi="Bookman Old Style"/>
          <w:b/>
          <w:sz w:val="28"/>
          <w:szCs w:val="32"/>
          <w:u w:val="thick"/>
        </w:rPr>
      </w:pPr>
    </w:p>
    <w:p w:rsidR="00F02F29" w:rsidRPr="00CA0A10" w:rsidRDefault="00F02F29" w:rsidP="00F02F29">
      <w:pPr>
        <w:jc w:val="both"/>
        <w:rPr>
          <w:rFonts w:ascii="Bookman Old Style" w:hAnsi="Bookman Old Style"/>
          <w:b/>
          <w:sz w:val="28"/>
          <w:szCs w:val="32"/>
          <w:u w:val="thick"/>
        </w:rPr>
      </w:pPr>
      <w:r w:rsidRPr="00CA0A10">
        <w:rPr>
          <w:rFonts w:ascii="Bookman Old Style" w:hAnsi="Bookman Old Style"/>
          <w:b/>
          <w:sz w:val="28"/>
          <w:szCs w:val="32"/>
          <w:u w:val="thick"/>
        </w:rPr>
        <w:t>Objective of the programme:</w:t>
      </w:r>
    </w:p>
    <w:p w:rsidR="00F02F29" w:rsidRPr="00CA0A10" w:rsidRDefault="00F02F29" w:rsidP="0045662B">
      <w:pPr>
        <w:pStyle w:val="ListParagraph"/>
        <w:numPr>
          <w:ilvl w:val="0"/>
          <w:numId w:val="41"/>
        </w:numPr>
        <w:spacing w:after="200" w:line="276" w:lineRule="auto"/>
        <w:jc w:val="both"/>
        <w:rPr>
          <w:rFonts w:ascii="Bookman Old Style" w:hAnsi="Bookman Old Style"/>
        </w:rPr>
      </w:pPr>
      <w:r w:rsidRPr="00CA0A10">
        <w:rPr>
          <w:rFonts w:ascii="Bookman Old Style" w:hAnsi="Bookman Old Style"/>
        </w:rPr>
        <w:t xml:space="preserve">Elimination of leprosy </w:t>
      </w:r>
      <w:proofErr w:type="spellStart"/>
      <w:r w:rsidRPr="00CA0A10">
        <w:rPr>
          <w:rFonts w:ascii="Bookman Old Style" w:hAnsi="Bookman Old Style"/>
        </w:rPr>
        <w:t>i.e</w:t>
      </w:r>
      <w:proofErr w:type="spellEnd"/>
      <w:r w:rsidRPr="00CA0A10">
        <w:rPr>
          <w:rFonts w:ascii="Bookman Old Style" w:hAnsi="Bookman Old Style"/>
        </w:rPr>
        <w:t xml:space="preserve"> prevalence of less than 1 case per 10,000 population in all districts of the country</w:t>
      </w:r>
    </w:p>
    <w:p w:rsidR="00F02F29" w:rsidRPr="00CA0A10" w:rsidRDefault="00F02F29" w:rsidP="0045662B">
      <w:pPr>
        <w:pStyle w:val="ListParagraph"/>
        <w:numPr>
          <w:ilvl w:val="0"/>
          <w:numId w:val="41"/>
        </w:numPr>
        <w:spacing w:after="200" w:line="276" w:lineRule="auto"/>
        <w:jc w:val="both"/>
        <w:rPr>
          <w:rFonts w:ascii="Bookman Old Style" w:hAnsi="Bookman Old Style"/>
        </w:rPr>
      </w:pPr>
      <w:r w:rsidRPr="00CA0A10">
        <w:rPr>
          <w:rFonts w:ascii="Bookman Old Style" w:hAnsi="Bookman Old Style"/>
        </w:rPr>
        <w:t>Strengthen Disability prevention &amp; medical rehabilitation of persons affected by leprosy</w:t>
      </w:r>
    </w:p>
    <w:p w:rsidR="00F02F29" w:rsidRPr="00CA0A10" w:rsidRDefault="00F02F29" w:rsidP="0045662B">
      <w:pPr>
        <w:pStyle w:val="ListParagraph"/>
        <w:numPr>
          <w:ilvl w:val="0"/>
          <w:numId w:val="41"/>
        </w:numPr>
        <w:spacing w:after="200" w:line="276" w:lineRule="auto"/>
        <w:jc w:val="both"/>
        <w:rPr>
          <w:rFonts w:ascii="Bookman Old Style" w:hAnsi="Bookman Old Style"/>
        </w:rPr>
      </w:pPr>
      <w:r w:rsidRPr="00CA0A10">
        <w:rPr>
          <w:rFonts w:ascii="Bookman Old Style" w:hAnsi="Bookman Old Style"/>
        </w:rPr>
        <w:lastRenderedPageBreak/>
        <w:t>Reduction in the level of stigma associated with leprosy</w:t>
      </w:r>
    </w:p>
    <w:p w:rsidR="00F02F29" w:rsidRPr="00CA0A10" w:rsidRDefault="00F02F29" w:rsidP="00F02F29">
      <w:pPr>
        <w:pStyle w:val="Pa0"/>
        <w:spacing w:after="120"/>
        <w:jc w:val="both"/>
        <w:rPr>
          <w:rFonts w:ascii="Bookman Old Style" w:hAnsi="Bookman Old Style"/>
          <w:b/>
          <w:bCs/>
          <w:color w:val="000000"/>
          <w:sz w:val="28"/>
          <w:szCs w:val="28"/>
        </w:rPr>
      </w:pPr>
    </w:p>
    <w:p w:rsidR="00F02F29" w:rsidRPr="00CA0A10" w:rsidRDefault="00F02F29" w:rsidP="00F02F29">
      <w:pPr>
        <w:pStyle w:val="Pa0"/>
        <w:spacing w:after="120"/>
        <w:jc w:val="both"/>
        <w:rPr>
          <w:rFonts w:ascii="Bookman Old Style" w:hAnsi="Bookman Old Style"/>
          <w:b/>
          <w:color w:val="000000"/>
          <w:sz w:val="28"/>
          <w:szCs w:val="28"/>
        </w:rPr>
      </w:pPr>
      <w:r w:rsidRPr="00CA0A10">
        <w:rPr>
          <w:rFonts w:ascii="Bookman Old Style" w:hAnsi="Bookman Old Style"/>
          <w:b/>
          <w:bCs/>
          <w:color w:val="000000"/>
          <w:sz w:val="28"/>
          <w:szCs w:val="28"/>
        </w:rPr>
        <w:t xml:space="preserve">Present &amp; future strategies </w:t>
      </w:r>
    </w:p>
    <w:p w:rsidR="00F02F29" w:rsidRPr="00CA0A10" w:rsidRDefault="00F02F29" w:rsidP="00F02F29">
      <w:pPr>
        <w:jc w:val="both"/>
        <w:rPr>
          <w:rFonts w:ascii="Bookman Old Style" w:hAnsi="Bookman Old Style"/>
          <w:sz w:val="24"/>
        </w:rPr>
      </w:pPr>
      <w:r w:rsidRPr="00CA0A10">
        <w:rPr>
          <w:rFonts w:ascii="Bookman Old Style" w:hAnsi="Bookman Old Style"/>
          <w:sz w:val="24"/>
        </w:rPr>
        <w:t xml:space="preserve">To decrease the disease burden, the WHO has adopted Global Strategy (2016-2020) </w:t>
      </w:r>
    </w:p>
    <w:p w:rsidR="00F02F29" w:rsidRPr="00CA0A10" w:rsidRDefault="00F02F29" w:rsidP="0045662B">
      <w:pPr>
        <w:pStyle w:val="ListParagraph"/>
        <w:numPr>
          <w:ilvl w:val="0"/>
          <w:numId w:val="42"/>
        </w:numPr>
        <w:spacing w:after="200" w:line="276" w:lineRule="auto"/>
        <w:jc w:val="both"/>
        <w:rPr>
          <w:rFonts w:ascii="Bookman Old Style" w:hAnsi="Bookman Old Style"/>
        </w:rPr>
      </w:pPr>
      <w:r w:rsidRPr="00CA0A10">
        <w:rPr>
          <w:rFonts w:ascii="Bookman Old Style" w:hAnsi="Bookman Old Style"/>
        </w:rPr>
        <w:t xml:space="preserve">Main targets – Zero Grade 2 disability among </w:t>
      </w:r>
      <w:proofErr w:type="spellStart"/>
      <w:r w:rsidRPr="00CA0A10">
        <w:rPr>
          <w:rFonts w:ascii="Bookman Old Style" w:hAnsi="Bookman Old Style"/>
        </w:rPr>
        <w:t>paediatric</w:t>
      </w:r>
      <w:proofErr w:type="spellEnd"/>
      <w:r w:rsidRPr="00CA0A10">
        <w:rPr>
          <w:rFonts w:ascii="Bookman Old Style" w:hAnsi="Bookman Old Style"/>
        </w:rPr>
        <w:t xml:space="preserve"> leprosy cases</w:t>
      </w:r>
    </w:p>
    <w:p w:rsidR="00F02F29" w:rsidRPr="00CA0A10" w:rsidRDefault="00F02F29" w:rsidP="0045662B">
      <w:pPr>
        <w:pStyle w:val="ListParagraph"/>
        <w:numPr>
          <w:ilvl w:val="0"/>
          <w:numId w:val="42"/>
        </w:numPr>
        <w:spacing w:after="200" w:line="276" w:lineRule="auto"/>
        <w:jc w:val="both"/>
        <w:rPr>
          <w:rFonts w:ascii="Bookman Old Style" w:hAnsi="Bookman Old Style"/>
        </w:rPr>
      </w:pPr>
      <w:r w:rsidRPr="00CA0A10">
        <w:rPr>
          <w:rFonts w:ascii="Bookman Old Style" w:hAnsi="Bookman Old Style"/>
        </w:rPr>
        <w:t>Reduction of new cases with Grade 2 disability to less than one case per million population</w:t>
      </w:r>
    </w:p>
    <w:p w:rsidR="00F02F29" w:rsidRPr="00CA0A10" w:rsidRDefault="00F02F29" w:rsidP="0045662B">
      <w:pPr>
        <w:pStyle w:val="ListParagraph"/>
        <w:numPr>
          <w:ilvl w:val="0"/>
          <w:numId w:val="42"/>
        </w:numPr>
        <w:spacing w:after="200" w:line="276" w:lineRule="auto"/>
        <w:jc w:val="both"/>
        <w:rPr>
          <w:rFonts w:ascii="Bookman Old Style" w:hAnsi="Bookman Old Style"/>
        </w:rPr>
      </w:pPr>
      <w:r w:rsidRPr="00CA0A10">
        <w:rPr>
          <w:rFonts w:ascii="Bookman Old Style" w:hAnsi="Bookman Old Style"/>
        </w:rPr>
        <w:t>Zero countries with legislation allowing discrimination on basis of leprosy</w:t>
      </w:r>
    </w:p>
    <w:p w:rsidR="00F02F29" w:rsidRPr="00CA0A10" w:rsidRDefault="00F02F29" w:rsidP="00F02F29">
      <w:pPr>
        <w:jc w:val="both"/>
        <w:rPr>
          <w:rFonts w:ascii="Bookman Old Style" w:hAnsi="Bookman Old Style"/>
          <w:b/>
          <w:sz w:val="24"/>
          <w:u w:val="thick"/>
        </w:rPr>
      </w:pPr>
    </w:p>
    <w:p w:rsidR="00F02F29" w:rsidRPr="00CA0A10" w:rsidRDefault="00F02F29" w:rsidP="00F02F29">
      <w:pPr>
        <w:jc w:val="both"/>
        <w:rPr>
          <w:rFonts w:ascii="Bookman Old Style" w:hAnsi="Bookman Old Style"/>
          <w:b/>
          <w:bCs/>
          <w:sz w:val="28"/>
        </w:rPr>
      </w:pPr>
      <w:r w:rsidRPr="00CA0A10">
        <w:rPr>
          <w:rFonts w:ascii="Bookman Old Style" w:hAnsi="Bookman Old Style"/>
          <w:b/>
          <w:bCs/>
          <w:sz w:val="32"/>
        </w:rPr>
        <w:t>New initiatives by Central Leprosy Division</w:t>
      </w:r>
    </w:p>
    <w:p w:rsidR="00F02F29" w:rsidRPr="00CA0A10" w:rsidRDefault="00F02F29" w:rsidP="00F02F29">
      <w:pPr>
        <w:rPr>
          <w:rFonts w:ascii="Bookman Old Style" w:hAnsi="Bookman Old Style"/>
          <w:b/>
          <w:bCs/>
          <w:sz w:val="32"/>
        </w:rPr>
      </w:pPr>
      <w:r w:rsidRPr="00CA0A10">
        <w:rPr>
          <w:rFonts w:ascii="Bookman Old Style" w:eastAsia="+mn-ea" w:hAnsi="Bookman Old Style" w:cs="+mn-cs"/>
          <w:b/>
          <w:bCs/>
          <w:color w:val="C00000"/>
          <w:kern w:val="24"/>
          <w:sz w:val="54"/>
          <w:szCs w:val="54"/>
          <w:lang w:eastAsia="en-IN"/>
        </w:rPr>
        <w:t xml:space="preserve"> </w:t>
      </w:r>
      <w:r w:rsidRPr="00CA0A10">
        <w:rPr>
          <w:rFonts w:ascii="Bookman Old Style" w:hAnsi="Bookman Old Style"/>
          <w:b/>
          <w:bCs/>
          <w:sz w:val="28"/>
        </w:rPr>
        <w:t xml:space="preserve">1.   </w:t>
      </w:r>
      <w:r w:rsidRPr="00CA0A10">
        <w:rPr>
          <w:rFonts w:ascii="Bookman Old Style" w:hAnsi="Bookman Old Style"/>
          <w:b/>
          <w:bCs/>
          <w:sz w:val="32"/>
        </w:rPr>
        <w:t xml:space="preserve">Elimination of leprosy </w:t>
      </w:r>
    </w:p>
    <w:p w:rsidR="00F02F29" w:rsidRPr="00CA0A10" w:rsidRDefault="00F02F29" w:rsidP="00F02F29">
      <w:pPr>
        <w:jc w:val="both"/>
        <w:rPr>
          <w:rFonts w:ascii="Bookman Old Style" w:hAnsi="Bookman Old Style"/>
          <w:bCs/>
          <w:sz w:val="24"/>
          <w:szCs w:val="24"/>
        </w:rPr>
      </w:pPr>
      <w:r w:rsidRPr="00CA0A10">
        <w:rPr>
          <w:rFonts w:ascii="Bookman Old Style" w:hAnsi="Bookman Old Style"/>
          <w:b/>
          <w:bCs/>
          <w:sz w:val="28"/>
        </w:rPr>
        <w:t xml:space="preserve">A. </w:t>
      </w:r>
      <w:proofErr w:type="spellStart"/>
      <w:r w:rsidRPr="00CA0A10">
        <w:rPr>
          <w:rFonts w:ascii="Bookman Old Style" w:hAnsi="Bookman Old Style"/>
          <w:b/>
          <w:bCs/>
          <w:sz w:val="24"/>
          <w:szCs w:val="24"/>
        </w:rPr>
        <w:t>Focussed</w:t>
      </w:r>
      <w:proofErr w:type="spellEnd"/>
      <w:r w:rsidRPr="00CA0A10">
        <w:rPr>
          <w:rFonts w:ascii="Bookman Old Style" w:hAnsi="Bookman Old Style"/>
          <w:b/>
          <w:bCs/>
          <w:sz w:val="24"/>
          <w:szCs w:val="24"/>
        </w:rPr>
        <w:t xml:space="preserve"> leprosy campaign (FLCI) in hot spots</w:t>
      </w:r>
      <w:r w:rsidRPr="00CA0A10">
        <w:rPr>
          <w:rFonts w:ascii="Bookman Old Style" w:hAnsi="Bookman Old Style"/>
          <w:bCs/>
          <w:sz w:val="24"/>
          <w:szCs w:val="24"/>
        </w:rPr>
        <w:t xml:space="preserve"> – As even a single grade II disabled case indicates that cases are being detected late &amp; there are several hidden cases in the community. It is planned to consider the village/urban areas hot spots where even a single grade II case is detected irrespective of </w:t>
      </w:r>
      <w:proofErr w:type="spellStart"/>
      <w:r w:rsidRPr="00CA0A10">
        <w:rPr>
          <w:rFonts w:ascii="Bookman Old Style" w:hAnsi="Bookman Old Style"/>
          <w:bCs/>
          <w:sz w:val="24"/>
          <w:szCs w:val="24"/>
        </w:rPr>
        <w:t>endemicity</w:t>
      </w:r>
      <w:proofErr w:type="spellEnd"/>
      <w:r w:rsidRPr="00CA0A10">
        <w:rPr>
          <w:rFonts w:ascii="Bookman Old Style" w:hAnsi="Bookman Old Style"/>
          <w:bCs/>
          <w:sz w:val="24"/>
          <w:szCs w:val="24"/>
        </w:rPr>
        <w:t xml:space="preserve"> status of the district.</w:t>
      </w:r>
    </w:p>
    <w:p w:rsidR="00F02F29" w:rsidRPr="00CA0A10" w:rsidRDefault="00F02F29" w:rsidP="00F02F29">
      <w:pPr>
        <w:jc w:val="both"/>
        <w:rPr>
          <w:rFonts w:ascii="Bookman Old Style" w:hAnsi="Bookman Old Style"/>
          <w:bCs/>
          <w:sz w:val="24"/>
        </w:rPr>
      </w:pPr>
      <w:r w:rsidRPr="00CA0A10">
        <w:rPr>
          <w:rFonts w:ascii="Bookman Old Style" w:hAnsi="Bookman Old Style"/>
          <w:bCs/>
          <w:sz w:val="24"/>
        </w:rPr>
        <w:t>Active house to house visit by ASHAs /Health care workers to examine each &amp; every resident of the household must be carried out in these hot spots under intimation to CLD.</w:t>
      </w:r>
    </w:p>
    <w:p w:rsidR="00F02F29" w:rsidRDefault="00F02F29" w:rsidP="00F02F29">
      <w:pPr>
        <w:jc w:val="both"/>
        <w:rPr>
          <w:rFonts w:ascii="Bookman Old Style" w:hAnsi="Bookman Old Style"/>
          <w:bCs/>
          <w:sz w:val="24"/>
        </w:rPr>
      </w:pPr>
      <w:r w:rsidRPr="00CA0A10">
        <w:rPr>
          <w:rFonts w:ascii="Bookman Old Style" w:hAnsi="Bookman Old Style"/>
          <w:b/>
          <w:bCs/>
          <w:sz w:val="24"/>
        </w:rPr>
        <w:t>B.  Case detection in hard to reach areas</w:t>
      </w:r>
      <w:r w:rsidRPr="00CA0A10">
        <w:rPr>
          <w:rFonts w:ascii="Bookman Old Style" w:hAnsi="Bookman Old Style"/>
          <w:bCs/>
          <w:sz w:val="24"/>
        </w:rPr>
        <w:t xml:space="preserve"> (difficult hilly terrain) – form committee consisting of local representatives from the community, local leaders, PRIs etc under the chairmanship of MOs of concerned PHC</w:t>
      </w:r>
      <w:r>
        <w:rPr>
          <w:rFonts w:ascii="Bookman Old Style" w:hAnsi="Bookman Old Style"/>
          <w:bCs/>
          <w:sz w:val="24"/>
        </w:rPr>
        <w:t>.</w:t>
      </w:r>
    </w:p>
    <w:p w:rsidR="00F02F29" w:rsidRDefault="00F02F29" w:rsidP="00F02F29">
      <w:pPr>
        <w:jc w:val="both"/>
        <w:rPr>
          <w:rFonts w:ascii="Bookman Old Style" w:hAnsi="Bookman Old Style"/>
          <w:bCs/>
          <w:sz w:val="24"/>
        </w:rPr>
      </w:pPr>
      <w:r w:rsidRPr="00CA0A10">
        <w:rPr>
          <w:rFonts w:ascii="Bookman Old Style" w:hAnsi="Bookman Old Style"/>
          <w:bCs/>
          <w:sz w:val="24"/>
        </w:rPr>
        <w:t xml:space="preserve">     </w:t>
      </w:r>
      <w:proofErr w:type="spellStart"/>
      <w:proofErr w:type="gramStart"/>
      <w:r w:rsidRPr="00CA0A10">
        <w:rPr>
          <w:rFonts w:ascii="Bookman Old Style" w:hAnsi="Bookman Old Style"/>
          <w:bCs/>
          <w:sz w:val="24"/>
        </w:rPr>
        <w:t>i</w:t>
      </w:r>
      <w:proofErr w:type="spellEnd"/>
      <w:proofErr w:type="gramEnd"/>
      <w:r w:rsidRPr="00CA0A10">
        <w:rPr>
          <w:rFonts w:ascii="Bookman Old Style" w:hAnsi="Bookman Old Style"/>
          <w:bCs/>
          <w:sz w:val="24"/>
        </w:rPr>
        <w:t xml:space="preserve">. survey to detect any Grade 2 disabled cases </w:t>
      </w:r>
    </w:p>
    <w:p w:rsidR="00F02F29" w:rsidRPr="00CA0A10" w:rsidRDefault="00F02F29" w:rsidP="00F02F29">
      <w:pPr>
        <w:jc w:val="both"/>
        <w:rPr>
          <w:rFonts w:ascii="Bookman Old Style" w:hAnsi="Bookman Old Style"/>
          <w:bCs/>
          <w:sz w:val="28"/>
        </w:rPr>
      </w:pPr>
      <w:r w:rsidRPr="00CA0A10">
        <w:rPr>
          <w:rFonts w:ascii="Bookman Old Style" w:hAnsi="Bookman Old Style"/>
          <w:bCs/>
          <w:sz w:val="28"/>
        </w:rPr>
        <w:t xml:space="preserve">   </w:t>
      </w:r>
      <w:proofErr w:type="gramStart"/>
      <w:r w:rsidRPr="00CA0A10">
        <w:rPr>
          <w:rFonts w:ascii="Bookman Old Style" w:hAnsi="Bookman Old Style"/>
          <w:bCs/>
          <w:sz w:val="28"/>
        </w:rPr>
        <w:t>ii</w:t>
      </w:r>
      <w:proofErr w:type="gramEnd"/>
      <w:r w:rsidRPr="00CA0A10">
        <w:rPr>
          <w:rFonts w:ascii="Bookman Old Style" w:hAnsi="Bookman Old Style"/>
          <w:bCs/>
          <w:sz w:val="28"/>
        </w:rPr>
        <w:t xml:space="preserve">. In case any disabled cases are detected, screening of whole village </w:t>
      </w:r>
    </w:p>
    <w:p w:rsidR="00F02F29" w:rsidRPr="00CA0A10" w:rsidRDefault="00F02F29" w:rsidP="00F02F29">
      <w:pPr>
        <w:jc w:val="both"/>
        <w:rPr>
          <w:rFonts w:ascii="Bookman Old Style" w:hAnsi="Bookman Old Style"/>
          <w:b/>
          <w:sz w:val="24"/>
        </w:rPr>
      </w:pPr>
      <w:r w:rsidRPr="00CA0A10">
        <w:rPr>
          <w:rFonts w:ascii="Bookman Old Style" w:hAnsi="Bookman Old Style"/>
          <w:b/>
          <w:sz w:val="28"/>
        </w:rPr>
        <w:t>2</w:t>
      </w:r>
      <w:r w:rsidRPr="00CA0A10">
        <w:rPr>
          <w:rFonts w:ascii="Bookman Old Style" w:hAnsi="Bookman Old Style"/>
          <w:b/>
          <w:sz w:val="24"/>
        </w:rPr>
        <w:t xml:space="preserve">.  </w:t>
      </w:r>
      <w:r w:rsidRPr="00CA0A10">
        <w:rPr>
          <w:rFonts w:ascii="Bookman Old Style" w:hAnsi="Bookman Old Style"/>
          <w:b/>
          <w:bCs/>
          <w:sz w:val="24"/>
        </w:rPr>
        <w:t>Strengthen disability &amp; medical rehabilitation of persons affected by leprosy-</w:t>
      </w:r>
    </w:p>
    <w:p w:rsidR="00F02F29" w:rsidRPr="00CA0A10" w:rsidRDefault="00F02F29" w:rsidP="0045662B">
      <w:pPr>
        <w:numPr>
          <w:ilvl w:val="0"/>
          <w:numId w:val="43"/>
        </w:numPr>
        <w:jc w:val="both"/>
        <w:rPr>
          <w:rFonts w:ascii="Bookman Old Style" w:hAnsi="Bookman Old Style"/>
          <w:sz w:val="24"/>
        </w:rPr>
      </w:pPr>
      <w:r w:rsidRPr="00CA0A10">
        <w:rPr>
          <w:rFonts w:ascii="Bookman Old Style" w:hAnsi="Bookman Old Style"/>
          <w:sz w:val="24"/>
        </w:rPr>
        <w:t>GOI has recognized 61 govt. institutions for RCS out of which STNM Hospital is also one. 7 patients have already undergone RCS at STNM.</w:t>
      </w:r>
    </w:p>
    <w:p w:rsidR="00F02F29" w:rsidRPr="00CA0A10" w:rsidRDefault="00F02F29" w:rsidP="0045662B">
      <w:pPr>
        <w:numPr>
          <w:ilvl w:val="0"/>
          <w:numId w:val="43"/>
        </w:numPr>
        <w:tabs>
          <w:tab w:val="clear" w:pos="720"/>
          <w:tab w:val="left" w:pos="630"/>
        </w:tabs>
        <w:ind w:left="630" w:hanging="270"/>
        <w:jc w:val="both"/>
        <w:rPr>
          <w:rFonts w:ascii="Bookman Old Style" w:hAnsi="Bookman Old Style"/>
          <w:sz w:val="24"/>
        </w:rPr>
      </w:pPr>
      <w:r w:rsidRPr="00CA0A10">
        <w:rPr>
          <w:rFonts w:ascii="Bookman Old Style" w:hAnsi="Bookman Old Style"/>
          <w:sz w:val="24"/>
        </w:rPr>
        <w:lastRenderedPageBreak/>
        <w:t>Patients undergoing RCS get an incentive of Rs 8000 &amp; the hospital gets Rs 5000 for procurement of materials &amp; ancillary expenditure for the surgery .2 patients are to undergo RCS this year</w:t>
      </w:r>
    </w:p>
    <w:p w:rsidR="00F02F29" w:rsidRPr="00CA0A10" w:rsidRDefault="00F02F29" w:rsidP="0045662B">
      <w:pPr>
        <w:numPr>
          <w:ilvl w:val="0"/>
          <w:numId w:val="43"/>
        </w:numPr>
        <w:jc w:val="both"/>
        <w:rPr>
          <w:rFonts w:ascii="Bookman Old Style" w:hAnsi="Bookman Old Style"/>
          <w:sz w:val="24"/>
        </w:rPr>
      </w:pPr>
      <w:r w:rsidRPr="00CA0A10">
        <w:rPr>
          <w:rFonts w:ascii="Bookman Old Style" w:hAnsi="Bookman Old Style"/>
          <w:sz w:val="24"/>
        </w:rPr>
        <w:t>We also propose to send one orthopedic surgeon &amp; one physiotherapist for training in RCS outside the state this year.</w:t>
      </w:r>
    </w:p>
    <w:p w:rsidR="00F02F29" w:rsidRPr="00CA0A10" w:rsidRDefault="00F02F29" w:rsidP="0045662B">
      <w:pPr>
        <w:pStyle w:val="ListParagraph"/>
        <w:numPr>
          <w:ilvl w:val="0"/>
          <w:numId w:val="45"/>
        </w:numPr>
        <w:spacing w:after="200" w:line="276" w:lineRule="auto"/>
        <w:jc w:val="both"/>
        <w:rPr>
          <w:rFonts w:ascii="Bookman Old Style" w:hAnsi="Bookman Old Style"/>
          <w:b/>
        </w:rPr>
      </w:pPr>
      <w:r w:rsidRPr="00CA0A10">
        <w:rPr>
          <w:rFonts w:ascii="Bookman Old Style" w:hAnsi="Bookman Old Style"/>
          <w:b/>
          <w:bCs/>
        </w:rPr>
        <w:t>Reduction in the level of stigma associated with leprosy</w:t>
      </w:r>
    </w:p>
    <w:p w:rsidR="00F02F29" w:rsidRPr="00CA0A10" w:rsidRDefault="00F02F29" w:rsidP="0045662B">
      <w:pPr>
        <w:numPr>
          <w:ilvl w:val="0"/>
          <w:numId w:val="44"/>
        </w:numPr>
        <w:jc w:val="both"/>
        <w:rPr>
          <w:rFonts w:ascii="Bookman Old Style" w:hAnsi="Bookman Old Style"/>
          <w:sz w:val="24"/>
        </w:rPr>
      </w:pPr>
      <w:r w:rsidRPr="00CA0A10">
        <w:rPr>
          <w:rFonts w:ascii="Bookman Old Style" w:hAnsi="Bookman Old Style"/>
          <w:sz w:val="24"/>
        </w:rPr>
        <w:t>NLEP newsletter – a quarterly publication. It is serving as one of the important tools for communication to inform, update &amp; educate our stakeholders as well as target groups.</w:t>
      </w:r>
    </w:p>
    <w:p w:rsidR="00F02F29" w:rsidRPr="00A52748" w:rsidRDefault="00F02F29" w:rsidP="0045662B">
      <w:pPr>
        <w:numPr>
          <w:ilvl w:val="0"/>
          <w:numId w:val="44"/>
        </w:numPr>
        <w:jc w:val="both"/>
        <w:rPr>
          <w:rFonts w:ascii="Bookman Old Style" w:hAnsi="Bookman Old Style"/>
          <w:sz w:val="24"/>
        </w:rPr>
      </w:pPr>
      <w:r w:rsidRPr="00CA0A10">
        <w:rPr>
          <w:rFonts w:ascii="Bookman Old Style" w:hAnsi="Bookman Old Style"/>
          <w:sz w:val="24"/>
        </w:rPr>
        <w:t>CLD is going to introduce a software tool for ‘long</w:t>
      </w:r>
      <w:r>
        <w:rPr>
          <w:rFonts w:ascii="Bookman Old Style" w:hAnsi="Bookman Old Style"/>
          <w:sz w:val="24"/>
        </w:rPr>
        <w:t xml:space="preserve"> term IEC/BCC strategy for NLEP </w:t>
      </w:r>
      <w:r w:rsidRPr="00CA0A10">
        <w:rPr>
          <w:rFonts w:ascii="Bookman Old Style" w:hAnsi="Bookman Old Style"/>
          <w:sz w:val="24"/>
        </w:rPr>
        <w:t>which will encourage early case detection &amp; stigma reduction.</w:t>
      </w:r>
    </w:p>
    <w:p w:rsidR="00F02F29" w:rsidRPr="00EA7927" w:rsidRDefault="00F02F29" w:rsidP="0045662B">
      <w:pPr>
        <w:pStyle w:val="ListParagraph"/>
        <w:numPr>
          <w:ilvl w:val="0"/>
          <w:numId w:val="45"/>
        </w:numPr>
        <w:tabs>
          <w:tab w:val="left" w:pos="720"/>
        </w:tabs>
        <w:spacing w:after="200" w:line="276" w:lineRule="auto"/>
        <w:jc w:val="both"/>
        <w:rPr>
          <w:rFonts w:ascii="Bookman Old Style" w:hAnsi="Bookman Old Style"/>
          <w:b/>
          <w:bCs/>
          <w:sz w:val="28"/>
        </w:rPr>
      </w:pPr>
      <w:r>
        <w:rPr>
          <w:rFonts w:ascii="Bookman Old Style" w:hAnsi="Bookman Old Style"/>
        </w:rPr>
        <w:t xml:space="preserve">    </w:t>
      </w:r>
      <w:r w:rsidRPr="00EA7927">
        <w:rPr>
          <w:rFonts w:ascii="Bookman Old Style" w:hAnsi="Bookman Old Style"/>
        </w:rPr>
        <w:t>G.O.I launched a new initiative called “</w:t>
      </w:r>
      <w:proofErr w:type="spellStart"/>
      <w:r w:rsidRPr="00EA7927">
        <w:rPr>
          <w:rFonts w:ascii="Bookman Old Style" w:hAnsi="Bookman Old Style"/>
          <w:b/>
          <w:bCs/>
        </w:rPr>
        <w:t>Sparsh</w:t>
      </w:r>
      <w:proofErr w:type="spellEnd"/>
      <w:r w:rsidRPr="00EA7927">
        <w:rPr>
          <w:rFonts w:ascii="Bookman Old Style" w:hAnsi="Bookman Old Style"/>
          <w:b/>
          <w:bCs/>
        </w:rPr>
        <w:t xml:space="preserve">  leprosy awareness </w:t>
      </w:r>
    </w:p>
    <w:p w:rsidR="00F02F29" w:rsidRPr="00EA7927" w:rsidRDefault="00F02F29" w:rsidP="00F02F29">
      <w:pPr>
        <w:pStyle w:val="ListParagraph"/>
        <w:tabs>
          <w:tab w:val="left" w:pos="720"/>
        </w:tabs>
        <w:ind w:left="360"/>
        <w:jc w:val="both"/>
        <w:rPr>
          <w:rFonts w:ascii="Bookman Old Style" w:hAnsi="Bookman Old Style"/>
          <w:b/>
          <w:bCs/>
          <w:sz w:val="28"/>
        </w:rPr>
      </w:pPr>
      <w:r>
        <w:rPr>
          <w:rFonts w:ascii="Bookman Old Style" w:hAnsi="Bookman Old Style"/>
          <w:b/>
          <w:bCs/>
          <w:sz w:val="28"/>
        </w:rPr>
        <w:t xml:space="preserve">    </w:t>
      </w:r>
      <w:proofErr w:type="gramStart"/>
      <w:r w:rsidRPr="00EA7927">
        <w:rPr>
          <w:rFonts w:ascii="Bookman Old Style" w:hAnsi="Bookman Old Style"/>
          <w:b/>
          <w:bCs/>
        </w:rPr>
        <w:t>campaign</w:t>
      </w:r>
      <w:proofErr w:type="gramEnd"/>
      <w:r w:rsidRPr="00EA7927">
        <w:rPr>
          <w:rFonts w:ascii="Bookman Old Style" w:hAnsi="Bookman Old Style"/>
          <w:b/>
          <w:bCs/>
        </w:rPr>
        <w:t>”</w:t>
      </w:r>
      <w:r w:rsidRPr="00EA7927">
        <w:rPr>
          <w:rFonts w:ascii="Bookman Old Style" w:hAnsi="Bookman Old Style"/>
        </w:rPr>
        <w:t xml:space="preserve"> nationwide on 30</w:t>
      </w:r>
      <w:r w:rsidRPr="00EA7927">
        <w:rPr>
          <w:rFonts w:ascii="Bookman Old Style" w:hAnsi="Bookman Old Style"/>
          <w:vertAlign w:val="superscript"/>
        </w:rPr>
        <w:t>th</w:t>
      </w:r>
      <w:r w:rsidRPr="00EA7927">
        <w:rPr>
          <w:rFonts w:ascii="Bookman Old Style" w:hAnsi="Bookman Old Style"/>
        </w:rPr>
        <w:t xml:space="preserve"> January 2017 with opportunity to engage</w:t>
      </w:r>
    </w:p>
    <w:p w:rsidR="00F02F29" w:rsidRDefault="00F02F29" w:rsidP="00F02F29">
      <w:pPr>
        <w:pStyle w:val="ListParagraph"/>
        <w:tabs>
          <w:tab w:val="left" w:pos="720"/>
        </w:tabs>
        <w:ind w:left="360"/>
        <w:jc w:val="both"/>
        <w:rPr>
          <w:rFonts w:ascii="Bookman Old Style" w:hAnsi="Bookman Old Style"/>
        </w:rPr>
      </w:pPr>
      <w:r>
        <w:rPr>
          <w:rFonts w:ascii="Bookman Old Style" w:hAnsi="Bookman Old Style"/>
          <w:b/>
          <w:bCs/>
        </w:rPr>
        <w:t xml:space="preserve">    </w:t>
      </w:r>
      <w:r w:rsidRPr="00EA7927">
        <w:rPr>
          <w:rFonts w:ascii="Bookman Old Style" w:hAnsi="Bookman Old Style"/>
        </w:rPr>
        <w:t>PRI functionaries at various levels with Panchayat meetings /Gram</w:t>
      </w:r>
    </w:p>
    <w:p w:rsidR="00F02F29" w:rsidRDefault="00F02F29" w:rsidP="00F02F29">
      <w:pPr>
        <w:pStyle w:val="ListParagraph"/>
        <w:tabs>
          <w:tab w:val="left" w:pos="720"/>
        </w:tabs>
        <w:ind w:left="360"/>
        <w:jc w:val="both"/>
        <w:rPr>
          <w:rFonts w:ascii="Bookman Old Style" w:hAnsi="Bookman Old Style"/>
        </w:rPr>
      </w:pPr>
      <w:r>
        <w:rPr>
          <w:rFonts w:ascii="Bookman Old Style" w:hAnsi="Bookman Old Style"/>
        </w:rPr>
        <w:t xml:space="preserve">    </w:t>
      </w:r>
      <w:proofErr w:type="spellStart"/>
      <w:proofErr w:type="gramStart"/>
      <w:r w:rsidRPr="00EA7927">
        <w:rPr>
          <w:rFonts w:ascii="Bookman Old Style" w:hAnsi="Bookman Old Style"/>
        </w:rPr>
        <w:t>sabhas</w:t>
      </w:r>
      <w:proofErr w:type="spellEnd"/>
      <w:proofErr w:type="gramEnd"/>
      <w:r w:rsidRPr="00EA7927">
        <w:rPr>
          <w:rFonts w:ascii="Bookman Old Style" w:hAnsi="Bookman Old Style"/>
        </w:rPr>
        <w:t xml:space="preserve"> in coordination &amp; cooperation with departments like RMDD,</w:t>
      </w:r>
    </w:p>
    <w:p w:rsidR="00F02F29" w:rsidRDefault="00F02F29" w:rsidP="00F02F29">
      <w:pPr>
        <w:pStyle w:val="ListParagraph"/>
        <w:tabs>
          <w:tab w:val="left" w:pos="720"/>
        </w:tabs>
        <w:ind w:left="360"/>
        <w:jc w:val="both"/>
        <w:rPr>
          <w:rFonts w:ascii="Bookman Old Style" w:hAnsi="Bookman Old Style"/>
        </w:rPr>
      </w:pPr>
      <w:r>
        <w:rPr>
          <w:rFonts w:ascii="Bookman Old Style" w:hAnsi="Bookman Old Style"/>
        </w:rPr>
        <w:t xml:space="preserve">    </w:t>
      </w:r>
      <w:proofErr w:type="spellStart"/>
      <w:r>
        <w:rPr>
          <w:rFonts w:ascii="Bookman Old Style" w:hAnsi="Bookman Old Style"/>
        </w:rPr>
        <w:t>Urban</w:t>
      </w:r>
      <w:r w:rsidRPr="00EA7927">
        <w:rPr>
          <w:rFonts w:ascii="Bookman Old Style" w:hAnsi="Bookman Old Style"/>
        </w:rPr>
        <w:t>sabhas</w:t>
      </w:r>
      <w:proofErr w:type="spellEnd"/>
      <w:r w:rsidRPr="00EA7927">
        <w:rPr>
          <w:rFonts w:ascii="Bookman Old Style" w:hAnsi="Bookman Old Style"/>
        </w:rPr>
        <w:t xml:space="preserve"> in coordination &amp; cooperation with departments like</w:t>
      </w:r>
    </w:p>
    <w:p w:rsidR="00F02F29" w:rsidRDefault="00F02F29" w:rsidP="00F02F29">
      <w:pPr>
        <w:pStyle w:val="ListParagraph"/>
        <w:tabs>
          <w:tab w:val="left" w:pos="720"/>
        </w:tabs>
        <w:ind w:left="360"/>
        <w:jc w:val="both"/>
        <w:rPr>
          <w:rFonts w:ascii="Bookman Old Style" w:hAnsi="Bookman Old Style"/>
        </w:rPr>
      </w:pPr>
      <w:r>
        <w:rPr>
          <w:rFonts w:ascii="Bookman Old Style" w:hAnsi="Bookman Old Style"/>
        </w:rPr>
        <w:t xml:space="preserve">    </w:t>
      </w:r>
      <w:proofErr w:type="gramStart"/>
      <w:r w:rsidRPr="00EA7927">
        <w:rPr>
          <w:rFonts w:ascii="Bookman Old Style" w:hAnsi="Bookman Old Style"/>
        </w:rPr>
        <w:t>RMDD, Urban Dev,</w:t>
      </w:r>
      <w:r>
        <w:rPr>
          <w:rFonts w:ascii="Bookman Old Style" w:hAnsi="Bookman Old Style"/>
        </w:rPr>
        <w:t xml:space="preserve"> </w:t>
      </w:r>
      <w:r w:rsidRPr="00EA7927">
        <w:rPr>
          <w:rFonts w:ascii="Bookman Old Style" w:hAnsi="Bookman Old Style"/>
        </w:rPr>
        <w:t xml:space="preserve">Women </w:t>
      </w:r>
      <w:r>
        <w:rPr>
          <w:rFonts w:ascii="Bookman Old Style" w:hAnsi="Bookman Old Style"/>
        </w:rPr>
        <w:t>&amp; child, SJ&amp;E etc.</w:t>
      </w:r>
      <w:proofErr w:type="gramEnd"/>
      <w:r>
        <w:rPr>
          <w:rFonts w:ascii="Bookman Old Style" w:hAnsi="Bookman Old Style"/>
        </w:rPr>
        <w:t xml:space="preserve"> On this day</w:t>
      </w:r>
      <w:r w:rsidRPr="00EA7927">
        <w:rPr>
          <w:rFonts w:ascii="Bookman Old Style" w:hAnsi="Bookman Old Style"/>
        </w:rPr>
        <w:t>, all villages</w:t>
      </w:r>
    </w:p>
    <w:p w:rsidR="00F02F29" w:rsidRPr="00EA7927" w:rsidRDefault="00F02F29" w:rsidP="00F02F29">
      <w:pPr>
        <w:pStyle w:val="ListParagraph"/>
        <w:tabs>
          <w:tab w:val="left" w:pos="720"/>
        </w:tabs>
        <w:ind w:left="360"/>
        <w:jc w:val="both"/>
        <w:rPr>
          <w:rFonts w:ascii="Bookman Old Style" w:hAnsi="Bookman Old Style"/>
        </w:rPr>
      </w:pPr>
      <w:r>
        <w:rPr>
          <w:rFonts w:ascii="Bookman Old Style" w:hAnsi="Bookman Old Style"/>
        </w:rPr>
        <w:t xml:space="preserve">    </w:t>
      </w:r>
      <w:proofErr w:type="gramStart"/>
      <w:r w:rsidRPr="00EA7927">
        <w:rPr>
          <w:rFonts w:ascii="Bookman Old Style" w:hAnsi="Bookman Old Style"/>
        </w:rPr>
        <w:t>were</w:t>
      </w:r>
      <w:proofErr w:type="gramEnd"/>
      <w:r w:rsidRPr="00EA7927">
        <w:rPr>
          <w:rFonts w:ascii="Bookman Old Style" w:hAnsi="Bookman Old Style"/>
        </w:rPr>
        <w:t xml:space="preserve"> to organize Gram </w:t>
      </w:r>
      <w:proofErr w:type="spellStart"/>
      <w:r w:rsidRPr="00EA7927">
        <w:rPr>
          <w:rFonts w:ascii="Bookman Old Style" w:hAnsi="Bookman Old Style"/>
        </w:rPr>
        <w:t>Sabhas</w:t>
      </w:r>
      <w:proofErr w:type="spellEnd"/>
      <w:r w:rsidRPr="00EA7927">
        <w:rPr>
          <w:rFonts w:ascii="Bookman Old Style" w:hAnsi="Bookman Old Style"/>
        </w:rPr>
        <w:t xml:space="preserve"> for leprosy awareness</w:t>
      </w:r>
      <w:r>
        <w:rPr>
          <w:rFonts w:ascii="Bookman Old Style" w:hAnsi="Bookman Old Style"/>
        </w:rPr>
        <w:t xml:space="preserve">    </w:t>
      </w:r>
    </w:p>
    <w:p w:rsidR="00F02F29" w:rsidRDefault="00F02F29" w:rsidP="00F02F29">
      <w:pPr>
        <w:pStyle w:val="ListParagraph"/>
        <w:tabs>
          <w:tab w:val="left" w:pos="720"/>
        </w:tabs>
        <w:ind w:left="360"/>
        <w:jc w:val="both"/>
        <w:rPr>
          <w:rFonts w:ascii="Bookman Old Style" w:hAnsi="Bookman Old Style"/>
          <w:b/>
          <w:bCs/>
        </w:rPr>
      </w:pPr>
    </w:p>
    <w:p w:rsidR="00F02F29" w:rsidRPr="00C616B3" w:rsidRDefault="00F02F29" w:rsidP="0045662B">
      <w:pPr>
        <w:pStyle w:val="ListParagraph"/>
        <w:numPr>
          <w:ilvl w:val="0"/>
          <w:numId w:val="45"/>
        </w:numPr>
        <w:tabs>
          <w:tab w:val="left" w:pos="720"/>
        </w:tabs>
        <w:spacing w:after="200" w:line="276" w:lineRule="auto"/>
        <w:jc w:val="both"/>
        <w:rPr>
          <w:rFonts w:ascii="Bookman Old Style" w:hAnsi="Bookman Old Style"/>
          <w:b/>
          <w:bCs/>
        </w:rPr>
      </w:pPr>
      <w:r w:rsidRPr="00C616B3">
        <w:rPr>
          <w:rFonts w:ascii="Bookman Old Style" w:hAnsi="Bookman Old Style"/>
          <w:b/>
          <w:bCs/>
        </w:rPr>
        <w:t>Chemoprophylaxis</w:t>
      </w:r>
    </w:p>
    <w:p w:rsidR="00F02F29" w:rsidRDefault="00F02F29" w:rsidP="00F02F29">
      <w:pPr>
        <w:pStyle w:val="ListParagraph"/>
        <w:jc w:val="both"/>
        <w:rPr>
          <w:rFonts w:ascii="Bookman Old Style" w:hAnsi="Bookman Old Style"/>
        </w:rPr>
      </w:pPr>
      <w:r w:rsidRPr="00CA0A10">
        <w:rPr>
          <w:rFonts w:ascii="Bookman Old Style" w:hAnsi="Bookman Old Style"/>
        </w:rPr>
        <w:t xml:space="preserve">Single dose </w:t>
      </w:r>
      <w:proofErr w:type="spellStart"/>
      <w:r w:rsidRPr="00CA0A10">
        <w:rPr>
          <w:rFonts w:ascii="Bookman Old Style" w:hAnsi="Bookman Old Style"/>
        </w:rPr>
        <w:t>rifampicin</w:t>
      </w:r>
      <w:proofErr w:type="spellEnd"/>
      <w:r w:rsidRPr="00CA0A10">
        <w:rPr>
          <w:rFonts w:ascii="Bookman Old Style" w:hAnsi="Bookman Old Style"/>
        </w:rPr>
        <w:t xml:space="preserve"> to contacts of leprosy cases have been given in Dadra &amp; Haveli to cut down transmission of leprosy. It will also be given to contacts identified in LCDC (leprosy case detection campaign in high endemic states)</w:t>
      </w:r>
    </w:p>
    <w:p w:rsidR="00F02F29" w:rsidRPr="00CA0A10" w:rsidRDefault="00F02F29" w:rsidP="00F02F29">
      <w:pPr>
        <w:pStyle w:val="ListParagraph"/>
        <w:jc w:val="both"/>
        <w:rPr>
          <w:rFonts w:ascii="Bookman Old Style" w:hAnsi="Bookman Old Style"/>
        </w:rPr>
      </w:pPr>
    </w:p>
    <w:p w:rsidR="00F02F29" w:rsidRPr="00CA0A10" w:rsidRDefault="00F02F29" w:rsidP="0045662B">
      <w:pPr>
        <w:pStyle w:val="ListParagraph"/>
        <w:numPr>
          <w:ilvl w:val="0"/>
          <w:numId w:val="45"/>
        </w:numPr>
        <w:spacing w:after="200" w:line="276" w:lineRule="auto"/>
        <w:jc w:val="both"/>
        <w:rPr>
          <w:rFonts w:ascii="Bookman Old Style" w:hAnsi="Bookman Old Style"/>
          <w:b/>
          <w:bCs/>
        </w:rPr>
      </w:pPr>
      <w:proofErr w:type="spellStart"/>
      <w:r w:rsidRPr="00CA0A10">
        <w:rPr>
          <w:rFonts w:ascii="Bookman Old Style" w:hAnsi="Bookman Old Style"/>
          <w:b/>
          <w:bCs/>
        </w:rPr>
        <w:t>Immunoprophylaxis</w:t>
      </w:r>
      <w:proofErr w:type="spellEnd"/>
      <w:r w:rsidRPr="00CA0A10">
        <w:rPr>
          <w:rFonts w:ascii="Bookman Old Style" w:hAnsi="Bookman Old Style"/>
          <w:b/>
          <w:bCs/>
        </w:rPr>
        <w:t xml:space="preserve"> of contacts</w:t>
      </w:r>
    </w:p>
    <w:p w:rsidR="00F02F29" w:rsidRPr="00CA0A10" w:rsidRDefault="00F02F29" w:rsidP="00F02F29">
      <w:pPr>
        <w:pStyle w:val="ListParagraph"/>
        <w:jc w:val="both"/>
        <w:rPr>
          <w:rFonts w:ascii="Bookman Old Style" w:hAnsi="Bookman Old Style"/>
        </w:rPr>
      </w:pPr>
      <w:r w:rsidRPr="00CA0A10">
        <w:rPr>
          <w:rFonts w:ascii="Bookman Old Style" w:hAnsi="Bookman Old Style"/>
        </w:rPr>
        <w:t>ICMR has reported a study with vaccination of MIP vaccine in patients under MDT treatment for quicker clearance of the bacilli &amp; resulting relief from reaction. The vaccine is available in the market &amp; is being used by dermatologists.</w:t>
      </w:r>
    </w:p>
    <w:p w:rsidR="00F02F29" w:rsidRPr="003B6185" w:rsidRDefault="00F02F29" w:rsidP="0045662B">
      <w:pPr>
        <w:pStyle w:val="ListParagraph"/>
        <w:numPr>
          <w:ilvl w:val="0"/>
          <w:numId w:val="45"/>
        </w:numPr>
        <w:spacing w:after="200" w:line="276" w:lineRule="auto"/>
        <w:jc w:val="both"/>
        <w:rPr>
          <w:rFonts w:ascii="Bookman Old Style" w:hAnsi="Bookman Old Style"/>
        </w:rPr>
      </w:pPr>
      <w:r w:rsidRPr="003B6185">
        <w:rPr>
          <w:rFonts w:ascii="Bookman Old Style" w:hAnsi="Bookman Old Style"/>
          <w:b/>
          <w:bCs/>
        </w:rPr>
        <w:t>Monthly administered ROM</w:t>
      </w:r>
      <w:r w:rsidRPr="003B6185">
        <w:rPr>
          <w:rFonts w:ascii="Bookman Old Style" w:hAnsi="Bookman Old Style"/>
          <w:bCs/>
        </w:rPr>
        <w:t xml:space="preserve"> </w:t>
      </w:r>
      <w:r w:rsidRPr="003B6185">
        <w:rPr>
          <w:rFonts w:ascii="Bookman Old Style" w:hAnsi="Bookman Old Style"/>
        </w:rPr>
        <w:t>(</w:t>
      </w:r>
      <w:proofErr w:type="spellStart"/>
      <w:r w:rsidRPr="003B6185">
        <w:rPr>
          <w:rFonts w:ascii="Bookman Old Style" w:hAnsi="Bookman Old Style"/>
        </w:rPr>
        <w:t>rifampicin</w:t>
      </w:r>
      <w:proofErr w:type="spellEnd"/>
      <w:r w:rsidRPr="003B6185">
        <w:rPr>
          <w:rFonts w:ascii="Bookman Old Style" w:hAnsi="Bookman Old Style"/>
        </w:rPr>
        <w:t xml:space="preserve">, </w:t>
      </w:r>
      <w:proofErr w:type="spellStart"/>
      <w:r w:rsidRPr="003B6185">
        <w:rPr>
          <w:rFonts w:ascii="Bookman Old Style" w:hAnsi="Bookman Old Style"/>
        </w:rPr>
        <w:t>minocycline</w:t>
      </w:r>
      <w:proofErr w:type="spellEnd"/>
      <w:r w:rsidRPr="003B6185">
        <w:rPr>
          <w:rFonts w:ascii="Bookman Old Style" w:hAnsi="Bookman Old Style"/>
        </w:rPr>
        <w:t xml:space="preserve"> &amp; </w:t>
      </w:r>
      <w:proofErr w:type="spellStart"/>
      <w:r w:rsidRPr="003B6185">
        <w:rPr>
          <w:rFonts w:ascii="Bookman Old Style" w:hAnsi="Bookman Old Style"/>
        </w:rPr>
        <w:t>ofloxacin</w:t>
      </w:r>
      <w:proofErr w:type="spellEnd"/>
      <w:r w:rsidRPr="003B6185">
        <w:rPr>
          <w:rFonts w:ascii="Bookman Old Style" w:hAnsi="Bookman Old Style"/>
        </w:rPr>
        <w:t>)</w:t>
      </w:r>
    </w:p>
    <w:p w:rsidR="00F02F29" w:rsidRPr="003B6185" w:rsidRDefault="00F02F29" w:rsidP="00F02F29">
      <w:pPr>
        <w:pStyle w:val="ListParagraph"/>
        <w:ind w:left="360"/>
        <w:jc w:val="both"/>
        <w:rPr>
          <w:rFonts w:ascii="Bookman Old Style" w:hAnsi="Bookman Old Style"/>
        </w:rPr>
      </w:pPr>
      <w:r>
        <w:rPr>
          <w:rFonts w:ascii="Bookman Old Style" w:hAnsi="Bookman Old Style"/>
          <w:b/>
          <w:bCs/>
        </w:rPr>
        <w:t xml:space="preserve">     </w:t>
      </w:r>
      <w:proofErr w:type="gramStart"/>
      <w:r w:rsidRPr="003B6185">
        <w:rPr>
          <w:rFonts w:ascii="Bookman Old Style" w:hAnsi="Bookman Old Style"/>
        </w:rPr>
        <w:t>Once a month ROM have reportedly led to fewer incidence of relapse.</w:t>
      </w:r>
      <w:proofErr w:type="gramEnd"/>
      <w:r w:rsidRPr="003B6185">
        <w:rPr>
          <w:rFonts w:ascii="Bookman Old Style" w:hAnsi="Bookman Old Style"/>
        </w:rPr>
        <w:t xml:space="preserve"> </w:t>
      </w:r>
    </w:p>
    <w:p w:rsidR="00F02F29" w:rsidRPr="00CA0A10" w:rsidRDefault="00F02F29" w:rsidP="00F02F29">
      <w:pPr>
        <w:rPr>
          <w:rFonts w:ascii="Bookman Old Style" w:hAnsi="Bookman Old Style"/>
          <w:b/>
          <w:sz w:val="40"/>
        </w:rPr>
      </w:pPr>
    </w:p>
    <w:p w:rsidR="00F02F29" w:rsidRPr="00CA0A10" w:rsidRDefault="00F02F29" w:rsidP="00F02F29">
      <w:pPr>
        <w:jc w:val="center"/>
        <w:rPr>
          <w:rFonts w:ascii="Bookman Old Style" w:hAnsi="Bookman Old Style"/>
          <w:b/>
          <w:sz w:val="32"/>
        </w:rPr>
      </w:pPr>
      <w:r w:rsidRPr="00CA0A10">
        <w:rPr>
          <w:rFonts w:ascii="Bookman Old Style" w:hAnsi="Bookman Old Style"/>
          <w:b/>
          <w:sz w:val="32"/>
        </w:rPr>
        <w:t>NLEP-INFRASTRUCTURE &amp; MANPOWER</w:t>
      </w:r>
    </w:p>
    <w:tbl>
      <w:tblPr>
        <w:tblStyle w:val="TableGrid"/>
        <w:tblpPr w:leftFromText="180" w:rightFromText="180" w:vertAnchor="text" w:horzAnchor="margin" w:tblpX="-612" w:tblpY="451"/>
        <w:tblW w:w="10881" w:type="dxa"/>
        <w:tblLayout w:type="fixed"/>
        <w:tblLook w:val="04A0"/>
      </w:tblPr>
      <w:tblGrid>
        <w:gridCol w:w="626"/>
        <w:gridCol w:w="1831"/>
        <w:gridCol w:w="1500"/>
        <w:gridCol w:w="1254"/>
        <w:gridCol w:w="1276"/>
        <w:gridCol w:w="1063"/>
        <w:gridCol w:w="1205"/>
        <w:gridCol w:w="1134"/>
        <w:gridCol w:w="992"/>
      </w:tblGrid>
      <w:tr w:rsidR="00F02F29" w:rsidRPr="00CA0A10" w:rsidTr="00F02F29">
        <w:trPr>
          <w:trHeight w:val="804"/>
        </w:trPr>
        <w:tc>
          <w:tcPr>
            <w:tcW w:w="626" w:type="dxa"/>
            <w:tcBorders>
              <w:bottom w:val="single" w:sz="4" w:space="0" w:color="auto"/>
            </w:tcBorders>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Sl. No.</w:t>
            </w:r>
          </w:p>
        </w:tc>
        <w:tc>
          <w:tcPr>
            <w:tcW w:w="1831" w:type="dxa"/>
            <w:tcBorders>
              <w:bottom w:val="single" w:sz="4" w:space="0" w:color="auto"/>
            </w:tcBorders>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Infrastructure</w:t>
            </w:r>
          </w:p>
        </w:tc>
        <w:tc>
          <w:tcPr>
            <w:tcW w:w="1500" w:type="dxa"/>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Manpower</w:t>
            </w:r>
          </w:p>
        </w:tc>
        <w:tc>
          <w:tcPr>
            <w:tcW w:w="3593" w:type="dxa"/>
            <w:gridSpan w:val="3"/>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Regular</w:t>
            </w:r>
          </w:p>
        </w:tc>
        <w:tc>
          <w:tcPr>
            <w:tcW w:w="3331" w:type="dxa"/>
            <w:gridSpan w:val="3"/>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Contractual</w:t>
            </w:r>
          </w:p>
        </w:tc>
      </w:tr>
      <w:tr w:rsidR="00F02F29" w:rsidRPr="00CA0A10" w:rsidTr="00F02F29">
        <w:trPr>
          <w:trHeight w:val="992"/>
        </w:trPr>
        <w:tc>
          <w:tcPr>
            <w:tcW w:w="626" w:type="dxa"/>
            <w:vMerge w:val="restart"/>
            <w:tcBorders>
              <w:top w:val="single" w:sz="4" w:space="0" w:color="auto"/>
            </w:tcBorders>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lastRenderedPageBreak/>
              <w:t>1</w:t>
            </w:r>
          </w:p>
        </w:tc>
        <w:tc>
          <w:tcPr>
            <w:tcW w:w="1831" w:type="dxa"/>
            <w:vMerge w:val="restart"/>
            <w:tcBorders>
              <w:top w:val="single" w:sz="4" w:space="0" w:color="auto"/>
            </w:tcBorders>
          </w:tcPr>
          <w:p w:rsidR="00F02F29" w:rsidRPr="003E78AD" w:rsidRDefault="00F02F29" w:rsidP="00F02F29">
            <w:pPr>
              <w:jc w:val="center"/>
              <w:rPr>
                <w:rFonts w:ascii="Bookman Old Style" w:hAnsi="Bookman Old Style"/>
                <w:sz w:val="24"/>
                <w:szCs w:val="24"/>
              </w:rPr>
            </w:pPr>
          </w:p>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State Health Society (HQ)</w:t>
            </w:r>
          </w:p>
        </w:tc>
        <w:tc>
          <w:tcPr>
            <w:tcW w:w="1500" w:type="dxa"/>
          </w:tcPr>
          <w:p w:rsidR="00F02F29" w:rsidRPr="003E78AD" w:rsidRDefault="00F02F29" w:rsidP="00F02F29">
            <w:pPr>
              <w:rPr>
                <w:rFonts w:ascii="Bookman Old Style" w:hAnsi="Bookman Old Style"/>
                <w:sz w:val="24"/>
                <w:szCs w:val="24"/>
              </w:rPr>
            </w:pP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Sanctioned</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In position</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vacant</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Sanctioned</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In position</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vacant</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PO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BFO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DEO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Admn. Asst.</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Driver</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r>
      <w:tr w:rsidR="00F02F29" w:rsidRPr="00CA0A10" w:rsidTr="00F02F29">
        <w:trPr>
          <w:trHeight w:val="391"/>
        </w:trPr>
        <w:tc>
          <w:tcPr>
            <w:tcW w:w="626" w:type="dxa"/>
            <w:vMerge w:val="restart"/>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2</w:t>
            </w:r>
          </w:p>
        </w:tc>
        <w:tc>
          <w:tcPr>
            <w:tcW w:w="1831" w:type="dxa"/>
            <w:vMerge w:val="restart"/>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District Health Society (East)</w:t>
            </w: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DLO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NMLO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UDC</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NMS</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2</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2</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737"/>
        </w:trPr>
        <w:tc>
          <w:tcPr>
            <w:tcW w:w="626" w:type="dxa"/>
            <w:vMerge w:val="restart"/>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3</w:t>
            </w:r>
          </w:p>
        </w:tc>
        <w:tc>
          <w:tcPr>
            <w:tcW w:w="1831" w:type="dxa"/>
            <w:vMerge w:val="restart"/>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District Health Society (West)</w:t>
            </w: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DLO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NMS</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800"/>
        </w:trPr>
        <w:tc>
          <w:tcPr>
            <w:tcW w:w="626" w:type="dxa"/>
            <w:vMerge w:val="restart"/>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4</w:t>
            </w:r>
          </w:p>
        </w:tc>
        <w:tc>
          <w:tcPr>
            <w:tcW w:w="1831" w:type="dxa"/>
            <w:vMerge w:val="restart"/>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District Health Society (North)</w:t>
            </w: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DLO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221"/>
        </w:trPr>
        <w:tc>
          <w:tcPr>
            <w:tcW w:w="626" w:type="dxa"/>
            <w:vMerge/>
          </w:tcPr>
          <w:p w:rsidR="00F02F29" w:rsidRPr="003E78AD" w:rsidRDefault="00F02F29" w:rsidP="00F02F29">
            <w:pPr>
              <w:jc w:val="center"/>
              <w:rPr>
                <w:rFonts w:ascii="Bookman Old Style" w:hAnsi="Bookman Old Style"/>
                <w:sz w:val="24"/>
                <w:szCs w:val="24"/>
              </w:rPr>
            </w:pPr>
          </w:p>
        </w:tc>
        <w:tc>
          <w:tcPr>
            <w:tcW w:w="1831" w:type="dxa"/>
            <w:vMerge/>
          </w:tcPr>
          <w:p w:rsidR="00F02F29" w:rsidRPr="003E78AD" w:rsidRDefault="00F02F29" w:rsidP="00F02F29">
            <w:pPr>
              <w:jc w:val="cente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NMS</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683"/>
        </w:trPr>
        <w:tc>
          <w:tcPr>
            <w:tcW w:w="626" w:type="dxa"/>
            <w:vMerge w:val="restart"/>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5</w:t>
            </w:r>
          </w:p>
        </w:tc>
        <w:tc>
          <w:tcPr>
            <w:tcW w:w="1831" w:type="dxa"/>
            <w:vMerge w:val="restart"/>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District Health Society (South)</w:t>
            </w: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DLO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r w:rsidR="00F02F29" w:rsidRPr="00CA0A10" w:rsidTr="00F02F29">
        <w:trPr>
          <w:trHeight w:val="221"/>
        </w:trPr>
        <w:tc>
          <w:tcPr>
            <w:tcW w:w="626" w:type="dxa"/>
            <w:vMerge/>
          </w:tcPr>
          <w:p w:rsidR="00F02F29" w:rsidRPr="00CA0A10" w:rsidRDefault="00F02F29" w:rsidP="00F02F29">
            <w:pPr>
              <w:rPr>
                <w:rFonts w:ascii="Bookman Old Style" w:hAnsi="Bookman Old Style"/>
                <w:sz w:val="28"/>
              </w:rPr>
            </w:pPr>
          </w:p>
        </w:tc>
        <w:tc>
          <w:tcPr>
            <w:tcW w:w="1831" w:type="dxa"/>
            <w:vMerge/>
          </w:tcPr>
          <w:p w:rsidR="00F02F29" w:rsidRPr="003E78AD" w:rsidRDefault="00F02F29" w:rsidP="00F02F29">
            <w:pPr>
              <w:rPr>
                <w:rFonts w:ascii="Bookman Old Style" w:hAnsi="Bookman Old Style"/>
                <w:sz w:val="24"/>
                <w:szCs w:val="24"/>
              </w:rPr>
            </w:pPr>
          </w:p>
        </w:tc>
        <w:tc>
          <w:tcPr>
            <w:tcW w:w="1500"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NMLO</w:t>
            </w:r>
          </w:p>
        </w:tc>
        <w:tc>
          <w:tcPr>
            <w:tcW w:w="125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276"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1</w:t>
            </w:r>
          </w:p>
        </w:tc>
        <w:tc>
          <w:tcPr>
            <w:tcW w:w="1063"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0</w:t>
            </w:r>
          </w:p>
        </w:tc>
        <w:tc>
          <w:tcPr>
            <w:tcW w:w="1205"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1134"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c>
          <w:tcPr>
            <w:tcW w:w="992" w:type="dxa"/>
          </w:tcPr>
          <w:p w:rsidR="00F02F29" w:rsidRPr="003E78AD" w:rsidRDefault="00F02F29" w:rsidP="00F02F29">
            <w:pPr>
              <w:jc w:val="center"/>
              <w:rPr>
                <w:rFonts w:ascii="Bookman Old Style" w:hAnsi="Bookman Old Style"/>
                <w:sz w:val="24"/>
                <w:szCs w:val="24"/>
              </w:rPr>
            </w:pPr>
            <w:r w:rsidRPr="003E78AD">
              <w:rPr>
                <w:rFonts w:ascii="Bookman Old Style" w:hAnsi="Bookman Old Style"/>
                <w:sz w:val="24"/>
                <w:szCs w:val="24"/>
              </w:rPr>
              <w:t>-</w:t>
            </w:r>
          </w:p>
        </w:tc>
      </w:tr>
    </w:tbl>
    <w:p w:rsidR="00F02F29" w:rsidRPr="00CA0A10" w:rsidRDefault="00F02F29" w:rsidP="00F02F29">
      <w:pPr>
        <w:rPr>
          <w:rFonts w:ascii="Bookman Old Style" w:hAnsi="Bookman Old Style"/>
          <w:b/>
          <w:sz w:val="28"/>
        </w:rPr>
      </w:pPr>
    </w:p>
    <w:p w:rsidR="00F02F29" w:rsidRPr="00CA0A10" w:rsidRDefault="00F02F29" w:rsidP="00F02F29">
      <w:pPr>
        <w:rPr>
          <w:rFonts w:ascii="Bookman Old Style" w:hAnsi="Bookman Old Style"/>
          <w:b/>
          <w:sz w:val="28"/>
        </w:rPr>
      </w:pPr>
    </w:p>
    <w:p w:rsidR="00F02F29" w:rsidRPr="00CA0A10" w:rsidRDefault="00F02F29" w:rsidP="00F02F29">
      <w:pPr>
        <w:rPr>
          <w:rFonts w:ascii="Bookman Old Style" w:hAnsi="Bookman Old Style"/>
          <w:b/>
          <w:sz w:val="28"/>
        </w:rPr>
      </w:pPr>
    </w:p>
    <w:p w:rsidR="00F02F29" w:rsidRDefault="00F02F29" w:rsidP="00F02F29">
      <w:pPr>
        <w:rPr>
          <w:rFonts w:ascii="Bookman Old Style" w:hAnsi="Bookman Old Style"/>
          <w:b/>
          <w:sz w:val="32"/>
        </w:rPr>
      </w:pPr>
      <w:r>
        <w:rPr>
          <w:rFonts w:ascii="Bookman Old Style" w:hAnsi="Bookman Old Style"/>
          <w:b/>
          <w:sz w:val="32"/>
        </w:rPr>
        <w:br w:type="page"/>
      </w:r>
    </w:p>
    <w:p w:rsidR="00F02F29" w:rsidRPr="00CA0A10" w:rsidRDefault="00F02F29" w:rsidP="00F02F29">
      <w:pPr>
        <w:rPr>
          <w:rFonts w:ascii="Bookman Old Style" w:hAnsi="Bookman Old Style"/>
          <w:b/>
          <w:sz w:val="32"/>
        </w:rPr>
      </w:pPr>
      <w:r w:rsidRPr="00CA0A10">
        <w:rPr>
          <w:rFonts w:ascii="Bookman Old Style" w:hAnsi="Bookman Old Style"/>
          <w:b/>
          <w:sz w:val="32"/>
        </w:rPr>
        <w:lastRenderedPageBreak/>
        <w:t xml:space="preserve">Targets &amp; Achievements: </w:t>
      </w:r>
    </w:p>
    <w:p w:rsidR="00F02F29" w:rsidRPr="00CA0A10" w:rsidRDefault="00F02F29" w:rsidP="00F02F29">
      <w:pPr>
        <w:rPr>
          <w:rFonts w:ascii="Bookman Old Style" w:hAnsi="Bookman Old Style"/>
          <w:b/>
        </w:rPr>
      </w:pPr>
    </w:p>
    <w:tbl>
      <w:tblPr>
        <w:tblStyle w:val="TableGrid"/>
        <w:tblW w:w="10668" w:type="dxa"/>
        <w:tblInd w:w="-707" w:type="dxa"/>
        <w:tblLayout w:type="fixed"/>
        <w:tblLook w:val="04A0"/>
      </w:tblPr>
      <w:tblGrid>
        <w:gridCol w:w="627"/>
        <w:gridCol w:w="1742"/>
        <w:gridCol w:w="1656"/>
        <w:gridCol w:w="1269"/>
        <w:gridCol w:w="1695"/>
        <w:gridCol w:w="1623"/>
        <w:gridCol w:w="2056"/>
      </w:tblGrid>
      <w:tr w:rsidR="00F02F29" w:rsidRPr="00CA0A10" w:rsidTr="00F02F29">
        <w:trPr>
          <w:trHeight w:val="870"/>
        </w:trPr>
        <w:tc>
          <w:tcPr>
            <w:tcW w:w="627" w:type="dxa"/>
          </w:tcPr>
          <w:p w:rsidR="00F02F29" w:rsidRPr="00CA0A10" w:rsidRDefault="00F02F29" w:rsidP="00F02F29">
            <w:pPr>
              <w:jc w:val="center"/>
              <w:rPr>
                <w:rFonts w:ascii="Bookman Old Style" w:hAnsi="Bookman Old Style"/>
                <w:b/>
                <w:sz w:val="24"/>
                <w:szCs w:val="24"/>
              </w:rPr>
            </w:pPr>
            <w:proofErr w:type="spellStart"/>
            <w:r w:rsidRPr="00CA0A10">
              <w:rPr>
                <w:rFonts w:ascii="Bookman Old Style" w:hAnsi="Bookman Old Style"/>
                <w:b/>
                <w:sz w:val="24"/>
                <w:szCs w:val="24"/>
              </w:rPr>
              <w:t>Sl</w:t>
            </w:r>
            <w:proofErr w:type="spellEnd"/>
            <w:r w:rsidRPr="00CA0A10">
              <w:rPr>
                <w:rFonts w:ascii="Bookman Old Style" w:hAnsi="Bookman Old Style"/>
                <w:b/>
                <w:sz w:val="24"/>
                <w:szCs w:val="24"/>
              </w:rPr>
              <w:t xml:space="preserve"> No</w:t>
            </w:r>
          </w:p>
        </w:tc>
        <w:tc>
          <w:tcPr>
            <w:tcW w:w="1742"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Indicators</w:t>
            </w:r>
          </w:p>
        </w:tc>
        <w:tc>
          <w:tcPr>
            <w:tcW w:w="2925" w:type="dxa"/>
            <w:gridSpan w:val="2"/>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Baseline           (2011-12)</w:t>
            </w:r>
          </w:p>
        </w:tc>
        <w:tc>
          <w:tcPr>
            <w:tcW w:w="3318" w:type="dxa"/>
            <w:gridSpan w:val="2"/>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Targets                       (by March 2017)</w:t>
            </w:r>
          </w:p>
        </w:tc>
        <w:tc>
          <w:tcPr>
            <w:tcW w:w="2056"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Achievement</w:t>
            </w:r>
          </w:p>
          <w:p w:rsidR="00F02F29" w:rsidRPr="00CA0A10" w:rsidRDefault="00F02F29" w:rsidP="00F02F29">
            <w:pPr>
              <w:jc w:val="center"/>
              <w:rPr>
                <w:rFonts w:ascii="Bookman Old Style" w:hAnsi="Bookman Old Style"/>
                <w:b/>
                <w:sz w:val="24"/>
                <w:szCs w:val="24"/>
              </w:rPr>
            </w:pPr>
          </w:p>
        </w:tc>
      </w:tr>
      <w:tr w:rsidR="00F02F29" w:rsidRPr="00CA0A10" w:rsidTr="00F02F29">
        <w:trPr>
          <w:trHeight w:val="887"/>
        </w:trPr>
        <w:tc>
          <w:tcPr>
            <w:tcW w:w="627" w:type="dxa"/>
          </w:tcPr>
          <w:p w:rsidR="00F02F29" w:rsidRPr="00CA0A10" w:rsidRDefault="00F02F29" w:rsidP="00F02F29">
            <w:pPr>
              <w:rPr>
                <w:rFonts w:ascii="Bookman Old Style" w:hAnsi="Bookman Old Style"/>
                <w:sz w:val="24"/>
                <w:szCs w:val="24"/>
              </w:rPr>
            </w:pPr>
          </w:p>
        </w:tc>
        <w:tc>
          <w:tcPr>
            <w:tcW w:w="1742" w:type="dxa"/>
          </w:tcPr>
          <w:p w:rsidR="00F02F29" w:rsidRPr="00CA0A10" w:rsidRDefault="00F02F29" w:rsidP="00F02F29">
            <w:pPr>
              <w:rPr>
                <w:rFonts w:ascii="Bookman Old Style" w:hAnsi="Bookman Old Style"/>
                <w:sz w:val="24"/>
                <w:szCs w:val="24"/>
              </w:rPr>
            </w:pPr>
          </w:p>
        </w:tc>
        <w:tc>
          <w:tcPr>
            <w:tcW w:w="1656" w:type="dxa"/>
            <w:tcBorders>
              <w:right w:val="single" w:sz="4" w:space="0" w:color="auto"/>
            </w:tcBorders>
          </w:tcPr>
          <w:p w:rsidR="00F02F29" w:rsidRPr="00CA0A10" w:rsidRDefault="00F02F29" w:rsidP="00F02F29">
            <w:pPr>
              <w:rPr>
                <w:rFonts w:ascii="Bookman Old Style" w:hAnsi="Bookman Old Style"/>
                <w:b/>
                <w:sz w:val="24"/>
                <w:szCs w:val="24"/>
              </w:rPr>
            </w:pPr>
            <w:r w:rsidRPr="00CA0A10">
              <w:rPr>
                <w:rFonts w:ascii="Bookman Old Style" w:hAnsi="Bookman Old Style"/>
                <w:b/>
                <w:sz w:val="24"/>
                <w:szCs w:val="24"/>
              </w:rPr>
              <w:t>India</w:t>
            </w:r>
          </w:p>
        </w:tc>
        <w:tc>
          <w:tcPr>
            <w:tcW w:w="1269" w:type="dxa"/>
            <w:tcBorders>
              <w:left w:val="single" w:sz="4" w:space="0" w:color="auto"/>
            </w:tcBorders>
          </w:tcPr>
          <w:p w:rsidR="00F02F29" w:rsidRPr="00CA0A10" w:rsidRDefault="00F02F29" w:rsidP="00F02F29">
            <w:pPr>
              <w:rPr>
                <w:rFonts w:ascii="Bookman Old Style" w:hAnsi="Bookman Old Style"/>
                <w:b/>
                <w:sz w:val="24"/>
                <w:szCs w:val="24"/>
              </w:rPr>
            </w:pPr>
            <w:r w:rsidRPr="00CA0A10">
              <w:rPr>
                <w:rFonts w:ascii="Bookman Old Style" w:hAnsi="Bookman Old Style"/>
                <w:b/>
                <w:sz w:val="24"/>
                <w:szCs w:val="24"/>
              </w:rPr>
              <w:t>Sikkim</w:t>
            </w:r>
          </w:p>
        </w:tc>
        <w:tc>
          <w:tcPr>
            <w:tcW w:w="1695" w:type="dxa"/>
            <w:tcBorders>
              <w:right w:val="single" w:sz="4" w:space="0" w:color="auto"/>
            </w:tcBorders>
          </w:tcPr>
          <w:p w:rsidR="00F02F29" w:rsidRPr="00CA0A10" w:rsidRDefault="00F02F29" w:rsidP="00F02F29">
            <w:pPr>
              <w:rPr>
                <w:rFonts w:ascii="Bookman Old Style" w:hAnsi="Bookman Old Style"/>
                <w:b/>
                <w:sz w:val="24"/>
                <w:szCs w:val="24"/>
              </w:rPr>
            </w:pPr>
            <w:r w:rsidRPr="00CA0A10">
              <w:rPr>
                <w:rFonts w:ascii="Bookman Old Style" w:hAnsi="Bookman Old Style"/>
                <w:b/>
                <w:sz w:val="24"/>
                <w:szCs w:val="24"/>
              </w:rPr>
              <w:t>India</w:t>
            </w:r>
          </w:p>
        </w:tc>
        <w:tc>
          <w:tcPr>
            <w:tcW w:w="1623" w:type="dxa"/>
            <w:tcBorders>
              <w:left w:val="single" w:sz="4" w:space="0" w:color="auto"/>
            </w:tcBorders>
          </w:tcPr>
          <w:p w:rsidR="00F02F29" w:rsidRPr="00CA0A10" w:rsidRDefault="00F02F29" w:rsidP="00F02F29">
            <w:pPr>
              <w:rPr>
                <w:rFonts w:ascii="Bookman Old Style" w:hAnsi="Bookman Old Style"/>
                <w:b/>
                <w:sz w:val="24"/>
                <w:szCs w:val="24"/>
              </w:rPr>
            </w:pPr>
            <w:r w:rsidRPr="00CA0A10">
              <w:rPr>
                <w:rFonts w:ascii="Bookman Old Style" w:hAnsi="Bookman Old Style"/>
                <w:b/>
                <w:sz w:val="24"/>
                <w:szCs w:val="24"/>
              </w:rPr>
              <w:t xml:space="preserve">Sikkim </w:t>
            </w:r>
          </w:p>
        </w:tc>
        <w:tc>
          <w:tcPr>
            <w:tcW w:w="2056"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Sikkim</w:t>
            </w: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(2016-17)</w:t>
            </w:r>
          </w:p>
          <w:p w:rsidR="00F02F29" w:rsidRPr="00CA0A10" w:rsidRDefault="00F02F29" w:rsidP="00F02F29">
            <w:pPr>
              <w:rPr>
                <w:rFonts w:ascii="Bookman Old Style" w:hAnsi="Bookman Old Style"/>
                <w:b/>
                <w:sz w:val="24"/>
                <w:szCs w:val="24"/>
              </w:rPr>
            </w:pPr>
          </w:p>
        </w:tc>
      </w:tr>
      <w:tr w:rsidR="00F02F29" w:rsidRPr="00CA0A10" w:rsidTr="00F02F29">
        <w:trPr>
          <w:trHeight w:val="870"/>
        </w:trPr>
        <w:tc>
          <w:tcPr>
            <w:tcW w:w="627" w:type="dxa"/>
            <w:tcBorders>
              <w:bottom w:val="single" w:sz="2" w:space="0" w:color="000000" w:themeColor="text1"/>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w:t>
            </w:r>
          </w:p>
        </w:tc>
        <w:tc>
          <w:tcPr>
            <w:tcW w:w="1742"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Prevalence Rate(P.R)</w:t>
            </w:r>
          </w:p>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&lt; 1/10000</w:t>
            </w:r>
          </w:p>
        </w:tc>
        <w:tc>
          <w:tcPr>
            <w:tcW w:w="1656"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543 Districts (84.6%)</w:t>
            </w:r>
          </w:p>
        </w:tc>
        <w:tc>
          <w:tcPr>
            <w:tcW w:w="1269"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 Districts</w:t>
            </w:r>
          </w:p>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(100%)</w:t>
            </w:r>
          </w:p>
        </w:tc>
        <w:tc>
          <w:tcPr>
            <w:tcW w:w="1695"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642 Districts</w:t>
            </w:r>
          </w:p>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(100%)</w:t>
            </w:r>
          </w:p>
        </w:tc>
        <w:tc>
          <w:tcPr>
            <w:tcW w:w="1623"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 districts</w:t>
            </w:r>
          </w:p>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(100% )</w:t>
            </w:r>
          </w:p>
        </w:tc>
        <w:tc>
          <w:tcPr>
            <w:tcW w:w="2056"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4 districts</w:t>
            </w:r>
          </w:p>
        </w:tc>
      </w:tr>
      <w:tr w:rsidR="00F02F29" w:rsidRPr="00CA0A10" w:rsidTr="00F02F29">
        <w:trPr>
          <w:trHeight w:val="1478"/>
        </w:trPr>
        <w:tc>
          <w:tcPr>
            <w:tcW w:w="62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w:t>
            </w:r>
          </w:p>
        </w:tc>
        <w:tc>
          <w:tcPr>
            <w:tcW w:w="1742" w:type="dxa"/>
            <w:tcBorders>
              <w:left w:val="single" w:sz="2" w:space="0" w:color="000000" w:themeColor="text1"/>
            </w:tcBorders>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Annual new case detection rate (ANCDR) &lt; 10/100000 population</w:t>
            </w:r>
          </w:p>
        </w:tc>
        <w:tc>
          <w:tcPr>
            <w:tcW w:w="1656"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445 Districts (69.3%)</w:t>
            </w:r>
          </w:p>
        </w:tc>
        <w:tc>
          <w:tcPr>
            <w:tcW w:w="1269"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 districts</w:t>
            </w:r>
          </w:p>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(100%)</w:t>
            </w:r>
          </w:p>
        </w:tc>
        <w:tc>
          <w:tcPr>
            <w:tcW w:w="1695"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642 districts</w:t>
            </w:r>
          </w:p>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(69.3%)</w:t>
            </w:r>
          </w:p>
        </w:tc>
        <w:tc>
          <w:tcPr>
            <w:tcW w:w="1623"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 districts</w:t>
            </w:r>
          </w:p>
        </w:tc>
        <w:tc>
          <w:tcPr>
            <w:tcW w:w="2056"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4 districts</w:t>
            </w:r>
          </w:p>
        </w:tc>
      </w:tr>
      <w:tr w:rsidR="00F02F29" w:rsidRPr="00CA0A10" w:rsidTr="00F02F29">
        <w:trPr>
          <w:trHeight w:val="1028"/>
        </w:trPr>
        <w:tc>
          <w:tcPr>
            <w:tcW w:w="627" w:type="dxa"/>
            <w:tcBorders>
              <w:top w:val="single" w:sz="2" w:space="0" w:color="000000" w:themeColor="text1"/>
              <w:bottom w:val="single" w:sz="2" w:space="0" w:color="000000" w:themeColor="text1"/>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3</w:t>
            </w:r>
          </w:p>
        </w:tc>
        <w:tc>
          <w:tcPr>
            <w:tcW w:w="1742"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Cure Rate for M.B cases</w:t>
            </w:r>
          </w:p>
        </w:tc>
        <w:tc>
          <w:tcPr>
            <w:tcW w:w="1656"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90.56%</w:t>
            </w:r>
          </w:p>
        </w:tc>
        <w:tc>
          <w:tcPr>
            <w:tcW w:w="1269"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83.3%</w:t>
            </w:r>
          </w:p>
        </w:tc>
        <w:tc>
          <w:tcPr>
            <w:tcW w:w="1695" w:type="dxa"/>
            <w:tcBorders>
              <w:right w:val="single" w:sz="4" w:space="0" w:color="auto"/>
            </w:tcBorders>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&gt;95%</w:t>
            </w:r>
          </w:p>
        </w:tc>
        <w:tc>
          <w:tcPr>
            <w:tcW w:w="1623" w:type="dxa"/>
            <w:tcBorders>
              <w:left w:val="single" w:sz="4" w:space="0" w:color="auto"/>
            </w:tcBorders>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&gt;95%</w:t>
            </w:r>
          </w:p>
        </w:tc>
        <w:tc>
          <w:tcPr>
            <w:tcW w:w="2056"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100%</w:t>
            </w:r>
          </w:p>
        </w:tc>
      </w:tr>
      <w:tr w:rsidR="00F02F29" w:rsidRPr="00CA0A10" w:rsidTr="00F02F29">
        <w:trPr>
          <w:trHeight w:val="843"/>
        </w:trPr>
        <w:tc>
          <w:tcPr>
            <w:tcW w:w="627" w:type="dxa"/>
            <w:tcBorders>
              <w:top w:val="single" w:sz="2" w:space="0" w:color="000000" w:themeColor="text1"/>
              <w:bottom w:val="single" w:sz="2" w:space="0" w:color="000000" w:themeColor="text1"/>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w:t>
            </w:r>
          </w:p>
        </w:tc>
        <w:tc>
          <w:tcPr>
            <w:tcW w:w="1742"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Cure Rate for P.B cases</w:t>
            </w:r>
          </w:p>
        </w:tc>
        <w:tc>
          <w:tcPr>
            <w:tcW w:w="1656"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95.28%</w:t>
            </w:r>
          </w:p>
        </w:tc>
        <w:tc>
          <w:tcPr>
            <w:tcW w:w="1269"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88.9%</w:t>
            </w:r>
          </w:p>
        </w:tc>
        <w:tc>
          <w:tcPr>
            <w:tcW w:w="1695" w:type="dxa"/>
            <w:tcBorders>
              <w:right w:val="single" w:sz="4" w:space="0" w:color="auto"/>
            </w:tcBorders>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&gt;95%</w:t>
            </w:r>
          </w:p>
        </w:tc>
        <w:tc>
          <w:tcPr>
            <w:tcW w:w="1623" w:type="dxa"/>
            <w:tcBorders>
              <w:left w:val="single" w:sz="4" w:space="0" w:color="auto"/>
            </w:tcBorders>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&gt;95%</w:t>
            </w:r>
          </w:p>
        </w:tc>
        <w:tc>
          <w:tcPr>
            <w:tcW w:w="2056"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100%</w:t>
            </w:r>
          </w:p>
        </w:tc>
      </w:tr>
      <w:tr w:rsidR="00F02F29" w:rsidRPr="00CA0A10" w:rsidTr="00F02F29">
        <w:trPr>
          <w:trHeight w:val="843"/>
        </w:trPr>
        <w:tc>
          <w:tcPr>
            <w:tcW w:w="627" w:type="dxa"/>
            <w:tcBorders>
              <w:top w:val="single" w:sz="2" w:space="0" w:color="000000" w:themeColor="text1"/>
              <w:bottom w:val="single" w:sz="2" w:space="0" w:color="000000" w:themeColor="text1"/>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w:t>
            </w:r>
          </w:p>
        </w:tc>
        <w:tc>
          <w:tcPr>
            <w:tcW w:w="1742"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Gr. II disability in percentage of new cases</w:t>
            </w:r>
          </w:p>
        </w:tc>
        <w:tc>
          <w:tcPr>
            <w:tcW w:w="1656"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3.04%</w:t>
            </w:r>
          </w:p>
        </w:tc>
        <w:tc>
          <w:tcPr>
            <w:tcW w:w="1269"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1(6.6%)</w:t>
            </w:r>
          </w:p>
        </w:tc>
        <w:tc>
          <w:tcPr>
            <w:tcW w:w="1695" w:type="dxa"/>
            <w:tcBorders>
              <w:right w:val="single" w:sz="4" w:space="0" w:color="auto"/>
            </w:tcBorders>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1.98%</w:t>
            </w:r>
          </w:p>
        </w:tc>
        <w:tc>
          <w:tcPr>
            <w:tcW w:w="1623" w:type="dxa"/>
            <w:tcBorders>
              <w:left w:val="single" w:sz="4" w:space="0" w:color="auto"/>
            </w:tcBorders>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1.98%</w:t>
            </w:r>
          </w:p>
        </w:tc>
        <w:tc>
          <w:tcPr>
            <w:tcW w:w="2056"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No </w:t>
            </w:r>
            <w:proofErr w:type="spellStart"/>
            <w:r w:rsidRPr="00CA0A10">
              <w:rPr>
                <w:rFonts w:ascii="Bookman Old Style" w:hAnsi="Bookman Old Style"/>
                <w:sz w:val="24"/>
                <w:szCs w:val="24"/>
              </w:rPr>
              <w:t>Gr.II</w:t>
            </w:r>
            <w:proofErr w:type="spellEnd"/>
            <w:r w:rsidRPr="00CA0A10">
              <w:rPr>
                <w:rFonts w:ascii="Bookman Old Style" w:hAnsi="Bookman Old Style"/>
                <w:sz w:val="24"/>
                <w:szCs w:val="24"/>
              </w:rPr>
              <w:t xml:space="preserve"> </w:t>
            </w:r>
            <w:proofErr w:type="spellStart"/>
            <w:r w:rsidRPr="00CA0A10">
              <w:rPr>
                <w:rFonts w:ascii="Bookman Old Style" w:hAnsi="Bookman Old Style"/>
                <w:sz w:val="24"/>
                <w:szCs w:val="24"/>
              </w:rPr>
              <w:t>diformity</w:t>
            </w:r>
            <w:proofErr w:type="spellEnd"/>
            <w:r w:rsidRPr="00CA0A10">
              <w:rPr>
                <w:rFonts w:ascii="Bookman Old Style" w:hAnsi="Bookman Old Style"/>
                <w:sz w:val="24"/>
                <w:szCs w:val="24"/>
              </w:rPr>
              <w:t xml:space="preserve"> cases in 2016-17</w:t>
            </w:r>
          </w:p>
        </w:tc>
      </w:tr>
      <w:tr w:rsidR="00F02F29" w:rsidRPr="00CA0A10" w:rsidTr="00F02F29">
        <w:trPr>
          <w:trHeight w:val="843"/>
        </w:trPr>
        <w:tc>
          <w:tcPr>
            <w:tcW w:w="627" w:type="dxa"/>
            <w:tcBorders>
              <w:top w:val="single" w:sz="2" w:space="0" w:color="000000" w:themeColor="text1"/>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6</w:t>
            </w:r>
          </w:p>
        </w:tc>
        <w:tc>
          <w:tcPr>
            <w:tcW w:w="1742"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Stigma reduction</w:t>
            </w:r>
          </w:p>
        </w:tc>
        <w:tc>
          <w:tcPr>
            <w:tcW w:w="1656"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Percentage reported (NSS 2010-11)</w:t>
            </w:r>
          </w:p>
        </w:tc>
        <w:tc>
          <w:tcPr>
            <w:tcW w:w="1269"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Not available</w:t>
            </w:r>
          </w:p>
        </w:tc>
        <w:tc>
          <w:tcPr>
            <w:tcW w:w="1695" w:type="dxa"/>
            <w:tcBorders>
              <w:righ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50% reduction over the percentage reported by NSS</w:t>
            </w:r>
          </w:p>
        </w:tc>
        <w:tc>
          <w:tcPr>
            <w:tcW w:w="1623" w:type="dxa"/>
            <w:tcBorders>
              <w:left w:val="single" w:sz="4" w:space="0" w:color="auto"/>
            </w:tcBorders>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Data on NSS not available</w:t>
            </w:r>
          </w:p>
        </w:tc>
        <w:tc>
          <w:tcPr>
            <w:tcW w:w="2056" w:type="dxa"/>
          </w:tcPr>
          <w:p w:rsidR="00F02F29" w:rsidRPr="00CA0A10" w:rsidRDefault="00F02F29" w:rsidP="00F02F29">
            <w:pPr>
              <w:jc w:val="center"/>
              <w:rPr>
                <w:rFonts w:ascii="Bookman Old Style" w:hAnsi="Bookman Old Style"/>
                <w:b/>
                <w:sz w:val="24"/>
                <w:szCs w:val="24"/>
              </w:rPr>
            </w:pPr>
          </w:p>
        </w:tc>
      </w:tr>
    </w:tbl>
    <w:p w:rsidR="00F02F29" w:rsidRPr="00CA0A10" w:rsidRDefault="00F02F29" w:rsidP="00F02F29">
      <w:pPr>
        <w:rPr>
          <w:rFonts w:ascii="Bookman Old Style" w:hAnsi="Bookman Old Style"/>
        </w:rPr>
        <w:sectPr w:rsidR="00F02F29" w:rsidRPr="00CA0A10" w:rsidSect="00F02F29">
          <w:pgSz w:w="11906" w:h="16838"/>
          <w:pgMar w:top="1350" w:right="1016" w:bottom="1440" w:left="1440" w:header="709" w:footer="709" w:gutter="0"/>
          <w:cols w:space="708"/>
          <w:docGrid w:linePitch="360"/>
        </w:sectPr>
      </w:pPr>
    </w:p>
    <w:p w:rsidR="00F02F29" w:rsidRPr="00CA0A10" w:rsidRDefault="00F02F29" w:rsidP="00F02F29">
      <w:pPr>
        <w:rPr>
          <w:rFonts w:ascii="Bookman Old Style" w:hAnsi="Bookman Old Style"/>
          <w:b/>
          <w:sz w:val="32"/>
          <w:szCs w:val="32"/>
        </w:rPr>
      </w:pPr>
      <w:r w:rsidRPr="00CA0A10">
        <w:rPr>
          <w:rFonts w:ascii="Bookman Old Style" w:hAnsi="Bookman Old Style"/>
          <w:b/>
          <w:sz w:val="32"/>
          <w:szCs w:val="32"/>
        </w:rPr>
        <w:lastRenderedPageBreak/>
        <w:t>Budgetary support &amp; expenditure 2016-17</w:t>
      </w:r>
    </w:p>
    <w:p w:rsidR="00F02F29" w:rsidRPr="00CA0A10" w:rsidRDefault="00F02F29" w:rsidP="00F02F29">
      <w:pPr>
        <w:rPr>
          <w:rFonts w:ascii="Bookman Old Style" w:hAnsi="Bookman Old Style"/>
          <w:b/>
          <w:sz w:val="32"/>
          <w:szCs w:val="32"/>
        </w:rPr>
      </w:pPr>
    </w:p>
    <w:tbl>
      <w:tblPr>
        <w:tblStyle w:val="TableGrid"/>
        <w:tblW w:w="0" w:type="auto"/>
        <w:tblLook w:val="04A0"/>
      </w:tblPr>
      <w:tblGrid>
        <w:gridCol w:w="3681"/>
        <w:gridCol w:w="1537"/>
        <w:gridCol w:w="1354"/>
        <w:gridCol w:w="1393"/>
        <w:gridCol w:w="1825"/>
      </w:tblGrid>
      <w:tr w:rsidR="00F02F29" w:rsidRPr="00CA0A10" w:rsidTr="00F02F29">
        <w:tc>
          <w:tcPr>
            <w:tcW w:w="3681" w:type="dxa"/>
            <w:vMerge w:val="restart"/>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Strategy/Activities</w:t>
            </w:r>
          </w:p>
        </w:tc>
        <w:tc>
          <w:tcPr>
            <w:tcW w:w="2891" w:type="dxa"/>
            <w:gridSpan w:val="2"/>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Physical Achievement</w:t>
            </w:r>
          </w:p>
        </w:tc>
        <w:tc>
          <w:tcPr>
            <w:tcW w:w="3218" w:type="dxa"/>
            <w:gridSpan w:val="2"/>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Financial Achievement</w:t>
            </w:r>
          </w:p>
          <w:p w:rsidR="00F02F29" w:rsidRPr="00CA0A10" w:rsidRDefault="00F02F29" w:rsidP="00F02F29">
            <w:pPr>
              <w:jc w:val="center"/>
              <w:rPr>
                <w:rFonts w:ascii="Bookman Old Style" w:hAnsi="Bookman Old Style"/>
                <w:b/>
                <w:sz w:val="24"/>
                <w:szCs w:val="24"/>
              </w:rPr>
            </w:pPr>
            <w:r w:rsidRPr="00CA0A10">
              <w:rPr>
                <w:rFonts w:ascii="Bookman Old Style" w:hAnsiTheme="majorHAnsi" w:cs="Calibri"/>
                <w:b/>
                <w:sz w:val="24"/>
                <w:szCs w:val="24"/>
              </w:rPr>
              <w:t>₹</w:t>
            </w:r>
            <w:r w:rsidRPr="00CA0A10">
              <w:rPr>
                <w:rFonts w:ascii="Bookman Old Style" w:hAnsi="Bookman Old Style" w:cs="Calibri"/>
                <w:b/>
                <w:sz w:val="24"/>
                <w:szCs w:val="24"/>
              </w:rPr>
              <w:t xml:space="preserve"> In Lakhs</w:t>
            </w:r>
          </w:p>
        </w:tc>
      </w:tr>
      <w:tr w:rsidR="00F02F29" w:rsidRPr="00CA0A10" w:rsidTr="00F02F29">
        <w:tc>
          <w:tcPr>
            <w:tcW w:w="3681" w:type="dxa"/>
            <w:vMerge/>
          </w:tcPr>
          <w:p w:rsidR="00F02F29" w:rsidRPr="00CA0A10" w:rsidRDefault="00F02F29" w:rsidP="00F02F29">
            <w:pPr>
              <w:rPr>
                <w:rFonts w:ascii="Bookman Old Style" w:hAnsi="Bookman Old Style"/>
                <w:sz w:val="24"/>
                <w:szCs w:val="24"/>
              </w:rPr>
            </w:pPr>
          </w:p>
        </w:tc>
        <w:tc>
          <w:tcPr>
            <w:tcW w:w="1537"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Approved/</w:t>
            </w: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Target</w:t>
            </w:r>
          </w:p>
        </w:tc>
        <w:tc>
          <w:tcPr>
            <w:tcW w:w="1354"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Achieved</w:t>
            </w:r>
          </w:p>
        </w:tc>
        <w:tc>
          <w:tcPr>
            <w:tcW w:w="1393"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Approved</w:t>
            </w:r>
          </w:p>
          <w:p w:rsidR="00F02F29" w:rsidRPr="00CA0A10" w:rsidRDefault="00F02F29" w:rsidP="00F02F29">
            <w:pPr>
              <w:jc w:val="center"/>
              <w:rPr>
                <w:rFonts w:ascii="Bookman Old Style" w:hAnsi="Bookman Old Style" w:cs="Calibri"/>
                <w:b/>
                <w:sz w:val="24"/>
                <w:szCs w:val="24"/>
              </w:rPr>
            </w:pPr>
          </w:p>
          <w:p w:rsidR="00F02F29" w:rsidRPr="00CA0A10" w:rsidRDefault="00F02F29" w:rsidP="00F02F29">
            <w:pPr>
              <w:jc w:val="center"/>
              <w:rPr>
                <w:rFonts w:ascii="Bookman Old Style" w:hAnsi="Bookman Old Style" w:cs="Calibri"/>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cs="Calibri"/>
                <w:b/>
                <w:sz w:val="24"/>
                <w:szCs w:val="24"/>
              </w:rPr>
              <w:t>(</w:t>
            </w:r>
            <w:r w:rsidRPr="00CA0A10">
              <w:rPr>
                <w:rFonts w:ascii="Bookman Old Style" w:hAnsiTheme="majorHAnsi" w:cs="Calibri"/>
                <w:b/>
                <w:sz w:val="24"/>
                <w:szCs w:val="24"/>
              </w:rPr>
              <w:t>₹</w:t>
            </w:r>
            <w:r w:rsidRPr="00CA0A10">
              <w:rPr>
                <w:rFonts w:ascii="Bookman Old Style" w:hAnsi="Bookman Old Style" w:cs="Calibri"/>
                <w:b/>
                <w:sz w:val="24"/>
                <w:szCs w:val="24"/>
              </w:rPr>
              <w:t>)</w:t>
            </w:r>
          </w:p>
        </w:tc>
        <w:tc>
          <w:tcPr>
            <w:tcW w:w="1825"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Achieved (Expenditure 01.04.2016 to 31.03.2017)</w:t>
            </w:r>
          </w:p>
          <w:p w:rsidR="00F02F29" w:rsidRPr="00CA0A10" w:rsidRDefault="00F02F29" w:rsidP="00F02F29">
            <w:pPr>
              <w:jc w:val="center"/>
              <w:rPr>
                <w:rFonts w:ascii="Bookman Old Style" w:hAnsi="Bookman Old Style"/>
                <w:b/>
                <w:sz w:val="24"/>
                <w:szCs w:val="24"/>
              </w:rPr>
            </w:pPr>
            <w:r w:rsidRPr="00CA0A10">
              <w:rPr>
                <w:rFonts w:ascii="Bookman Old Style" w:hAnsi="Bookman Old Style" w:cs="Calibri"/>
                <w:b/>
                <w:sz w:val="24"/>
                <w:szCs w:val="24"/>
              </w:rPr>
              <w:t>(</w:t>
            </w:r>
            <w:r w:rsidRPr="00CA0A10">
              <w:rPr>
                <w:rFonts w:ascii="Bookman Old Style" w:hAnsiTheme="majorHAnsi" w:cs="Calibri"/>
                <w:b/>
                <w:sz w:val="24"/>
                <w:szCs w:val="24"/>
              </w:rPr>
              <w:t>₹</w:t>
            </w:r>
            <w:r w:rsidRPr="00CA0A10">
              <w:rPr>
                <w:rFonts w:ascii="Bookman Old Style" w:hAnsi="Bookman Old Style" w:cs="Calibri"/>
                <w:b/>
                <w:sz w:val="24"/>
                <w:szCs w:val="24"/>
              </w:rPr>
              <w:t>)</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Specific plan for high endemic Districts (Skin Camps)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0.71</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Services in Urban Areas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1.14</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0.25</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Sensitization of ASHA</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641</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0.64</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Incentive to ASHA for case detection</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19</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0.05</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P.B. (Treatment Completion)</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6</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0.02</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M.B. (Treatment Completion)</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13</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19</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0.08</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Materials &amp; Supplies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1.40</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0.74</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MCR footwear</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36</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0.11</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Aids and appliances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0.17</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Welfare allowance to patients for RCS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0.16</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Support to Govt. Institutions for RCS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0.10</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IEC/BCC</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48</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7</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2.45</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0.24</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Capacity Building (Training)</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7</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1.99</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0.61</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Human Resources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11.05</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10.99</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 xml:space="preserve">Travel expenses </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24</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0.40</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0.15</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Review Meetings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0.15</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0.15</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Office operation-State level</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12</w:t>
            </w:r>
          </w:p>
        </w:tc>
        <w:tc>
          <w:tcPr>
            <w:tcW w:w="1354" w:type="dxa"/>
          </w:tcPr>
          <w:p w:rsidR="00F02F29" w:rsidRPr="00CA0A10" w:rsidRDefault="00F02F29" w:rsidP="00F02F29">
            <w:pPr>
              <w:jc w:val="center"/>
              <w:rPr>
                <w:rFonts w:ascii="Bookman Old Style" w:hAnsi="Bookman Old Style"/>
                <w:sz w:val="24"/>
                <w:szCs w:val="24"/>
              </w:rPr>
            </w:pP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0.50</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0.20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Office operation-District level</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48</w:t>
            </w:r>
          </w:p>
        </w:tc>
        <w:tc>
          <w:tcPr>
            <w:tcW w:w="1354" w:type="dxa"/>
          </w:tcPr>
          <w:p w:rsidR="00F02F29" w:rsidRPr="00CA0A10" w:rsidRDefault="00F02F29" w:rsidP="00F02F29">
            <w:pPr>
              <w:jc w:val="center"/>
              <w:rPr>
                <w:rFonts w:ascii="Bookman Old Style" w:hAnsi="Bookman Old Style"/>
                <w:sz w:val="24"/>
                <w:szCs w:val="24"/>
              </w:rPr>
            </w:pP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0.95</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0.09</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Consumables-State level</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12</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0.40</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Consumables-District level</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48</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0.90</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Mobility support-State level</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12</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12</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1.00</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0.27</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Mobility support-District level</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48</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48</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4.37</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1.31</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Others</w:t>
            </w:r>
          </w:p>
        </w:tc>
        <w:tc>
          <w:tcPr>
            <w:tcW w:w="153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w:t>
            </w:r>
          </w:p>
        </w:tc>
        <w:tc>
          <w:tcPr>
            <w:tcW w:w="135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w:t>
            </w:r>
          </w:p>
        </w:tc>
        <w:tc>
          <w:tcPr>
            <w:tcW w:w="1393"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3.00</w:t>
            </w:r>
          </w:p>
        </w:tc>
        <w:tc>
          <w:tcPr>
            <w:tcW w:w="182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0.94</w:t>
            </w:r>
          </w:p>
        </w:tc>
      </w:tr>
      <w:tr w:rsidR="00F02F29" w:rsidRPr="00CA0A10" w:rsidTr="00F02F29">
        <w:tc>
          <w:tcPr>
            <w:tcW w:w="6572" w:type="dxa"/>
            <w:gridSpan w:val="3"/>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Total</w:t>
            </w:r>
          </w:p>
        </w:tc>
        <w:tc>
          <w:tcPr>
            <w:tcW w:w="1393"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31.74</w:t>
            </w:r>
          </w:p>
        </w:tc>
        <w:tc>
          <w:tcPr>
            <w:tcW w:w="1825"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15.94</w:t>
            </w:r>
          </w:p>
        </w:tc>
      </w:tr>
    </w:tbl>
    <w:p w:rsidR="00F02F29" w:rsidRPr="00CA0A10" w:rsidRDefault="00F02F29" w:rsidP="00F02F29">
      <w:pPr>
        <w:jc w:val="center"/>
        <w:rPr>
          <w:rFonts w:ascii="Bookman Old Style" w:hAnsi="Bookman Old Style"/>
          <w:b/>
          <w:sz w:val="32"/>
          <w:u w:val="single"/>
        </w:rPr>
      </w:pPr>
    </w:p>
    <w:p w:rsidR="00F02F29" w:rsidRPr="00CA0A10" w:rsidRDefault="00F02F29" w:rsidP="00F02F29">
      <w:pPr>
        <w:jc w:val="center"/>
        <w:rPr>
          <w:rFonts w:ascii="Bookman Old Style" w:hAnsi="Bookman Old Style"/>
          <w:b/>
          <w:sz w:val="32"/>
          <w:u w:val="single"/>
        </w:rPr>
      </w:pPr>
    </w:p>
    <w:p w:rsidR="00F02F29" w:rsidRPr="00CA0A10" w:rsidRDefault="00F02F29" w:rsidP="00F02F29">
      <w:pPr>
        <w:jc w:val="center"/>
        <w:rPr>
          <w:rFonts w:ascii="Bookman Old Style" w:hAnsi="Bookman Old Style"/>
          <w:b/>
          <w:sz w:val="32"/>
          <w:u w:val="single"/>
        </w:rPr>
      </w:pPr>
    </w:p>
    <w:p w:rsidR="00F02F29" w:rsidRPr="00CA0A10" w:rsidRDefault="00F02F29" w:rsidP="00F02F29">
      <w:pPr>
        <w:jc w:val="center"/>
        <w:rPr>
          <w:rFonts w:ascii="Bookman Old Style" w:hAnsi="Bookman Old Style"/>
          <w:b/>
          <w:sz w:val="32"/>
          <w:u w:val="single"/>
        </w:rPr>
      </w:pPr>
    </w:p>
    <w:p w:rsidR="00F02F29" w:rsidRPr="00CA0A10" w:rsidRDefault="00F02F29" w:rsidP="00F02F29">
      <w:pPr>
        <w:jc w:val="center"/>
        <w:rPr>
          <w:rFonts w:ascii="Bookman Old Style" w:hAnsi="Bookman Old Style"/>
          <w:b/>
          <w:sz w:val="32"/>
          <w:u w:val="single"/>
        </w:rPr>
      </w:pPr>
    </w:p>
    <w:p w:rsidR="00F02F29" w:rsidRPr="00CA0A10" w:rsidRDefault="00F02F29" w:rsidP="00F02F29">
      <w:pPr>
        <w:ind w:firstLine="720"/>
        <w:rPr>
          <w:rFonts w:ascii="Bookman Old Style" w:hAnsi="Bookman Old Style"/>
          <w:b/>
          <w:sz w:val="32"/>
          <w:u w:val="single"/>
        </w:rPr>
      </w:pPr>
      <w:r w:rsidRPr="00CA0A10">
        <w:rPr>
          <w:rFonts w:ascii="Bookman Old Style" w:hAnsi="Bookman Old Style"/>
          <w:b/>
          <w:sz w:val="32"/>
          <w:u w:val="single"/>
        </w:rPr>
        <w:t>Physical Achievement (2016-17)</w:t>
      </w:r>
    </w:p>
    <w:p w:rsidR="00F02F29" w:rsidRPr="00CA0A10" w:rsidRDefault="00F02F29" w:rsidP="00F02F29">
      <w:pPr>
        <w:ind w:firstLine="720"/>
        <w:rPr>
          <w:rFonts w:ascii="Bookman Old Style" w:hAnsi="Bookman Old Style"/>
          <w:b/>
          <w:sz w:val="24"/>
        </w:rPr>
      </w:pPr>
      <w:r w:rsidRPr="00CA0A10">
        <w:rPr>
          <w:rFonts w:ascii="Bookman Old Style" w:hAnsi="Bookman Old Style"/>
          <w:b/>
          <w:sz w:val="24"/>
        </w:rPr>
        <w:t>Leprosy status 2016-17</w:t>
      </w:r>
    </w:p>
    <w:tbl>
      <w:tblPr>
        <w:tblStyle w:val="TableGrid"/>
        <w:tblpPr w:leftFromText="180" w:rightFromText="180" w:vertAnchor="text" w:horzAnchor="margin" w:tblpXSpec="center" w:tblpY="70"/>
        <w:tblW w:w="0" w:type="auto"/>
        <w:tblLook w:val="04A0"/>
      </w:tblPr>
      <w:tblGrid>
        <w:gridCol w:w="4219"/>
        <w:gridCol w:w="3686"/>
      </w:tblGrid>
      <w:tr w:rsidR="00F02F29" w:rsidRPr="00CA0A10" w:rsidTr="00F02F29">
        <w:trPr>
          <w:trHeight w:val="348"/>
        </w:trPr>
        <w:tc>
          <w:tcPr>
            <w:tcW w:w="4219" w:type="dxa"/>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Indicator</w:t>
            </w:r>
          </w:p>
        </w:tc>
        <w:tc>
          <w:tcPr>
            <w:tcW w:w="3686" w:type="dxa"/>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Achievements</w:t>
            </w:r>
          </w:p>
        </w:tc>
      </w:tr>
      <w:tr w:rsidR="00F02F29" w:rsidRPr="00CA0A10" w:rsidTr="00F02F29">
        <w:trPr>
          <w:trHeight w:val="713"/>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New case detected</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23</w:t>
            </w:r>
          </w:p>
          <w:p w:rsidR="00F02F29" w:rsidRPr="00CA0A10" w:rsidRDefault="00F02F29" w:rsidP="00F02F29">
            <w:pPr>
              <w:jc w:val="center"/>
              <w:rPr>
                <w:rFonts w:ascii="Bookman Old Style" w:hAnsi="Bookman Old Style"/>
                <w:sz w:val="24"/>
              </w:rPr>
            </w:pPr>
          </w:p>
        </w:tc>
      </w:tr>
      <w:tr w:rsidR="00F02F29" w:rsidRPr="00CA0A10" w:rsidTr="00F02F29">
        <w:trPr>
          <w:trHeight w:val="695"/>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new cases released from treatment (RFT)</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18</w:t>
            </w:r>
          </w:p>
          <w:p w:rsidR="00F02F29" w:rsidRPr="00CA0A10" w:rsidRDefault="00F02F29" w:rsidP="00F02F29">
            <w:pPr>
              <w:jc w:val="center"/>
              <w:rPr>
                <w:rFonts w:ascii="Bookman Old Style" w:hAnsi="Bookman Old Style"/>
                <w:sz w:val="24"/>
              </w:rPr>
            </w:pPr>
          </w:p>
        </w:tc>
      </w:tr>
      <w:tr w:rsidR="00F02F29" w:rsidRPr="00CA0A10" w:rsidTr="00F02F29">
        <w:trPr>
          <w:trHeight w:val="695"/>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Otherwise deleted</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01</w:t>
            </w:r>
          </w:p>
        </w:tc>
      </w:tr>
      <w:tr w:rsidR="00F02F29" w:rsidRPr="00CA0A10" w:rsidTr="00F02F29">
        <w:trPr>
          <w:trHeight w:val="557"/>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MB% among new cases</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82.6%</w:t>
            </w:r>
          </w:p>
        </w:tc>
      </w:tr>
      <w:tr w:rsidR="00F02F29" w:rsidRPr="00CA0A10" w:rsidTr="00F02F29">
        <w:trPr>
          <w:trHeight w:val="530"/>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Child % among new cases</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4.3%</w:t>
            </w:r>
          </w:p>
        </w:tc>
      </w:tr>
      <w:tr w:rsidR="00F02F29" w:rsidRPr="00CA0A10" w:rsidTr="00F02F29">
        <w:trPr>
          <w:trHeight w:val="530"/>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Female % among new cases</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21.7%</w:t>
            </w:r>
          </w:p>
          <w:p w:rsidR="00F02F29" w:rsidRPr="00CA0A10" w:rsidRDefault="00F02F29" w:rsidP="00F02F29">
            <w:pPr>
              <w:jc w:val="center"/>
              <w:rPr>
                <w:rFonts w:ascii="Bookman Old Style" w:hAnsi="Bookman Old Style"/>
                <w:sz w:val="24"/>
              </w:rPr>
            </w:pPr>
          </w:p>
        </w:tc>
      </w:tr>
      <w:tr w:rsidR="00F02F29" w:rsidRPr="00CA0A10" w:rsidTr="00F02F29">
        <w:trPr>
          <w:trHeight w:val="557"/>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Deformity Gr. II % among new cases</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w:t>
            </w:r>
          </w:p>
        </w:tc>
      </w:tr>
      <w:tr w:rsidR="00F02F29" w:rsidRPr="00CA0A10" w:rsidTr="00F02F29">
        <w:trPr>
          <w:trHeight w:val="485"/>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Suspected cases</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w:t>
            </w:r>
          </w:p>
          <w:p w:rsidR="00F02F29" w:rsidRPr="00CA0A10" w:rsidRDefault="00F02F29" w:rsidP="00F02F29">
            <w:pPr>
              <w:jc w:val="center"/>
              <w:rPr>
                <w:rFonts w:ascii="Bookman Old Style" w:hAnsi="Bookman Old Style"/>
                <w:sz w:val="24"/>
              </w:rPr>
            </w:pPr>
          </w:p>
        </w:tc>
      </w:tr>
      <w:tr w:rsidR="00F02F29" w:rsidRPr="00CA0A10" w:rsidTr="00F02F29">
        <w:trPr>
          <w:trHeight w:val="731"/>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Annual New case detection rate (per 1,00,000 population)</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3.5</w:t>
            </w:r>
          </w:p>
        </w:tc>
      </w:tr>
      <w:tr w:rsidR="00F02F29" w:rsidRPr="00CA0A10" w:rsidTr="00F02F29">
        <w:trPr>
          <w:trHeight w:val="503"/>
        </w:trPr>
        <w:tc>
          <w:tcPr>
            <w:tcW w:w="4219" w:type="dxa"/>
          </w:tcPr>
          <w:p w:rsidR="00F02F29" w:rsidRPr="00CA0A10" w:rsidRDefault="00F02F29" w:rsidP="00F02F29">
            <w:pPr>
              <w:rPr>
                <w:rFonts w:ascii="Bookman Old Style" w:hAnsi="Bookman Old Style"/>
                <w:sz w:val="24"/>
              </w:rPr>
            </w:pPr>
            <w:r w:rsidRPr="00CA0A10">
              <w:rPr>
                <w:rFonts w:ascii="Bookman Old Style" w:hAnsi="Bookman Old Style"/>
                <w:sz w:val="24"/>
              </w:rPr>
              <w:t>Prevalence rate (per 10,000 population)</w:t>
            </w:r>
          </w:p>
        </w:tc>
        <w:tc>
          <w:tcPr>
            <w:tcW w:w="3686"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0.26</w:t>
            </w:r>
          </w:p>
        </w:tc>
      </w:tr>
    </w:tbl>
    <w:p w:rsidR="00F02F29" w:rsidRPr="00CA0A10" w:rsidRDefault="00F02F29" w:rsidP="00F02F29">
      <w:pPr>
        <w:pStyle w:val="NoSpacing"/>
        <w:rPr>
          <w:rFonts w:ascii="Bookman Old Style" w:hAnsi="Bookman Old Style"/>
        </w:rPr>
      </w:pPr>
    </w:p>
    <w:p w:rsidR="00F02F29" w:rsidRPr="00CA0A10" w:rsidRDefault="00F02F29" w:rsidP="00F02F29">
      <w:pPr>
        <w:pStyle w:val="NoSpacing"/>
        <w:rPr>
          <w:rFonts w:ascii="Bookman Old Style" w:hAnsi="Bookman Old Style"/>
        </w:rPr>
      </w:pPr>
    </w:p>
    <w:p w:rsidR="00F02F29" w:rsidRPr="00CA0A10" w:rsidRDefault="00F02F29" w:rsidP="00F02F29">
      <w:pPr>
        <w:rPr>
          <w:rFonts w:ascii="Bookman Old Style" w:hAnsi="Bookman Old Style"/>
        </w:rPr>
      </w:pPr>
    </w:p>
    <w:p w:rsidR="00F02F29" w:rsidRPr="00CA0A10" w:rsidRDefault="00F02F29" w:rsidP="00F02F29">
      <w:pPr>
        <w:rPr>
          <w:rFonts w:ascii="Bookman Old Style" w:hAnsi="Bookman Old Style"/>
        </w:rPr>
      </w:pPr>
    </w:p>
    <w:p w:rsidR="00F02F29" w:rsidRPr="00CA0A10" w:rsidRDefault="00F02F29" w:rsidP="00F02F29">
      <w:pPr>
        <w:rPr>
          <w:rFonts w:ascii="Bookman Old Style" w:hAnsi="Bookman Old Style"/>
        </w:rPr>
      </w:pPr>
    </w:p>
    <w:p w:rsidR="00F02F29" w:rsidRPr="00CA0A10" w:rsidRDefault="00F02F29" w:rsidP="00F02F29">
      <w:pPr>
        <w:rPr>
          <w:rFonts w:ascii="Bookman Old Style" w:hAnsi="Bookman Old Style"/>
        </w:rPr>
      </w:pPr>
    </w:p>
    <w:p w:rsidR="00F02F29" w:rsidRPr="00CA0A10" w:rsidRDefault="00F02F29" w:rsidP="00F02F29">
      <w:pPr>
        <w:rPr>
          <w:rFonts w:ascii="Bookman Old Style" w:hAnsi="Bookman Old Style"/>
        </w:rPr>
      </w:pPr>
    </w:p>
    <w:p w:rsidR="00F02F29" w:rsidRPr="00CA0A10" w:rsidRDefault="00F02F29" w:rsidP="00F02F29">
      <w:pPr>
        <w:rPr>
          <w:rFonts w:ascii="Bookman Old Style" w:hAnsi="Bookman Old Style"/>
        </w:rPr>
      </w:pPr>
    </w:p>
    <w:p w:rsidR="00F02F29" w:rsidRPr="00CA0A10" w:rsidRDefault="00F02F29" w:rsidP="00F02F29">
      <w:pPr>
        <w:rPr>
          <w:rFonts w:ascii="Bookman Old Style" w:hAnsi="Bookman Old Style"/>
        </w:rPr>
      </w:pPr>
    </w:p>
    <w:p w:rsidR="00F02F29" w:rsidRPr="00CA0A10" w:rsidRDefault="00F02F29" w:rsidP="00F02F29">
      <w:pPr>
        <w:ind w:firstLine="720"/>
        <w:rPr>
          <w:rFonts w:ascii="Bookman Old Style" w:hAnsi="Bookman Old Style"/>
        </w:rPr>
      </w:pPr>
    </w:p>
    <w:p w:rsidR="00F02F29" w:rsidRPr="00CA0A10" w:rsidRDefault="00F02F29" w:rsidP="00F02F29">
      <w:pPr>
        <w:rPr>
          <w:rFonts w:ascii="Bookman Old Style" w:hAnsi="Bookman Old Style"/>
          <w:sz w:val="24"/>
        </w:rPr>
      </w:pPr>
    </w:p>
    <w:p w:rsidR="00F02F29" w:rsidRPr="00CA0A10" w:rsidRDefault="00F02F29" w:rsidP="00F02F29">
      <w:pPr>
        <w:rPr>
          <w:rFonts w:ascii="Bookman Old Style" w:hAnsi="Bookman Old Style"/>
          <w:b/>
          <w:sz w:val="28"/>
        </w:rPr>
      </w:pPr>
    </w:p>
    <w:p w:rsidR="00F02F29" w:rsidRPr="00CA0A10" w:rsidRDefault="00F02F29" w:rsidP="00F02F29">
      <w:pPr>
        <w:rPr>
          <w:rFonts w:ascii="Bookman Old Style" w:hAnsi="Bookman Old Style"/>
          <w:b/>
          <w:sz w:val="28"/>
        </w:rPr>
      </w:pPr>
    </w:p>
    <w:p w:rsidR="00F02F29" w:rsidRPr="00CA0A10" w:rsidRDefault="00F02F29" w:rsidP="00F02F29">
      <w:pPr>
        <w:rPr>
          <w:rFonts w:ascii="Bookman Old Style" w:hAnsi="Bookman Old Style"/>
          <w:b/>
          <w:sz w:val="28"/>
        </w:rPr>
      </w:pPr>
    </w:p>
    <w:p w:rsidR="00F02F29" w:rsidRPr="00CA0A10" w:rsidRDefault="00F02F29" w:rsidP="00F02F29">
      <w:pPr>
        <w:ind w:firstLine="720"/>
        <w:rPr>
          <w:rFonts w:ascii="Bookman Old Style" w:hAnsi="Bookman Old Style"/>
          <w:b/>
          <w:sz w:val="24"/>
        </w:rPr>
      </w:pPr>
    </w:p>
    <w:p w:rsidR="00F02F29" w:rsidRPr="00CA0A10" w:rsidRDefault="00F02F29" w:rsidP="00F02F29">
      <w:pPr>
        <w:ind w:firstLine="720"/>
        <w:rPr>
          <w:rFonts w:ascii="Bookman Old Style" w:hAnsi="Bookman Old Style"/>
          <w:b/>
          <w:sz w:val="24"/>
        </w:rPr>
      </w:pPr>
      <w:r w:rsidRPr="00CA0A10">
        <w:rPr>
          <w:rFonts w:ascii="Bookman Old Style" w:hAnsi="Bookman Old Style"/>
          <w:b/>
          <w:sz w:val="24"/>
        </w:rPr>
        <w:t>Status on DPMR (Disability Prevention &amp; Medical Rehabilitation)</w:t>
      </w:r>
    </w:p>
    <w:tbl>
      <w:tblPr>
        <w:tblStyle w:val="TableGrid"/>
        <w:tblpPr w:leftFromText="180" w:rightFromText="180" w:vertAnchor="text" w:horzAnchor="margin" w:tblpXSpec="center" w:tblpY="204"/>
        <w:tblW w:w="0" w:type="auto"/>
        <w:tblLook w:val="04A0"/>
      </w:tblPr>
      <w:tblGrid>
        <w:gridCol w:w="5328"/>
        <w:gridCol w:w="2430"/>
      </w:tblGrid>
      <w:tr w:rsidR="00F02F29" w:rsidRPr="00CA0A10" w:rsidTr="00F02F29">
        <w:trPr>
          <w:trHeight w:val="488"/>
        </w:trPr>
        <w:tc>
          <w:tcPr>
            <w:tcW w:w="5328" w:type="dxa"/>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Indicator</w:t>
            </w:r>
          </w:p>
        </w:tc>
        <w:tc>
          <w:tcPr>
            <w:tcW w:w="2430" w:type="dxa"/>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Achievements</w:t>
            </w:r>
          </w:p>
        </w:tc>
      </w:tr>
      <w:tr w:rsidR="00F02F29" w:rsidRPr="00CA0A10" w:rsidTr="00F02F29">
        <w:trPr>
          <w:trHeight w:val="665"/>
        </w:trPr>
        <w:tc>
          <w:tcPr>
            <w:tcW w:w="5328"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reaction cases recorded</w:t>
            </w:r>
          </w:p>
        </w:tc>
        <w:tc>
          <w:tcPr>
            <w:tcW w:w="2430"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01</w:t>
            </w:r>
          </w:p>
          <w:p w:rsidR="00F02F29" w:rsidRPr="00CA0A10" w:rsidRDefault="00F02F29" w:rsidP="00F02F29">
            <w:pPr>
              <w:jc w:val="center"/>
              <w:rPr>
                <w:rFonts w:ascii="Bookman Old Style" w:hAnsi="Bookman Old Style"/>
                <w:sz w:val="24"/>
              </w:rPr>
            </w:pPr>
          </w:p>
        </w:tc>
      </w:tr>
      <w:tr w:rsidR="00F02F29" w:rsidRPr="00CA0A10" w:rsidTr="00F02F29">
        <w:trPr>
          <w:trHeight w:val="384"/>
        </w:trPr>
        <w:tc>
          <w:tcPr>
            <w:tcW w:w="5328"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grade-I disability</w:t>
            </w:r>
          </w:p>
        </w:tc>
        <w:tc>
          <w:tcPr>
            <w:tcW w:w="2430"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w:t>
            </w:r>
          </w:p>
          <w:p w:rsidR="00F02F29" w:rsidRPr="00CA0A10" w:rsidRDefault="00F02F29" w:rsidP="00F02F29">
            <w:pPr>
              <w:jc w:val="center"/>
              <w:rPr>
                <w:rFonts w:ascii="Bookman Old Style" w:hAnsi="Bookman Old Style"/>
                <w:sz w:val="24"/>
              </w:rPr>
            </w:pPr>
          </w:p>
        </w:tc>
      </w:tr>
      <w:tr w:rsidR="00F02F29" w:rsidRPr="00CA0A10" w:rsidTr="00F02F29">
        <w:trPr>
          <w:trHeight w:val="361"/>
        </w:trPr>
        <w:tc>
          <w:tcPr>
            <w:tcW w:w="5328"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grade II disability</w:t>
            </w:r>
          </w:p>
        </w:tc>
        <w:tc>
          <w:tcPr>
            <w:tcW w:w="2430"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w:t>
            </w:r>
          </w:p>
          <w:p w:rsidR="00F02F29" w:rsidRPr="00CA0A10" w:rsidRDefault="00F02F29" w:rsidP="00F02F29">
            <w:pPr>
              <w:jc w:val="center"/>
              <w:rPr>
                <w:rFonts w:ascii="Bookman Old Style" w:hAnsi="Bookman Old Style"/>
                <w:sz w:val="24"/>
              </w:rPr>
            </w:pPr>
          </w:p>
        </w:tc>
      </w:tr>
      <w:tr w:rsidR="00F02F29" w:rsidRPr="00CA0A10" w:rsidTr="00F02F29">
        <w:trPr>
          <w:trHeight w:val="530"/>
        </w:trPr>
        <w:tc>
          <w:tcPr>
            <w:tcW w:w="5328"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patient with eye involvement</w:t>
            </w:r>
          </w:p>
        </w:tc>
        <w:tc>
          <w:tcPr>
            <w:tcW w:w="2430"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w:t>
            </w:r>
          </w:p>
          <w:p w:rsidR="00F02F29" w:rsidRPr="00CA0A10" w:rsidRDefault="00F02F29" w:rsidP="00F02F29">
            <w:pPr>
              <w:jc w:val="center"/>
              <w:rPr>
                <w:rFonts w:ascii="Bookman Old Style" w:hAnsi="Bookman Old Style"/>
                <w:sz w:val="24"/>
              </w:rPr>
            </w:pPr>
          </w:p>
        </w:tc>
      </w:tr>
      <w:tr w:rsidR="00F02F29" w:rsidRPr="00CA0A10" w:rsidTr="00F02F29">
        <w:trPr>
          <w:trHeight w:val="557"/>
        </w:trPr>
        <w:tc>
          <w:tcPr>
            <w:tcW w:w="5328"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patient provided footwear</w:t>
            </w:r>
          </w:p>
        </w:tc>
        <w:tc>
          <w:tcPr>
            <w:tcW w:w="2430"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w:t>
            </w:r>
          </w:p>
          <w:p w:rsidR="00F02F29" w:rsidRPr="00CA0A10" w:rsidRDefault="00F02F29" w:rsidP="00F02F29">
            <w:pPr>
              <w:jc w:val="center"/>
              <w:rPr>
                <w:rFonts w:ascii="Bookman Old Style" w:hAnsi="Bookman Old Style"/>
                <w:sz w:val="24"/>
              </w:rPr>
            </w:pPr>
          </w:p>
        </w:tc>
      </w:tr>
      <w:tr w:rsidR="00F02F29" w:rsidRPr="00CA0A10" w:rsidTr="00F02F29">
        <w:trPr>
          <w:trHeight w:val="432"/>
        </w:trPr>
        <w:tc>
          <w:tcPr>
            <w:tcW w:w="5328" w:type="dxa"/>
          </w:tcPr>
          <w:p w:rsidR="00F02F29" w:rsidRPr="00CA0A10" w:rsidRDefault="00F02F29" w:rsidP="00F02F29">
            <w:pPr>
              <w:rPr>
                <w:rFonts w:ascii="Bookman Old Style" w:hAnsi="Bookman Old Style"/>
                <w:sz w:val="24"/>
              </w:rPr>
            </w:pPr>
            <w:r w:rsidRPr="00CA0A10">
              <w:rPr>
                <w:rFonts w:ascii="Bookman Old Style" w:hAnsi="Bookman Old Style"/>
                <w:sz w:val="24"/>
              </w:rPr>
              <w:t>No. of patient provided self care kit</w:t>
            </w:r>
          </w:p>
        </w:tc>
        <w:tc>
          <w:tcPr>
            <w:tcW w:w="2430"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w:t>
            </w:r>
          </w:p>
          <w:p w:rsidR="00F02F29" w:rsidRPr="00CA0A10" w:rsidRDefault="00F02F29" w:rsidP="00F02F29">
            <w:pPr>
              <w:jc w:val="center"/>
              <w:rPr>
                <w:rFonts w:ascii="Bookman Old Style" w:hAnsi="Bookman Old Style"/>
                <w:sz w:val="24"/>
              </w:rPr>
            </w:pPr>
          </w:p>
        </w:tc>
      </w:tr>
      <w:tr w:rsidR="00F02F29" w:rsidRPr="00CA0A10" w:rsidTr="00F02F29">
        <w:trPr>
          <w:trHeight w:val="417"/>
        </w:trPr>
        <w:tc>
          <w:tcPr>
            <w:tcW w:w="5328" w:type="dxa"/>
          </w:tcPr>
          <w:p w:rsidR="00F02F29" w:rsidRPr="00CA0A10" w:rsidRDefault="00F02F29" w:rsidP="00F02F29">
            <w:pPr>
              <w:rPr>
                <w:rFonts w:ascii="Bookman Old Style" w:hAnsi="Bookman Old Style"/>
                <w:sz w:val="24"/>
              </w:rPr>
            </w:pPr>
            <w:r w:rsidRPr="00CA0A10">
              <w:rPr>
                <w:rFonts w:ascii="Bookman Old Style" w:hAnsi="Bookman Old Style"/>
                <w:sz w:val="24"/>
              </w:rPr>
              <w:t>Reconstructive surgery conducted</w:t>
            </w:r>
          </w:p>
        </w:tc>
        <w:tc>
          <w:tcPr>
            <w:tcW w:w="2430" w:type="dxa"/>
          </w:tcPr>
          <w:p w:rsidR="00F02F29" w:rsidRPr="00CA0A10" w:rsidRDefault="00F02F29" w:rsidP="00F02F29">
            <w:pPr>
              <w:jc w:val="center"/>
              <w:rPr>
                <w:rFonts w:ascii="Bookman Old Style" w:hAnsi="Bookman Old Style"/>
                <w:sz w:val="24"/>
              </w:rPr>
            </w:pPr>
            <w:r w:rsidRPr="00CA0A10">
              <w:rPr>
                <w:rFonts w:ascii="Bookman Old Style" w:hAnsi="Bookman Old Style"/>
                <w:sz w:val="24"/>
              </w:rPr>
              <w:t>0</w:t>
            </w:r>
          </w:p>
          <w:p w:rsidR="00F02F29" w:rsidRPr="00CA0A10" w:rsidRDefault="00F02F29" w:rsidP="00F02F29">
            <w:pPr>
              <w:jc w:val="center"/>
              <w:rPr>
                <w:rFonts w:ascii="Bookman Old Style" w:hAnsi="Bookman Old Style"/>
                <w:sz w:val="24"/>
              </w:rPr>
            </w:pPr>
          </w:p>
        </w:tc>
      </w:tr>
    </w:tbl>
    <w:p w:rsidR="00F02F29" w:rsidRPr="00CA0A10" w:rsidRDefault="00F02F29" w:rsidP="00F02F29">
      <w:pPr>
        <w:rPr>
          <w:rFonts w:ascii="Bookman Old Style" w:hAnsi="Bookman Old Style"/>
          <w:b/>
          <w:sz w:val="28"/>
        </w:rPr>
      </w:pPr>
    </w:p>
    <w:p w:rsidR="00F02F29" w:rsidRPr="00CA0A10" w:rsidRDefault="00F02F29" w:rsidP="00F02F29">
      <w:pPr>
        <w:ind w:firstLine="720"/>
        <w:rPr>
          <w:rFonts w:ascii="Bookman Old Style" w:hAnsi="Bookman Old Style"/>
        </w:rPr>
      </w:pPr>
    </w:p>
    <w:p w:rsidR="00F02F29" w:rsidRPr="00CA0A10" w:rsidRDefault="00F02F29" w:rsidP="00F02F29">
      <w:pPr>
        <w:rPr>
          <w:rFonts w:ascii="Bookman Old Style" w:hAnsi="Bookman Old Style"/>
        </w:rPr>
        <w:sectPr w:rsidR="00F02F29" w:rsidRPr="00CA0A10" w:rsidSect="00F02F29">
          <w:pgSz w:w="11906" w:h="16838"/>
          <w:pgMar w:top="568" w:right="1282" w:bottom="1170" w:left="993" w:header="706" w:footer="706" w:gutter="0"/>
          <w:cols w:space="708"/>
          <w:docGrid w:linePitch="360"/>
        </w:sectPr>
      </w:pPr>
    </w:p>
    <w:p w:rsidR="00F02F29" w:rsidRPr="00CA0A10" w:rsidRDefault="00F02F29" w:rsidP="00F02F29">
      <w:pPr>
        <w:jc w:val="both"/>
        <w:rPr>
          <w:rFonts w:ascii="Bookman Old Style" w:hAnsi="Bookman Old Style"/>
          <w:b/>
        </w:rPr>
      </w:pPr>
    </w:p>
    <w:p w:rsidR="00F02F29" w:rsidRPr="00CA0A10" w:rsidRDefault="00F02F29" w:rsidP="00F02F29">
      <w:pPr>
        <w:rPr>
          <w:rFonts w:ascii="Bookman Old Style" w:hAnsi="Bookman Old Style"/>
          <w:b/>
          <w:sz w:val="32"/>
        </w:rPr>
      </w:pPr>
      <w:r w:rsidRPr="00CA0A10">
        <w:rPr>
          <w:rFonts w:ascii="Bookman Old Style" w:hAnsi="Bookman Old Style"/>
          <w:b/>
          <w:sz w:val="32"/>
        </w:rPr>
        <w:t>Capacity Building –Training</w:t>
      </w:r>
    </w:p>
    <w:tbl>
      <w:tblPr>
        <w:tblStyle w:val="TableGrid"/>
        <w:tblpPr w:leftFromText="180" w:rightFromText="180" w:vertAnchor="text" w:horzAnchor="margin" w:tblpX="-432" w:tblpY="70"/>
        <w:tblW w:w="9180" w:type="dxa"/>
        <w:tblLook w:val="04A0"/>
      </w:tblPr>
      <w:tblGrid>
        <w:gridCol w:w="3085"/>
        <w:gridCol w:w="2126"/>
        <w:gridCol w:w="1985"/>
        <w:gridCol w:w="1984"/>
      </w:tblGrid>
      <w:tr w:rsidR="00F02F29" w:rsidRPr="00CA0A10" w:rsidTr="00F02F29">
        <w:trPr>
          <w:trHeight w:val="1203"/>
        </w:trPr>
        <w:tc>
          <w:tcPr>
            <w:tcW w:w="3085"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Types of training</w:t>
            </w:r>
          </w:p>
        </w:tc>
        <w:tc>
          <w:tcPr>
            <w:tcW w:w="2126"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Category of personnel</w:t>
            </w:r>
          </w:p>
        </w:tc>
        <w:tc>
          <w:tcPr>
            <w:tcW w:w="1985"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No. of batches planned</w:t>
            </w:r>
          </w:p>
        </w:tc>
        <w:tc>
          <w:tcPr>
            <w:tcW w:w="1984"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Achievements</w:t>
            </w:r>
          </w:p>
        </w:tc>
      </w:tr>
      <w:tr w:rsidR="00F02F29" w:rsidRPr="00CA0A10" w:rsidTr="00F02F29">
        <w:trPr>
          <w:trHeight w:val="809"/>
        </w:trPr>
        <w:tc>
          <w:tcPr>
            <w:tcW w:w="3085"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1 day sensitization training for</w:t>
            </w:r>
          </w:p>
        </w:tc>
        <w:tc>
          <w:tcPr>
            <w:tcW w:w="2126"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Medical Officers.</w:t>
            </w:r>
          </w:p>
        </w:tc>
        <w:tc>
          <w:tcPr>
            <w:tcW w:w="198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 batch</w:t>
            </w:r>
          </w:p>
        </w:tc>
        <w:tc>
          <w:tcPr>
            <w:tcW w:w="198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r>
      <w:tr w:rsidR="00F02F29" w:rsidRPr="00CA0A10" w:rsidTr="00F02F29">
        <w:trPr>
          <w:trHeight w:val="653"/>
        </w:trPr>
        <w:tc>
          <w:tcPr>
            <w:tcW w:w="3085"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1 day for training</w:t>
            </w:r>
          </w:p>
        </w:tc>
        <w:tc>
          <w:tcPr>
            <w:tcW w:w="2126"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Lab. Technician.</w:t>
            </w:r>
          </w:p>
        </w:tc>
        <w:tc>
          <w:tcPr>
            <w:tcW w:w="198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 batch</w:t>
            </w:r>
          </w:p>
        </w:tc>
        <w:tc>
          <w:tcPr>
            <w:tcW w:w="198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r>
      <w:tr w:rsidR="00F02F29" w:rsidRPr="00CA0A10" w:rsidTr="00F02F29">
        <w:trPr>
          <w:trHeight w:val="407"/>
        </w:trPr>
        <w:tc>
          <w:tcPr>
            <w:tcW w:w="3085"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1 day training for</w:t>
            </w:r>
          </w:p>
        </w:tc>
        <w:tc>
          <w:tcPr>
            <w:tcW w:w="2126"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Ward attendant</w:t>
            </w:r>
          </w:p>
        </w:tc>
        <w:tc>
          <w:tcPr>
            <w:tcW w:w="198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 batch</w:t>
            </w:r>
          </w:p>
        </w:tc>
        <w:tc>
          <w:tcPr>
            <w:tcW w:w="198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 batch</w:t>
            </w:r>
          </w:p>
        </w:tc>
      </w:tr>
      <w:tr w:rsidR="00F02F29" w:rsidRPr="00CA0A10" w:rsidTr="00F02F29">
        <w:trPr>
          <w:trHeight w:val="568"/>
        </w:trPr>
        <w:tc>
          <w:tcPr>
            <w:tcW w:w="3085"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1 day sensitization training for</w:t>
            </w:r>
          </w:p>
        </w:tc>
        <w:tc>
          <w:tcPr>
            <w:tcW w:w="2126" w:type="dxa"/>
          </w:tcPr>
          <w:p w:rsidR="00F02F29" w:rsidRPr="00CA0A10" w:rsidRDefault="00F02F29" w:rsidP="00F02F29">
            <w:pPr>
              <w:jc w:val="center"/>
              <w:rPr>
                <w:rFonts w:ascii="Bookman Old Style" w:hAnsi="Bookman Old Style"/>
                <w:sz w:val="24"/>
                <w:szCs w:val="24"/>
              </w:rPr>
            </w:pPr>
            <w:proofErr w:type="spellStart"/>
            <w:r w:rsidRPr="00CA0A10">
              <w:rPr>
                <w:rFonts w:ascii="Bookman Old Style" w:hAnsi="Bookman Old Style"/>
                <w:sz w:val="24"/>
                <w:szCs w:val="24"/>
              </w:rPr>
              <w:t>Panchayats</w:t>
            </w:r>
            <w:proofErr w:type="spellEnd"/>
            <w:r w:rsidRPr="00CA0A10">
              <w:rPr>
                <w:rFonts w:ascii="Bookman Old Style" w:hAnsi="Bookman Old Style"/>
                <w:sz w:val="24"/>
                <w:szCs w:val="24"/>
              </w:rPr>
              <w:t xml:space="preserve"> &amp; NGOs </w:t>
            </w:r>
          </w:p>
        </w:tc>
        <w:tc>
          <w:tcPr>
            <w:tcW w:w="198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3 batch</w:t>
            </w:r>
          </w:p>
        </w:tc>
        <w:tc>
          <w:tcPr>
            <w:tcW w:w="198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r>
      <w:tr w:rsidR="00F02F29" w:rsidRPr="00CA0A10" w:rsidTr="00F02F29">
        <w:trPr>
          <w:trHeight w:val="406"/>
        </w:trPr>
        <w:tc>
          <w:tcPr>
            <w:tcW w:w="3085"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1 day sensitization of</w:t>
            </w:r>
          </w:p>
        </w:tc>
        <w:tc>
          <w:tcPr>
            <w:tcW w:w="2126"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ASHAs</w:t>
            </w:r>
          </w:p>
        </w:tc>
        <w:tc>
          <w:tcPr>
            <w:tcW w:w="1985"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21 batches</w:t>
            </w:r>
          </w:p>
        </w:tc>
        <w:tc>
          <w:tcPr>
            <w:tcW w:w="1984"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w:t>
            </w:r>
          </w:p>
        </w:tc>
      </w:tr>
      <w:tr w:rsidR="00F02F29" w:rsidRPr="00CA0A10" w:rsidTr="00F02F29">
        <w:trPr>
          <w:trHeight w:val="477"/>
        </w:trPr>
        <w:tc>
          <w:tcPr>
            <w:tcW w:w="5211" w:type="dxa"/>
            <w:gridSpan w:val="2"/>
            <w:shd w:val="clear" w:color="auto" w:fill="auto"/>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Total</w:t>
            </w:r>
          </w:p>
        </w:tc>
        <w:tc>
          <w:tcPr>
            <w:tcW w:w="1985" w:type="dxa"/>
            <w:shd w:val="clear" w:color="auto" w:fill="auto"/>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28 batches</w:t>
            </w:r>
          </w:p>
        </w:tc>
        <w:tc>
          <w:tcPr>
            <w:tcW w:w="1984" w:type="dxa"/>
            <w:shd w:val="clear" w:color="auto" w:fill="auto"/>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2 batch</w:t>
            </w:r>
          </w:p>
        </w:tc>
      </w:tr>
    </w:tbl>
    <w:p w:rsidR="00F02F29" w:rsidRPr="00CA0A10" w:rsidRDefault="00F02F29" w:rsidP="00F02F29">
      <w:pPr>
        <w:tabs>
          <w:tab w:val="left" w:pos="1920"/>
        </w:tabs>
        <w:rPr>
          <w:rFonts w:ascii="Bookman Old Style" w:hAnsi="Bookman Old Style"/>
          <w:b/>
          <w:sz w:val="32"/>
        </w:rPr>
      </w:pPr>
    </w:p>
    <w:p w:rsidR="00F02F29" w:rsidRPr="00CA0A10" w:rsidRDefault="00F02F29" w:rsidP="00F02F29">
      <w:pPr>
        <w:tabs>
          <w:tab w:val="left" w:pos="1920"/>
        </w:tabs>
        <w:rPr>
          <w:rFonts w:ascii="Bookman Old Style" w:hAnsi="Bookman Old Style"/>
        </w:rPr>
      </w:pPr>
      <w:r w:rsidRPr="00CA0A10">
        <w:rPr>
          <w:rFonts w:ascii="Bookman Old Style" w:hAnsi="Bookman Old Style"/>
          <w:b/>
          <w:sz w:val="32"/>
        </w:rPr>
        <w:t>IEC/BCC: 2016-17</w:t>
      </w:r>
    </w:p>
    <w:tbl>
      <w:tblPr>
        <w:tblStyle w:val="TableGrid"/>
        <w:tblpPr w:leftFromText="180" w:rightFromText="180" w:vertAnchor="text" w:horzAnchor="margin" w:tblpXSpec="center" w:tblpY="114"/>
        <w:tblW w:w="9747" w:type="dxa"/>
        <w:tblLayout w:type="fixed"/>
        <w:tblLook w:val="04A0"/>
      </w:tblPr>
      <w:tblGrid>
        <w:gridCol w:w="5920"/>
        <w:gridCol w:w="3827"/>
      </w:tblGrid>
      <w:tr w:rsidR="00F02F29" w:rsidRPr="00CA0A10" w:rsidTr="00F02F29">
        <w:trPr>
          <w:trHeight w:val="468"/>
        </w:trPr>
        <w:tc>
          <w:tcPr>
            <w:tcW w:w="5920" w:type="dxa"/>
          </w:tcPr>
          <w:p w:rsidR="00F02F29" w:rsidRPr="00CA0A10" w:rsidRDefault="00F02F29" w:rsidP="00F02F29">
            <w:pPr>
              <w:rPr>
                <w:rFonts w:ascii="Bookman Old Style" w:hAnsi="Bookman Old Style"/>
                <w:b/>
                <w:sz w:val="24"/>
              </w:rPr>
            </w:pPr>
            <w:r w:rsidRPr="00CA0A10">
              <w:rPr>
                <w:rFonts w:ascii="Bookman Old Style" w:hAnsi="Bookman Old Style"/>
                <w:b/>
                <w:sz w:val="24"/>
              </w:rPr>
              <w:t>Types of IEC Activities</w:t>
            </w:r>
          </w:p>
        </w:tc>
        <w:tc>
          <w:tcPr>
            <w:tcW w:w="3827" w:type="dxa"/>
            <w:tcBorders>
              <w:bottom w:val="single" w:sz="4" w:space="0" w:color="auto"/>
            </w:tcBorders>
          </w:tcPr>
          <w:p w:rsidR="00F02F29" w:rsidRPr="00CA0A10" w:rsidRDefault="00F02F29" w:rsidP="00F02F29">
            <w:pPr>
              <w:jc w:val="center"/>
              <w:rPr>
                <w:rFonts w:ascii="Bookman Old Style" w:hAnsi="Bookman Old Style"/>
                <w:b/>
                <w:sz w:val="24"/>
              </w:rPr>
            </w:pPr>
            <w:r w:rsidRPr="00CA0A10">
              <w:rPr>
                <w:rFonts w:ascii="Bookman Old Style" w:hAnsi="Bookman Old Style"/>
                <w:b/>
                <w:sz w:val="24"/>
              </w:rPr>
              <w:t>Achievements</w:t>
            </w:r>
          </w:p>
        </w:tc>
      </w:tr>
      <w:tr w:rsidR="00F02F29" w:rsidRPr="00CA0A10" w:rsidTr="00F02F29">
        <w:trPr>
          <w:trHeight w:val="1628"/>
        </w:trPr>
        <w:tc>
          <w:tcPr>
            <w:tcW w:w="5920"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 xml:space="preserve">Distribution of Posters,  Pamphlets  and Hand bills to all District Hospitals, PHCS, PHSCS &amp; Urban Health Centres </w:t>
            </w:r>
            <w:r w:rsidRPr="00CA0A10">
              <w:rPr>
                <w:rFonts w:ascii="Bookman Old Style" w:hAnsi="Bookman Old Style"/>
                <w:bCs/>
                <w:sz w:val="24"/>
                <w:szCs w:val="24"/>
              </w:rPr>
              <w:t xml:space="preserve">during  </w:t>
            </w:r>
            <w:proofErr w:type="spellStart"/>
            <w:r w:rsidRPr="00CA0A10">
              <w:rPr>
                <w:rFonts w:ascii="Bookman Old Style" w:hAnsi="Bookman Old Style"/>
                <w:bCs/>
                <w:sz w:val="24"/>
                <w:szCs w:val="24"/>
              </w:rPr>
              <w:t>Sparsh</w:t>
            </w:r>
            <w:proofErr w:type="spellEnd"/>
            <w:r w:rsidRPr="00CA0A10">
              <w:rPr>
                <w:rFonts w:ascii="Bookman Old Style" w:hAnsi="Bookman Old Style"/>
                <w:bCs/>
                <w:sz w:val="24"/>
                <w:szCs w:val="24"/>
              </w:rPr>
              <w:t xml:space="preserve"> Leprosy Awareness Campaign fortnight &amp; other IEC programmes</w:t>
            </w:r>
            <w:r w:rsidRPr="00CA0A10">
              <w:rPr>
                <w:rFonts w:ascii="Bookman Old Style" w:hAnsi="Bookman Old Style"/>
                <w:sz w:val="24"/>
                <w:szCs w:val="24"/>
              </w:rPr>
              <w:t xml:space="preserve">  (English &amp; Nepali Languages)</w:t>
            </w:r>
          </w:p>
        </w:tc>
        <w:tc>
          <w:tcPr>
            <w:tcW w:w="382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13400nos</w:t>
            </w:r>
          </w:p>
        </w:tc>
      </w:tr>
      <w:tr w:rsidR="00F02F29" w:rsidRPr="00CA0A10" w:rsidTr="00F02F29">
        <w:trPr>
          <w:trHeight w:val="424"/>
        </w:trPr>
        <w:tc>
          <w:tcPr>
            <w:tcW w:w="5920"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Banner Display</w:t>
            </w:r>
          </w:p>
        </w:tc>
        <w:tc>
          <w:tcPr>
            <w:tcW w:w="382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15nos</w:t>
            </w:r>
          </w:p>
        </w:tc>
      </w:tr>
      <w:tr w:rsidR="00F02F29" w:rsidRPr="00CA0A10" w:rsidTr="00F02F29">
        <w:trPr>
          <w:trHeight w:val="416"/>
        </w:trPr>
        <w:tc>
          <w:tcPr>
            <w:tcW w:w="5920"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No. of posters displayed</w:t>
            </w:r>
          </w:p>
        </w:tc>
        <w:tc>
          <w:tcPr>
            <w:tcW w:w="382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2000nos</w:t>
            </w:r>
          </w:p>
        </w:tc>
      </w:tr>
      <w:tr w:rsidR="00F02F29" w:rsidRPr="00CA0A10" w:rsidTr="00F02F29">
        <w:trPr>
          <w:trHeight w:val="692"/>
        </w:trPr>
        <w:tc>
          <w:tcPr>
            <w:tcW w:w="5920"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No of press releases made (clipping for all the districts may be shared)</w:t>
            </w:r>
          </w:p>
        </w:tc>
        <w:tc>
          <w:tcPr>
            <w:tcW w:w="382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04nos</w:t>
            </w:r>
          </w:p>
        </w:tc>
      </w:tr>
      <w:tr w:rsidR="00F02F29" w:rsidRPr="00CA0A10" w:rsidTr="00F02F29">
        <w:trPr>
          <w:trHeight w:val="574"/>
        </w:trPr>
        <w:tc>
          <w:tcPr>
            <w:tcW w:w="5920"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Message displayed on local TV Channel</w:t>
            </w:r>
          </w:p>
        </w:tc>
        <w:tc>
          <w:tcPr>
            <w:tcW w:w="382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4 districts  from local TV Channel </w:t>
            </w:r>
            <w:proofErr w:type="spellStart"/>
            <w:r w:rsidRPr="00CA0A10">
              <w:rPr>
                <w:rFonts w:ascii="Bookman Old Style" w:hAnsi="Bookman Old Style"/>
                <w:sz w:val="24"/>
                <w:szCs w:val="24"/>
              </w:rPr>
              <w:t>Nayuma</w:t>
            </w:r>
            <w:proofErr w:type="spellEnd"/>
          </w:p>
        </w:tc>
      </w:tr>
      <w:tr w:rsidR="00F02F29" w:rsidRPr="00CA0A10" w:rsidTr="00F02F29">
        <w:trPr>
          <w:trHeight w:val="782"/>
        </w:trPr>
        <w:tc>
          <w:tcPr>
            <w:tcW w:w="5920"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School Activities</w:t>
            </w:r>
          </w:p>
        </w:tc>
        <w:tc>
          <w:tcPr>
            <w:tcW w:w="382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Pledge taken in 229 Schools in Rural areas &amp; 22 Schools in urban areas</w:t>
            </w:r>
          </w:p>
        </w:tc>
      </w:tr>
      <w:tr w:rsidR="00F02F29" w:rsidRPr="00CA0A10" w:rsidTr="00F02F29">
        <w:trPr>
          <w:trHeight w:val="530"/>
        </w:trPr>
        <w:tc>
          <w:tcPr>
            <w:tcW w:w="5920"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bCs/>
                <w:sz w:val="24"/>
                <w:szCs w:val="24"/>
              </w:rPr>
              <w:t>Awareness video uploaded in local cable TV (</w:t>
            </w:r>
            <w:proofErr w:type="spellStart"/>
            <w:r w:rsidRPr="00CA0A10">
              <w:rPr>
                <w:rFonts w:ascii="Bookman Old Style" w:hAnsi="Bookman Old Style"/>
                <w:bCs/>
                <w:sz w:val="24"/>
                <w:szCs w:val="24"/>
              </w:rPr>
              <w:t>Nayuma</w:t>
            </w:r>
            <w:proofErr w:type="spellEnd"/>
            <w:r w:rsidRPr="00CA0A10">
              <w:rPr>
                <w:rFonts w:ascii="Bookman Old Style" w:hAnsi="Bookman Old Style"/>
                <w:bCs/>
                <w:sz w:val="24"/>
                <w:szCs w:val="24"/>
              </w:rPr>
              <w:t xml:space="preserve">) during </w:t>
            </w:r>
            <w:proofErr w:type="spellStart"/>
            <w:r w:rsidRPr="00CA0A10">
              <w:rPr>
                <w:rFonts w:ascii="Bookman Old Style" w:hAnsi="Bookman Old Style"/>
                <w:bCs/>
                <w:sz w:val="24"/>
                <w:szCs w:val="24"/>
              </w:rPr>
              <w:t>Sparsh</w:t>
            </w:r>
            <w:proofErr w:type="spellEnd"/>
            <w:r w:rsidRPr="00CA0A10">
              <w:rPr>
                <w:rFonts w:ascii="Bookman Old Style" w:hAnsi="Bookman Old Style"/>
                <w:bCs/>
                <w:sz w:val="24"/>
                <w:szCs w:val="24"/>
              </w:rPr>
              <w:t xml:space="preserve"> Leprosy Awareness Campaign.   (30</w:t>
            </w:r>
            <w:r w:rsidRPr="00CA0A10">
              <w:rPr>
                <w:rFonts w:ascii="Bookman Old Style" w:hAnsi="Bookman Old Style"/>
                <w:bCs/>
                <w:sz w:val="24"/>
                <w:szCs w:val="24"/>
                <w:vertAlign w:val="superscript"/>
              </w:rPr>
              <w:t>th</w:t>
            </w:r>
            <w:r w:rsidRPr="00CA0A10">
              <w:rPr>
                <w:rFonts w:ascii="Bookman Old Style" w:hAnsi="Bookman Old Style"/>
                <w:bCs/>
                <w:sz w:val="24"/>
                <w:szCs w:val="24"/>
              </w:rPr>
              <w:t xml:space="preserve"> Jan – 13</w:t>
            </w:r>
            <w:r w:rsidRPr="00CA0A10">
              <w:rPr>
                <w:rFonts w:ascii="Bookman Old Style" w:hAnsi="Bookman Old Style"/>
                <w:bCs/>
                <w:sz w:val="24"/>
                <w:szCs w:val="24"/>
                <w:vertAlign w:val="superscript"/>
              </w:rPr>
              <w:t>th</w:t>
            </w:r>
            <w:r w:rsidRPr="00CA0A10">
              <w:rPr>
                <w:rFonts w:ascii="Bookman Old Style" w:hAnsi="Bookman Old Style"/>
                <w:bCs/>
                <w:sz w:val="24"/>
                <w:szCs w:val="24"/>
              </w:rPr>
              <w:t xml:space="preserve"> Feb 2017) </w:t>
            </w:r>
          </w:p>
          <w:p w:rsidR="00F02F29" w:rsidRPr="00CA0A10" w:rsidRDefault="00F02F29" w:rsidP="00F02F29">
            <w:pPr>
              <w:rPr>
                <w:rFonts w:ascii="Bookman Old Style" w:hAnsi="Bookman Old Style"/>
                <w:sz w:val="24"/>
                <w:szCs w:val="24"/>
              </w:rPr>
            </w:pPr>
          </w:p>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 xml:space="preserve"> </w:t>
            </w:r>
          </w:p>
        </w:tc>
        <w:tc>
          <w:tcPr>
            <w:tcW w:w="382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4 districts  from local  TV Channel </w:t>
            </w:r>
            <w:proofErr w:type="spellStart"/>
            <w:r w:rsidRPr="00CA0A10">
              <w:rPr>
                <w:rFonts w:ascii="Bookman Old Style" w:hAnsi="Bookman Old Style"/>
                <w:sz w:val="24"/>
                <w:szCs w:val="24"/>
              </w:rPr>
              <w:t>Nayuma</w:t>
            </w:r>
            <w:proofErr w:type="spellEnd"/>
            <w:r w:rsidRPr="00CA0A10">
              <w:rPr>
                <w:rFonts w:ascii="Bookman Old Style" w:hAnsi="Bookman Old Style"/>
                <w:sz w:val="24"/>
                <w:szCs w:val="24"/>
              </w:rPr>
              <w:t xml:space="preserve"> </w:t>
            </w:r>
          </w:p>
        </w:tc>
      </w:tr>
      <w:tr w:rsidR="00F02F29" w:rsidRPr="00CA0A10" w:rsidTr="00F02F29">
        <w:trPr>
          <w:trHeight w:val="512"/>
        </w:trPr>
        <w:tc>
          <w:tcPr>
            <w:tcW w:w="5920"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No. of radio jingles/audio messages</w:t>
            </w:r>
          </w:p>
        </w:tc>
        <w:tc>
          <w:tcPr>
            <w:tcW w:w="3827"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Audio messages through </w:t>
            </w:r>
            <w:proofErr w:type="spellStart"/>
            <w:r w:rsidRPr="00CA0A10">
              <w:rPr>
                <w:rFonts w:ascii="Bookman Old Style" w:hAnsi="Bookman Old Style"/>
                <w:sz w:val="24"/>
                <w:szCs w:val="24"/>
              </w:rPr>
              <w:t>whatshaps</w:t>
            </w:r>
            <w:proofErr w:type="spellEnd"/>
            <w:r w:rsidRPr="00CA0A10">
              <w:rPr>
                <w:rFonts w:ascii="Bookman Old Style" w:hAnsi="Bookman Old Style"/>
                <w:sz w:val="24"/>
                <w:szCs w:val="24"/>
              </w:rPr>
              <w:t xml:space="preserve"> </w:t>
            </w:r>
          </w:p>
        </w:tc>
      </w:tr>
    </w:tbl>
    <w:p w:rsidR="00F02F29" w:rsidRPr="00CA0A10" w:rsidRDefault="00F02F29" w:rsidP="00F02F29">
      <w:pPr>
        <w:rPr>
          <w:rFonts w:ascii="Bookman Old Style" w:hAnsi="Bookman Old Style"/>
        </w:rPr>
      </w:pPr>
    </w:p>
    <w:p w:rsidR="00F02F29" w:rsidRPr="00CA0A10" w:rsidRDefault="00F02F29" w:rsidP="00F02F29">
      <w:pPr>
        <w:pStyle w:val="NoSpacing"/>
        <w:rPr>
          <w:rFonts w:ascii="Bookman Old Style" w:hAnsi="Bookman Old Style"/>
        </w:rPr>
      </w:pPr>
    </w:p>
    <w:p w:rsidR="00F02F29" w:rsidRPr="00CA0A10" w:rsidRDefault="00F02F29" w:rsidP="00F02F29">
      <w:pPr>
        <w:framePr w:w="10005" w:wrap="auto" w:hAnchor="text" w:x="990"/>
        <w:rPr>
          <w:rFonts w:ascii="Bookman Old Style" w:hAnsi="Bookman Old Style"/>
        </w:rPr>
        <w:sectPr w:rsidR="00F02F29" w:rsidRPr="00CA0A10" w:rsidSect="00F02F29">
          <w:pgSz w:w="11906" w:h="16838" w:code="9"/>
          <w:pgMar w:top="270" w:right="1556" w:bottom="1440" w:left="1440" w:header="709" w:footer="709" w:gutter="0"/>
          <w:cols w:space="708"/>
          <w:docGrid w:linePitch="360"/>
        </w:sectPr>
      </w:pPr>
    </w:p>
    <w:p w:rsidR="00F02F29" w:rsidRPr="00CA0A10" w:rsidRDefault="00F02F29" w:rsidP="00F02F29">
      <w:pPr>
        <w:tabs>
          <w:tab w:val="left" w:pos="1380"/>
        </w:tabs>
        <w:rPr>
          <w:rFonts w:ascii="Bookman Old Style" w:hAnsi="Bookman Old Style"/>
          <w:sz w:val="24"/>
        </w:rPr>
      </w:pPr>
    </w:p>
    <w:p w:rsidR="00F02F29" w:rsidRPr="00CA0A10" w:rsidRDefault="00F02F29" w:rsidP="00F02F29">
      <w:pPr>
        <w:ind w:firstLine="720"/>
        <w:rPr>
          <w:rFonts w:ascii="Bookman Old Style" w:hAnsi="Bookman Old Style"/>
          <w:b/>
          <w:sz w:val="32"/>
          <w:szCs w:val="32"/>
        </w:rPr>
      </w:pPr>
      <w:r w:rsidRPr="00CA0A10">
        <w:rPr>
          <w:rFonts w:ascii="Bookman Old Style" w:hAnsi="Bookman Old Style"/>
          <w:b/>
          <w:sz w:val="32"/>
          <w:szCs w:val="32"/>
        </w:rPr>
        <w:t>Physical &amp; Financial Target proposed for the year 2017-18</w:t>
      </w:r>
    </w:p>
    <w:p w:rsidR="00F02F29" w:rsidRPr="00CA0A10" w:rsidRDefault="00F02F29" w:rsidP="00F02F29">
      <w:pPr>
        <w:rPr>
          <w:rFonts w:ascii="Bookman Old Style" w:hAnsi="Bookman Old Style"/>
          <w:b/>
          <w:sz w:val="32"/>
          <w:szCs w:val="32"/>
        </w:rPr>
      </w:pPr>
    </w:p>
    <w:tbl>
      <w:tblPr>
        <w:tblStyle w:val="TableGrid"/>
        <w:tblW w:w="0" w:type="auto"/>
        <w:tblInd w:w="474" w:type="dxa"/>
        <w:tblLook w:val="04A0"/>
      </w:tblPr>
      <w:tblGrid>
        <w:gridCol w:w="3481"/>
        <w:gridCol w:w="2454"/>
        <w:gridCol w:w="2834"/>
      </w:tblGrid>
      <w:tr w:rsidR="00F02F29" w:rsidRPr="00CA0A10" w:rsidTr="00F02F29">
        <w:trPr>
          <w:trHeight w:val="1127"/>
        </w:trPr>
        <w:tc>
          <w:tcPr>
            <w:tcW w:w="3681"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Strategy/Activities</w:t>
            </w:r>
          </w:p>
        </w:tc>
        <w:tc>
          <w:tcPr>
            <w:tcW w:w="2708"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Physical Target Proposed</w:t>
            </w:r>
          </w:p>
        </w:tc>
        <w:tc>
          <w:tcPr>
            <w:tcW w:w="3171" w:type="dxa"/>
          </w:tcPr>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Financial Target Proposed</w:t>
            </w:r>
          </w:p>
          <w:p w:rsidR="00F02F29" w:rsidRPr="00CA0A10" w:rsidRDefault="00F02F29" w:rsidP="00F02F29">
            <w:pPr>
              <w:jc w:val="center"/>
              <w:rPr>
                <w:rFonts w:ascii="Bookman Old Style" w:hAnsi="Bookman Old Style"/>
                <w:b/>
                <w:sz w:val="24"/>
                <w:szCs w:val="24"/>
              </w:rPr>
            </w:pPr>
          </w:p>
          <w:p w:rsidR="00F02F29" w:rsidRPr="00CA0A10" w:rsidRDefault="00F02F29" w:rsidP="00F02F29">
            <w:pPr>
              <w:jc w:val="center"/>
              <w:rPr>
                <w:rFonts w:ascii="Bookman Old Style" w:hAnsi="Bookman Old Style"/>
                <w:b/>
                <w:sz w:val="24"/>
                <w:szCs w:val="24"/>
              </w:rPr>
            </w:pPr>
            <w:r w:rsidRPr="00CA0A10">
              <w:rPr>
                <w:rFonts w:ascii="Bookman Old Style" w:hAnsi="Bookman Old Style" w:cs="Calibri"/>
                <w:b/>
                <w:sz w:val="24"/>
                <w:szCs w:val="24"/>
              </w:rPr>
              <w:t>(</w:t>
            </w:r>
            <w:r w:rsidRPr="00CA0A10">
              <w:rPr>
                <w:rFonts w:ascii="Bookman Old Style" w:hAnsiTheme="majorHAnsi" w:cs="Calibri"/>
                <w:b/>
                <w:sz w:val="24"/>
                <w:szCs w:val="24"/>
              </w:rPr>
              <w:t>₹</w:t>
            </w:r>
            <w:r w:rsidRPr="00CA0A10">
              <w:rPr>
                <w:rFonts w:ascii="Bookman Old Style" w:hAnsi="Bookman Old Style" w:cs="Calibri"/>
                <w:b/>
                <w:sz w:val="24"/>
                <w:szCs w:val="24"/>
              </w:rPr>
              <w:t xml:space="preserve"> In Lakhs)</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 xml:space="preserve">Specific plan for high endemic Districts </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21</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1.21</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 xml:space="preserve">Focused leprosy campaign in hot spots </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13</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0.83</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Case detection campaign in hard to reach areas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12</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2.16</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Services in Urban Areas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1.63</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Sensitization of ASHA</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641</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0.64</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Incentive to ASHA for case detection</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18</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0.05</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P.B. (Treatment Completion)</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5</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0.02</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M.B. (Treatment Completion)</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13</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0.08</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Drugs &amp; Consumables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18</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0.30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Printing</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3.00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MCR footwear</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38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0.11</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Aids and appliances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3</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0.51</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Welfare allowance to patients for RCS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3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0.24</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Support to Govt. Institutions for RCS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3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0.15</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IEC/BCC</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124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11.10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Capacity Building (Training)</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22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9.81</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Human Resources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4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11.54</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 xml:space="preserve">Travel expenses </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20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0.40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Review Meetings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2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0.40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Office operation-State level</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12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0.50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Office operation-District level</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48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0.95</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Office equipment-State level</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1</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0.50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Consumables-State level</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12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0.40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Consumables-District level</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48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0.90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lastRenderedPageBreak/>
              <w:t>Mobility support-State level</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12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2.00</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Mobility support-District level</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48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6.75</w:t>
            </w:r>
          </w:p>
        </w:tc>
      </w:tr>
      <w:tr w:rsidR="00F02F29" w:rsidRPr="00CA0A10" w:rsidTr="00F02F29">
        <w:tc>
          <w:tcPr>
            <w:tcW w:w="3681" w:type="dxa"/>
          </w:tcPr>
          <w:p w:rsidR="00F02F29" w:rsidRPr="00CA0A10" w:rsidRDefault="00F02F29" w:rsidP="00F02F29">
            <w:pPr>
              <w:rPr>
                <w:rFonts w:ascii="Bookman Old Style" w:hAnsi="Bookman Old Style"/>
                <w:sz w:val="24"/>
                <w:szCs w:val="24"/>
              </w:rPr>
            </w:pPr>
            <w:r w:rsidRPr="00CA0A10">
              <w:rPr>
                <w:rFonts w:ascii="Bookman Old Style" w:hAnsi="Bookman Old Style"/>
                <w:sz w:val="24"/>
                <w:szCs w:val="24"/>
              </w:rPr>
              <w:t>Others</w:t>
            </w:r>
          </w:p>
        </w:tc>
        <w:tc>
          <w:tcPr>
            <w:tcW w:w="2708"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 xml:space="preserve">60 </w:t>
            </w:r>
          </w:p>
        </w:tc>
        <w:tc>
          <w:tcPr>
            <w:tcW w:w="3171" w:type="dxa"/>
          </w:tcPr>
          <w:p w:rsidR="00F02F29" w:rsidRPr="00CA0A10" w:rsidRDefault="00F02F29" w:rsidP="00F02F29">
            <w:pPr>
              <w:jc w:val="center"/>
              <w:rPr>
                <w:rFonts w:ascii="Bookman Old Style" w:hAnsi="Bookman Old Style"/>
                <w:sz w:val="24"/>
                <w:szCs w:val="24"/>
              </w:rPr>
            </w:pPr>
            <w:r w:rsidRPr="00CA0A10">
              <w:rPr>
                <w:rFonts w:ascii="Bookman Old Style" w:hAnsi="Bookman Old Style"/>
                <w:sz w:val="24"/>
                <w:szCs w:val="24"/>
              </w:rPr>
              <w:t>9.00</w:t>
            </w:r>
          </w:p>
        </w:tc>
      </w:tr>
      <w:tr w:rsidR="00F02F29" w:rsidRPr="00CA0A10" w:rsidTr="00F02F29">
        <w:tc>
          <w:tcPr>
            <w:tcW w:w="6389" w:type="dxa"/>
            <w:gridSpan w:val="2"/>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Total</w:t>
            </w:r>
          </w:p>
        </w:tc>
        <w:tc>
          <w:tcPr>
            <w:tcW w:w="3171" w:type="dxa"/>
          </w:tcPr>
          <w:p w:rsidR="00F02F29" w:rsidRPr="00CA0A10" w:rsidRDefault="00F02F29" w:rsidP="00F02F29">
            <w:pPr>
              <w:jc w:val="center"/>
              <w:rPr>
                <w:rFonts w:ascii="Bookman Old Style" w:hAnsi="Bookman Old Style"/>
                <w:b/>
                <w:sz w:val="24"/>
                <w:szCs w:val="24"/>
              </w:rPr>
            </w:pPr>
            <w:r w:rsidRPr="00CA0A10">
              <w:rPr>
                <w:rFonts w:ascii="Bookman Old Style" w:hAnsi="Bookman Old Style"/>
                <w:b/>
                <w:sz w:val="24"/>
                <w:szCs w:val="24"/>
              </w:rPr>
              <w:t>65.18</w:t>
            </w:r>
          </w:p>
        </w:tc>
      </w:tr>
    </w:tbl>
    <w:p w:rsidR="00F02F29" w:rsidRPr="00CA0A10" w:rsidRDefault="00F02F29" w:rsidP="00F02F29">
      <w:pPr>
        <w:tabs>
          <w:tab w:val="left" w:pos="1380"/>
        </w:tabs>
        <w:rPr>
          <w:rFonts w:ascii="Bookman Old Style" w:hAnsi="Bookman Old Style"/>
          <w:sz w:val="24"/>
        </w:rPr>
      </w:pPr>
    </w:p>
    <w:p w:rsidR="00F02F29" w:rsidRDefault="00F02F29">
      <w:pPr>
        <w:rPr>
          <w:rFonts w:ascii="Bookman Old Style" w:hAnsi="Bookman Old Style"/>
          <w:b/>
        </w:rPr>
      </w:pPr>
      <w:r>
        <w:rPr>
          <w:rFonts w:ascii="Bookman Old Style" w:hAnsi="Bookman Old Style"/>
          <w:b/>
        </w:rPr>
        <w:br w:type="page"/>
      </w:r>
    </w:p>
    <w:p w:rsidR="00F02F29" w:rsidRDefault="00F02F29" w:rsidP="0020563A">
      <w:pPr>
        <w:rPr>
          <w:rFonts w:ascii="Bookman Old Style" w:hAnsi="Bookman Old Style"/>
          <w:b/>
        </w:rPr>
      </w:pPr>
      <w:r>
        <w:rPr>
          <w:rFonts w:ascii="Bookman Old Style" w:hAnsi="Bookman Old Style"/>
          <w:b/>
        </w:rPr>
        <w:lastRenderedPageBreak/>
        <w:t xml:space="preserve">2.12 </w:t>
      </w:r>
      <w:r w:rsidRPr="000E120C">
        <w:rPr>
          <w:rFonts w:ascii="Bookman Old Style" w:hAnsi="Bookman Old Style"/>
          <w:b/>
        </w:rPr>
        <w:t xml:space="preserve">Quality Assurance Program </w:t>
      </w:r>
    </w:p>
    <w:p w:rsidR="00F02F29" w:rsidRPr="00143758" w:rsidRDefault="00F02F29" w:rsidP="00F02F29">
      <w:pPr>
        <w:ind w:left="90"/>
        <w:jc w:val="both"/>
        <w:rPr>
          <w:rFonts w:ascii="Bookman Old Style" w:hAnsi="Bookman Old Style"/>
          <w:sz w:val="28"/>
          <w:szCs w:val="24"/>
        </w:rPr>
      </w:pPr>
      <w:r w:rsidRPr="00143758">
        <w:rPr>
          <w:rFonts w:ascii="Bookman Old Style" w:hAnsi="Bookman Old Style"/>
          <w:b/>
          <w:sz w:val="28"/>
          <w:szCs w:val="24"/>
          <w:u w:val="single"/>
        </w:rPr>
        <w:t>Background:</w:t>
      </w:r>
    </w:p>
    <w:p w:rsidR="00F02F29" w:rsidRPr="00B001F1" w:rsidRDefault="00F02F29" w:rsidP="00F02F29">
      <w:pPr>
        <w:ind w:left="90"/>
        <w:jc w:val="both"/>
        <w:rPr>
          <w:rFonts w:ascii="Bookman Old Style" w:hAnsi="Bookman Old Style"/>
          <w:sz w:val="24"/>
          <w:szCs w:val="24"/>
        </w:rPr>
      </w:pPr>
    </w:p>
    <w:p w:rsidR="00F02F29" w:rsidRPr="00B001F1" w:rsidRDefault="00F02F29" w:rsidP="00F02F29">
      <w:pPr>
        <w:ind w:left="90"/>
        <w:jc w:val="both"/>
        <w:rPr>
          <w:rFonts w:ascii="Bookman Old Style" w:hAnsi="Bookman Old Style"/>
          <w:sz w:val="24"/>
          <w:szCs w:val="24"/>
        </w:rPr>
      </w:pPr>
      <w:r w:rsidRPr="00B001F1">
        <w:rPr>
          <w:rFonts w:ascii="Bookman Old Style" w:hAnsi="Bookman Old Style"/>
          <w:sz w:val="24"/>
          <w:szCs w:val="24"/>
        </w:rPr>
        <w:t xml:space="preserve">The Quality Assurance Programme is being implemented in the state since Nov 2014 as per the operational guidelines for Quality Assurance in public Health facilities 2013. Quality Assurance is a cyclical process which needs to be continuously monitored against defined standards and measurable elements laid down in the </w:t>
      </w:r>
      <w:proofErr w:type="spellStart"/>
      <w:r w:rsidRPr="00B001F1">
        <w:rPr>
          <w:rFonts w:ascii="Bookman Old Style" w:hAnsi="Bookman Old Style"/>
          <w:sz w:val="24"/>
          <w:szCs w:val="24"/>
        </w:rPr>
        <w:t>guidelines.Measurement</w:t>
      </w:r>
      <w:proofErr w:type="spellEnd"/>
      <w:r w:rsidRPr="00B001F1">
        <w:rPr>
          <w:rFonts w:ascii="Bookman Old Style" w:hAnsi="Bookman Old Style"/>
          <w:sz w:val="24"/>
          <w:szCs w:val="24"/>
        </w:rPr>
        <w:t xml:space="preserve"> and compliance to 70 standards will be mandatory for a district level facility to get National level certification including the certification for RMNCH+A services under Quality Assurance Programme. Regular assessment of public health facilities by their own staff and state level assessors, action planning for traversing the observed gaps is the only way in having a viable Quality Assurance Programme.</w:t>
      </w:r>
    </w:p>
    <w:p w:rsidR="00F02F29" w:rsidRPr="00B001F1" w:rsidRDefault="00F02F29" w:rsidP="00F02F29">
      <w:pPr>
        <w:ind w:left="90"/>
        <w:jc w:val="both"/>
        <w:rPr>
          <w:rFonts w:ascii="Bookman Old Style" w:hAnsi="Bookman Old Style"/>
          <w:sz w:val="24"/>
          <w:szCs w:val="24"/>
        </w:rPr>
      </w:pPr>
    </w:p>
    <w:p w:rsidR="00F02F29" w:rsidRPr="00B001F1" w:rsidRDefault="00F02F29" w:rsidP="00F02F29">
      <w:pPr>
        <w:ind w:left="90"/>
        <w:jc w:val="both"/>
        <w:rPr>
          <w:rFonts w:ascii="Bookman Old Style" w:hAnsi="Bookman Old Style"/>
          <w:sz w:val="24"/>
          <w:szCs w:val="24"/>
        </w:rPr>
      </w:pPr>
      <w:r w:rsidRPr="00B001F1">
        <w:rPr>
          <w:rFonts w:ascii="Bookman Old Style" w:hAnsi="Bookman Old Style"/>
          <w:sz w:val="24"/>
          <w:szCs w:val="24"/>
        </w:rPr>
        <w:t>The facilities which get National certification for the quality and have been retained such status during subsequent assessment shall be incentivized.</w:t>
      </w:r>
    </w:p>
    <w:p w:rsidR="00F02F29" w:rsidRPr="00B001F1" w:rsidRDefault="00F02F29" w:rsidP="00F02F29">
      <w:pPr>
        <w:ind w:left="90"/>
        <w:jc w:val="both"/>
        <w:rPr>
          <w:rFonts w:ascii="Bookman Old Style" w:hAnsi="Bookman Old Style"/>
          <w:sz w:val="24"/>
          <w:szCs w:val="24"/>
        </w:rPr>
      </w:pPr>
    </w:p>
    <w:p w:rsidR="00F02F29" w:rsidRPr="00143758" w:rsidRDefault="00F02F29" w:rsidP="00F02F29">
      <w:pPr>
        <w:ind w:left="90"/>
        <w:jc w:val="both"/>
        <w:rPr>
          <w:rFonts w:ascii="Bookman Old Style" w:hAnsi="Bookman Old Style"/>
          <w:b/>
          <w:sz w:val="28"/>
          <w:szCs w:val="24"/>
          <w:u w:val="single"/>
        </w:rPr>
      </w:pPr>
      <w:r w:rsidRPr="00143758">
        <w:rPr>
          <w:rFonts w:ascii="Bookman Old Style" w:hAnsi="Bookman Old Style"/>
          <w:b/>
          <w:sz w:val="28"/>
          <w:szCs w:val="24"/>
          <w:u w:val="single"/>
        </w:rPr>
        <w:t>Organizational framework:</w:t>
      </w:r>
    </w:p>
    <w:p w:rsidR="00F02F29" w:rsidRPr="00B001F1" w:rsidRDefault="00F02F29" w:rsidP="00F02F29">
      <w:pPr>
        <w:ind w:left="90"/>
        <w:jc w:val="both"/>
        <w:rPr>
          <w:rFonts w:ascii="Bookman Old Style" w:hAnsi="Bookman Old Style"/>
          <w:b/>
          <w:sz w:val="24"/>
          <w:szCs w:val="24"/>
          <w:u w:val="single"/>
        </w:rPr>
      </w:pPr>
    </w:p>
    <w:p w:rsidR="00F02F29" w:rsidRPr="00B001F1" w:rsidRDefault="00F02F29" w:rsidP="00F02F29">
      <w:pPr>
        <w:ind w:left="90"/>
        <w:jc w:val="both"/>
        <w:rPr>
          <w:rFonts w:ascii="Bookman Old Style" w:hAnsi="Bookman Old Style"/>
          <w:sz w:val="24"/>
          <w:szCs w:val="24"/>
        </w:rPr>
      </w:pPr>
      <w:r w:rsidRPr="00B001F1">
        <w:rPr>
          <w:rFonts w:ascii="Bookman Old Style" w:hAnsi="Bookman Old Style"/>
          <w:sz w:val="24"/>
          <w:szCs w:val="24"/>
        </w:rPr>
        <w:t xml:space="preserve"> Following committee/units have been constituted for effective implementation of the programme.</w:t>
      </w:r>
    </w:p>
    <w:p w:rsidR="00F02F29" w:rsidRPr="00B001F1" w:rsidRDefault="00F02F29" w:rsidP="0045662B">
      <w:pPr>
        <w:pStyle w:val="ListParagraph"/>
        <w:numPr>
          <w:ilvl w:val="0"/>
          <w:numId w:val="46"/>
        </w:numPr>
        <w:spacing w:line="276" w:lineRule="auto"/>
        <w:ind w:left="90" w:firstLine="0"/>
        <w:jc w:val="both"/>
        <w:rPr>
          <w:rFonts w:ascii="Bookman Old Style" w:hAnsi="Bookman Old Style"/>
        </w:rPr>
      </w:pPr>
      <w:r w:rsidRPr="00B001F1">
        <w:rPr>
          <w:rFonts w:ascii="Bookman Old Style" w:hAnsi="Bookman Old Style"/>
        </w:rPr>
        <w:t>State Quality Assurance Committee.</w:t>
      </w:r>
    </w:p>
    <w:p w:rsidR="00F02F29" w:rsidRPr="00B001F1" w:rsidRDefault="00F02F29" w:rsidP="0045662B">
      <w:pPr>
        <w:pStyle w:val="ListParagraph"/>
        <w:numPr>
          <w:ilvl w:val="0"/>
          <w:numId w:val="46"/>
        </w:numPr>
        <w:spacing w:line="276" w:lineRule="auto"/>
        <w:ind w:left="90" w:firstLine="0"/>
        <w:jc w:val="both"/>
        <w:rPr>
          <w:rFonts w:ascii="Bookman Old Style" w:hAnsi="Bookman Old Style"/>
        </w:rPr>
      </w:pPr>
      <w:r w:rsidRPr="00B001F1">
        <w:rPr>
          <w:rFonts w:ascii="Bookman Old Style" w:hAnsi="Bookman Old Style"/>
        </w:rPr>
        <w:t>State Quality Assurance Unit.</w:t>
      </w:r>
    </w:p>
    <w:p w:rsidR="00F02F29" w:rsidRPr="00B001F1" w:rsidRDefault="00F02F29" w:rsidP="0045662B">
      <w:pPr>
        <w:pStyle w:val="ListParagraph"/>
        <w:numPr>
          <w:ilvl w:val="0"/>
          <w:numId w:val="46"/>
        </w:numPr>
        <w:spacing w:line="276" w:lineRule="auto"/>
        <w:ind w:left="90" w:firstLine="0"/>
        <w:jc w:val="both"/>
        <w:rPr>
          <w:rFonts w:ascii="Bookman Old Style" w:hAnsi="Bookman Old Style"/>
        </w:rPr>
      </w:pPr>
      <w:r w:rsidRPr="00B001F1">
        <w:rPr>
          <w:rFonts w:ascii="Bookman Old Style" w:hAnsi="Bookman Old Style"/>
        </w:rPr>
        <w:t>District Quality Assurance Cell.</w:t>
      </w:r>
    </w:p>
    <w:p w:rsidR="00F02F29" w:rsidRPr="00B001F1" w:rsidRDefault="00F02F29" w:rsidP="0045662B">
      <w:pPr>
        <w:pStyle w:val="ListParagraph"/>
        <w:numPr>
          <w:ilvl w:val="0"/>
          <w:numId w:val="46"/>
        </w:numPr>
        <w:spacing w:line="276" w:lineRule="auto"/>
        <w:ind w:left="90" w:firstLine="0"/>
        <w:jc w:val="both"/>
        <w:rPr>
          <w:rFonts w:ascii="Bookman Old Style" w:hAnsi="Bookman Old Style"/>
        </w:rPr>
      </w:pPr>
      <w:r w:rsidRPr="00B001F1">
        <w:rPr>
          <w:rFonts w:ascii="Bookman Old Style" w:hAnsi="Bookman Old Style"/>
        </w:rPr>
        <w:t>District Quality Assurance Unit.</w:t>
      </w:r>
    </w:p>
    <w:p w:rsidR="00F02F29" w:rsidRPr="00B001F1" w:rsidRDefault="00F02F29" w:rsidP="0045662B">
      <w:pPr>
        <w:pStyle w:val="ListParagraph"/>
        <w:numPr>
          <w:ilvl w:val="0"/>
          <w:numId w:val="46"/>
        </w:numPr>
        <w:spacing w:line="276" w:lineRule="auto"/>
        <w:ind w:left="90" w:firstLine="0"/>
        <w:jc w:val="both"/>
        <w:rPr>
          <w:rFonts w:ascii="Bookman Old Style" w:hAnsi="Bookman Old Style"/>
        </w:rPr>
      </w:pPr>
      <w:r w:rsidRPr="00B001F1">
        <w:rPr>
          <w:rFonts w:ascii="Bookman Old Style" w:hAnsi="Bookman Old Style"/>
        </w:rPr>
        <w:t>Quality Team-STNM hospital and four district hospital.</w:t>
      </w:r>
    </w:p>
    <w:p w:rsidR="00F02F29" w:rsidRPr="00B001F1" w:rsidRDefault="00F02F29" w:rsidP="00F02F29">
      <w:pPr>
        <w:pStyle w:val="ListParagraph"/>
        <w:ind w:left="90"/>
        <w:jc w:val="both"/>
        <w:rPr>
          <w:rFonts w:ascii="Bookman Old Style" w:hAnsi="Bookman Old Style"/>
        </w:rPr>
      </w:pPr>
    </w:p>
    <w:p w:rsidR="00F02F29" w:rsidRPr="00B001F1" w:rsidRDefault="00F02F29" w:rsidP="00F02F29">
      <w:pPr>
        <w:pStyle w:val="ListParagraph"/>
        <w:ind w:left="90"/>
        <w:jc w:val="both"/>
        <w:rPr>
          <w:rFonts w:ascii="Bookman Old Style" w:hAnsi="Bookman Old Style"/>
        </w:rPr>
      </w:pPr>
      <w:r w:rsidRPr="00B001F1">
        <w:rPr>
          <w:rFonts w:ascii="Bookman Old Style" w:hAnsi="Bookman Old Style"/>
        </w:rPr>
        <w:t xml:space="preserve">The Quality Assurance cell is located at Annexure Building, HC, </w:t>
      </w:r>
      <w:proofErr w:type="gramStart"/>
      <w:r w:rsidRPr="00B001F1">
        <w:rPr>
          <w:rFonts w:ascii="Bookman Old Style" w:hAnsi="Bookman Old Style"/>
        </w:rPr>
        <w:t>HS</w:t>
      </w:r>
      <w:proofErr w:type="gramEnd"/>
      <w:r w:rsidRPr="00B001F1">
        <w:rPr>
          <w:rFonts w:ascii="Bookman Old Style" w:hAnsi="Bookman Old Style"/>
        </w:rPr>
        <w:t>&amp; FW Deptt</w:t>
      </w:r>
      <w:r>
        <w:rPr>
          <w:rFonts w:ascii="Bookman Old Style" w:hAnsi="Bookman Old Style"/>
        </w:rPr>
        <w:t>.</w:t>
      </w:r>
      <w:r w:rsidRPr="00B001F1">
        <w:rPr>
          <w:rFonts w:ascii="Bookman Old Style" w:hAnsi="Bookman Old Style"/>
        </w:rPr>
        <w:t xml:space="preserve"> </w:t>
      </w:r>
      <w:proofErr w:type="gramStart"/>
      <w:r w:rsidRPr="00B001F1">
        <w:rPr>
          <w:rFonts w:ascii="Bookman Old Style" w:hAnsi="Bookman Old Style"/>
        </w:rPr>
        <w:t>and</w:t>
      </w:r>
      <w:proofErr w:type="gramEnd"/>
      <w:r w:rsidRPr="00B001F1">
        <w:rPr>
          <w:rFonts w:ascii="Bookman Old Style" w:hAnsi="Bookman Old Style"/>
        </w:rPr>
        <w:t xml:space="preserve"> headed by Additional Director cum SHO and supported by officers and staff of Sanitation cell, and External Assessor (I/ C Emergency) District Hospital Singtam.</w:t>
      </w:r>
    </w:p>
    <w:p w:rsidR="00F02F29" w:rsidRPr="00B001F1" w:rsidRDefault="00F02F29" w:rsidP="00F02F29">
      <w:pPr>
        <w:pStyle w:val="ListParagraph"/>
        <w:ind w:left="90"/>
        <w:jc w:val="both"/>
        <w:rPr>
          <w:rFonts w:ascii="Bookman Old Style" w:hAnsi="Bookman Old Style"/>
          <w:u w:val="single"/>
        </w:rPr>
      </w:pPr>
    </w:p>
    <w:p w:rsidR="00F02F29" w:rsidRPr="00143758" w:rsidRDefault="00F02F29" w:rsidP="00F02F29">
      <w:pPr>
        <w:pStyle w:val="ListParagraph"/>
        <w:ind w:left="90"/>
        <w:jc w:val="both"/>
        <w:rPr>
          <w:rFonts w:ascii="Bookman Old Style" w:hAnsi="Bookman Old Style"/>
          <w:b/>
          <w:sz w:val="28"/>
          <w:u w:val="single"/>
        </w:rPr>
      </w:pPr>
      <w:r w:rsidRPr="00143758">
        <w:rPr>
          <w:rFonts w:ascii="Bookman Old Style" w:hAnsi="Bookman Old Style"/>
          <w:b/>
          <w:sz w:val="28"/>
          <w:u w:val="single"/>
        </w:rPr>
        <w:t>Activities conducted during 2015-16:</w:t>
      </w:r>
    </w:p>
    <w:p w:rsidR="00F02F29" w:rsidRPr="00B001F1" w:rsidRDefault="00F02F29" w:rsidP="00F02F29">
      <w:pPr>
        <w:pStyle w:val="ListParagraph"/>
        <w:ind w:left="90"/>
        <w:jc w:val="both"/>
        <w:rPr>
          <w:rFonts w:ascii="Bookman Old Style" w:hAnsi="Bookman Old Style"/>
          <w:b/>
        </w:rPr>
      </w:pP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cs="Arial"/>
          <w:color w:val="000000"/>
          <w:kern w:val="24"/>
        </w:rPr>
        <w:t xml:space="preserve">Mrs. </w:t>
      </w:r>
      <w:proofErr w:type="spellStart"/>
      <w:r w:rsidRPr="00B001F1">
        <w:rPr>
          <w:rFonts w:ascii="Bookman Old Style" w:hAnsi="Bookman Old Style" w:cs="Arial"/>
          <w:color w:val="000000"/>
          <w:kern w:val="24"/>
        </w:rPr>
        <w:t>Madhukala</w:t>
      </w:r>
      <w:proofErr w:type="spellEnd"/>
      <w:r w:rsidRPr="00B001F1">
        <w:rPr>
          <w:rFonts w:ascii="Bookman Old Style" w:hAnsi="Bookman Old Style" w:cs="Arial"/>
          <w:color w:val="000000"/>
          <w:kern w:val="24"/>
        </w:rPr>
        <w:t xml:space="preserve"> </w:t>
      </w:r>
      <w:proofErr w:type="spellStart"/>
      <w:r w:rsidRPr="00B001F1">
        <w:rPr>
          <w:rFonts w:ascii="Bookman Old Style" w:hAnsi="Bookman Old Style" w:cs="Arial"/>
          <w:color w:val="000000"/>
          <w:kern w:val="24"/>
        </w:rPr>
        <w:t>Mishra</w:t>
      </w:r>
      <w:proofErr w:type="spellEnd"/>
      <w:r w:rsidRPr="00B001F1">
        <w:rPr>
          <w:rFonts w:ascii="Bookman Old Style" w:hAnsi="Bookman Old Style" w:cs="Arial"/>
          <w:color w:val="000000"/>
          <w:kern w:val="24"/>
        </w:rPr>
        <w:t xml:space="preserve"> went for </w:t>
      </w:r>
      <w:proofErr w:type="gramStart"/>
      <w:r w:rsidRPr="00B001F1">
        <w:rPr>
          <w:rFonts w:ascii="Bookman Old Style" w:hAnsi="Bookman Old Style" w:cs="Arial"/>
          <w:color w:val="000000"/>
          <w:kern w:val="24"/>
        </w:rPr>
        <w:t>Internal</w:t>
      </w:r>
      <w:proofErr w:type="gramEnd"/>
      <w:r w:rsidRPr="00B001F1">
        <w:rPr>
          <w:rFonts w:ascii="Bookman Old Style" w:hAnsi="Bookman Old Style" w:cs="Arial"/>
          <w:color w:val="000000"/>
          <w:kern w:val="24"/>
        </w:rPr>
        <w:t xml:space="preserve"> assessment at </w:t>
      </w:r>
      <w:proofErr w:type="spellStart"/>
      <w:r w:rsidRPr="00B001F1">
        <w:rPr>
          <w:rFonts w:ascii="Bookman Old Style" w:hAnsi="Bookman Old Style" w:cs="Arial"/>
          <w:color w:val="000000"/>
          <w:kern w:val="24"/>
        </w:rPr>
        <w:t>Disrict</w:t>
      </w:r>
      <w:proofErr w:type="spellEnd"/>
      <w:r w:rsidRPr="00B001F1">
        <w:rPr>
          <w:rFonts w:ascii="Bookman Old Style" w:hAnsi="Bookman Old Style" w:cs="Arial"/>
          <w:color w:val="000000"/>
          <w:kern w:val="24"/>
        </w:rPr>
        <w:t xml:space="preserve"> Hospital Namchi under QAP. 26</w:t>
      </w:r>
      <w:proofErr w:type="spellStart"/>
      <w:r w:rsidRPr="00B001F1">
        <w:rPr>
          <w:rFonts w:ascii="Bookman Old Style" w:hAnsi="Bookman Old Style" w:cs="Arial"/>
          <w:color w:val="000000"/>
          <w:kern w:val="24"/>
          <w:position w:val="10"/>
          <w:vertAlign w:val="superscript"/>
        </w:rPr>
        <w:t>th</w:t>
      </w:r>
      <w:proofErr w:type="spellEnd"/>
      <w:r w:rsidRPr="00B001F1">
        <w:rPr>
          <w:rFonts w:ascii="Bookman Old Style" w:hAnsi="Bookman Old Style" w:cs="Arial"/>
          <w:color w:val="000000"/>
          <w:kern w:val="24"/>
        </w:rPr>
        <w:t>-27</w:t>
      </w:r>
      <w:proofErr w:type="spellStart"/>
      <w:r w:rsidRPr="00B001F1">
        <w:rPr>
          <w:rFonts w:ascii="Bookman Old Style" w:hAnsi="Bookman Old Style" w:cs="Arial"/>
          <w:color w:val="000000"/>
          <w:kern w:val="24"/>
          <w:position w:val="10"/>
          <w:vertAlign w:val="superscript"/>
        </w:rPr>
        <w:t>th</w:t>
      </w:r>
      <w:proofErr w:type="spellEnd"/>
      <w:r w:rsidRPr="00B001F1">
        <w:rPr>
          <w:rFonts w:ascii="Bookman Old Style" w:hAnsi="Bookman Old Style" w:cs="Arial"/>
          <w:color w:val="000000"/>
          <w:kern w:val="24"/>
        </w:rPr>
        <w:t xml:space="preserve"> May 2015</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rPr>
        <w:lastRenderedPageBreak/>
        <w:t>Dr. D. C. Sharma, District Medical Superintendent –District Hospital Namchi, went for 2</w:t>
      </w:r>
      <w:r w:rsidRPr="00B001F1">
        <w:rPr>
          <w:rFonts w:ascii="Bookman Old Style" w:hAnsi="Bookman Old Style"/>
          <w:vertAlign w:val="superscript"/>
        </w:rPr>
        <w:t>nd</w:t>
      </w:r>
      <w:r w:rsidRPr="00B001F1">
        <w:rPr>
          <w:rFonts w:ascii="Bookman Old Style" w:hAnsi="Bookman Old Style"/>
        </w:rPr>
        <w:t xml:space="preserve"> Batch External Assessors Training under Quality Assurance Programme from 13</w:t>
      </w:r>
      <w:r w:rsidRPr="00B001F1">
        <w:rPr>
          <w:rFonts w:ascii="Bookman Old Style" w:hAnsi="Bookman Old Style"/>
          <w:vertAlign w:val="superscript"/>
        </w:rPr>
        <w:t>th</w:t>
      </w:r>
      <w:r w:rsidRPr="00B001F1">
        <w:rPr>
          <w:rFonts w:ascii="Bookman Old Style" w:hAnsi="Bookman Old Style"/>
        </w:rPr>
        <w:t>- 17</w:t>
      </w:r>
      <w:r w:rsidRPr="00B001F1">
        <w:rPr>
          <w:rFonts w:ascii="Bookman Old Style" w:hAnsi="Bookman Old Style"/>
          <w:vertAlign w:val="superscript"/>
        </w:rPr>
        <w:t>th</w:t>
      </w:r>
      <w:r w:rsidRPr="00B001F1">
        <w:rPr>
          <w:rFonts w:ascii="Bookman Old Style" w:hAnsi="Bookman Old Style"/>
        </w:rPr>
        <w:t xml:space="preserve"> July 2015 at New Delhi.</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cs="Arial"/>
          <w:color w:val="000000"/>
          <w:kern w:val="24"/>
        </w:rPr>
        <w:t xml:space="preserve">Orientation workshop on </w:t>
      </w:r>
      <w:proofErr w:type="spellStart"/>
      <w:r w:rsidRPr="00B001F1">
        <w:rPr>
          <w:rFonts w:ascii="Bookman Old Style" w:hAnsi="Bookman Old Style" w:cs="Arial"/>
          <w:color w:val="000000"/>
          <w:kern w:val="24"/>
        </w:rPr>
        <w:t>Kayakalpat</w:t>
      </w:r>
      <w:proofErr w:type="spellEnd"/>
      <w:r w:rsidRPr="00B001F1">
        <w:rPr>
          <w:rFonts w:ascii="Bookman Old Style" w:hAnsi="Bookman Old Style" w:cs="Arial"/>
          <w:color w:val="000000"/>
          <w:kern w:val="24"/>
        </w:rPr>
        <w:t xml:space="preserve"> Guwahati and Awareness workshop on Kayakalp at New Delhi 29</w:t>
      </w:r>
      <w:proofErr w:type="spellStart"/>
      <w:r w:rsidRPr="00B001F1">
        <w:rPr>
          <w:rFonts w:ascii="Bookman Old Style" w:hAnsi="Bookman Old Style" w:cs="Arial"/>
          <w:color w:val="000000"/>
          <w:kern w:val="24"/>
          <w:position w:val="10"/>
          <w:vertAlign w:val="superscript"/>
        </w:rPr>
        <w:t>th</w:t>
      </w:r>
      <w:proofErr w:type="spellEnd"/>
      <w:r w:rsidRPr="00B001F1">
        <w:rPr>
          <w:rFonts w:ascii="Bookman Old Style" w:hAnsi="Bookman Old Style" w:cs="Arial"/>
          <w:color w:val="000000"/>
          <w:kern w:val="24"/>
        </w:rPr>
        <w:t xml:space="preserve"> June 2015 was attended by </w:t>
      </w:r>
      <w:proofErr w:type="spellStart"/>
      <w:r w:rsidRPr="00B001F1">
        <w:rPr>
          <w:rFonts w:ascii="Bookman Old Style" w:hAnsi="Bookman Old Style" w:cs="Arial"/>
          <w:color w:val="000000"/>
          <w:kern w:val="24"/>
        </w:rPr>
        <w:t>Dr.Sarita</w:t>
      </w:r>
      <w:proofErr w:type="spellEnd"/>
      <w:r w:rsidRPr="00B001F1">
        <w:rPr>
          <w:rFonts w:ascii="Bookman Old Style" w:hAnsi="Bookman Old Style" w:cs="Arial"/>
          <w:color w:val="000000"/>
          <w:kern w:val="24"/>
        </w:rPr>
        <w:t xml:space="preserve"> Lama, Addl. Director cum SHO, Dr. </w:t>
      </w:r>
      <w:proofErr w:type="spellStart"/>
      <w:r w:rsidRPr="00B001F1">
        <w:rPr>
          <w:rFonts w:ascii="Bookman Old Style" w:hAnsi="Bookman Old Style" w:cs="Arial"/>
          <w:color w:val="000000"/>
          <w:kern w:val="24"/>
        </w:rPr>
        <w:t>RinzingLhamu</w:t>
      </w:r>
      <w:proofErr w:type="spellEnd"/>
      <w:r w:rsidRPr="00B001F1">
        <w:rPr>
          <w:rFonts w:ascii="Bookman Old Style" w:hAnsi="Bookman Old Style" w:cs="Arial"/>
          <w:color w:val="000000"/>
          <w:kern w:val="24"/>
        </w:rPr>
        <w:t xml:space="preserve">, Joint Director, Mrs. </w:t>
      </w:r>
      <w:proofErr w:type="spellStart"/>
      <w:r w:rsidRPr="00B001F1">
        <w:rPr>
          <w:rFonts w:ascii="Bookman Old Style" w:hAnsi="Bookman Old Style" w:cs="Arial"/>
          <w:color w:val="000000"/>
          <w:kern w:val="24"/>
        </w:rPr>
        <w:t>Madhukala</w:t>
      </w:r>
      <w:proofErr w:type="spellEnd"/>
      <w:r w:rsidRPr="00B001F1">
        <w:rPr>
          <w:rFonts w:ascii="Bookman Old Style" w:hAnsi="Bookman Old Style" w:cs="Arial"/>
          <w:color w:val="000000"/>
          <w:kern w:val="24"/>
        </w:rPr>
        <w:t xml:space="preserve"> </w:t>
      </w:r>
      <w:proofErr w:type="spellStart"/>
      <w:r w:rsidRPr="00B001F1">
        <w:rPr>
          <w:rFonts w:ascii="Bookman Old Style" w:hAnsi="Bookman Old Style" w:cs="Arial"/>
          <w:color w:val="000000"/>
          <w:kern w:val="24"/>
        </w:rPr>
        <w:t>Mishra</w:t>
      </w:r>
      <w:proofErr w:type="spellEnd"/>
      <w:r w:rsidRPr="00B001F1">
        <w:rPr>
          <w:rFonts w:ascii="Bookman Old Style" w:hAnsi="Bookman Old Style" w:cs="Arial"/>
          <w:color w:val="000000"/>
          <w:kern w:val="24"/>
        </w:rPr>
        <w:t xml:space="preserve">, District Hospital Singtam and Mrs. </w:t>
      </w:r>
      <w:proofErr w:type="spellStart"/>
      <w:r w:rsidRPr="00B001F1">
        <w:rPr>
          <w:rFonts w:ascii="Bookman Old Style" w:hAnsi="Bookman Old Style" w:cs="Arial"/>
          <w:color w:val="000000"/>
          <w:kern w:val="24"/>
        </w:rPr>
        <w:t>VijayaLakhsmiRai</w:t>
      </w:r>
      <w:proofErr w:type="spellEnd"/>
      <w:r w:rsidRPr="00B001F1">
        <w:rPr>
          <w:rFonts w:ascii="Bookman Old Style" w:hAnsi="Bookman Old Style" w:cs="Arial"/>
          <w:color w:val="000000"/>
          <w:kern w:val="24"/>
        </w:rPr>
        <w:t>-DPHN-District Hospital Namchi.</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cs="Andalus"/>
          <w:color w:val="000000"/>
          <w:kern w:val="24"/>
        </w:rPr>
        <w:t>One Day Sensitization training on Kayakalp at Gangtok was held on 1</w:t>
      </w:r>
      <w:r w:rsidRPr="00B001F1">
        <w:rPr>
          <w:rFonts w:ascii="Bookman Old Style" w:hAnsi="Bookman Old Style" w:cs="Andalus"/>
          <w:color w:val="000000"/>
          <w:kern w:val="24"/>
          <w:vertAlign w:val="superscript"/>
        </w:rPr>
        <w:t>st</w:t>
      </w:r>
      <w:r w:rsidRPr="00B001F1">
        <w:rPr>
          <w:rFonts w:ascii="Bookman Old Style" w:hAnsi="Bookman Old Style" w:cs="Andalus"/>
          <w:color w:val="000000"/>
          <w:kern w:val="24"/>
        </w:rPr>
        <w:t xml:space="preserve"> August 2015.</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cs="Andalus"/>
          <w:color w:val="000000"/>
          <w:kern w:val="24"/>
        </w:rPr>
        <w:t>Orientation workshop on External Assessment for Kayakalp and Model Health District Initiative was held at Guwahati.</w:t>
      </w:r>
    </w:p>
    <w:p w:rsidR="00F02F29" w:rsidRPr="00B001F1" w:rsidRDefault="00F02F29" w:rsidP="00F02F29">
      <w:pPr>
        <w:pStyle w:val="ListParagraph"/>
        <w:ind w:left="90"/>
        <w:jc w:val="both"/>
        <w:rPr>
          <w:rFonts w:ascii="Bookman Old Style" w:hAnsi="Bookman Old Style"/>
        </w:rPr>
      </w:pPr>
    </w:p>
    <w:p w:rsidR="00F02F29" w:rsidRPr="00143758" w:rsidRDefault="00F02F29" w:rsidP="00F02F29">
      <w:pPr>
        <w:pStyle w:val="ListParagraph"/>
        <w:ind w:left="90"/>
        <w:jc w:val="both"/>
        <w:rPr>
          <w:rFonts w:ascii="Bookman Old Style" w:hAnsi="Bookman Old Style" w:cs="Andalus"/>
          <w:b/>
          <w:color w:val="000000"/>
          <w:kern w:val="24"/>
          <w:sz w:val="28"/>
          <w:u w:val="single"/>
        </w:rPr>
      </w:pPr>
      <w:r w:rsidRPr="00143758">
        <w:rPr>
          <w:rFonts w:ascii="Bookman Old Style" w:hAnsi="Bookman Old Style" w:cs="Andalus"/>
          <w:b/>
          <w:color w:val="000000"/>
          <w:kern w:val="24"/>
          <w:sz w:val="28"/>
          <w:u w:val="single"/>
        </w:rPr>
        <w:t>ASSESSMENT of DISTRICT HOSPITALS:</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cs="Arial"/>
          <w:bCs/>
          <w:color w:val="000000"/>
          <w:kern w:val="24"/>
        </w:rPr>
        <w:t>Internal Assessment of District Hospital Singtam from 18</w:t>
      </w:r>
      <w:proofErr w:type="spellStart"/>
      <w:r w:rsidRPr="00B001F1">
        <w:rPr>
          <w:rFonts w:ascii="Bookman Old Style" w:hAnsi="Bookman Old Style" w:cs="Arial"/>
          <w:bCs/>
          <w:color w:val="000000"/>
          <w:kern w:val="24"/>
          <w:position w:val="10"/>
          <w:vertAlign w:val="superscript"/>
        </w:rPr>
        <w:t>th</w:t>
      </w:r>
      <w:proofErr w:type="spellEnd"/>
      <w:r w:rsidRPr="00B001F1">
        <w:rPr>
          <w:rFonts w:ascii="Bookman Old Style" w:hAnsi="Bookman Old Style" w:cs="Arial"/>
          <w:bCs/>
          <w:color w:val="000000"/>
          <w:kern w:val="24"/>
        </w:rPr>
        <w:t xml:space="preserve"> to 20</w:t>
      </w:r>
      <w:proofErr w:type="spellStart"/>
      <w:r w:rsidRPr="00B001F1">
        <w:rPr>
          <w:rFonts w:ascii="Bookman Old Style" w:hAnsi="Bookman Old Style" w:cs="Arial"/>
          <w:bCs/>
          <w:color w:val="000000"/>
          <w:kern w:val="24"/>
          <w:position w:val="10"/>
          <w:vertAlign w:val="superscript"/>
        </w:rPr>
        <w:t>th</w:t>
      </w:r>
      <w:proofErr w:type="spellEnd"/>
      <w:r w:rsidRPr="00B001F1">
        <w:rPr>
          <w:rFonts w:ascii="Bookman Old Style" w:hAnsi="Bookman Old Style" w:cs="Arial"/>
          <w:bCs/>
          <w:color w:val="000000"/>
          <w:kern w:val="24"/>
        </w:rPr>
        <w:t xml:space="preserve"> June 2015.</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cs="Andalus"/>
          <w:color w:val="000000"/>
          <w:kern w:val="24"/>
        </w:rPr>
        <w:t xml:space="preserve">Internal Assessment of Four District Hospitals and STNM Hospital under </w:t>
      </w:r>
      <w:proofErr w:type="spellStart"/>
      <w:r w:rsidRPr="00B001F1">
        <w:rPr>
          <w:rFonts w:ascii="Bookman Old Style" w:hAnsi="Bookman Old Style" w:cs="Andalus"/>
          <w:color w:val="000000"/>
          <w:kern w:val="24"/>
        </w:rPr>
        <w:t>KayakalpProgramme</w:t>
      </w:r>
      <w:proofErr w:type="spellEnd"/>
      <w:r w:rsidRPr="00B001F1">
        <w:rPr>
          <w:rFonts w:ascii="Bookman Old Style" w:hAnsi="Bookman Old Style" w:cs="Andalus"/>
          <w:color w:val="000000"/>
          <w:kern w:val="24"/>
        </w:rPr>
        <w:t>.</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cs="Arial"/>
        </w:rPr>
      </w:pPr>
      <w:r w:rsidRPr="00B001F1">
        <w:rPr>
          <w:rFonts w:ascii="Bookman Old Style" w:hAnsi="Bookman Old Style" w:cs="Andalus"/>
          <w:color w:val="000000"/>
          <w:kern w:val="24"/>
        </w:rPr>
        <w:t>State level and District level Assessors visited District Hospital Namchi, DH Singtam and DH Gyalshing from 9</w:t>
      </w:r>
      <w:proofErr w:type="spellStart"/>
      <w:r w:rsidRPr="00B001F1">
        <w:rPr>
          <w:rFonts w:ascii="Bookman Old Style" w:hAnsi="Bookman Old Style" w:cs="Andalus"/>
          <w:color w:val="000000"/>
          <w:kern w:val="24"/>
          <w:position w:val="8"/>
          <w:vertAlign w:val="superscript"/>
        </w:rPr>
        <w:t>th</w:t>
      </w:r>
      <w:proofErr w:type="spellEnd"/>
      <w:r w:rsidRPr="00B001F1">
        <w:rPr>
          <w:rFonts w:ascii="Bookman Old Style" w:hAnsi="Bookman Old Style" w:cs="Andalus"/>
          <w:color w:val="000000"/>
          <w:kern w:val="24"/>
        </w:rPr>
        <w:t xml:space="preserve"> Sept’ for Peer assessment of the health facilities for </w:t>
      </w:r>
      <w:proofErr w:type="spellStart"/>
      <w:r w:rsidRPr="00B001F1">
        <w:rPr>
          <w:rFonts w:ascii="Bookman Old Style" w:hAnsi="Bookman Old Style" w:cs="Andalus"/>
          <w:color w:val="000000"/>
          <w:kern w:val="24"/>
        </w:rPr>
        <w:t>KayakalpProgramme</w:t>
      </w:r>
      <w:proofErr w:type="spellEnd"/>
      <w:r w:rsidRPr="00B001F1">
        <w:rPr>
          <w:rFonts w:ascii="Bookman Old Style" w:hAnsi="Bookman Old Style" w:cs="Andalus"/>
          <w:color w:val="000000"/>
          <w:kern w:val="24"/>
        </w:rPr>
        <w:t>.</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cs="Arial"/>
        </w:rPr>
      </w:pPr>
      <w:r w:rsidRPr="00B001F1">
        <w:rPr>
          <w:rFonts w:ascii="Bookman Old Style" w:hAnsi="Bookman Old Style" w:cs="Andalus"/>
          <w:color w:val="000000"/>
          <w:kern w:val="24"/>
        </w:rPr>
        <w:t>External assessment of District Hospital Namchi and District Hospital Singtam was conducted on 22</w:t>
      </w:r>
      <w:proofErr w:type="spellStart"/>
      <w:r w:rsidRPr="00B001F1">
        <w:rPr>
          <w:rFonts w:ascii="Bookman Old Style" w:hAnsi="Bookman Old Style" w:cs="Andalus"/>
          <w:color w:val="000000"/>
          <w:kern w:val="24"/>
          <w:position w:val="8"/>
          <w:vertAlign w:val="superscript"/>
        </w:rPr>
        <w:t>nd</w:t>
      </w:r>
      <w:proofErr w:type="spellEnd"/>
      <w:r w:rsidRPr="00B001F1">
        <w:rPr>
          <w:rFonts w:ascii="Bookman Old Style" w:hAnsi="Bookman Old Style" w:cs="Andalus"/>
          <w:color w:val="000000"/>
          <w:kern w:val="24"/>
        </w:rPr>
        <w:t xml:space="preserve"> and 23</w:t>
      </w:r>
      <w:r w:rsidRPr="00B001F1">
        <w:rPr>
          <w:rFonts w:ascii="Bookman Old Style" w:hAnsi="Bookman Old Style" w:cs="Andalus"/>
          <w:color w:val="000000"/>
          <w:kern w:val="24"/>
          <w:position w:val="8"/>
          <w:vertAlign w:val="superscript"/>
        </w:rPr>
        <w:t>rd</w:t>
      </w:r>
      <w:r w:rsidRPr="00B001F1">
        <w:rPr>
          <w:rFonts w:ascii="Bookman Old Style" w:hAnsi="Bookman Old Style" w:cs="Andalus"/>
          <w:color w:val="000000"/>
          <w:kern w:val="24"/>
        </w:rPr>
        <w:t xml:space="preserve"> Sept 2015  under </w:t>
      </w:r>
      <w:proofErr w:type="spellStart"/>
      <w:r w:rsidRPr="00B001F1">
        <w:rPr>
          <w:rFonts w:ascii="Bookman Old Style" w:hAnsi="Bookman Old Style" w:cs="Andalus"/>
          <w:color w:val="000000"/>
          <w:kern w:val="24"/>
        </w:rPr>
        <w:t>KayakalpProgramme</w:t>
      </w:r>
      <w:proofErr w:type="spellEnd"/>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cs="Andalus"/>
          <w:color w:val="000000"/>
          <w:kern w:val="24"/>
        </w:rPr>
        <w:t xml:space="preserve">Fund released to District Hospital </w:t>
      </w:r>
      <w:proofErr w:type="spellStart"/>
      <w:r w:rsidRPr="00B001F1">
        <w:rPr>
          <w:rFonts w:ascii="Bookman Old Style" w:hAnsi="Bookman Old Style" w:cs="Andalus"/>
          <w:color w:val="000000"/>
          <w:kern w:val="24"/>
        </w:rPr>
        <w:t>Namchiand</w:t>
      </w:r>
      <w:proofErr w:type="spellEnd"/>
      <w:r w:rsidRPr="00B001F1">
        <w:rPr>
          <w:rFonts w:ascii="Bookman Old Style" w:hAnsi="Bookman Old Style" w:cs="Andalus"/>
          <w:color w:val="000000"/>
          <w:kern w:val="24"/>
        </w:rPr>
        <w:t xml:space="preserve"> </w:t>
      </w:r>
      <w:proofErr w:type="spellStart"/>
      <w:r w:rsidRPr="00B001F1">
        <w:rPr>
          <w:rFonts w:ascii="Bookman Old Style" w:hAnsi="Bookman Old Style" w:cs="Andalus"/>
          <w:color w:val="000000"/>
          <w:kern w:val="24"/>
        </w:rPr>
        <w:t>Singtamfor</w:t>
      </w:r>
      <w:proofErr w:type="spellEnd"/>
      <w:r w:rsidRPr="00B001F1">
        <w:rPr>
          <w:rFonts w:ascii="Bookman Old Style" w:hAnsi="Bookman Old Style" w:cs="Andalus"/>
          <w:color w:val="000000"/>
          <w:kern w:val="24"/>
        </w:rPr>
        <w:t xml:space="preserve"> traversing the gaps under Quality </w:t>
      </w:r>
      <w:proofErr w:type="spellStart"/>
      <w:r w:rsidRPr="00B001F1">
        <w:rPr>
          <w:rFonts w:ascii="Bookman Old Style" w:hAnsi="Bookman Old Style" w:cs="Andalus"/>
          <w:color w:val="000000"/>
          <w:kern w:val="24"/>
        </w:rPr>
        <w:t>AssuranceProgramme</w:t>
      </w:r>
      <w:proofErr w:type="spellEnd"/>
      <w:r w:rsidRPr="00B001F1">
        <w:rPr>
          <w:rFonts w:ascii="Bookman Old Style" w:hAnsi="Bookman Old Style" w:cs="Andalus"/>
          <w:color w:val="000000"/>
          <w:kern w:val="24"/>
        </w:rPr>
        <w:t>.</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cs="Arial"/>
          <w:bCs/>
          <w:color w:val="000000"/>
          <w:kern w:val="24"/>
        </w:rPr>
        <w:t>Purchase of stationery items under Quality Assurance Programme.</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rPr>
        <w:t>Printing of guidebooks for Quality Assurance Programme and Kayakalp.</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rPr>
        <w:t xml:space="preserve">State level assessment of District Hospital Namchi under Quality Assurance </w:t>
      </w:r>
      <w:proofErr w:type="spellStart"/>
      <w:r w:rsidRPr="00B001F1">
        <w:rPr>
          <w:rFonts w:ascii="Bookman Old Style" w:hAnsi="Bookman Old Style"/>
        </w:rPr>
        <w:t>Programmew.e.f</w:t>
      </w:r>
      <w:proofErr w:type="spellEnd"/>
      <w:r w:rsidRPr="00B001F1">
        <w:rPr>
          <w:rFonts w:ascii="Bookman Old Style" w:hAnsi="Bookman Old Style"/>
        </w:rPr>
        <w:t xml:space="preserve"> 28</w:t>
      </w:r>
      <w:r w:rsidRPr="00B001F1">
        <w:rPr>
          <w:rFonts w:ascii="Bookman Old Style" w:hAnsi="Bookman Old Style"/>
          <w:vertAlign w:val="superscript"/>
        </w:rPr>
        <w:t>th</w:t>
      </w:r>
      <w:r w:rsidRPr="00B001F1">
        <w:rPr>
          <w:rFonts w:ascii="Bookman Old Style" w:hAnsi="Bookman Old Style"/>
        </w:rPr>
        <w:t xml:space="preserve"> -30</w:t>
      </w:r>
      <w:r w:rsidRPr="00B001F1">
        <w:rPr>
          <w:rFonts w:ascii="Bookman Old Style" w:hAnsi="Bookman Old Style"/>
          <w:vertAlign w:val="superscript"/>
        </w:rPr>
        <w:t>th</w:t>
      </w:r>
      <w:r w:rsidRPr="00B001F1">
        <w:rPr>
          <w:rFonts w:ascii="Bookman Old Style" w:hAnsi="Bookman Old Style"/>
        </w:rPr>
        <w:t xml:space="preserve"> January 2016 (Score-68.57%).</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rPr>
        <w:t>State level assessment of District Hospital Singtam under Quality Assurance Programme during 10</w:t>
      </w:r>
      <w:r w:rsidRPr="00B001F1">
        <w:rPr>
          <w:rFonts w:ascii="Bookman Old Style" w:hAnsi="Bookman Old Style"/>
          <w:vertAlign w:val="superscript"/>
        </w:rPr>
        <w:t>th</w:t>
      </w:r>
      <w:r w:rsidRPr="00B001F1">
        <w:rPr>
          <w:rFonts w:ascii="Bookman Old Style" w:hAnsi="Bookman Old Style"/>
        </w:rPr>
        <w:t xml:space="preserve"> -12</w:t>
      </w:r>
      <w:r w:rsidRPr="00B001F1">
        <w:rPr>
          <w:rFonts w:ascii="Bookman Old Style" w:hAnsi="Bookman Old Style"/>
          <w:vertAlign w:val="superscript"/>
        </w:rPr>
        <w:t>th</w:t>
      </w:r>
      <w:r w:rsidRPr="00B001F1">
        <w:rPr>
          <w:rFonts w:ascii="Bookman Old Style" w:hAnsi="Bookman Old Style"/>
        </w:rPr>
        <w:t xml:space="preserve"> February 2016 (Score-78.25%).</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rPr>
        <w:t xml:space="preserve">Assessment of District Hospital Singtam by District Quality Assurance Unit under Quality Assurance </w:t>
      </w:r>
      <w:proofErr w:type="spellStart"/>
      <w:r w:rsidRPr="00B001F1">
        <w:rPr>
          <w:rFonts w:ascii="Bookman Old Style" w:hAnsi="Bookman Old Style"/>
        </w:rPr>
        <w:t>Programmew.e.f</w:t>
      </w:r>
      <w:proofErr w:type="spellEnd"/>
      <w:r w:rsidRPr="00B001F1">
        <w:rPr>
          <w:rFonts w:ascii="Bookman Old Style" w:hAnsi="Bookman Old Style"/>
        </w:rPr>
        <w:t>. 15</w:t>
      </w:r>
      <w:r w:rsidRPr="00B001F1">
        <w:rPr>
          <w:rFonts w:ascii="Bookman Old Style" w:hAnsi="Bookman Old Style"/>
          <w:vertAlign w:val="superscript"/>
        </w:rPr>
        <w:t>th</w:t>
      </w:r>
      <w:r w:rsidRPr="00B001F1">
        <w:rPr>
          <w:rFonts w:ascii="Bookman Old Style" w:hAnsi="Bookman Old Style"/>
        </w:rPr>
        <w:t>-17</w:t>
      </w:r>
      <w:r w:rsidRPr="00B001F1">
        <w:rPr>
          <w:rFonts w:ascii="Bookman Old Style" w:hAnsi="Bookman Old Style"/>
          <w:vertAlign w:val="superscript"/>
        </w:rPr>
        <w:t>th</w:t>
      </w:r>
      <w:r w:rsidRPr="00B001F1">
        <w:rPr>
          <w:rFonts w:ascii="Bookman Old Style" w:hAnsi="Bookman Old Style"/>
        </w:rPr>
        <w:t xml:space="preserve"> January 2016(Score-72.64%).</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rPr>
        <w:t xml:space="preserve">Dr. D. C. Sharma, Mrs. </w:t>
      </w:r>
      <w:proofErr w:type="spellStart"/>
      <w:r w:rsidRPr="00B001F1">
        <w:rPr>
          <w:rFonts w:ascii="Bookman Old Style" w:hAnsi="Bookman Old Style"/>
        </w:rPr>
        <w:t>Madhukala</w:t>
      </w:r>
      <w:proofErr w:type="spellEnd"/>
      <w:r w:rsidRPr="00B001F1">
        <w:rPr>
          <w:rFonts w:ascii="Bookman Old Style" w:hAnsi="Bookman Old Style"/>
        </w:rPr>
        <w:t xml:space="preserve"> </w:t>
      </w:r>
      <w:proofErr w:type="spellStart"/>
      <w:r w:rsidRPr="00B001F1">
        <w:rPr>
          <w:rFonts w:ascii="Bookman Old Style" w:hAnsi="Bookman Old Style"/>
        </w:rPr>
        <w:t>Mishra</w:t>
      </w:r>
      <w:proofErr w:type="spellEnd"/>
      <w:r w:rsidRPr="00B001F1">
        <w:rPr>
          <w:rFonts w:ascii="Bookman Old Style" w:hAnsi="Bookman Old Style"/>
        </w:rPr>
        <w:t xml:space="preserve"> &amp; Mrs. </w:t>
      </w:r>
      <w:proofErr w:type="spellStart"/>
      <w:r w:rsidRPr="00B001F1">
        <w:rPr>
          <w:rFonts w:ascii="Bookman Old Style" w:hAnsi="Bookman Old Style"/>
        </w:rPr>
        <w:t>MonmoyuriDutta</w:t>
      </w:r>
      <w:proofErr w:type="spellEnd"/>
      <w:r w:rsidRPr="00B001F1">
        <w:rPr>
          <w:rFonts w:ascii="Bookman Old Style" w:hAnsi="Bookman Old Style"/>
        </w:rPr>
        <w:t xml:space="preserve"> attended one day orientation workshop at Guwahati on 18</w:t>
      </w:r>
      <w:r w:rsidRPr="00B001F1">
        <w:rPr>
          <w:rFonts w:ascii="Bookman Old Style" w:hAnsi="Bookman Old Style"/>
          <w:vertAlign w:val="superscript"/>
        </w:rPr>
        <w:t>th</w:t>
      </w:r>
      <w:r w:rsidRPr="00B001F1">
        <w:rPr>
          <w:rFonts w:ascii="Bookman Old Style" w:hAnsi="Bookman Old Style"/>
        </w:rPr>
        <w:t xml:space="preserve"> September 2015 for all NE States on Model Health District initiative.</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rPr>
        <w:t xml:space="preserve">Dr. </w:t>
      </w:r>
      <w:proofErr w:type="spellStart"/>
      <w:r w:rsidRPr="00B001F1">
        <w:rPr>
          <w:rFonts w:ascii="Bookman Old Style" w:hAnsi="Bookman Old Style"/>
        </w:rPr>
        <w:t>Pramila</w:t>
      </w:r>
      <w:proofErr w:type="spellEnd"/>
      <w:r w:rsidRPr="00B001F1">
        <w:rPr>
          <w:rFonts w:ascii="Bookman Old Style" w:hAnsi="Bookman Old Style"/>
        </w:rPr>
        <w:t xml:space="preserve"> Kothari, JD cum Nodal Officer Urban Health Centre and Mrs. </w:t>
      </w:r>
      <w:proofErr w:type="spellStart"/>
      <w:proofErr w:type="gramStart"/>
      <w:r w:rsidRPr="00B001F1">
        <w:rPr>
          <w:rFonts w:ascii="Bookman Old Style" w:hAnsi="Bookman Old Style"/>
        </w:rPr>
        <w:t>MadhukalaMishra</w:t>
      </w:r>
      <w:proofErr w:type="spellEnd"/>
      <w:r w:rsidRPr="00B001F1">
        <w:rPr>
          <w:rFonts w:ascii="Bookman Old Style" w:hAnsi="Bookman Old Style"/>
        </w:rPr>
        <w:t>,</w:t>
      </w:r>
      <w:proofErr w:type="gramEnd"/>
      <w:r w:rsidRPr="00B001F1">
        <w:rPr>
          <w:rFonts w:ascii="Bookman Old Style" w:hAnsi="Bookman Old Style"/>
        </w:rPr>
        <w:t xml:space="preserve"> went for one day orientation workshop on quality </w:t>
      </w:r>
      <w:r w:rsidRPr="00B001F1">
        <w:rPr>
          <w:rFonts w:ascii="Bookman Old Style" w:hAnsi="Bookman Old Style"/>
        </w:rPr>
        <w:lastRenderedPageBreak/>
        <w:t>assurance guidelines and implementation of quality assurance programme under National Urban Health Mission on 18</w:t>
      </w:r>
      <w:r w:rsidRPr="00B001F1">
        <w:rPr>
          <w:rFonts w:ascii="Bookman Old Style" w:hAnsi="Bookman Old Style"/>
          <w:vertAlign w:val="superscript"/>
        </w:rPr>
        <w:t>th</w:t>
      </w:r>
      <w:r w:rsidRPr="00B001F1">
        <w:rPr>
          <w:rFonts w:ascii="Bookman Old Style" w:hAnsi="Bookman Old Style"/>
        </w:rPr>
        <w:t xml:space="preserve"> Feb 2016 at New Delhi.</w:t>
      </w:r>
    </w:p>
    <w:p w:rsidR="00F02F29" w:rsidRPr="00B001F1" w:rsidRDefault="00F02F29" w:rsidP="0045662B">
      <w:pPr>
        <w:pStyle w:val="ListParagraph"/>
        <w:numPr>
          <w:ilvl w:val="0"/>
          <w:numId w:val="47"/>
        </w:numPr>
        <w:spacing w:line="276" w:lineRule="auto"/>
        <w:ind w:left="90" w:firstLine="0"/>
        <w:jc w:val="both"/>
        <w:rPr>
          <w:rFonts w:ascii="Bookman Old Style" w:hAnsi="Bookman Old Style"/>
        </w:rPr>
      </w:pPr>
      <w:r w:rsidRPr="00B001F1">
        <w:rPr>
          <w:rFonts w:ascii="Bookman Old Style" w:hAnsi="Bookman Old Style"/>
        </w:rPr>
        <w:t>District Hospital Singtam received 1</w:t>
      </w:r>
      <w:r w:rsidRPr="00B001F1">
        <w:rPr>
          <w:rFonts w:ascii="Bookman Old Style" w:hAnsi="Bookman Old Style"/>
          <w:vertAlign w:val="superscript"/>
        </w:rPr>
        <w:t>st</w:t>
      </w:r>
      <w:r w:rsidRPr="00B001F1">
        <w:rPr>
          <w:rFonts w:ascii="Bookman Old Style" w:hAnsi="Bookman Old Style"/>
        </w:rPr>
        <w:t>Kayakalp Award and District Hospital Namchi received 2</w:t>
      </w:r>
      <w:r w:rsidRPr="00B001F1">
        <w:rPr>
          <w:rFonts w:ascii="Bookman Old Style" w:hAnsi="Bookman Old Style"/>
          <w:vertAlign w:val="superscript"/>
        </w:rPr>
        <w:t>nd</w:t>
      </w:r>
      <w:r w:rsidRPr="00B001F1">
        <w:rPr>
          <w:rFonts w:ascii="Bookman Old Style" w:hAnsi="Bookman Old Style"/>
        </w:rPr>
        <w:t xml:space="preserve"> commendation award. </w:t>
      </w:r>
    </w:p>
    <w:p w:rsidR="00F02F29" w:rsidRDefault="00F02F29">
      <w:pPr>
        <w:rPr>
          <w:rFonts w:ascii="Bookman Old Style" w:hAnsi="Bookman Old Style"/>
          <w:b/>
        </w:rPr>
      </w:pPr>
      <w:r>
        <w:rPr>
          <w:rFonts w:ascii="Bookman Old Style" w:hAnsi="Bookman Old Style"/>
          <w:b/>
        </w:rPr>
        <w:br w:type="page"/>
      </w:r>
    </w:p>
    <w:sectPr w:rsidR="00F02F29" w:rsidSect="00FB300B">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00000003" w:usb1="1000204A"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s://encrypted-tbn0.gstatic.com/images?q=tbn:ANd9GcSZgpQCkE1q-xN2vuFnQBOD6ObOmeW0AteIMzxG2CF8Skxc6njZLE_-_bA" style="width:56.25pt;height:69.75pt;visibility:visible;mso-wrap-style:square" o:bullet="t">
        <v:imagedata r:id="rId1" o:title="ANd9GcSZgpQCkE1q-xN2vuFnQBOD6ObOmeW0AteIMzxG2CF8Skxc6njZLE_-_bA"/>
      </v:shape>
    </w:pict>
  </w:numPicBullet>
  <w:abstractNum w:abstractNumId="0">
    <w:nsid w:val="024B3618"/>
    <w:multiLevelType w:val="hybridMultilevel"/>
    <w:tmpl w:val="A042B3CA"/>
    <w:lvl w:ilvl="0" w:tplc="5C56A5F2">
      <w:start w:val="1"/>
      <w:numFmt w:val="upp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
    <w:nsid w:val="05303E53"/>
    <w:multiLevelType w:val="hybridMultilevel"/>
    <w:tmpl w:val="EF426650"/>
    <w:lvl w:ilvl="0" w:tplc="765ACD10">
      <w:start w:val="1"/>
      <w:numFmt w:val="bullet"/>
      <w:lvlText w:val=""/>
      <w:lvlJc w:val="center"/>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nsid w:val="05A254AF"/>
    <w:multiLevelType w:val="hybridMultilevel"/>
    <w:tmpl w:val="D9460A2C"/>
    <w:lvl w:ilvl="0" w:tplc="BDBEC75A">
      <w:start w:val="3"/>
      <w:numFmt w:val="decimal"/>
      <w:lvlText w:val="%1."/>
      <w:lvlJc w:val="left"/>
      <w:pPr>
        <w:ind w:left="360" w:hanging="360"/>
      </w:pPr>
      <w:rPr>
        <w:rFonts w:hint="default"/>
        <w:b/>
        <w:sz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080809"/>
    <w:multiLevelType w:val="hybridMultilevel"/>
    <w:tmpl w:val="C4741E4C"/>
    <w:lvl w:ilvl="0" w:tplc="8E0E5174">
      <w:start w:val="1"/>
      <w:numFmt w:val="bullet"/>
      <w:lvlText w:val=""/>
      <w:lvlPicBulletId w:val="0"/>
      <w:lvlJc w:val="left"/>
      <w:pPr>
        <w:tabs>
          <w:tab w:val="num" w:pos="720"/>
        </w:tabs>
        <w:ind w:left="720" w:hanging="360"/>
      </w:pPr>
      <w:rPr>
        <w:rFonts w:ascii="Symbol" w:hAnsi="Symbol" w:hint="default"/>
      </w:rPr>
    </w:lvl>
    <w:lvl w:ilvl="1" w:tplc="5B8A32CA" w:tentative="1">
      <w:start w:val="1"/>
      <w:numFmt w:val="bullet"/>
      <w:lvlText w:val=""/>
      <w:lvlJc w:val="left"/>
      <w:pPr>
        <w:tabs>
          <w:tab w:val="num" w:pos="1440"/>
        </w:tabs>
        <w:ind w:left="1440" w:hanging="360"/>
      </w:pPr>
      <w:rPr>
        <w:rFonts w:ascii="Symbol" w:hAnsi="Symbol" w:hint="default"/>
      </w:rPr>
    </w:lvl>
    <w:lvl w:ilvl="2" w:tplc="C9101AEE" w:tentative="1">
      <w:start w:val="1"/>
      <w:numFmt w:val="bullet"/>
      <w:lvlText w:val=""/>
      <w:lvlJc w:val="left"/>
      <w:pPr>
        <w:tabs>
          <w:tab w:val="num" w:pos="2160"/>
        </w:tabs>
        <w:ind w:left="2160" w:hanging="360"/>
      </w:pPr>
      <w:rPr>
        <w:rFonts w:ascii="Symbol" w:hAnsi="Symbol" w:hint="default"/>
      </w:rPr>
    </w:lvl>
    <w:lvl w:ilvl="3" w:tplc="A3E8662C" w:tentative="1">
      <w:start w:val="1"/>
      <w:numFmt w:val="bullet"/>
      <w:lvlText w:val=""/>
      <w:lvlJc w:val="left"/>
      <w:pPr>
        <w:tabs>
          <w:tab w:val="num" w:pos="2880"/>
        </w:tabs>
        <w:ind w:left="2880" w:hanging="360"/>
      </w:pPr>
      <w:rPr>
        <w:rFonts w:ascii="Symbol" w:hAnsi="Symbol" w:hint="default"/>
      </w:rPr>
    </w:lvl>
    <w:lvl w:ilvl="4" w:tplc="01741972" w:tentative="1">
      <w:start w:val="1"/>
      <w:numFmt w:val="bullet"/>
      <w:lvlText w:val=""/>
      <w:lvlJc w:val="left"/>
      <w:pPr>
        <w:tabs>
          <w:tab w:val="num" w:pos="3600"/>
        </w:tabs>
        <w:ind w:left="3600" w:hanging="360"/>
      </w:pPr>
      <w:rPr>
        <w:rFonts w:ascii="Symbol" w:hAnsi="Symbol" w:hint="default"/>
      </w:rPr>
    </w:lvl>
    <w:lvl w:ilvl="5" w:tplc="72C2FAB2" w:tentative="1">
      <w:start w:val="1"/>
      <w:numFmt w:val="bullet"/>
      <w:lvlText w:val=""/>
      <w:lvlJc w:val="left"/>
      <w:pPr>
        <w:tabs>
          <w:tab w:val="num" w:pos="4320"/>
        </w:tabs>
        <w:ind w:left="4320" w:hanging="360"/>
      </w:pPr>
      <w:rPr>
        <w:rFonts w:ascii="Symbol" w:hAnsi="Symbol" w:hint="default"/>
      </w:rPr>
    </w:lvl>
    <w:lvl w:ilvl="6" w:tplc="24E00120" w:tentative="1">
      <w:start w:val="1"/>
      <w:numFmt w:val="bullet"/>
      <w:lvlText w:val=""/>
      <w:lvlJc w:val="left"/>
      <w:pPr>
        <w:tabs>
          <w:tab w:val="num" w:pos="5040"/>
        </w:tabs>
        <w:ind w:left="5040" w:hanging="360"/>
      </w:pPr>
      <w:rPr>
        <w:rFonts w:ascii="Symbol" w:hAnsi="Symbol" w:hint="default"/>
      </w:rPr>
    </w:lvl>
    <w:lvl w:ilvl="7" w:tplc="8D601E14" w:tentative="1">
      <w:start w:val="1"/>
      <w:numFmt w:val="bullet"/>
      <w:lvlText w:val=""/>
      <w:lvlJc w:val="left"/>
      <w:pPr>
        <w:tabs>
          <w:tab w:val="num" w:pos="5760"/>
        </w:tabs>
        <w:ind w:left="5760" w:hanging="360"/>
      </w:pPr>
      <w:rPr>
        <w:rFonts w:ascii="Symbol" w:hAnsi="Symbol" w:hint="default"/>
      </w:rPr>
    </w:lvl>
    <w:lvl w:ilvl="8" w:tplc="4A0039B8" w:tentative="1">
      <w:start w:val="1"/>
      <w:numFmt w:val="bullet"/>
      <w:lvlText w:val=""/>
      <w:lvlJc w:val="left"/>
      <w:pPr>
        <w:tabs>
          <w:tab w:val="num" w:pos="6480"/>
        </w:tabs>
        <w:ind w:left="6480" w:hanging="360"/>
      </w:pPr>
      <w:rPr>
        <w:rFonts w:ascii="Symbol" w:hAnsi="Symbol" w:hint="default"/>
      </w:rPr>
    </w:lvl>
  </w:abstractNum>
  <w:abstractNum w:abstractNumId="4">
    <w:nsid w:val="06290C97"/>
    <w:multiLevelType w:val="hybridMultilevel"/>
    <w:tmpl w:val="C4C2C8C8"/>
    <w:lvl w:ilvl="0" w:tplc="394A48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17EE8"/>
    <w:multiLevelType w:val="hybridMultilevel"/>
    <w:tmpl w:val="B76C4056"/>
    <w:lvl w:ilvl="0" w:tplc="AF782FB6">
      <w:start w:val="1"/>
      <w:numFmt w:val="bullet"/>
      <w:lvlText w:val=""/>
      <w:lvlPicBulletId w:val="0"/>
      <w:lvlJc w:val="left"/>
      <w:pPr>
        <w:tabs>
          <w:tab w:val="num" w:pos="720"/>
        </w:tabs>
        <w:ind w:left="720" w:hanging="360"/>
      </w:pPr>
      <w:rPr>
        <w:rFonts w:ascii="Symbol" w:hAnsi="Symbol" w:hint="default"/>
      </w:rPr>
    </w:lvl>
    <w:lvl w:ilvl="1" w:tplc="9F2E2FE4" w:tentative="1">
      <w:start w:val="1"/>
      <w:numFmt w:val="bullet"/>
      <w:lvlText w:val=""/>
      <w:lvlJc w:val="left"/>
      <w:pPr>
        <w:tabs>
          <w:tab w:val="num" w:pos="1440"/>
        </w:tabs>
        <w:ind w:left="1440" w:hanging="360"/>
      </w:pPr>
      <w:rPr>
        <w:rFonts w:ascii="Symbol" w:hAnsi="Symbol" w:hint="default"/>
      </w:rPr>
    </w:lvl>
    <w:lvl w:ilvl="2" w:tplc="A852F18E" w:tentative="1">
      <w:start w:val="1"/>
      <w:numFmt w:val="bullet"/>
      <w:lvlText w:val=""/>
      <w:lvlJc w:val="left"/>
      <w:pPr>
        <w:tabs>
          <w:tab w:val="num" w:pos="2160"/>
        </w:tabs>
        <w:ind w:left="2160" w:hanging="360"/>
      </w:pPr>
      <w:rPr>
        <w:rFonts w:ascii="Symbol" w:hAnsi="Symbol" w:hint="default"/>
      </w:rPr>
    </w:lvl>
    <w:lvl w:ilvl="3" w:tplc="8460C97A" w:tentative="1">
      <w:start w:val="1"/>
      <w:numFmt w:val="bullet"/>
      <w:lvlText w:val=""/>
      <w:lvlJc w:val="left"/>
      <w:pPr>
        <w:tabs>
          <w:tab w:val="num" w:pos="2880"/>
        </w:tabs>
        <w:ind w:left="2880" w:hanging="360"/>
      </w:pPr>
      <w:rPr>
        <w:rFonts w:ascii="Symbol" w:hAnsi="Symbol" w:hint="default"/>
      </w:rPr>
    </w:lvl>
    <w:lvl w:ilvl="4" w:tplc="0B8A2B94" w:tentative="1">
      <w:start w:val="1"/>
      <w:numFmt w:val="bullet"/>
      <w:lvlText w:val=""/>
      <w:lvlJc w:val="left"/>
      <w:pPr>
        <w:tabs>
          <w:tab w:val="num" w:pos="3600"/>
        </w:tabs>
        <w:ind w:left="3600" w:hanging="360"/>
      </w:pPr>
      <w:rPr>
        <w:rFonts w:ascii="Symbol" w:hAnsi="Symbol" w:hint="default"/>
      </w:rPr>
    </w:lvl>
    <w:lvl w:ilvl="5" w:tplc="56CA1A04" w:tentative="1">
      <w:start w:val="1"/>
      <w:numFmt w:val="bullet"/>
      <w:lvlText w:val=""/>
      <w:lvlJc w:val="left"/>
      <w:pPr>
        <w:tabs>
          <w:tab w:val="num" w:pos="4320"/>
        </w:tabs>
        <w:ind w:left="4320" w:hanging="360"/>
      </w:pPr>
      <w:rPr>
        <w:rFonts w:ascii="Symbol" w:hAnsi="Symbol" w:hint="default"/>
      </w:rPr>
    </w:lvl>
    <w:lvl w:ilvl="6" w:tplc="754EB806" w:tentative="1">
      <w:start w:val="1"/>
      <w:numFmt w:val="bullet"/>
      <w:lvlText w:val=""/>
      <w:lvlJc w:val="left"/>
      <w:pPr>
        <w:tabs>
          <w:tab w:val="num" w:pos="5040"/>
        </w:tabs>
        <w:ind w:left="5040" w:hanging="360"/>
      </w:pPr>
      <w:rPr>
        <w:rFonts w:ascii="Symbol" w:hAnsi="Symbol" w:hint="default"/>
      </w:rPr>
    </w:lvl>
    <w:lvl w:ilvl="7" w:tplc="62224858" w:tentative="1">
      <w:start w:val="1"/>
      <w:numFmt w:val="bullet"/>
      <w:lvlText w:val=""/>
      <w:lvlJc w:val="left"/>
      <w:pPr>
        <w:tabs>
          <w:tab w:val="num" w:pos="5760"/>
        </w:tabs>
        <w:ind w:left="5760" w:hanging="360"/>
      </w:pPr>
      <w:rPr>
        <w:rFonts w:ascii="Symbol" w:hAnsi="Symbol" w:hint="default"/>
      </w:rPr>
    </w:lvl>
    <w:lvl w:ilvl="8" w:tplc="BCE8A1E0" w:tentative="1">
      <w:start w:val="1"/>
      <w:numFmt w:val="bullet"/>
      <w:lvlText w:val=""/>
      <w:lvlJc w:val="left"/>
      <w:pPr>
        <w:tabs>
          <w:tab w:val="num" w:pos="6480"/>
        </w:tabs>
        <w:ind w:left="6480" w:hanging="360"/>
      </w:pPr>
      <w:rPr>
        <w:rFonts w:ascii="Symbol" w:hAnsi="Symbol" w:hint="default"/>
      </w:rPr>
    </w:lvl>
  </w:abstractNum>
  <w:abstractNum w:abstractNumId="6">
    <w:nsid w:val="0871002E"/>
    <w:multiLevelType w:val="hybridMultilevel"/>
    <w:tmpl w:val="59408786"/>
    <w:lvl w:ilvl="0" w:tplc="7F1823A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09C91DE2"/>
    <w:multiLevelType w:val="hybridMultilevel"/>
    <w:tmpl w:val="1A048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0F237E"/>
    <w:multiLevelType w:val="hybridMultilevel"/>
    <w:tmpl w:val="A77CCF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BAE35ED"/>
    <w:multiLevelType w:val="hybridMultilevel"/>
    <w:tmpl w:val="2856D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D523981"/>
    <w:multiLevelType w:val="hybridMultilevel"/>
    <w:tmpl w:val="B0427386"/>
    <w:lvl w:ilvl="0" w:tplc="ADC4E93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
    <w:nsid w:val="0F2069DA"/>
    <w:multiLevelType w:val="hybridMultilevel"/>
    <w:tmpl w:val="4072A20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2">
    <w:nsid w:val="10EF51CB"/>
    <w:multiLevelType w:val="hybridMultilevel"/>
    <w:tmpl w:val="5BFC46C6"/>
    <w:lvl w:ilvl="0" w:tplc="903E2B0A">
      <w:start w:val="1"/>
      <w:numFmt w:val="bullet"/>
      <w:lvlText w:val=""/>
      <w:lvlPicBulletId w:val="0"/>
      <w:lvlJc w:val="left"/>
      <w:pPr>
        <w:tabs>
          <w:tab w:val="num" w:pos="720"/>
        </w:tabs>
        <w:ind w:left="720" w:hanging="360"/>
      </w:pPr>
      <w:rPr>
        <w:rFonts w:ascii="Symbol" w:hAnsi="Symbol" w:hint="default"/>
      </w:rPr>
    </w:lvl>
    <w:lvl w:ilvl="1" w:tplc="97BC8CF0" w:tentative="1">
      <w:start w:val="1"/>
      <w:numFmt w:val="bullet"/>
      <w:lvlText w:val=""/>
      <w:lvlJc w:val="left"/>
      <w:pPr>
        <w:tabs>
          <w:tab w:val="num" w:pos="1440"/>
        </w:tabs>
        <w:ind w:left="1440" w:hanging="360"/>
      </w:pPr>
      <w:rPr>
        <w:rFonts w:ascii="Symbol" w:hAnsi="Symbol" w:hint="default"/>
      </w:rPr>
    </w:lvl>
    <w:lvl w:ilvl="2" w:tplc="3E0CBD98" w:tentative="1">
      <w:start w:val="1"/>
      <w:numFmt w:val="bullet"/>
      <w:lvlText w:val=""/>
      <w:lvlJc w:val="left"/>
      <w:pPr>
        <w:tabs>
          <w:tab w:val="num" w:pos="2160"/>
        </w:tabs>
        <w:ind w:left="2160" w:hanging="360"/>
      </w:pPr>
      <w:rPr>
        <w:rFonts w:ascii="Symbol" w:hAnsi="Symbol" w:hint="default"/>
      </w:rPr>
    </w:lvl>
    <w:lvl w:ilvl="3" w:tplc="1B04E12E" w:tentative="1">
      <w:start w:val="1"/>
      <w:numFmt w:val="bullet"/>
      <w:lvlText w:val=""/>
      <w:lvlJc w:val="left"/>
      <w:pPr>
        <w:tabs>
          <w:tab w:val="num" w:pos="2880"/>
        </w:tabs>
        <w:ind w:left="2880" w:hanging="360"/>
      </w:pPr>
      <w:rPr>
        <w:rFonts w:ascii="Symbol" w:hAnsi="Symbol" w:hint="default"/>
      </w:rPr>
    </w:lvl>
    <w:lvl w:ilvl="4" w:tplc="44E6AE0C" w:tentative="1">
      <w:start w:val="1"/>
      <w:numFmt w:val="bullet"/>
      <w:lvlText w:val=""/>
      <w:lvlJc w:val="left"/>
      <w:pPr>
        <w:tabs>
          <w:tab w:val="num" w:pos="3600"/>
        </w:tabs>
        <w:ind w:left="3600" w:hanging="360"/>
      </w:pPr>
      <w:rPr>
        <w:rFonts w:ascii="Symbol" w:hAnsi="Symbol" w:hint="default"/>
      </w:rPr>
    </w:lvl>
    <w:lvl w:ilvl="5" w:tplc="8AB48988" w:tentative="1">
      <w:start w:val="1"/>
      <w:numFmt w:val="bullet"/>
      <w:lvlText w:val=""/>
      <w:lvlJc w:val="left"/>
      <w:pPr>
        <w:tabs>
          <w:tab w:val="num" w:pos="4320"/>
        </w:tabs>
        <w:ind w:left="4320" w:hanging="360"/>
      </w:pPr>
      <w:rPr>
        <w:rFonts w:ascii="Symbol" w:hAnsi="Symbol" w:hint="default"/>
      </w:rPr>
    </w:lvl>
    <w:lvl w:ilvl="6" w:tplc="B69ADCC8" w:tentative="1">
      <w:start w:val="1"/>
      <w:numFmt w:val="bullet"/>
      <w:lvlText w:val=""/>
      <w:lvlJc w:val="left"/>
      <w:pPr>
        <w:tabs>
          <w:tab w:val="num" w:pos="5040"/>
        </w:tabs>
        <w:ind w:left="5040" w:hanging="360"/>
      </w:pPr>
      <w:rPr>
        <w:rFonts w:ascii="Symbol" w:hAnsi="Symbol" w:hint="default"/>
      </w:rPr>
    </w:lvl>
    <w:lvl w:ilvl="7" w:tplc="62663A16" w:tentative="1">
      <w:start w:val="1"/>
      <w:numFmt w:val="bullet"/>
      <w:lvlText w:val=""/>
      <w:lvlJc w:val="left"/>
      <w:pPr>
        <w:tabs>
          <w:tab w:val="num" w:pos="5760"/>
        </w:tabs>
        <w:ind w:left="5760" w:hanging="360"/>
      </w:pPr>
      <w:rPr>
        <w:rFonts w:ascii="Symbol" w:hAnsi="Symbol" w:hint="default"/>
      </w:rPr>
    </w:lvl>
    <w:lvl w:ilvl="8" w:tplc="B07AB3C6" w:tentative="1">
      <w:start w:val="1"/>
      <w:numFmt w:val="bullet"/>
      <w:lvlText w:val=""/>
      <w:lvlJc w:val="left"/>
      <w:pPr>
        <w:tabs>
          <w:tab w:val="num" w:pos="6480"/>
        </w:tabs>
        <w:ind w:left="6480" w:hanging="360"/>
      </w:pPr>
      <w:rPr>
        <w:rFonts w:ascii="Symbol" w:hAnsi="Symbol" w:hint="default"/>
      </w:rPr>
    </w:lvl>
  </w:abstractNum>
  <w:abstractNum w:abstractNumId="13">
    <w:nsid w:val="113563FB"/>
    <w:multiLevelType w:val="hybridMultilevel"/>
    <w:tmpl w:val="A2645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1A92D75"/>
    <w:multiLevelType w:val="hybridMultilevel"/>
    <w:tmpl w:val="5336AFE8"/>
    <w:lvl w:ilvl="0" w:tplc="C7189A3E">
      <w:start w:val="1"/>
      <w:numFmt w:val="bullet"/>
      <w:lvlText w:val=""/>
      <w:lvlPicBulletId w:val="0"/>
      <w:lvlJc w:val="left"/>
      <w:pPr>
        <w:tabs>
          <w:tab w:val="num" w:pos="720"/>
        </w:tabs>
        <w:ind w:left="720" w:hanging="360"/>
      </w:pPr>
      <w:rPr>
        <w:rFonts w:ascii="Symbol" w:hAnsi="Symbol" w:hint="default"/>
      </w:rPr>
    </w:lvl>
    <w:lvl w:ilvl="1" w:tplc="B950D09E" w:tentative="1">
      <w:start w:val="1"/>
      <w:numFmt w:val="bullet"/>
      <w:lvlText w:val=""/>
      <w:lvlJc w:val="left"/>
      <w:pPr>
        <w:tabs>
          <w:tab w:val="num" w:pos="1440"/>
        </w:tabs>
        <w:ind w:left="1440" w:hanging="360"/>
      </w:pPr>
      <w:rPr>
        <w:rFonts w:ascii="Symbol" w:hAnsi="Symbol" w:hint="default"/>
      </w:rPr>
    </w:lvl>
    <w:lvl w:ilvl="2" w:tplc="D9B6D7F0" w:tentative="1">
      <w:start w:val="1"/>
      <w:numFmt w:val="bullet"/>
      <w:lvlText w:val=""/>
      <w:lvlJc w:val="left"/>
      <w:pPr>
        <w:tabs>
          <w:tab w:val="num" w:pos="2160"/>
        </w:tabs>
        <w:ind w:left="2160" w:hanging="360"/>
      </w:pPr>
      <w:rPr>
        <w:rFonts w:ascii="Symbol" w:hAnsi="Symbol" w:hint="default"/>
      </w:rPr>
    </w:lvl>
    <w:lvl w:ilvl="3" w:tplc="95CEAD50" w:tentative="1">
      <w:start w:val="1"/>
      <w:numFmt w:val="bullet"/>
      <w:lvlText w:val=""/>
      <w:lvlJc w:val="left"/>
      <w:pPr>
        <w:tabs>
          <w:tab w:val="num" w:pos="2880"/>
        </w:tabs>
        <w:ind w:left="2880" w:hanging="360"/>
      </w:pPr>
      <w:rPr>
        <w:rFonts w:ascii="Symbol" w:hAnsi="Symbol" w:hint="default"/>
      </w:rPr>
    </w:lvl>
    <w:lvl w:ilvl="4" w:tplc="4D8A11B0" w:tentative="1">
      <w:start w:val="1"/>
      <w:numFmt w:val="bullet"/>
      <w:lvlText w:val=""/>
      <w:lvlJc w:val="left"/>
      <w:pPr>
        <w:tabs>
          <w:tab w:val="num" w:pos="3600"/>
        </w:tabs>
        <w:ind w:left="3600" w:hanging="360"/>
      </w:pPr>
      <w:rPr>
        <w:rFonts w:ascii="Symbol" w:hAnsi="Symbol" w:hint="default"/>
      </w:rPr>
    </w:lvl>
    <w:lvl w:ilvl="5" w:tplc="F7203820" w:tentative="1">
      <w:start w:val="1"/>
      <w:numFmt w:val="bullet"/>
      <w:lvlText w:val=""/>
      <w:lvlJc w:val="left"/>
      <w:pPr>
        <w:tabs>
          <w:tab w:val="num" w:pos="4320"/>
        </w:tabs>
        <w:ind w:left="4320" w:hanging="360"/>
      </w:pPr>
      <w:rPr>
        <w:rFonts w:ascii="Symbol" w:hAnsi="Symbol" w:hint="default"/>
      </w:rPr>
    </w:lvl>
    <w:lvl w:ilvl="6" w:tplc="93583DEA" w:tentative="1">
      <w:start w:val="1"/>
      <w:numFmt w:val="bullet"/>
      <w:lvlText w:val=""/>
      <w:lvlJc w:val="left"/>
      <w:pPr>
        <w:tabs>
          <w:tab w:val="num" w:pos="5040"/>
        </w:tabs>
        <w:ind w:left="5040" w:hanging="360"/>
      </w:pPr>
      <w:rPr>
        <w:rFonts w:ascii="Symbol" w:hAnsi="Symbol" w:hint="default"/>
      </w:rPr>
    </w:lvl>
    <w:lvl w:ilvl="7" w:tplc="9ED24712" w:tentative="1">
      <w:start w:val="1"/>
      <w:numFmt w:val="bullet"/>
      <w:lvlText w:val=""/>
      <w:lvlJc w:val="left"/>
      <w:pPr>
        <w:tabs>
          <w:tab w:val="num" w:pos="5760"/>
        </w:tabs>
        <w:ind w:left="5760" w:hanging="360"/>
      </w:pPr>
      <w:rPr>
        <w:rFonts w:ascii="Symbol" w:hAnsi="Symbol" w:hint="default"/>
      </w:rPr>
    </w:lvl>
    <w:lvl w:ilvl="8" w:tplc="1348382C" w:tentative="1">
      <w:start w:val="1"/>
      <w:numFmt w:val="bullet"/>
      <w:lvlText w:val=""/>
      <w:lvlJc w:val="left"/>
      <w:pPr>
        <w:tabs>
          <w:tab w:val="num" w:pos="6480"/>
        </w:tabs>
        <w:ind w:left="6480" w:hanging="360"/>
      </w:pPr>
      <w:rPr>
        <w:rFonts w:ascii="Symbol" w:hAnsi="Symbol" w:hint="default"/>
      </w:rPr>
    </w:lvl>
  </w:abstractNum>
  <w:abstractNum w:abstractNumId="15">
    <w:nsid w:val="13D055E2"/>
    <w:multiLevelType w:val="hybridMultilevel"/>
    <w:tmpl w:val="669CF8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15940F1E"/>
    <w:multiLevelType w:val="hybridMultilevel"/>
    <w:tmpl w:val="4D74C4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5FB6D8E"/>
    <w:multiLevelType w:val="hybridMultilevel"/>
    <w:tmpl w:val="F94C7F78"/>
    <w:lvl w:ilvl="0" w:tplc="D40A0076">
      <w:start w:val="1"/>
      <w:numFmt w:val="lowerRoman"/>
      <w:lvlText w:val="%1)"/>
      <w:lvlJc w:val="left"/>
      <w:pPr>
        <w:tabs>
          <w:tab w:val="num" w:pos="1080"/>
        </w:tabs>
        <w:ind w:left="1080" w:hanging="72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6D6455A"/>
    <w:multiLevelType w:val="multilevel"/>
    <w:tmpl w:val="3386E9D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ascii="Stencil" w:hAnsi="Stencil" w:hint="default"/>
      </w:rPr>
    </w:lvl>
    <w:lvl w:ilvl="2">
      <w:start w:val="1"/>
      <w:numFmt w:val="decimal"/>
      <w:isLgl/>
      <w:lvlText w:val="%1.%2.%3"/>
      <w:lvlJc w:val="left"/>
      <w:pPr>
        <w:ind w:left="1080" w:hanging="720"/>
      </w:pPr>
      <w:rPr>
        <w:rFonts w:ascii="Stencil" w:hAnsi="Stencil" w:hint="default"/>
      </w:rPr>
    </w:lvl>
    <w:lvl w:ilvl="3">
      <w:start w:val="1"/>
      <w:numFmt w:val="decimal"/>
      <w:isLgl/>
      <w:lvlText w:val="%1.%2.%3.%4"/>
      <w:lvlJc w:val="left"/>
      <w:pPr>
        <w:ind w:left="1080" w:hanging="720"/>
      </w:pPr>
      <w:rPr>
        <w:rFonts w:ascii="Stencil" w:hAnsi="Stencil" w:hint="default"/>
      </w:rPr>
    </w:lvl>
    <w:lvl w:ilvl="4">
      <w:start w:val="1"/>
      <w:numFmt w:val="decimal"/>
      <w:isLgl/>
      <w:lvlText w:val="%1.%2.%3.%4.%5"/>
      <w:lvlJc w:val="left"/>
      <w:pPr>
        <w:ind w:left="1440" w:hanging="1080"/>
      </w:pPr>
      <w:rPr>
        <w:rFonts w:ascii="Stencil" w:hAnsi="Stencil" w:hint="default"/>
      </w:rPr>
    </w:lvl>
    <w:lvl w:ilvl="5">
      <w:start w:val="1"/>
      <w:numFmt w:val="decimal"/>
      <w:isLgl/>
      <w:lvlText w:val="%1.%2.%3.%4.%5.%6"/>
      <w:lvlJc w:val="left"/>
      <w:pPr>
        <w:ind w:left="1800" w:hanging="1440"/>
      </w:pPr>
      <w:rPr>
        <w:rFonts w:ascii="Stencil" w:hAnsi="Stencil" w:hint="default"/>
      </w:rPr>
    </w:lvl>
    <w:lvl w:ilvl="6">
      <w:start w:val="1"/>
      <w:numFmt w:val="decimal"/>
      <w:isLgl/>
      <w:lvlText w:val="%1.%2.%3.%4.%5.%6.%7"/>
      <w:lvlJc w:val="left"/>
      <w:pPr>
        <w:ind w:left="1800" w:hanging="1440"/>
      </w:pPr>
      <w:rPr>
        <w:rFonts w:ascii="Stencil" w:hAnsi="Stencil" w:hint="default"/>
      </w:rPr>
    </w:lvl>
    <w:lvl w:ilvl="7">
      <w:start w:val="1"/>
      <w:numFmt w:val="decimal"/>
      <w:isLgl/>
      <w:lvlText w:val="%1.%2.%3.%4.%5.%6.%7.%8"/>
      <w:lvlJc w:val="left"/>
      <w:pPr>
        <w:ind w:left="2160" w:hanging="1800"/>
      </w:pPr>
      <w:rPr>
        <w:rFonts w:ascii="Stencil" w:hAnsi="Stencil" w:hint="default"/>
      </w:rPr>
    </w:lvl>
    <w:lvl w:ilvl="8">
      <w:start w:val="1"/>
      <w:numFmt w:val="decimal"/>
      <w:isLgl/>
      <w:lvlText w:val="%1.%2.%3.%4.%5.%6.%7.%8.%9"/>
      <w:lvlJc w:val="left"/>
      <w:pPr>
        <w:ind w:left="2160" w:hanging="1800"/>
      </w:pPr>
      <w:rPr>
        <w:rFonts w:ascii="Stencil" w:hAnsi="Stencil" w:hint="default"/>
      </w:rPr>
    </w:lvl>
  </w:abstractNum>
  <w:abstractNum w:abstractNumId="19">
    <w:nsid w:val="17525985"/>
    <w:multiLevelType w:val="hybridMultilevel"/>
    <w:tmpl w:val="A38E039C"/>
    <w:lvl w:ilvl="0" w:tplc="D840B5C4">
      <w:start w:val="1"/>
      <w:numFmt w:val="upperLetter"/>
      <w:lvlText w:val="%1."/>
      <w:lvlJc w:val="left"/>
      <w:pPr>
        <w:ind w:left="36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191169A1"/>
    <w:multiLevelType w:val="hybridMultilevel"/>
    <w:tmpl w:val="44C80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94C3C97"/>
    <w:multiLevelType w:val="hybridMultilevel"/>
    <w:tmpl w:val="A984C9B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C231626"/>
    <w:multiLevelType w:val="hybridMultilevel"/>
    <w:tmpl w:val="D2884E76"/>
    <w:lvl w:ilvl="0" w:tplc="81089704">
      <w:start w:val="1"/>
      <w:numFmt w:val="bullet"/>
      <w:lvlText w:val=""/>
      <w:lvlPicBulletId w:val="0"/>
      <w:lvlJc w:val="left"/>
      <w:pPr>
        <w:tabs>
          <w:tab w:val="num" w:pos="720"/>
        </w:tabs>
        <w:ind w:left="720" w:hanging="360"/>
      </w:pPr>
      <w:rPr>
        <w:rFonts w:ascii="Symbol" w:hAnsi="Symbol" w:hint="default"/>
      </w:rPr>
    </w:lvl>
    <w:lvl w:ilvl="1" w:tplc="18FCEDBA" w:tentative="1">
      <w:start w:val="1"/>
      <w:numFmt w:val="bullet"/>
      <w:lvlText w:val=""/>
      <w:lvlJc w:val="left"/>
      <w:pPr>
        <w:tabs>
          <w:tab w:val="num" w:pos="1440"/>
        </w:tabs>
        <w:ind w:left="1440" w:hanging="360"/>
      </w:pPr>
      <w:rPr>
        <w:rFonts w:ascii="Symbol" w:hAnsi="Symbol" w:hint="default"/>
      </w:rPr>
    </w:lvl>
    <w:lvl w:ilvl="2" w:tplc="9D54465A" w:tentative="1">
      <w:start w:val="1"/>
      <w:numFmt w:val="bullet"/>
      <w:lvlText w:val=""/>
      <w:lvlJc w:val="left"/>
      <w:pPr>
        <w:tabs>
          <w:tab w:val="num" w:pos="2160"/>
        </w:tabs>
        <w:ind w:left="2160" w:hanging="360"/>
      </w:pPr>
      <w:rPr>
        <w:rFonts w:ascii="Symbol" w:hAnsi="Symbol" w:hint="default"/>
      </w:rPr>
    </w:lvl>
    <w:lvl w:ilvl="3" w:tplc="69FEACE0" w:tentative="1">
      <w:start w:val="1"/>
      <w:numFmt w:val="bullet"/>
      <w:lvlText w:val=""/>
      <w:lvlJc w:val="left"/>
      <w:pPr>
        <w:tabs>
          <w:tab w:val="num" w:pos="2880"/>
        </w:tabs>
        <w:ind w:left="2880" w:hanging="360"/>
      </w:pPr>
      <w:rPr>
        <w:rFonts w:ascii="Symbol" w:hAnsi="Symbol" w:hint="default"/>
      </w:rPr>
    </w:lvl>
    <w:lvl w:ilvl="4" w:tplc="899CAB96" w:tentative="1">
      <w:start w:val="1"/>
      <w:numFmt w:val="bullet"/>
      <w:lvlText w:val=""/>
      <w:lvlJc w:val="left"/>
      <w:pPr>
        <w:tabs>
          <w:tab w:val="num" w:pos="3600"/>
        </w:tabs>
        <w:ind w:left="3600" w:hanging="360"/>
      </w:pPr>
      <w:rPr>
        <w:rFonts w:ascii="Symbol" w:hAnsi="Symbol" w:hint="default"/>
      </w:rPr>
    </w:lvl>
    <w:lvl w:ilvl="5" w:tplc="17209526" w:tentative="1">
      <w:start w:val="1"/>
      <w:numFmt w:val="bullet"/>
      <w:lvlText w:val=""/>
      <w:lvlJc w:val="left"/>
      <w:pPr>
        <w:tabs>
          <w:tab w:val="num" w:pos="4320"/>
        </w:tabs>
        <w:ind w:left="4320" w:hanging="360"/>
      </w:pPr>
      <w:rPr>
        <w:rFonts w:ascii="Symbol" w:hAnsi="Symbol" w:hint="default"/>
      </w:rPr>
    </w:lvl>
    <w:lvl w:ilvl="6" w:tplc="6938EA40" w:tentative="1">
      <w:start w:val="1"/>
      <w:numFmt w:val="bullet"/>
      <w:lvlText w:val=""/>
      <w:lvlJc w:val="left"/>
      <w:pPr>
        <w:tabs>
          <w:tab w:val="num" w:pos="5040"/>
        </w:tabs>
        <w:ind w:left="5040" w:hanging="360"/>
      </w:pPr>
      <w:rPr>
        <w:rFonts w:ascii="Symbol" w:hAnsi="Symbol" w:hint="default"/>
      </w:rPr>
    </w:lvl>
    <w:lvl w:ilvl="7" w:tplc="3EF21CB8" w:tentative="1">
      <w:start w:val="1"/>
      <w:numFmt w:val="bullet"/>
      <w:lvlText w:val=""/>
      <w:lvlJc w:val="left"/>
      <w:pPr>
        <w:tabs>
          <w:tab w:val="num" w:pos="5760"/>
        </w:tabs>
        <w:ind w:left="5760" w:hanging="360"/>
      </w:pPr>
      <w:rPr>
        <w:rFonts w:ascii="Symbol" w:hAnsi="Symbol" w:hint="default"/>
      </w:rPr>
    </w:lvl>
    <w:lvl w:ilvl="8" w:tplc="196E12A6" w:tentative="1">
      <w:start w:val="1"/>
      <w:numFmt w:val="bullet"/>
      <w:lvlText w:val=""/>
      <w:lvlJc w:val="left"/>
      <w:pPr>
        <w:tabs>
          <w:tab w:val="num" w:pos="6480"/>
        </w:tabs>
        <w:ind w:left="6480" w:hanging="360"/>
      </w:pPr>
      <w:rPr>
        <w:rFonts w:ascii="Symbol" w:hAnsi="Symbol" w:hint="default"/>
      </w:rPr>
    </w:lvl>
  </w:abstractNum>
  <w:abstractNum w:abstractNumId="23">
    <w:nsid w:val="1E462BD2"/>
    <w:multiLevelType w:val="hybridMultilevel"/>
    <w:tmpl w:val="BF9C4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EBA024B"/>
    <w:multiLevelType w:val="hybridMultilevel"/>
    <w:tmpl w:val="412E10E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1C36DC7"/>
    <w:multiLevelType w:val="hybridMultilevel"/>
    <w:tmpl w:val="2F3A4BCA"/>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6">
    <w:nsid w:val="2230567F"/>
    <w:multiLevelType w:val="hybridMultilevel"/>
    <w:tmpl w:val="109819B6"/>
    <w:lvl w:ilvl="0" w:tplc="50649E1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32C7B3E"/>
    <w:multiLevelType w:val="hybridMultilevel"/>
    <w:tmpl w:val="ADE83C40"/>
    <w:lvl w:ilvl="0" w:tplc="D5FA9166">
      <w:start w:val="1"/>
      <w:numFmt w:val="bullet"/>
      <w:lvlText w:val="•"/>
      <w:lvlJc w:val="left"/>
      <w:pPr>
        <w:tabs>
          <w:tab w:val="num" w:pos="720"/>
        </w:tabs>
        <w:ind w:left="720" w:hanging="360"/>
      </w:pPr>
      <w:rPr>
        <w:rFonts w:ascii="Arial" w:hAnsi="Arial" w:hint="default"/>
      </w:rPr>
    </w:lvl>
    <w:lvl w:ilvl="1" w:tplc="7D34CB02" w:tentative="1">
      <w:start w:val="1"/>
      <w:numFmt w:val="bullet"/>
      <w:lvlText w:val="•"/>
      <w:lvlJc w:val="left"/>
      <w:pPr>
        <w:tabs>
          <w:tab w:val="num" w:pos="1440"/>
        </w:tabs>
        <w:ind w:left="1440" w:hanging="360"/>
      </w:pPr>
      <w:rPr>
        <w:rFonts w:ascii="Arial" w:hAnsi="Arial" w:hint="default"/>
      </w:rPr>
    </w:lvl>
    <w:lvl w:ilvl="2" w:tplc="C49E94FC" w:tentative="1">
      <w:start w:val="1"/>
      <w:numFmt w:val="bullet"/>
      <w:lvlText w:val="•"/>
      <w:lvlJc w:val="left"/>
      <w:pPr>
        <w:tabs>
          <w:tab w:val="num" w:pos="2160"/>
        </w:tabs>
        <w:ind w:left="2160" w:hanging="360"/>
      </w:pPr>
      <w:rPr>
        <w:rFonts w:ascii="Arial" w:hAnsi="Arial" w:hint="default"/>
      </w:rPr>
    </w:lvl>
    <w:lvl w:ilvl="3" w:tplc="293C361E" w:tentative="1">
      <w:start w:val="1"/>
      <w:numFmt w:val="bullet"/>
      <w:lvlText w:val="•"/>
      <w:lvlJc w:val="left"/>
      <w:pPr>
        <w:tabs>
          <w:tab w:val="num" w:pos="2880"/>
        </w:tabs>
        <w:ind w:left="2880" w:hanging="360"/>
      </w:pPr>
      <w:rPr>
        <w:rFonts w:ascii="Arial" w:hAnsi="Arial" w:hint="default"/>
      </w:rPr>
    </w:lvl>
    <w:lvl w:ilvl="4" w:tplc="7B32CBAE" w:tentative="1">
      <w:start w:val="1"/>
      <w:numFmt w:val="bullet"/>
      <w:lvlText w:val="•"/>
      <w:lvlJc w:val="left"/>
      <w:pPr>
        <w:tabs>
          <w:tab w:val="num" w:pos="3600"/>
        </w:tabs>
        <w:ind w:left="3600" w:hanging="360"/>
      </w:pPr>
      <w:rPr>
        <w:rFonts w:ascii="Arial" w:hAnsi="Arial" w:hint="default"/>
      </w:rPr>
    </w:lvl>
    <w:lvl w:ilvl="5" w:tplc="566A8112" w:tentative="1">
      <w:start w:val="1"/>
      <w:numFmt w:val="bullet"/>
      <w:lvlText w:val="•"/>
      <w:lvlJc w:val="left"/>
      <w:pPr>
        <w:tabs>
          <w:tab w:val="num" w:pos="4320"/>
        </w:tabs>
        <w:ind w:left="4320" w:hanging="360"/>
      </w:pPr>
      <w:rPr>
        <w:rFonts w:ascii="Arial" w:hAnsi="Arial" w:hint="default"/>
      </w:rPr>
    </w:lvl>
    <w:lvl w:ilvl="6" w:tplc="F628E7EC" w:tentative="1">
      <w:start w:val="1"/>
      <w:numFmt w:val="bullet"/>
      <w:lvlText w:val="•"/>
      <w:lvlJc w:val="left"/>
      <w:pPr>
        <w:tabs>
          <w:tab w:val="num" w:pos="5040"/>
        </w:tabs>
        <w:ind w:left="5040" w:hanging="360"/>
      </w:pPr>
      <w:rPr>
        <w:rFonts w:ascii="Arial" w:hAnsi="Arial" w:hint="default"/>
      </w:rPr>
    </w:lvl>
    <w:lvl w:ilvl="7" w:tplc="061A969E" w:tentative="1">
      <w:start w:val="1"/>
      <w:numFmt w:val="bullet"/>
      <w:lvlText w:val="•"/>
      <w:lvlJc w:val="left"/>
      <w:pPr>
        <w:tabs>
          <w:tab w:val="num" w:pos="5760"/>
        </w:tabs>
        <w:ind w:left="5760" w:hanging="360"/>
      </w:pPr>
      <w:rPr>
        <w:rFonts w:ascii="Arial" w:hAnsi="Arial" w:hint="default"/>
      </w:rPr>
    </w:lvl>
    <w:lvl w:ilvl="8" w:tplc="ADF0757C" w:tentative="1">
      <w:start w:val="1"/>
      <w:numFmt w:val="bullet"/>
      <w:lvlText w:val="•"/>
      <w:lvlJc w:val="left"/>
      <w:pPr>
        <w:tabs>
          <w:tab w:val="num" w:pos="6480"/>
        </w:tabs>
        <w:ind w:left="6480" w:hanging="360"/>
      </w:pPr>
      <w:rPr>
        <w:rFonts w:ascii="Arial" w:hAnsi="Arial" w:hint="default"/>
      </w:rPr>
    </w:lvl>
  </w:abstractNum>
  <w:abstractNum w:abstractNumId="28">
    <w:nsid w:val="2399500F"/>
    <w:multiLevelType w:val="hybridMultilevel"/>
    <w:tmpl w:val="E48C593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9">
    <w:nsid w:val="24DF416F"/>
    <w:multiLevelType w:val="hybridMultilevel"/>
    <w:tmpl w:val="E058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54A4FF3"/>
    <w:multiLevelType w:val="hybridMultilevel"/>
    <w:tmpl w:val="EC7A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044A1A"/>
    <w:multiLevelType w:val="hybridMultilevel"/>
    <w:tmpl w:val="2654CF92"/>
    <w:lvl w:ilvl="0" w:tplc="9C2E0D4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83F2C7F"/>
    <w:multiLevelType w:val="hybridMultilevel"/>
    <w:tmpl w:val="8232282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29346527"/>
    <w:multiLevelType w:val="hybridMultilevel"/>
    <w:tmpl w:val="B554F5EC"/>
    <w:lvl w:ilvl="0" w:tplc="E8BC10F8">
      <w:start w:val="1"/>
      <w:numFmt w:val="bullet"/>
      <w:lvlText w:val=""/>
      <w:lvlPicBulletId w:val="0"/>
      <w:lvlJc w:val="left"/>
      <w:pPr>
        <w:tabs>
          <w:tab w:val="num" w:pos="720"/>
        </w:tabs>
        <w:ind w:left="720" w:hanging="360"/>
      </w:pPr>
      <w:rPr>
        <w:rFonts w:ascii="Symbol" w:hAnsi="Symbol" w:hint="default"/>
      </w:rPr>
    </w:lvl>
    <w:lvl w:ilvl="1" w:tplc="4A7001CC" w:tentative="1">
      <w:start w:val="1"/>
      <w:numFmt w:val="bullet"/>
      <w:lvlText w:val=""/>
      <w:lvlJc w:val="left"/>
      <w:pPr>
        <w:tabs>
          <w:tab w:val="num" w:pos="1440"/>
        </w:tabs>
        <w:ind w:left="1440" w:hanging="360"/>
      </w:pPr>
      <w:rPr>
        <w:rFonts w:ascii="Symbol" w:hAnsi="Symbol" w:hint="default"/>
      </w:rPr>
    </w:lvl>
    <w:lvl w:ilvl="2" w:tplc="5EE628CE" w:tentative="1">
      <w:start w:val="1"/>
      <w:numFmt w:val="bullet"/>
      <w:lvlText w:val=""/>
      <w:lvlJc w:val="left"/>
      <w:pPr>
        <w:tabs>
          <w:tab w:val="num" w:pos="2160"/>
        </w:tabs>
        <w:ind w:left="2160" w:hanging="360"/>
      </w:pPr>
      <w:rPr>
        <w:rFonts w:ascii="Symbol" w:hAnsi="Symbol" w:hint="default"/>
      </w:rPr>
    </w:lvl>
    <w:lvl w:ilvl="3" w:tplc="AC1EA94E" w:tentative="1">
      <w:start w:val="1"/>
      <w:numFmt w:val="bullet"/>
      <w:lvlText w:val=""/>
      <w:lvlJc w:val="left"/>
      <w:pPr>
        <w:tabs>
          <w:tab w:val="num" w:pos="2880"/>
        </w:tabs>
        <w:ind w:left="2880" w:hanging="360"/>
      </w:pPr>
      <w:rPr>
        <w:rFonts w:ascii="Symbol" w:hAnsi="Symbol" w:hint="default"/>
      </w:rPr>
    </w:lvl>
    <w:lvl w:ilvl="4" w:tplc="C6F4FB4C" w:tentative="1">
      <w:start w:val="1"/>
      <w:numFmt w:val="bullet"/>
      <w:lvlText w:val=""/>
      <w:lvlJc w:val="left"/>
      <w:pPr>
        <w:tabs>
          <w:tab w:val="num" w:pos="3600"/>
        </w:tabs>
        <w:ind w:left="3600" w:hanging="360"/>
      </w:pPr>
      <w:rPr>
        <w:rFonts w:ascii="Symbol" w:hAnsi="Symbol" w:hint="default"/>
      </w:rPr>
    </w:lvl>
    <w:lvl w:ilvl="5" w:tplc="221013C4" w:tentative="1">
      <w:start w:val="1"/>
      <w:numFmt w:val="bullet"/>
      <w:lvlText w:val=""/>
      <w:lvlJc w:val="left"/>
      <w:pPr>
        <w:tabs>
          <w:tab w:val="num" w:pos="4320"/>
        </w:tabs>
        <w:ind w:left="4320" w:hanging="360"/>
      </w:pPr>
      <w:rPr>
        <w:rFonts w:ascii="Symbol" w:hAnsi="Symbol" w:hint="default"/>
      </w:rPr>
    </w:lvl>
    <w:lvl w:ilvl="6" w:tplc="AAEE1862" w:tentative="1">
      <w:start w:val="1"/>
      <w:numFmt w:val="bullet"/>
      <w:lvlText w:val=""/>
      <w:lvlJc w:val="left"/>
      <w:pPr>
        <w:tabs>
          <w:tab w:val="num" w:pos="5040"/>
        </w:tabs>
        <w:ind w:left="5040" w:hanging="360"/>
      </w:pPr>
      <w:rPr>
        <w:rFonts w:ascii="Symbol" w:hAnsi="Symbol" w:hint="default"/>
      </w:rPr>
    </w:lvl>
    <w:lvl w:ilvl="7" w:tplc="DEB42EE2" w:tentative="1">
      <w:start w:val="1"/>
      <w:numFmt w:val="bullet"/>
      <w:lvlText w:val=""/>
      <w:lvlJc w:val="left"/>
      <w:pPr>
        <w:tabs>
          <w:tab w:val="num" w:pos="5760"/>
        </w:tabs>
        <w:ind w:left="5760" w:hanging="360"/>
      </w:pPr>
      <w:rPr>
        <w:rFonts w:ascii="Symbol" w:hAnsi="Symbol" w:hint="default"/>
      </w:rPr>
    </w:lvl>
    <w:lvl w:ilvl="8" w:tplc="FF96A5F8" w:tentative="1">
      <w:start w:val="1"/>
      <w:numFmt w:val="bullet"/>
      <w:lvlText w:val=""/>
      <w:lvlJc w:val="left"/>
      <w:pPr>
        <w:tabs>
          <w:tab w:val="num" w:pos="6480"/>
        </w:tabs>
        <w:ind w:left="6480" w:hanging="360"/>
      </w:pPr>
      <w:rPr>
        <w:rFonts w:ascii="Symbol" w:hAnsi="Symbol" w:hint="default"/>
      </w:rPr>
    </w:lvl>
  </w:abstractNum>
  <w:abstractNum w:abstractNumId="34">
    <w:nsid w:val="29956A0B"/>
    <w:multiLevelType w:val="hybridMultilevel"/>
    <w:tmpl w:val="D844298C"/>
    <w:lvl w:ilvl="0" w:tplc="CD6C33DC">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5">
    <w:nsid w:val="2A7B5CF8"/>
    <w:multiLevelType w:val="hybridMultilevel"/>
    <w:tmpl w:val="3F46F2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AC22175"/>
    <w:multiLevelType w:val="hybridMultilevel"/>
    <w:tmpl w:val="85267C18"/>
    <w:lvl w:ilvl="0" w:tplc="FBAC87F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C377E67"/>
    <w:multiLevelType w:val="hybridMultilevel"/>
    <w:tmpl w:val="3476FB0C"/>
    <w:lvl w:ilvl="0" w:tplc="7F7AFF9C">
      <w:start w:val="1"/>
      <w:numFmt w:val="bullet"/>
      <w:lvlText w:val=""/>
      <w:lvlPicBulletId w:val="0"/>
      <w:lvlJc w:val="left"/>
      <w:pPr>
        <w:tabs>
          <w:tab w:val="num" w:pos="720"/>
        </w:tabs>
        <w:ind w:left="720" w:hanging="360"/>
      </w:pPr>
      <w:rPr>
        <w:rFonts w:ascii="Symbol" w:hAnsi="Symbol" w:hint="default"/>
      </w:rPr>
    </w:lvl>
    <w:lvl w:ilvl="1" w:tplc="9FD41B84" w:tentative="1">
      <w:start w:val="1"/>
      <w:numFmt w:val="bullet"/>
      <w:lvlText w:val=""/>
      <w:lvlJc w:val="left"/>
      <w:pPr>
        <w:tabs>
          <w:tab w:val="num" w:pos="1440"/>
        </w:tabs>
        <w:ind w:left="1440" w:hanging="360"/>
      </w:pPr>
      <w:rPr>
        <w:rFonts w:ascii="Symbol" w:hAnsi="Symbol" w:hint="default"/>
      </w:rPr>
    </w:lvl>
    <w:lvl w:ilvl="2" w:tplc="16BEE160" w:tentative="1">
      <w:start w:val="1"/>
      <w:numFmt w:val="bullet"/>
      <w:lvlText w:val=""/>
      <w:lvlJc w:val="left"/>
      <w:pPr>
        <w:tabs>
          <w:tab w:val="num" w:pos="2160"/>
        </w:tabs>
        <w:ind w:left="2160" w:hanging="360"/>
      </w:pPr>
      <w:rPr>
        <w:rFonts w:ascii="Symbol" w:hAnsi="Symbol" w:hint="default"/>
      </w:rPr>
    </w:lvl>
    <w:lvl w:ilvl="3" w:tplc="C7188244" w:tentative="1">
      <w:start w:val="1"/>
      <w:numFmt w:val="bullet"/>
      <w:lvlText w:val=""/>
      <w:lvlJc w:val="left"/>
      <w:pPr>
        <w:tabs>
          <w:tab w:val="num" w:pos="2880"/>
        </w:tabs>
        <w:ind w:left="2880" w:hanging="360"/>
      </w:pPr>
      <w:rPr>
        <w:rFonts w:ascii="Symbol" w:hAnsi="Symbol" w:hint="default"/>
      </w:rPr>
    </w:lvl>
    <w:lvl w:ilvl="4" w:tplc="E9D66A8A" w:tentative="1">
      <w:start w:val="1"/>
      <w:numFmt w:val="bullet"/>
      <w:lvlText w:val=""/>
      <w:lvlJc w:val="left"/>
      <w:pPr>
        <w:tabs>
          <w:tab w:val="num" w:pos="3600"/>
        </w:tabs>
        <w:ind w:left="3600" w:hanging="360"/>
      </w:pPr>
      <w:rPr>
        <w:rFonts w:ascii="Symbol" w:hAnsi="Symbol" w:hint="default"/>
      </w:rPr>
    </w:lvl>
    <w:lvl w:ilvl="5" w:tplc="CA6C197A" w:tentative="1">
      <w:start w:val="1"/>
      <w:numFmt w:val="bullet"/>
      <w:lvlText w:val=""/>
      <w:lvlJc w:val="left"/>
      <w:pPr>
        <w:tabs>
          <w:tab w:val="num" w:pos="4320"/>
        </w:tabs>
        <w:ind w:left="4320" w:hanging="360"/>
      </w:pPr>
      <w:rPr>
        <w:rFonts w:ascii="Symbol" w:hAnsi="Symbol" w:hint="default"/>
      </w:rPr>
    </w:lvl>
    <w:lvl w:ilvl="6" w:tplc="AE5A4A04" w:tentative="1">
      <w:start w:val="1"/>
      <w:numFmt w:val="bullet"/>
      <w:lvlText w:val=""/>
      <w:lvlJc w:val="left"/>
      <w:pPr>
        <w:tabs>
          <w:tab w:val="num" w:pos="5040"/>
        </w:tabs>
        <w:ind w:left="5040" w:hanging="360"/>
      </w:pPr>
      <w:rPr>
        <w:rFonts w:ascii="Symbol" w:hAnsi="Symbol" w:hint="default"/>
      </w:rPr>
    </w:lvl>
    <w:lvl w:ilvl="7" w:tplc="D1C406D4" w:tentative="1">
      <w:start w:val="1"/>
      <w:numFmt w:val="bullet"/>
      <w:lvlText w:val=""/>
      <w:lvlJc w:val="left"/>
      <w:pPr>
        <w:tabs>
          <w:tab w:val="num" w:pos="5760"/>
        </w:tabs>
        <w:ind w:left="5760" w:hanging="360"/>
      </w:pPr>
      <w:rPr>
        <w:rFonts w:ascii="Symbol" w:hAnsi="Symbol" w:hint="default"/>
      </w:rPr>
    </w:lvl>
    <w:lvl w:ilvl="8" w:tplc="576051CC" w:tentative="1">
      <w:start w:val="1"/>
      <w:numFmt w:val="bullet"/>
      <w:lvlText w:val=""/>
      <w:lvlJc w:val="left"/>
      <w:pPr>
        <w:tabs>
          <w:tab w:val="num" w:pos="6480"/>
        </w:tabs>
        <w:ind w:left="6480" w:hanging="360"/>
      </w:pPr>
      <w:rPr>
        <w:rFonts w:ascii="Symbol" w:hAnsi="Symbol" w:hint="default"/>
      </w:rPr>
    </w:lvl>
  </w:abstractNum>
  <w:abstractNum w:abstractNumId="38">
    <w:nsid w:val="2D3B6C72"/>
    <w:multiLevelType w:val="hybridMultilevel"/>
    <w:tmpl w:val="1E18C6BA"/>
    <w:lvl w:ilvl="0" w:tplc="618CCF5E">
      <w:start w:val="1"/>
      <w:numFmt w:val="bullet"/>
      <w:lvlText w:val=""/>
      <w:lvlPicBulletId w:val="0"/>
      <w:lvlJc w:val="left"/>
      <w:pPr>
        <w:tabs>
          <w:tab w:val="num" w:pos="720"/>
        </w:tabs>
        <w:ind w:left="720" w:hanging="360"/>
      </w:pPr>
      <w:rPr>
        <w:rFonts w:ascii="Symbol" w:hAnsi="Symbol" w:hint="default"/>
      </w:rPr>
    </w:lvl>
    <w:lvl w:ilvl="1" w:tplc="DE2255CA" w:tentative="1">
      <w:start w:val="1"/>
      <w:numFmt w:val="bullet"/>
      <w:lvlText w:val=""/>
      <w:lvlJc w:val="left"/>
      <w:pPr>
        <w:tabs>
          <w:tab w:val="num" w:pos="1440"/>
        </w:tabs>
        <w:ind w:left="1440" w:hanging="360"/>
      </w:pPr>
      <w:rPr>
        <w:rFonts w:ascii="Symbol" w:hAnsi="Symbol" w:hint="default"/>
      </w:rPr>
    </w:lvl>
    <w:lvl w:ilvl="2" w:tplc="76309AA2" w:tentative="1">
      <w:start w:val="1"/>
      <w:numFmt w:val="bullet"/>
      <w:lvlText w:val=""/>
      <w:lvlJc w:val="left"/>
      <w:pPr>
        <w:tabs>
          <w:tab w:val="num" w:pos="2160"/>
        </w:tabs>
        <w:ind w:left="2160" w:hanging="360"/>
      </w:pPr>
      <w:rPr>
        <w:rFonts w:ascii="Symbol" w:hAnsi="Symbol" w:hint="default"/>
      </w:rPr>
    </w:lvl>
    <w:lvl w:ilvl="3" w:tplc="B5D64A3A" w:tentative="1">
      <w:start w:val="1"/>
      <w:numFmt w:val="bullet"/>
      <w:lvlText w:val=""/>
      <w:lvlJc w:val="left"/>
      <w:pPr>
        <w:tabs>
          <w:tab w:val="num" w:pos="2880"/>
        </w:tabs>
        <w:ind w:left="2880" w:hanging="360"/>
      </w:pPr>
      <w:rPr>
        <w:rFonts w:ascii="Symbol" w:hAnsi="Symbol" w:hint="default"/>
      </w:rPr>
    </w:lvl>
    <w:lvl w:ilvl="4" w:tplc="FDD4666A" w:tentative="1">
      <w:start w:val="1"/>
      <w:numFmt w:val="bullet"/>
      <w:lvlText w:val=""/>
      <w:lvlJc w:val="left"/>
      <w:pPr>
        <w:tabs>
          <w:tab w:val="num" w:pos="3600"/>
        </w:tabs>
        <w:ind w:left="3600" w:hanging="360"/>
      </w:pPr>
      <w:rPr>
        <w:rFonts w:ascii="Symbol" w:hAnsi="Symbol" w:hint="default"/>
      </w:rPr>
    </w:lvl>
    <w:lvl w:ilvl="5" w:tplc="5E18486C" w:tentative="1">
      <w:start w:val="1"/>
      <w:numFmt w:val="bullet"/>
      <w:lvlText w:val=""/>
      <w:lvlJc w:val="left"/>
      <w:pPr>
        <w:tabs>
          <w:tab w:val="num" w:pos="4320"/>
        </w:tabs>
        <w:ind w:left="4320" w:hanging="360"/>
      </w:pPr>
      <w:rPr>
        <w:rFonts w:ascii="Symbol" w:hAnsi="Symbol" w:hint="default"/>
      </w:rPr>
    </w:lvl>
    <w:lvl w:ilvl="6" w:tplc="C41026AA" w:tentative="1">
      <w:start w:val="1"/>
      <w:numFmt w:val="bullet"/>
      <w:lvlText w:val=""/>
      <w:lvlJc w:val="left"/>
      <w:pPr>
        <w:tabs>
          <w:tab w:val="num" w:pos="5040"/>
        </w:tabs>
        <w:ind w:left="5040" w:hanging="360"/>
      </w:pPr>
      <w:rPr>
        <w:rFonts w:ascii="Symbol" w:hAnsi="Symbol" w:hint="default"/>
      </w:rPr>
    </w:lvl>
    <w:lvl w:ilvl="7" w:tplc="BC50D5EA" w:tentative="1">
      <w:start w:val="1"/>
      <w:numFmt w:val="bullet"/>
      <w:lvlText w:val=""/>
      <w:lvlJc w:val="left"/>
      <w:pPr>
        <w:tabs>
          <w:tab w:val="num" w:pos="5760"/>
        </w:tabs>
        <w:ind w:left="5760" w:hanging="360"/>
      </w:pPr>
      <w:rPr>
        <w:rFonts w:ascii="Symbol" w:hAnsi="Symbol" w:hint="default"/>
      </w:rPr>
    </w:lvl>
    <w:lvl w:ilvl="8" w:tplc="1F6256F0" w:tentative="1">
      <w:start w:val="1"/>
      <w:numFmt w:val="bullet"/>
      <w:lvlText w:val=""/>
      <w:lvlJc w:val="left"/>
      <w:pPr>
        <w:tabs>
          <w:tab w:val="num" w:pos="6480"/>
        </w:tabs>
        <w:ind w:left="6480" w:hanging="360"/>
      </w:pPr>
      <w:rPr>
        <w:rFonts w:ascii="Symbol" w:hAnsi="Symbol" w:hint="default"/>
      </w:rPr>
    </w:lvl>
  </w:abstractNum>
  <w:abstractNum w:abstractNumId="39">
    <w:nsid w:val="2FF741AA"/>
    <w:multiLevelType w:val="hybridMultilevel"/>
    <w:tmpl w:val="AF2A9246"/>
    <w:lvl w:ilvl="0" w:tplc="16306F46">
      <w:start w:val="1"/>
      <w:numFmt w:val="bullet"/>
      <w:lvlText w:val=""/>
      <w:lvlPicBulletId w:val="0"/>
      <w:lvlJc w:val="left"/>
      <w:pPr>
        <w:tabs>
          <w:tab w:val="num" w:pos="720"/>
        </w:tabs>
        <w:ind w:left="720" w:hanging="360"/>
      </w:pPr>
      <w:rPr>
        <w:rFonts w:ascii="Symbol" w:hAnsi="Symbol" w:hint="default"/>
      </w:rPr>
    </w:lvl>
    <w:lvl w:ilvl="1" w:tplc="6A2EE250" w:tentative="1">
      <w:start w:val="1"/>
      <w:numFmt w:val="bullet"/>
      <w:lvlText w:val=""/>
      <w:lvlJc w:val="left"/>
      <w:pPr>
        <w:tabs>
          <w:tab w:val="num" w:pos="1440"/>
        </w:tabs>
        <w:ind w:left="1440" w:hanging="360"/>
      </w:pPr>
      <w:rPr>
        <w:rFonts w:ascii="Symbol" w:hAnsi="Symbol" w:hint="default"/>
      </w:rPr>
    </w:lvl>
    <w:lvl w:ilvl="2" w:tplc="AB74FD3C" w:tentative="1">
      <w:start w:val="1"/>
      <w:numFmt w:val="bullet"/>
      <w:lvlText w:val=""/>
      <w:lvlJc w:val="left"/>
      <w:pPr>
        <w:tabs>
          <w:tab w:val="num" w:pos="2160"/>
        </w:tabs>
        <w:ind w:left="2160" w:hanging="360"/>
      </w:pPr>
      <w:rPr>
        <w:rFonts w:ascii="Symbol" w:hAnsi="Symbol" w:hint="default"/>
      </w:rPr>
    </w:lvl>
    <w:lvl w:ilvl="3" w:tplc="69B2634C" w:tentative="1">
      <w:start w:val="1"/>
      <w:numFmt w:val="bullet"/>
      <w:lvlText w:val=""/>
      <w:lvlJc w:val="left"/>
      <w:pPr>
        <w:tabs>
          <w:tab w:val="num" w:pos="2880"/>
        </w:tabs>
        <w:ind w:left="2880" w:hanging="360"/>
      </w:pPr>
      <w:rPr>
        <w:rFonts w:ascii="Symbol" w:hAnsi="Symbol" w:hint="default"/>
      </w:rPr>
    </w:lvl>
    <w:lvl w:ilvl="4" w:tplc="E892EEFE" w:tentative="1">
      <w:start w:val="1"/>
      <w:numFmt w:val="bullet"/>
      <w:lvlText w:val=""/>
      <w:lvlJc w:val="left"/>
      <w:pPr>
        <w:tabs>
          <w:tab w:val="num" w:pos="3600"/>
        </w:tabs>
        <w:ind w:left="3600" w:hanging="360"/>
      </w:pPr>
      <w:rPr>
        <w:rFonts w:ascii="Symbol" w:hAnsi="Symbol" w:hint="default"/>
      </w:rPr>
    </w:lvl>
    <w:lvl w:ilvl="5" w:tplc="2C426A0A" w:tentative="1">
      <w:start w:val="1"/>
      <w:numFmt w:val="bullet"/>
      <w:lvlText w:val=""/>
      <w:lvlJc w:val="left"/>
      <w:pPr>
        <w:tabs>
          <w:tab w:val="num" w:pos="4320"/>
        </w:tabs>
        <w:ind w:left="4320" w:hanging="360"/>
      </w:pPr>
      <w:rPr>
        <w:rFonts w:ascii="Symbol" w:hAnsi="Symbol" w:hint="default"/>
      </w:rPr>
    </w:lvl>
    <w:lvl w:ilvl="6" w:tplc="84182C2E" w:tentative="1">
      <w:start w:val="1"/>
      <w:numFmt w:val="bullet"/>
      <w:lvlText w:val=""/>
      <w:lvlJc w:val="left"/>
      <w:pPr>
        <w:tabs>
          <w:tab w:val="num" w:pos="5040"/>
        </w:tabs>
        <w:ind w:left="5040" w:hanging="360"/>
      </w:pPr>
      <w:rPr>
        <w:rFonts w:ascii="Symbol" w:hAnsi="Symbol" w:hint="default"/>
      </w:rPr>
    </w:lvl>
    <w:lvl w:ilvl="7" w:tplc="4F8AE8D8" w:tentative="1">
      <w:start w:val="1"/>
      <w:numFmt w:val="bullet"/>
      <w:lvlText w:val=""/>
      <w:lvlJc w:val="left"/>
      <w:pPr>
        <w:tabs>
          <w:tab w:val="num" w:pos="5760"/>
        </w:tabs>
        <w:ind w:left="5760" w:hanging="360"/>
      </w:pPr>
      <w:rPr>
        <w:rFonts w:ascii="Symbol" w:hAnsi="Symbol" w:hint="default"/>
      </w:rPr>
    </w:lvl>
    <w:lvl w:ilvl="8" w:tplc="4BCE8300" w:tentative="1">
      <w:start w:val="1"/>
      <w:numFmt w:val="bullet"/>
      <w:lvlText w:val=""/>
      <w:lvlJc w:val="left"/>
      <w:pPr>
        <w:tabs>
          <w:tab w:val="num" w:pos="6480"/>
        </w:tabs>
        <w:ind w:left="6480" w:hanging="360"/>
      </w:pPr>
      <w:rPr>
        <w:rFonts w:ascii="Symbol" w:hAnsi="Symbol" w:hint="default"/>
      </w:rPr>
    </w:lvl>
  </w:abstractNum>
  <w:abstractNum w:abstractNumId="40">
    <w:nsid w:val="31D3172D"/>
    <w:multiLevelType w:val="hybridMultilevel"/>
    <w:tmpl w:val="0D62D3F0"/>
    <w:lvl w:ilvl="0" w:tplc="C10A2C22">
      <w:start w:val="1"/>
      <w:numFmt w:val="upperLetter"/>
      <w:lvlText w:val="%1)"/>
      <w:lvlJc w:val="left"/>
      <w:pPr>
        <w:ind w:left="502" w:hanging="360"/>
      </w:pPr>
      <w:rPr>
        <w:rFonts w:cs="Arial" w:hint="default"/>
        <w:b w:val="0"/>
        <w:color w:val="312F2F"/>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33643E9B"/>
    <w:multiLevelType w:val="hybridMultilevel"/>
    <w:tmpl w:val="BB705950"/>
    <w:lvl w:ilvl="0" w:tplc="E2E882F6">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nsid w:val="360516E9"/>
    <w:multiLevelType w:val="multilevel"/>
    <w:tmpl w:val="1FE02208"/>
    <w:lvl w:ilvl="0">
      <w:start w:val="4"/>
      <w:numFmt w:val="decimal"/>
      <w:lvlText w:val="%1"/>
      <w:lvlJc w:val="left"/>
      <w:pPr>
        <w:ind w:left="420" w:hanging="42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6210" w:hanging="1080"/>
      </w:pPr>
      <w:rPr>
        <w:rFonts w:hint="default"/>
      </w:rPr>
    </w:lvl>
    <w:lvl w:ilvl="4">
      <w:start w:val="1"/>
      <w:numFmt w:val="decimal"/>
      <w:lvlText w:val="%1.%2.%3.%4.%5"/>
      <w:lvlJc w:val="left"/>
      <w:pPr>
        <w:ind w:left="8280" w:hanging="1440"/>
      </w:pPr>
      <w:rPr>
        <w:rFonts w:hint="default"/>
      </w:rPr>
    </w:lvl>
    <w:lvl w:ilvl="5">
      <w:start w:val="1"/>
      <w:numFmt w:val="decimal"/>
      <w:lvlText w:val="%1.%2.%3.%4.%5.%6"/>
      <w:lvlJc w:val="left"/>
      <w:pPr>
        <w:ind w:left="9990" w:hanging="1440"/>
      </w:pPr>
      <w:rPr>
        <w:rFonts w:hint="default"/>
      </w:rPr>
    </w:lvl>
    <w:lvl w:ilvl="6">
      <w:start w:val="1"/>
      <w:numFmt w:val="decimal"/>
      <w:lvlText w:val="%1.%2.%3.%4.%5.%6.%7"/>
      <w:lvlJc w:val="left"/>
      <w:pPr>
        <w:ind w:left="12060" w:hanging="1800"/>
      </w:pPr>
      <w:rPr>
        <w:rFonts w:hint="default"/>
      </w:rPr>
    </w:lvl>
    <w:lvl w:ilvl="7">
      <w:start w:val="1"/>
      <w:numFmt w:val="decimal"/>
      <w:lvlText w:val="%1.%2.%3.%4.%5.%6.%7.%8"/>
      <w:lvlJc w:val="left"/>
      <w:pPr>
        <w:ind w:left="14130" w:hanging="2160"/>
      </w:pPr>
      <w:rPr>
        <w:rFonts w:hint="default"/>
      </w:rPr>
    </w:lvl>
    <w:lvl w:ilvl="8">
      <w:start w:val="1"/>
      <w:numFmt w:val="decimal"/>
      <w:lvlText w:val="%1.%2.%3.%4.%5.%6.%7.%8.%9"/>
      <w:lvlJc w:val="left"/>
      <w:pPr>
        <w:ind w:left="15840" w:hanging="2160"/>
      </w:pPr>
      <w:rPr>
        <w:rFonts w:hint="default"/>
      </w:rPr>
    </w:lvl>
  </w:abstractNum>
  <w:abstractNum w:abstractNumId="43">
    <w:nsid w:val="360C25C2"/>
    <w:multiLevelType w:val="hybridMultilevel"/>
    <w:tmpl w:val="93941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AC2F79"/>
    <w:multiLevelType w:val="hybridMultilevel"/>
    <w:tmpl w:val="F81A90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7894651"/>
    <w:multiLevelType w:val="hybridMultilevel"/>
    <w:tmpl w:val="451C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122EF6"/>
    <w:multiLevelType w:val="hybridMultilevel"/>
    <w:tmpl w:val="A194194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47">
    <w:nsid w:val="3A7439C3"/>
    <w:multiLevelType w:val="hybridMultilevel"/>
    <w:tmpl w:val="75E0706A"/>
    <w:lvl w:ilvl="0" w:tplc="3316506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4505E2"/>
    <w:multiLevelType w:val="hybridMultilevel"/>
    <w:tmpl w:val="15640F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3BBF6038"/>
    <w:multiLevelType w:val="hybridMultilevel"/>
    <w:tmpl w:val="28E68B62"/>
    <w:lvl w:ilvl="0" w:tplc="B8647492">
      <w:start w:val="1"/>
      <w:numFmt w:val="bullet"/>
      <w:lvlText w:val=""/>
      <w:lvlPicBulletId w:val="0"/>
      <w:lvlJc w:val="left"/>
      <w:pPr>
        <w:tabs>
          <w:tab w:val="num" w:pos="720"/>
        </w:tabs>
        <w:ind w:left="720" w:hanging="360"/>
      </w:pPr>
      <w:rPr>
        <w:rFonts w:ascii="Symbol" w:hAnsi="Symbol" w:hint="default"/>
      </w:rPr>
    </w:lvl>
    <w:lvl w:ilvl="1" w:tplc="86F4D750" w:tentative="1">
      <w:start w:val="1"/>
      <w:numFmt w:val="bullet"/>
      <w:lvlText w:val=""/>
      <w:lvlJc w:val="left"/>
      <w:pPr>
        <w:tabs>
          <w:tab w:val="num" w:pos="1440"/>
        </w:tabs>
        <w:ind w:left="1440" w:hanging="360"/>
      </w:pPr>
      <w:rPr>
        <w:rFonts w:ascii="Symbol" w:hAnsi="Symbol" w:hint="default"/>
      </w:rPr>
    </w:lvl>
    <w:lvl w:ilvl="2" w:tplc="D17C1A06" w:tentative="1">
      <w:start w:val="1"/>
      <w:numFmt w:val="bullet"/>
      <w:lvlText w:val=""/>
      <w:lvlJc w:val="left"/>
      <w:pPr>
        <w:tabs>
          <w:tab w:val="num" w:pos="2160"/>
        </w:tabs>
        <w:ind w:left="2160" w:hanging="360"/>
      </w:pPr>
      <w:rPr>
        <w:rFonts w:ascii="Symbol" w:hAnsi="Symbol" w:hint="default"/>
      </w:rPr>
    </w:lvl>
    <w:lvl w:ilvl="3" w:tplc="A3DEF38E" w:tentative="1">
      <w:start w:val="1"/>
      <w:numFmt w:val="bullet"/>
      <w:lvlText w:val=""/>
      <w:lvlJc w:val="left"/>
      <w:pPr>
        <w:tabs>
          <w:tab w:val="num" w:pos="2880"/>
        </w:tabs>
        <w:ind w:left="2880" w:hanging="360"/>
      </w:pPr>
      <w:rPr>
        <w:rFonts w:ascii="Symbol" w:hAnsi="Symbol" w:hint="default"/>
      </w:rPr>
    </w:lvl>
    <w:lvl w:ilvl="4" w:tplc="5142DEB0" w:tentative="1">
      <w:start w:val="1"/>
      <w:numFmt w:val="bullet"/>
      <w:lvlText w:val=""/>
      <w:lvlJc w:val="left"/>
      <w:pPr>
        <w:tabs>
          <w:tab w:val="num" w:pos="3600"/>
        </w:tabs>
        <w:ind w:left="3600" w:hanging="360"/>
      </w:pPr>
      <w:rPr>
        <w:rFonts w:ascii="Symbol" w:hAnsi="Symbol" w:hint="default"/>
      </w:rPr>
    </w:lvl>
    <w:lvl w:ilvl="5" w:tplc="96D019EA" w:tentative="1">
      <w:start w:val="1"/>
      <w:numFmt w:val="bullet"/>
      <w:lvlText w:val=""/>
      <w:lvlJc w:val="left"/>
      <w:pPr>
        <w:tabs>
          <w:tab w:val="num" w:pos="4320"/>
        </w:tabs>
        <w:ind w:left="4320" w:hanging="360"/>
      </w:pPr>
      <w:rPr>
        <w:rFonts w:ascii="Symbol" w:hAnsi="Symbol" w:hint="default"/>
      </w:rPr>
    </w:lvl>
    <w:lvl w:ilvl="6" w:tplc="AF9C6080" w:tentative="1">
      <w:start w:val="1"/>
      <w:numFmt w:val="bullet"/>
      <w:lvlText w:val=""/>
      <w:lvlJc w:val="left"/>
      <w:pPr>
        <w:tabs>
          <w:tab w:val="num" w:pos="5040"/>
        </w:tabs>
        <w:ind w:left="5040" w:hanging="360"/>
      </w:pPr>
      <w:rPr>
        <w:rFonts w:ascii="Symbol" w:hAnsi="Symbol" w:hint="default"/>
      </w:rPr>
    </w:lvl>
    <w:lvl w:ilvl="7" w:tplc="703C200C" w:tentative="1">
      <w:start w:val="1"/>
      <w:numFmt w:val="bullet"/>
      <w:lvlText w:val=""/>
      <w:lvlJc w:val="left"/>
      <w:pPr>
        <w:tabs>
          <w:tab w:val="num" w:pos="5760"/>
        </w:tabs>
        <w:ind w:left="5760" w:hanging="360"/>
      </w:pPr>
      <w:rPr>
        <w:rFonts w:ascii="Symbol" w:hAnsi="Symbol" w:hint="default"/>
      </w:rPr>
    </w:lvl>
    <w:lvl w:ilvl="8" w:tplc="EB687A32" w:tentative="1">
      <w:start w:val="1"/>
      <w:numFmt w:val="bullet"/>
      <w:lvlText w:val=""/>
      <w:lvlJc w:val="left"/>
      <w:pPr>
        <w:tabs>
          <w:tab w:val="num" w:pos="6480"/>
        </w:tabs>
        <w:ind w:left="6480" w:hanging="360"/>
      </w:pPr>
      <w:rPr>
        <w:rFonts w:ascii="Symbol" w:hAnsi="Symbol" w:hint="default"/>
      </w:rPr>
    </w:lvl>
  </w:abstractNum>
  <w:abstractNum w:abstractNumId="50">
    <w:nsid w:val="3BD92159"/>
    <w:multiLevelType w:val="hybridMultilevel"/>
    <w:tmpl w:val="F336DDD4"/>
    <w:lvl w:ilvl="0" w:tplc="0409000F">
      <w:start w:val="1"/>
      <w:numFmt w:val="decimal"/>
      <w:lvlText w:val="%1."/>
      <w:lvlJc w:val="left"/>
      <w:pPr>
        <w:ind w:left="360" w:hanging="360"/>
      </w:pPr>
      <w:rPr>
        <w:rFonts w:hint="default"/>
        <w:b w:val="0"/>
        <w:color w:val="312F2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C6955A2"/>
    <w:multiLevelType w:val="hybridMultilevel"/>
    <w:tmpl w:val="C99E2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83241C"/>
    <w:multiLevelType w:val="hybridMultilevel"/>
    <w:tmpl w:val="00DAF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D1B7863"/>
    <w:multiLevelType w:val="hybridMultilevel"/>
    <w:tmpl w:val="51221B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nsid w:val="3D577DA4"/>
    <w:multiLevelType w:val="hybridMultilevel"/>
    <w:tmpl w:val="9078B570"/>
    <w:lvl w:ilvl="0" w:tplc="2A6023B6">
      <w:start w:val="1"/>
      <w:numFmt w:val="bullet"/>
      <w:lvlText w:val=""/>
      <w:lvlPicBulletId w:val="0"/>
      <w:lvlJc w:val="left"/>
      <w:pPr>
        <w:tabs>
          <w:tab w:val="num" w:pos="720"/>
        </w:tabs>
        <w:ind w:left="720" w:hanging="360"/>
      </w:pPr>
      <w:rPr>
        <w:rFonts w:ascii="Symbol" w:hAnsi="Symbol" w:hint="default"/>
      </w:rPr>
    </w:lvl>
    <w:lvl w:ilvl="1" w:tplc="743C9BB4" w:tentative="1">
      <w:start w:val="1"/>
      <w:numFmt w:val="bullet"/>
      <w:lvlText w:val=""/>
      <w:lvlJc w:val="left"/>
      <w:pPr>
        <w:tabs>
          <w:tab w:val="num" w:pos="1440"/>
        </w:tabs>
        <w:ind w:left="1440" w:hanging="360"/>
      </w:pPr>
      <w:rPr>
        <w:rFonts w:ascii="Symbol" w:hAnsi="Symbol" w:hint="default"/>
      </w:rPr>
    </w:lvl>
    <w:lvl w:ilvl="2" w:tplc="B674FE64" w:tentative="1">
      <w:start w:val="1"/>
      <w:numFmt w:val="bullet"/>
      <w:lvlText w:val=""/>
      <w:lvlJc w:val="left"/>
      <w:pPr>
        <w:tabs>
          <w:tab w:val="num" w:pos="2160"/>
        </w:tabs>
        <w:ind w:left="2160" w:hanging="360"/>
      </w:pPr>
      <w:rPr>
        <w:rFonts w:ascii="Symbol" w:hAnsi="Symbol" w:hint="default"/>
      </w:rPr>
    </w:lvl>
    <w:lvl w:ilvl="3" w:tplc="03505758" w:tentative="1">
      <w:start w:val="1"/>
      <w:numFmt w:val="bullet"/>
      <w:lvlText w:val=""/>
      <w:lvlJc w:val="left"/>
      <w:pPr>
        <w:tabs>
          <w:tab w:val="num" w:pos="2880"/>
        </w:tabs>
        <w:ind w:left="2880" w:hanging="360"/>
      </w:pPr>
      <w:rPr>
        <w:rFonts w:ascii="Symbol" w:hAnsi="Symbol" w:hint="default"/>
      </w:rPr>
    </w:lvl>
    <w:lvl w:ilvl="4" w:tplc="5B066B5A" w:tentative="1">
      <w:start w:val="1"/>
      <w:numFmt w:val="bullet"/>
      <w:lvlText w:val=""/>
      <w:lvlJc w:val="left"/>
      <w:pPr>
        <w:tabs>
          <w:tab w:val="num" w:pos="3600"/>
        </w:tabs>
        <w:ind w:left="3600" w:hanging="360"/>
      </w:pPr>
      <w:rPr>
        <w:rFonts w:ascii="Symbol" w:hAnsi="Symbol" w:hint="default"/>
      </w:rPr>
    </w:lvl>
    <w:lvl w:ilvl="5" w:tplc="C9E627B2" w:tentative="1">
      <w:start w:val="1"/>
      <w:numFmt w:val="bullet"/>
      <w:lvlText w:val=""/>
      <w:lvlJc w:val="left"/>
      <w:pPr>
        <w:tabs>
          <w:tab w:val="num" w:pos="4320"/>
        </w:tabs>
        <w:ind w:left="4320" w:hanging="360"/>
      </w:pPr>
      <w:rPr>
        <w:rFonts w:ascii="Symbol" w:hAnsi="Symbol" w:hint="default"/>
      </w:rPr>
    </w:lvl>
    <w:lvl w:ilvl="6" w:tplc="5DEED3A6" w:tentative="1">
      <w:start w:val="1"/>
      <w:numFmt w:val="bullet"/>
      <w:lvlText w:val=""/>
      <w:lvlJc w:val="left"/>
      <w:pPr>
        <w:tabs>
          <w:tab w:val="num" w:pos="5040"/>
        </w:tabs>
        <w:ind w:left="5040" w:hanging="360"/>
      </w:pPr>
      <w:rPr>
        <w:rFonts w:ascii="Symbol" w:hAnsi="Symbol" w:hint="default"/>
      </w:rPr>
    </w:lvl>
    <w:lvl w:ilvl="7" w:tplc="1BA00D28" w:tentative="1">
      <w:start w:val="1"/>
      <w:numFmt w:val="bullet"/>
      <w:lvlText w:val=""/>
      <w:lvlJc w:val="left"/>
      <w:pPr>
        <w:tabs>
          <w:tab w:val="num" w:pos="5760"/>
        </w:tabs>
        <w:ind w:left="5760" w:hanging="360"/>
      </w:pPr>
      <w:rPr>
        <w:rFonts w:ascii="Symbol" w:hAnsi="Symbol" w:hint="default"/>
      </w:rPr>
    </w:lvl>
    <w:lvl w:ilvl="8" w:tplc="178486C6" w:tentative="1">
      <w:start w:val="1"/>
      <w:numFmt w:val="bullet"/>
      <w:lvlText w:val=""/>
      <w:lvlJc w:val="left"/>
      <w:pPr>
        <w:tabs>
          <w:tab w:val="num" w:pos="6480"/>
        </w:tabs>
        <w:ind w:left="6480" w:hanging="360"/>
      </w:pPr>
      <w:rPr>
        <w:rFonts w:ascii="Symbol" w:hAnsi="Symbol" w:hint="default"/>
      </w:rPr>
    </w:lvl>
  </w:abstractNum>
  <w:abstractNum w:abstractNumId="55">
    <w:nsid w:val="3E9B1402"/>
    <w:multiLevelType w:val="hybridMultilevel"/>
    <w:tmpl w:val="65920E38"/>
    <w:lvl w:ilvl="0" w:tplc="C1C4EF4E">
      <w:start w:val="1"/>
      <w:numFmt w:val="bullet"/>
      <w:lvlText w:val=""/>
      <w:lvlPicBulletId w:val="0"/>
      <w:lvlJc w:val="left"/>
      <w:pPr>
        <w:tabs>
          <w:tab w:val="num" w:pos="720"/>
        </w:tabs>
        <w:ind w:left="720" w:hanging="360"/>
      </w:pPr>
      <w:rPr>
        <w:rFonts w:ascii="Symbol" w:hAnsi="Symbol" w:hint="default"/>
      </w:rPr>
    </w:lvl>
    <w:lvl w:ilvl="1" w:tplc="0C988CC6" w:tentative="1">
      <w:start w:val="1"/>
      <w:numFmt w:val="bullet"/>
      <w:lvlText w:val=""/>
      <w:lvlJc w:val="left"/>
      <w:pPr>
        <w:tabs>
          <w:tab w:val="num" w:pos="1440"/>
        </w:tabs>
        <w:ind w:left="1440" w:hanging="360"/>
      </w:pPr>
      <w:rPr>
        <w:rFonts w:ascii="Symbol" w:hAnsi="Symbol" w:hint="default"/>
      </w:rPr>
    </w:lvl>
    <w:lvl w:ilvl="2" w:tplc="1168125C" w:tentative="1">
      <w:start w:val="1"/>
      <w:numFmt w:val="bullet"/>
      <w:lvlText w:val=""/>
      <w:lvlJc w:val="left"/>
      <w:pPr>
        <w:tabs>
          <w:tab w:val="num" w:pos="2160"/>
        </w:tabs>
        <w:ind w:left="2160" w:hanging="360"/>
      </w:pPr>
      <w:rPr>
        <w:rFonts w:ascii="Symbol" w:hAnsi="Symbol" w:hint="default"/>
      </w:rPr>
    </w:lvl>
    <w:lvl w:ilvl="3" w:tplc="CA2A51AC" w:tentative="1">
      <w:start w:val="1"/>
      <w:numFmt w:val="bullet"/>
      <w:lvlText w:val=""/>
      <w:lvlJc w:val="left"/>
      <w:pPr>
        <w:tabs>
          <w:tab w:val="num" w:pos="2880"/>
        </w:tabs>
        <w:ind w:left="2880" w:hanging="360"/>
      </w:pPr>
      <w:rPr>
        <w:rFonts w:ascii="Symbol" w:hAnsi="Symbol" w:hint="default"/>
      </w:rPr>
    </w:lvl>
    <w:lvl w:ilvl="4" w:tplc="993AC7E8" w:tentative="1">
      <w:start w:val="1"/>
      <w:numFmt w:val="bullet"/>
      <w:lvlText w:val=""/>
      <w:lvlJc w:val="left"/>
      <w:pPr>
        <w:tabs>
          <w:tab w:val="num" w:pos="3600"/>
        </w:tabs>
        <w:ind w:left="3600" w:hanging="360"/>
      </w:pPr>
      <w:rPr>
        <w:rFonts w:ascii="Symbol" w:hAnsi="Symbol" w:hint="default"/>
      </w:rPr>
    </w:lvl>
    <w:lvl w:ilvl="5" w:tplc="8B8C21F2" w:tentative="1">
      <w:start w:val="1"/>
      <w:numFmt w:val="bullet"/>
      <w:lvlText w:val=""/>
      <w:lvlJc w:val="left"/>
      <w:pPr>
        <w:tabs>
          <w:tab w:val="num" w:pos="4320"/>
        </w:tabs>
        <w:ind w:left="4320" w:hanging="360"/>
      </w:pPr>
      <w:rPr>
        <w:rFonts w:ascii="Symbol" w:hAnsi="Symbol" w:hint="default"/>
      </w:rPr>
    </w:lvl>
    <w:lvl w:ilvl="6" w:tplc="B14C35BC" w:tentative="1">
      <w:start w:val="1"/>
      <w:numFmt w:val="bullet"/>
      <w:lvlText w:val=""/>
      <w:lvlJc w:val="left"/>
      <w:pPr>
        <w:tabs>
          <w:tab w:val="num" w:pos="5040"/>
        </w:tabs>
        <w:ind w:left="5040" w:hanging="360"/>
      </w:pPr>
      <w:rPr>
        <w:rFonts w:ascii="Symbol" w:hAnsi="Symbol" w:hint="default"/>
      </w:rPr>
    </w:lvl>
    <w:lvl w:ilvl="7" w:tplc="CC72B3FC" w:tentative="1">
      <w:start w:val="1"/>
      <w:numFmt w:val="bullet"/>
      <w:lvlText w:val=""/>
      <w:lvlJc w:val="left"/>
      <w:pPr>
        <w:tabs>
          <w:tab w:val="num" w:pos="5760"/>
        </w:tabs>
        <w:ind w:left="5760" w:hanging="360"/>
      </w:pPr>
      <w:rPr>
        <w:rFonts w:ascii="Symbol" w:hAnsi="Symbol" w:hint="default"/>
      </w:rPr>
    </w:lvl>
    <w:lvl w:ilvl="8" w:tplc="44CA58BE" w:tentative="1">
      <w:start w:val="1"/>
      <w:numFmt w:val="bullet"/>
      <w:lvlText w:val=""/>
      <w:lvlJc w:val="left"/>
      <w:pPr>
        <w:tabs>
          <w:tab w:val="num" w:pos="6480"/>
        </w:tabs>
        <w:ind w:left="6480" w:hanging="360"/>
      </w:pPr>
      <w:rPr>
        <w:rFonts w:ascii="Symbol" w:hAnsi="Symbol" w:hint="default"/>
      </w:rPr>
    </w:lvl>
  </w:abstractNum>
  <w:abstractNum w:abstractNumId="56">
    <w:nsid w:val="3FFF5F7B"/>
    <w:multiLevelType w:val="hybridMultilevel"/>
    <w:tmpl w:val="1DF0C0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0DA32AC"/>
    <w:multiLevelType w:val="hybridMultilevel"/>
    <w:tmpl w:val="4386012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8">
    <w:nsid w:val="41743C8F"/>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44692F4E"/>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45F503FB"/>
    <w:multiLevelType w:val="hybridMultilevel"/>
    <w:tmpl w:val="E8FA7096"/>
    <w:lvl w:ilvl="0" w:tplc="C186DCF4">
      <w:start w:val="1"/>
      <w:numFmt w:val="bullet"/>
      <w:lvlText w:val=""/>
      <w:lvlPicBulletId w:val="0"/>
      <w:lvlJc w:val="left"/>
      <w:pPr>
        <w:tabs>
          <w:tab w:val="num" w:pos="720"/>
        </w:tabs>
        <w:ind w:left="720" w:hanging="360"/>
      </w:pPr>
      <w:rPr>
        <w:rFonts w:ascii="Symbol" w:hAnsi="Symbol" w:hint="default"/>
      </w:rPr>
    </w:lvl>
    <w:lvl w:ilvl="1" w:tplc="29E24C0C" w:tentative="1">
      <w:start w:val="1"/>
      <w:numFmt w:val="bullet"/>
      <w:lvlText w:val=""/>
      <w:lvlJc w:val="left"/>
      <w:pPr>
        <w:tabs>
          <w:tab w:val="num" w:pos="1440"/>
        </w:tabs>
        <w:ind w:left="1440" w:hanging="360"/>
      </w:pPr>
      <w:rPr>
        <w:rFonts w:ascii="Symbol" w:hAnsi="Symbol" w:hint="default"/>
      </w:rPr>
    </w:lvl>
    <w:lvl w:ilvl="2" w:tplc="F09C3E7C" w:tentative="1">
      <w:start w:val="1"/>
      <w:numFmt w:val="bullet"/>
      <w:lvlText w:val=""/>
      <w:lvlJc w:val="left"/>
      <w:pPr>
        <w:tabs>
          <w:tab w:val="num" w:pos="2160"/>
        </w:tabs>
        <w:ind w:left="2160" w:hanging="360"/>
      </w:pPr>
      <w:rPr>
        <w:rFonts w:ascii="Symbol" w:hAnsi="Symbol" w:hint="default"/>
      </w:rPr>
    </w:lvl>
    <w:lvl w:ilvl="3" w:tplc="9A568184" w:tentative="1">
      <w:start w:val="1"/>
      <w:numFmt w:val="bullet"/>
      <w:lvlText w:val=""/>
      <w:lvlJc w:val="left"/>
      <w:pPr>
        <w:tabs>
          <w:tab w:val="num" w:pos="2880"/>
        </w:tabs>
        <w:ind w:left="2880" w:hanging="360"/>
      </w:pPr>
      <w:rPr>
        <w:rFonts w:ascii="Symbol" w:hAnsi="Symbol" w:hint="default"/>
      </w:rPr>
    </w:lvl>
    <w:lvl w:ilvl="4" w:tplc="411C54D2" w:tentative="1">
      <w:start w:val="1"/>
      <w:numFmt w:val="bullet"/>
      <w:lvlText w:val=""/>
      <w:lvlJc w:val="left"/>
      <w:pPr>
        <w:tabs>
          <w:tab w:val="num" w:pos="3600"/>
        </w:tabs>
        <w:ind w:left="3600" w:hanging="360"/>
      </w:pPr>
      <w:rPr>
        <w:rFonts w:ascii="Symbol" w:hAnsi="Symbol" w:hint="default"/>
      </w:rPr>
    </w:lvl>
    <w:lvl w:ilvl="5" w:tplc="50D0A8D4" w:tentative="1">
      <w:start w:val="1"/>
      <w:numFmt w:val="bullet"/>
      <w:lvlText w:val=""/>
      <w:lvlJc w:val="left"/>
      <w:pPr>
        <w:tabs>
          <w:tab w:val="num" w:pos="4320"/>
        </w:tabs>
        <w:ind w:left="4320" w:hanging="360"/>
      </w:pPr>
      <w:rPr>
        <w:rFonts w:ascii="Symbol" w:hAnsi="Symbol" w:hint="default"/>
      </w:rPr>
    </w:lvl>
    <w:lvl w:ilvl="6" w:tplc="6A629A7A" w:tentative="1">
      <w:start w:val="1"/>
      <w:numFmt w:val="bullet"/>
      <w:lvlText w:val=""/>
      <w:lvlJc w:val="left"/>
      <w:pPr>
        <w:tabs>
          <w:tab w:val="num" w:pos="5040"/>
        </w:tabs>
        <w:ind w:left="5040" w:hanging="360"/>
      </w:pPr>
      <w:rPr>
        <w:rFonts w:ascii="Symbol" w:hAnsi="Symbol" w:hint="default"/>
      </w:rPr>
    </w:lvl>
    <w:lvl w:ilvl="7" w:tplc="BE401F90" w:tentative="1">
      <w:start w:val="1"/>
      <w:numFmt w:val="bullet"/>
      <w:lvlText w:val=""/>
      <w:lvlJc w:val="left"/>
      <w:pPr>
        <w:tabs>
          <w:tab w:val="num" w:pos="5760"/>
        </w:tabs>
        <w:ind w:left="5760" w:hanging="360"/>
      </w:pPr>
      <w:rPr>
        <w:rFonts w:ascii="Symbol" w:hAnsi="Symbol" w:hint="default"/>
      </w:rPr>
    </w:lvl>
    <w:lvl w:ilvl="8" w:tplc="5CAA5EA8" w:tentative="1">
      <w:start w:val="1"/>
      <w:numFmt w:val="bullet"/>
      <w:lvlText w:val=""/>
      <w:lvlJc w:val="left"/>
      <w:pPr>
        <w:tabs>
          <w:tab w:val="num" w:pos="6480"/>
        </w:tabs>
        <w:ind w:left="6480" w:hanging="360"/>
      </w:pPr>
      <w:rPr>
        <w:rFonts w:ascii="Symbol" w:hAnsi="Symbol" w:hint="default"/>
      </w:rPr>
    </w:lvl>
  </w:abstractNum>
  <w:abstractNum w:abstractNumId="61">
    <w:nsid w:val="46C82B72"/>
    <w:multiLevelType w:val="hybridMultilevel"/>
    <w:tmpl w:val="0480E766"/>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8093429"/>
    <w:multiLevelType w:val="hybridMultilevel"/>
    <w:tmpl w:val="855ECBB2"/>
    <w:lvl w:ilvl="0" w:tplc="EB7819D6">
      <w:start w:val="1"/>
      <w:numFmt w:val="bullet"/>
      <w:lvlText w:val=""/>
      <w:lvlPicBulletId w:val="0"/>
      <w:lvlJc w:val="left"/>
      <w:pPr>
        <w:tabs>
          <w:tab w:val="num" w:pos="720"/>
        </w:tabs>
        <w:ind w:left="720" w:hanging="360"/>
      </w:pPr>
      <w:rPr>
        <w:rFonts w:ascii="Symbol" w:hAnsi="Symbol" w:hint="default"/>
      </w:rPr>
    </w:lvl>
    <w:lvl w:ilvl="1" w:tplc="82464F50" w:tentative="1">
      <w:start w:val="1"/>
      <w:numFmt w:val="bullet"/>
      <w:lvlText w:val=""/>
      <w:lvlJc w:val="left"/>
      <w:pPr>
        <w:tabs>
          <w:tab w:val="num" w:pos="1440"/>
        </w:tabs>
        <w:ind w:left="1440" w:hanging="360"/>
      </w:pPr>
      <w:rPr>
        <w:rFonts w:ascii="Symbol" w:hAnsi="Symbol" w:hint="default"/>
      </w:rPr>
    </w:lvl>
    <w:lvl w:ilvl="2" w:tplc="1988FB20" w:tentative="1">
      <w:start w:val="1"/>
      <w:numFmt w:val="bullet"/>
      <w:lvlText w:val=""/>
      <w:lvlJc w:val="left"/>
      <w:pPr>
        <w:tabs>
          <w:tab w:val="num" w:pos="2160"/>
        </w:tabs>
        <w:ind w:left="2160" w:hanging="360"/>
      </w:pPr>
      <w:rPr>
        <w:rFonts w:ascii="Symbol" w:hAnsi="Symbol" w:hint="default"/>
      </w:rPr>
    </w:lvl>
    <w:lvl w:ilvl="3" w:tplc="B13A79B2" w:tentative="1">
      <w:start w:val="1"/>
      <w:numFmt w:val="bullet"/>
      <w:lvlText w:val=""/>
      <w:lvlJc w:val="left"/>
      <w:pPr>
        <w:tabs>
          <w:tab w:val="num" w:pos="2880"/>
        </w:tabs>
        <w:ind w:left="2880" w:hanging="360"/>
      </w:pPr>
      <w:rPr>
        <w:rFonts w:ascii="Symbol" w:hAnsi="Symbol" w:hint="default"/>
      </w:rPr>
    </w:lvl>
    <w:lvl w:ilvl="4" w:tplc="1B22677C" w:tentative="1">
      <w:start w:val="1"/>
      <w:numFmt w:val="bullet"/>
      <w:lvlText w:val=""/>
      <w:lvlJc w:val="left"/>
      <w:pPr>
        <w:tabs>
          <w:tab w:val="num" w:pos="3600"/>
        </w:tabs>
        <w:ind w:left="3600" w:hanging="360"/>
      </w:pPr>
      <w:rPr>
        <w:rFonts w:ascii="Symbol" w:hAnsi="Symbol" w:hint="default"/>
      </w:rPr>
    </w:lvl>
    <w:lvl w:ilvl="5" w:tplc="74A8CE18" w:tentative="1">
      <w:start w:val="1"/>
      <w:numFmt w:val="bullet"/>
      <w:lvlText w:val=""/>
      <w:lvlJc w:val="left"/>
      <w:pPr>
        <w:tabs>
          <w:tab w:val="num" w:pos="4320"/>
        </w:tabs>
        <w:ind w:left="4320" w:hanging="360"/>
      </w:pPr>
      <w:rPr>
        <w:rFonts w:ascii="Symbol" w:hAnsi="Symbol" w:hint="default"/>
      </w:rPr>
    </w:lvl>
    <w:lvl w:ilvl="6" w:tplc="011CDDEA" w:tentative="1">
      <w:start w:val="1"/>
      <w:numFmt w:val="bullet"/>
      <w:lvlText w:val=""/>
      <w:lvlJc w:val="left"/>
      <w:pPr>
        <w:tabs>
          <w:tab w:val="num" w:pos="5040"/>
        </w:tabs>
        <w:ind w:left="5040" w:hanging="360"/>
      </w:pPr>
      <w:rPr>
        <w:rFonts w:ascii="Symbol" w:hAnsi="Symbol" w:hint="default"/>
      </w:rPr>
    </w:lvl>
    <w:lvl w:ilvl="7" w:tplc="033EE314" w:tentative="1">
      <w:start w:val="1"/>
      <w:numFmt w:val="bullet"/>
      <w:lvlText w:val=""/>
      <w:lvlJc w:val="left"/>
      <w:pPr>
        <w:tabs>
          <w:tab w:val="num" w:pos="5760"/>
        </w:tabs>
        <w:ind w:left="5760" w:hanging="360"/>
      </w:pPr>
      <w:rPr>
        <w:rFonts w:ascii="Symbol" w:hAnsi="Symbol" w:hint="default"/>
      </w:rPr>
    </w:lvl>
    <w:lvl w:ilvl="8" w:tplc="135C2A48" w:tentative="1">
      <w:start w:val="1"/>
      <w:numFmt w:val="bullet"/>
      <w:lvlText w:val=""/>
      <w:lvlJc w:val="left"/>
      <w:pPr>
        <w:tabs>
          <w:tab w:val="num" w:pos="6480"/>
        </w:tabs>
        <w:ind w:left="6480" w:hanging="360"/>
      </w:pPr>
      <w:rPr>
        <w:rFonts w:ascii="Symbol" w:hAnsi="Symbol" w:hint="default"/>
      </w:rPr>
    </w:lvl>
  </w:abstractNum>
  <w:abstractNum w:abstractNumId="63">
    <w:nsid w:val="48F6416A"/>
    <w:multiLevelType w:val="hybridMultilevel"/>
    <w:tmpl w:val="91BC5620"/>
    <w:lvl w:ilvl="0" w:tplc="5A5E5A88">
      <w:start w:val="1"/>
      <w:numFmt w:val="bullet"/>
      <w:lvlText w:val="•"/>
      <w:lvlJc w:val="left"/>
      <w:pPr>
        <w:tabs>
          <w:tab w:val="num" w:pos="360"/>
        </w:tabs>
        <w:ind w:left="360" w:hanging="360"/>
      </w:pPr>
      <w:rPr>
        <w:rFonts w:ascii="Times New Roman" w:hAnsi="Times New Roman" w:hint="default"/>
      </w:rPr>
    </w:lvl>
    <w:lvl w:ilvl="1" w:tplc="7AD26D76" w:tentative="1">
      <w:start w:val="1"/>
      <w:numFmt w:val="bullet"/>
      <w:lvlText w:val="•"/>
      <w:lvlJc w:val="left"/>
      <w:pPr>
        <w:tabs>
          <w:tab w:val="num" w:pos="1080"/>
        </w:tabs>
        <w:ind w:left="1080" w:hanging="360"/>
      </w:pPr>
      <w:rPr>
        <w:rFonts w:ascii="Times New Roman" w:hAnsi="Times New Roman" w:hint="default"/>
      </w:rPr>
    </w:lvl>
    <w:lvl w:ilvl="2" w:tplc="D83E4BF8" w:tentative="1">
      <w:start w:val="1"/>
      <w:numFmt w:val="bullet"/>
      <w:lvlText w:val="•"/>
      <w:lvlJc w:val="left"/>
      <w:pPr>
        <w:tabs>
          <w:tab w:val="num" w:pos="1800"/>
        </w:tabs>
        <w:ind w:left="1800" w:hanging="360"/>
      </w:pPr>
      <w:rPr>
        <w:rFonts w:ascii="Times New Roman" w:hAnsi="Times New Roman" w:hint="default"/>
      </w:rPr>
    </w:lvl>
    <w:lvl w:ilvl="3" w:tplc="F480873E" w:tentative="1">
      <w:start w:val="1"/>
      <w:numFmt w:val="bullet"/>
      <w:lvlText w:val="•"/>
      <w:lvlJc w:val="left"/>
      <w:pPr>
        <w:tabs>
          <w:tab w:val="num" w:pos="2520"/>
        </w:tabs>
        <w:ind w:left="2520" w:hanging="360"/>
      </w:pPr>
      <w:rPr>
        <w:rFonts w:ascii="Times New Roman" w:hAnsi="Times New Roman" w:hint="default"/>
      </w:rPr>
    </w:lvl>
    <w:lvl w:ilvl="4" w:tplc="BB46DE8E" w:tentative="1">
      <w:start w:val="1"/>
      <w:numFmt w:val="bullet"/>
      <w:lvlText w:val="•"/>
      <w:lvlJc w:val="left"/>
      <w:pPr>
        <w:tabs>
          <w:tab w:val="num" w:pos="3240"/>
        </w:tabs>
        <w:ind w:left="3240" w:hanging="360"/>
      </w:pPr>
      <w:rPr>
        <w:rFonts w:ascii="Times New Roman" w:hAnsi="Times New Roman" w:hint="default"/>
      </w:rPr>
    </w:lvl>
    <w:lvl w:ilvl="5" w:tplc="6A0A9E02" w:tentative="1">
      <w:start w:val="1"/>
      <w:numFmt w:val="bullet"/>
      <w:lvlText w:val="•"/>
      <w:lvlJc w:val="left"/>
      <w:pPr>
        <w:tabs>
          <w:tab w:val="num" w:pos="3960"/>
        </w:tabs>
        <w:ind w:left="3960" w:hanging="360"/>
      </w:pPr>
      <w:rPr>
        <w:rFonts w:ascii="Times New Roman" w:hAnsi="Times New Roman" w:hint="default"/>
      </w:rPr>
    </w:lvl>
    <w:lvl w:ilvl="6" w:tplc="3398B832" w:tentative="1">
      <w:start w:val="1"/>
      <w:numFmt w:val="bullet"/>
      <w:lvlText w:val="•"/>
      <w:lvlJc w:val="left"/>
      <w:pPr>
        <w:tabs>
          <w:tab w:val="num" w:pos="4680"/>
        </w:tabs>
        <w:ind w:left="4680" w:hanging="360"/>
      </w:pPr>
      <w:rPr>
        <w:rFonts w:ascii="Times New Roman" w:hAnsi="Times New Roman" w:hint="default"/>
      </w:rPr>
    </w:lvl>
    <w:lvl w:ilvl="7" w:tplc="DC7AECCC" w:tentative="1">
      <w:start w:val="1"/>
      <w:numFmt w:val="bullet"/>
      <w:lvlText w:val="•"/>
      <w:lvlJc w:val="left"/>
      <w:pPr>
        <w:tabs>
          <w:tab w:val="num" w:pos="5400"/>
        </w:tabs>
        <w:ind w:left="5400" w:hanging="360"/>
      </w:pPr>
      <w:rPr>
        <w:rFonts w:ascii="Times New Roman" w:hAnsi="Times New Roman" w:hint="default"/>
      </w:rPr>
    </w:lvl>
    <w:lvl w:ilvl="8" w:tplc="D1C40562" w:tentative="1">
      <w:start w:val="1"/>
      <w:numFmt w:val="bullet"/>
      <w:lvlText w:val="•"/>
      <w:lvlJc w:val="left"/>
      <w:pPr>
        <w:tabs>
          <w:tab w:val="num" w:pos="6120"/>
        </w:tabs>
        <w:ind w:left="6120" w:hanging="360"/>
      </w:pPr>
      <w:rPr>
        <w:rFonts w:ascii="Times New Roman" w:hAnsi="Times New Roman" w:hint="default"/>
      </w:rPr>
    </w:lvl>
  </w:abstractNum>
  <w:abstractNum w:abstractNumId="64">
    <w:nsid w:val="49881AE3"/>
    <w:multiLevelType w:val="hybridMultilevel"/>
    <w:tmpl w:val="4462D3DA"/>
    <w:lvl w:ilvl="0" w:tplc="EA8A683C">
      <w:start w:val="1"/>
      <w:numFmt w:val="bullet"/>
      <w:lvlText w:val=""/>
      <w:lvlPicBulletId w:val="0"/>
      <w:lvlJc w:val="left"/>
      <w:pPr>
        <w:tabs>
          <w:tab w:val="num" w:pos="720"/>
        </w:tabs>
        <w:ind w:left="720" w:hanging="360"/>
      </w:pPr>
      <w:rPr>
        <w:rFonts w:ascii="Symbol" w:hAnsi="Symbol" w:hint="default"/>
      </w:rPr>
    </w:lvl>
    <w:lvl w:ilvl="1" w:tplc="5F6C09E6" w:tentative="1">
      <w:start w:val="1"/>
      <w:numFmt w:val="bullet"/>
      <w:lvlText w:val=""/>
      <w:lvlJc w:val="left"/>
      <w:pPr>
        <w:tabs>
          <w:tab w:val="num" w:pos="1440"/>
        </w:tabs>
        <w:ind w:left="1440" w:hanging="360"/>
      </w:pPr>
      <w:rPr>
        <w:rFonts w:ascii="Symbol" w:hAnsi="Symbol" w:hint="default"/>
      </w:rPr>
    </w:lvl>
    <w:lvl w:ilvl="2" w:tplc="37F8726A" w:tentative="1">
      <w:start w:val="1"/>
      <w:numFmt w:val="bullet"/>
      <w:lvlText w:val=""/>
      <w:lvlJc w:val="left"/>
      <w:pPr>
        <w:tabs>
          <w:tab w:val="num" w:pos="2160"/>
        </w:tabs>
        <w:ind w:left="2160" w:hanging="360"/>
      </w:pPr>
      <w:rPr>
        <w:rFonts w:ascii="Symbol" w:hAnsi="Symbol" w:hint="default"/>
      </w:rPr>
    </w:lvl>
    <w:lvl w:ilvl="3" w:tplc="E71A7EEA" w:tentative="1">
      <w:start w:val="1"/>
      <w:numFmt w:val="bullet"/>
      <w:lvlText w:val=""/>
      <w:lvlJc w:val="left"/>
      <w:pPr>
        <w:tabs>
          <w:tab w:val="num" w:pos="2880"/>
        </w:tabs>
        <w:ind w:left="2880" w:hanging="360"/>
      </w:pPr>
      <w:rPr>
        <w:rFonts w:ascii="Symbol" w:hAnsi="Symbol" w:hint="default"/>
      </w:rPr>
    </w:lvl>
    <w:lvl w:ilvl="4" w:tplc="7A9A04CC" w:tentative="1">
      <w:start w:val="1"/>
      <w:numFmt w:val="bullet"/>
      <w:lvlText w:val=""/>
      <w:lvlJc w:val="left"/>
      <w:pPr>
        <w:tabs>
          <w:tab w:val="num" w:pos="3600"/>
        </w:tabs>
        <w:ind w:left="3600" w:hanging="360"/>
      </w:pPr>
      <w:rPr>
        <w:rFonts w:ascii="Symbol" w:hAnsi="Symbol" w:hint="default"/>
      </w:rPr>
    </w:lvl>
    <w:lvl w:ilvl="5" w:tplc="83B65EB8" w:tentative="1">
      <w:start w:val="1"/>
      <w:numFmt w:val="bullet"/>
      <w:lvlText w:val=""/>
      <w:lvlJc w:val="left"/>
      <w:pPr>
        <w:tabs>
          <w:tab w:val="num" w:pos="4320"/>
        </w:tabs>
        <w:ind w:left="4320" w:hanging="360"/>
      </w:pPr>
      <w:rPr>
        <w:rFonts w:ascii="Symbol" w:hAnsi="Symbol" w:hint="default"/>
      </w:rPr>
    </w:lvl>
    <w:lvl w:ilvl="6" w:tplc="308E40C6" w:tentative="1">
      <w:start w:val="1"/>
      <w:numFmt w:val="bullet"/>
      <w:lvlText w:val=""/>
      <w:lvlJc w:val="left"/>
      <w:pPr>
        <w:tabs>
          <w:tab w:val="num" w:pos="5040"/>
        </w:tabs>
        <w:ind w:left="5040" w:hanging="360"/>
      </w:pPr>
      <w:rPr>
        <w:rFonts w:ascii="Symbol" w:hAnsi="Symbol" w:hint="default"/>
      </w:rPr>
    </w:lvl>
    <w:lvl w:ilvl="7" w:tplc="45540C4E" w:tentative="1">
      <w:start w:val="1"/>
      <w:numFmt w:val="bullet"/>
      <w:lvlText w:val=""/>
      <w:lvlJc w:val="left"/>
      <w:pPr>
        <w:tabs>
          <w:tab w:val="num" w:pos="5760"/>
        </w:tabs>
        <w:ind w:left="5760" w:hanging="360"/>
      </w:pPr>
      <w:rPr>
        <w:rFonts w:ascii="Symbol" w:hAnsi="Symbol" w:hint="default"/>
      </w:rPr>
    </w:lvl>
    <w:lvl w:ilvl="8" w:tplc="86C49224" w:tentative="1">
      <w:start w:val="1"/>
      <w:numFmt w:val="bullet"/>
      <w:lvlText w:val=""/>
      <w:lvlJc w:val="left"/>
      <w:pPr>
        <w:tabs>
          <w:tab w:val="num" w:pos="6480"/>
        </w:tabs>
        <w:ind w:left="6480" w:hanging="360"/>
      </w:pPr>
      <w:rPr>
        <w:rFonts w:ascii="Symbol" w:hAnsi="Symbol" w:hint="default"/>
      </w:rPr>
    </w:lvl>
  </w:abstractNum>
  <w:abstractNum w:abstractNumId="65">
    <w:nsid w:val="49BB3F3E"/>
    <w:multiLevelType w:val="hybridMultilevel"/>
    <w:tmpl w:val="3C201F56"/>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C4C31D2"/>
    <w:multiLevelType w:val="hybridMultilevel"/>
    <w:tmpl w:val="26B41B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4D06199C"/>
    <w:multiLevelType w:val="hybridMultilevel"/>
    <w:tmpl w:val="805A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3F3BB4"/>
    <w:multiLevelType w:val="hybridMultilevel"/>
    <w:tmpl w:val="EF3C63D0"/>
    <w:lvl w:ilvl="0" w:tplc="B15A716A">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nsid w:val="4FE84567"/>
    <w:multiLevelType w:val="hybridMultilevel"/>
    <w:tmpl w:val="AB6014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17A78AE"/>
    <w:multiLevelType w:val="hybridMultilevel"/>
    <w:tmpl w:val="40D0D8E0"/>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4673388"/>
    <w:multiLevelType w:val="hybridMultilevel"/>
    <w:tmpl w:val="686EADE4"/>
    <w:lvl w:ilvl="0" w:tplc="6F80235E">
      <w:start w:val="1"/>
      <w:numFmt w:val="bullet"/>
      <w:lvlText w:val=""/>
      <w:lvlPicBulletId w:val="0"/>
      <w:lvlJc w:val="left"/>
      <w:pPr>
        <w:tabs>
          <w:tab w:val="num" w:pos="720"/>
        </w:tabs>
        <w:ind w:left="720" w:hanging="360"/>
      </w:pPr>
      <w:rPr>
        <w:rFonts w:ascii="Symbol" w:hAnsi="Symbol" w:hint="default"/>
      </w:rPr>
    </w:lvl>
    <w:lvl w:ilvl="1" w:tplc="49581D72" w:tentative="1">
      <w:start w:val="1"/>
      <w:numFmt w:val="bullet"/>
      <w:lvlText w:val=""/>
      <w:lvlJc w:val="left"/>
      <w:pPr>
        <w:tabs>
          <w:tab w:val="num" w:pos="1440"/>
        </w:tabs>
        <w:ind w:left="1440" w:hanging="360"/>
      </w:pPr>
      <w:rPr>
        <w:rFonts w:ascii="Symbol" w:hAnsi="Symbol" w:hint="default"/>
      </w:rPr>
    </w:lvl>
    <w:lvl w:ilvl="2" w:tplc="F8EC1190" w:tentative="1">
      <w:start w:val="1"/>
      <w:numFmt w:val="bullet"/>
      <w:lvlText w:val=""/>
      <w:lvlJc w:val="left"/>
      <w:pPr>
        <w:tabs>
          <w:tab w:val="num" w:pos="2160"/>
        </w:tabs>
        <w:ind w:left="2160" w:hanging="360"/>
      </w:pPr>
      <w:rPr>
        <w:rFonts w:ascii="Symbol" w:hAnsi="Symbol" w:hint="default"/>
      </w:rPr>
    </w:lvl>
    <w:lvl w:ilvl="3" w:tplc="2278D54E" w:tentative="1">
      <w:start w:val="1"/>
      <w:numFmt w:val="bullet"/>
      <w:lvlText w:val=""/>
      <w:lvlJc w:val="left"/>
      <w:pPr>
        <w:tabs>
          <w:tab w:val="num" w:pos="2880"/>
        </w:tabs>
        <w:ind w:left="2880" w:hanging="360"/>
      </w:pPr>
      <w:rPr>
        <w:rFonts w:ascii="Symbol" w:hAnsi="Symbol" w:hint="default"/>
      </w:rPr>
    </w:lvl>
    <w:lvl w:ilvl="4" w:tplc="93E66FF0" w:tentative="1">
      <w:start w:val="1"/>
      <w:numFmt w:val="bullet"/>
      <w:lvlText w:val=""/>
      <w:lvlJc w:val="left"/>
      <w:pPr>
        <w:tabs>
          <w:tab w:val="num" w:pos="3600"/>
        </w:tabs>
        <w:ind w:left="3600" w:hanging="360"/>
      </w:pPr>
      <w:rPr>
        <w:rFonts w:ascii="Symbol" w:hAnsi="Symbol" w:hint="default"/>
      </w:rPr>
    </w:lvl>
    <w:lvl w:ilvl="5" w:tplc="CC7A2044" w:tentative="1">
      <w:start w:val="1"/>
      <w:numFmt w:val="bullet"/>
      <w:lvlText w:val=""/>
      <w:lvlJc w:val="left"/>
      <w:pPr>
        <w:tabs>
          <w:tab w:val="num" w:pos="4320"/>
        </w:tabs>
        <w:ind w:left="4320" w:hanging="360"/>
      </w:pPr>
      <w:rPr>
        <w:rFonts w:ascii="Symbol" w:hAnsi="Symbol" w:hint="default"/>
      </w:rPr>
    </w:lvl>
    <w:lvl w:ilvl="6" w:tplc="15D03468" w:tentative="1">
      <w:start w:val="1"/>
      <w:numFmt w:val="bullet"/>
      <w:lvlText w:val=""/>
      <w:lvlJc w:val="left"/>
      <w:pPr>
        <w:tabs>
          <w:tab w:val="num" w:pos="5040"/>
        </w:tabs>
        <w:ind w:left="5040" w:hanging="360"/>
      </w:pPr>
      <w:rPr>
        <w:rFonts w:ascii="Symbol" w:hAnsi="Symbol" w:hint="default"/>
      </w:rPr>
    </w:lvl>
    <w:lvl w:ilvl="7" w:tplc="04CC48E8" w:tentative="1">
      <w:start w:val="1"/>
      <w:numFmt w:val="bullet"/>
      <w:lvlText w:val=""/>
      <w:lvlJc w:val="left"/>
      <w:pPr>
        <w:tabs>
          <w:tab w:val="num" w:pos="5760"/>
        </w:tabs>
        <w:ind w:left="5760" w:hanging="360"/>
      </w:pPr>
      <w:rPr>
        <w:rFonts w:ascii="Symbol" w:hAnsi="Symbol" w:hint="default"/>
      </w:rPr>
    </w:lvl>
    <w:lvl w:ilvl="8" w:tplc="47864868" w:tentative="1">
      <w:start w:val="1"/>
      <w:numFmt w:val="bullet"/>
      <w:lvlText w:val=""/>
      <w:lvlJc w:val="left"/>
      <w:pPr>
        <w:tabs>
          <w:tab w:val="num" w:pos="6480"/>
        </w:tabs>
        <w:ind w:left="6480" w:hanging="360"/>
      </w:pPr>
      <w:rPr>
        <w:rFonts w:ascii="Symbol" w:hAnsi="Symbol" w:hint="default"/>
      </w:rPr>
    </w:lvl>
  </w:abstractNum>
  <w:abstractNum w:abstractNumId="72">
    <w:nsid w:val="55D45CA8"/>
    <w:multiLevelType w:val="hybridMultilevel"/>
    <w:tmpl w:val="DBC6DF9E"/>
    <w:lvl w:ilvl="0" w:tplc="B9A6A510">
      <w:start w:val="1"/>
      <w:numFmt w:val="decimal"/>
      <w:lvlText w:val="%1)"/>
      <w:lvlJc w:val="left"/>
      <w:pPr>
        <w:ind w:left="900" w:hanging="360"/>
      </w:pPr>
      <w:rPr>
        <w:rFonts w:hint="default"/>
        <w:b/>
        <w:sz w:val="2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nsid w:val="5B150A76"/>
    <w:multiLevelType w:val="hybridMultilevel"/>
    <w:tmpl w:val="458C5F56"/>
    <w:lvl w:ilvl="0" w:tplc="33D49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B8539FE"/>
    <w:multiLevelType w:val="hybridMultilevel"/>
    <w:tmpl w:val="0B9A6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C394569"/>
    <w:multiLevelType w:val="hybridMultilevel"/>
    <w:tmpl w:val="3A7E3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5EB51DA2"/>
    <w:multiLevelType w:val="hybridMultilevel"/>
    <w:tmpl w:val="1D88378A"/>
    <w:lvl w:ilvl="0" w:tplc="20F6BEFA">
      <w:start w:val="1"/>
      <w:numFmt w:val="bullet"/>
      <w:lvlText w:val=""/>
      <w:lvlPicBulletId w:val="0"/>
      <w:lvlJc w:val="left"/>
      <w:pPr>
        <w:tabs>
          <w:tab w:val="num" w:pos="720"/>
        </w:tabs>
        <w:ind w:left="720" w:hanging="360"/>
      </w:pPr>
      <w:rPr>
        <w:rFonts w:ascii="Symbol" w:hAnsi="Symbol" w:hint="default"/>
      </w:rPr>
    </w:lvl>
    <w:lvl w:ilvl="1" w:tplc="20A6F032" w:tentative="1">
      <w:start w:val="1"/>
      <w:numFmt w:val="bullet"/>
      <w:lvlText w:val=""/>
      <w:lvlJc w:val="left"/>
      <w:pPr>
        <w:tabs>
          <w:tab w:val="num" w:pos="1440"/>
        </w:tabs>
        <w:ind w:left="1440" w:hanging="360"/>
      </w:pPr>
      <w:rPr>
        <w:rFonts w:ascii="Symbol" w:hAnsi="Symbol" w:hint="default"/>
      </w:rPr>
    </w:lvl>
    <w:lvl w:ilvl="2" w:tplc="4A923C32" w:tentative="1">
      <w:start w:val="1"/>
      <w:numFmt w:val="bullet"/>
      <w:lvlText w:val=""/>
      <w:lvlJc w:val="left"/>
      <w:pPr>
        <w:tabs>
          <w:tab w:val="num" w:pos="2160"/>
        </w:tabs>
        <w:ind w:left="2160" w:hanging="360"/>
      </w:pPr>
      <w:rPr>
        <w:rFonts w:ascii="Symbol" w:hAnsi="Symbol" w:hint="default"/>
      </w:rPr>
    </w:lvl>
    <w:lvl w:ilvl="3" w:tplc="AC0CC446" w:tentative="1">
      <w:start w:val="1"/>
      <w:numFmt w:val="bullet"/>
      <w:lvlText w:val=""/>
      <w:lvlJc w:val="left"/>
      <w:pPr>
        <w:tabs>
          <w:tab w:val="num" w:pos="2880"/>
        </w:tabs>
        <w:ind w:left="2880" w:hanging="360"/>
      </w:pPr>
      <w:rPr>
        <w:rFonts w:ascii="Symbol" w:hAnsi="Symbol" w:hint="default"/>
      </w:rPr>
    </w:lvl>
    <w:lvl w:ilvl="4" w:tplc="69262FA6" w:tentative="1">
      <w:start w:val="1"/>
      <w:numFmt w:val="bullet"/>
      <w:lvlText w:val=""/>
      <w:lvlJc w:val="left"/>
      <w:pPr>
        <w:tabs>
          <w:tab w:val="num" w:pos="3600"/>
        </w:tabs>
        <w:ind w:left="3600" w:hanging="360"/>
      </w:pPr>
      <w:rPr>
        <w:rFonts w:ascii="Symbol" w:hAnsi="Symbol" w:hint="default"/>
      </w:rPr>
    </w:lvl>
    <w:lvl w:ilvl="5" w:tplc="607CEE16" w:tentative="1">
      <w:start w:val="1"/>
      <w:numFmt w:val="bullet"/>
      <w:lvlText w:val=""/>
      <w:lvlJc w:val="left"/>
      <w:pPr>
        <w:tabs>
          <w:tab w:val="num" w:pos="4320"/>
        </w:tabs>
        <w:ind w:left="4320" w:hanging="360"/>
      </w:pPr>
      <w:rPr>
        <w:rFonts w:ascii="Symbol" w:hAnsi="Symbol" w:hint="default"/>
      </w:rPr>
    </w:lvl>
    <w:lvl w:ilvl="6" w:tplc="687CBA04" w:tentative="1">
      <w:start w:val="1"/>
      <w:numFmt w:val="bullet"/>
      <w:lvlText w:val=""/>
      <w:lvlJc w:val="left"/>
      <w:pPr>
        <w:tabs>
          <w:tab w:val="num" w:pos="5040"/>
        </w:tabs>
        <w:ind w:left="5040" w:hanging="360"/>
      </w:pPr>
      <w:rPr>
        <w:rFonts w:ascii="Symbol" w:hAnsi="Symbol" w:hint="default"/>
      </w:rPr>
    </w:lvl>
    <w:lvl w:ilvl="7" w:tplc="AA08AA06" w:tentative="1">
      <w:start w:val="1"/>
      <w:numFmt w:val="bullet"/>
      <w:lvlText w:val=""/>
      <w:lvlJc w:val="left"/>
      <w:pPr>
        <w:tabs>
          <w:tab w:val="num" w:pos="5760"/>
        </w:tabs>
        <w:ind w:left="5760" w:hanging="360"/>
      </w:pPr>
      <w:rPr>
        <w:rFonts w:ascii="Symbol" w:hAnsi="Symbol" w:hint="default"/>
      </w:rPr>
    </w:lvl>
    <w:lvl w:ilvl="8" w:tplc="1D58FF5A" w:tentative="1">
      <w:start w:val="1"/>
      <w:numFmt w:val="bullet"/>
      <w:lvlText w:val=""/>
      <w:lvlJc w:val="left"/>
      <w:pPr>
        <w:tabs>
          <w:tab w:val="num" w:pos="6480"/>
        </w:tabs>
        <w:ind w:left="6480" w:hanging="360"/>
      </w:pPr>
      <w:rPr>
        <w:rFonts w:ascii="Symbol" w:hAnsi="Symbol" w:hint="default"/>
      </w:rPr>
    </w:lvl>
  </w:abstractNum>
  <w:abstractNum w:abstractNumId="77">
    <w:nsid w:val="5FA5002F"/>
    <w:multiLevelType w:val="hybridMultilevel"/>
    <w:tmpl w:val="D5EC76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60E46658"/>
    <w:multiLevelType w:val="hybridMultilevel"/>
    <w:tmpl w:val="D46E0FA6"/>
    <w:lvl w:ilvl="0" w:tplc="398AF718">
      <w:start w:val="1"/>
      <w:numFmt w:val="lowerLetter"/>
      <w:lvlText w:val="%1)"/>
      <w:lvlJc w:val="left"/>
      <w:pPr>
        <w:tabs>
          <w:tab w:val="num" w:pos="720"/>
        </w:tabs>
        <w:ind w:left="720" w:hanging="360"/>
      </w:pPr>
    </w:lvl>
    <w:lvl w:ilvl="1" w:tplc="9E06DEC2">
      <w:start w:val="1"/>
      <w:numFmt w:val="upperLetter"/>
      <w:lvlText w:val="%2."/>
      <w:lvlJc w:val="left"/>
      <w:pPr>
        <w:tabs>
          <w:tab w:val="num" w:pos="360"/>
        </w:tabs>
        <w:ind w:left="360" w:hanging="360"/>
      </w:pPr>
      <w:rPr>
        <w:rFonts w:hint="default"/>
      </w:rPr>
    </w:lvl>
    <w:lvl w:ilvl="2" w:tplc="000C1576" w:tentative="1">
      <w:start w:val="1"/>
      <w:numFmt w:val="lowerLetter"/>
      <w:lvlText w:val="%3)"/>
      <w:lvlJc w:val="left"/>
      <w:pPr>
        <w:tabs>
          <w:tab w:val="num" w:pos="2160"/>
        </w:tabs>
        <w:ind w:left="2160" w:hanging="360"/>
      </w:pPr>
    </w:lvl>
    <w:lvl w:ilvl="3" w:tplc="D0829CA6" w:tentative="1">
      <w:start w:val="1"/>
      <w:numFmt w:val="lowerLetter"/>
      <w:lvlText w:val="%4)"/>
      <w:lvlJc w:val="left"/>
      <w:pPr>
        <w:tabs>
          <w:tab w:val="num" w:pos="2880"/>
        </w:tabs>
        <w:ind w:left="2880" w:hanging="360"/>
      </w:pPr>
    </w:lvl>
    <w:lvl w:ilvl="4" w:tplc="06BA6AD2" w:tentative="1">
      <w:start w:val="1"/>
      <w:numFmt w:val="lowerLetter"/>
      <w:lvlText w:val="%5)"/>
      <w:lvlJc w:val="left"/>
      <w:pPr>
        <w:tabs>
          <w:tab w:val="num" w:pos="3600"/>
        </w:tabs>
        <w:ind w:left="3600" w:hanging="360"/>
      </w:pPr>
    </w:lvl>
    <w:lvl w:ilvl="5" w:tplc="7F429378" w:tentative="1">
      <w:start w:val="1"/>
      <w:numFmt w:val="lowerLetter"/>
      <w:lvlText w:val="%6)"/>
      <w:lvlJc w:val="left"/>
      <w:pPr>
        <w:tabs>
          <w:tab w:val="num" w:pos="4320"/>
        </w:tabs>
        <w:ind w:left="4320" w:hanging="360"/>
      </w:pPr>
    </w:lvl>
    <w:lvl w:ilvl="6" w:tplc="C862FF88" w:tentative="1">
      <w:start w:val="1"/>
      <w:numFmt w:val="lowerLetter"/>
      <w:lvlText w:val="%7)"/>
      <w:lvlJc w:val="left"/>
      <w:pPr>
        <w:tabs>
          <w:tab w:val="num" w:pos="5040"/>
        </w:tabs>
        <w:ind w:left="5040" w:hanging="360"/>
      </w:pPr>
    </w:lvl>
    <w:lvl w:ilvl="7" w:tplc="96B2D6B0" w:tentative="1">
      <w:start w:val="1"/>
      <w:numFmt w:val="lowerLetter"/>
      <w:lvlText w:val="%8)"/>
      <w:lvlJc w:val="left"/>
      <w:pPr>
        <w:tabs>
          <w:tab w:val="num" w:pos="5760"/>
        </w:tabs>
        <w:ind w:left="5760" w:hanging="360"/>
      </w:pPr>
    </w:lvl>
    <w:lvl w:ilvl="8" w:tplc="CE0AE768" w:tentative="1">
      <w:start w:val="1"/>
      <w:numFmt w:val="lowerLetter"/>
      <w:lvlText w:val="%9)"/>
      <w:lvlJc w:val="left"/>
      <w:pPr>
        <w:tabs>
          <w:tab w:val="num" w:pos="6480"/>
        </w:tabs>
        <w:ind w:left="6480" w:hanging="360"/>
      </w:pPr>
    </w:lvl>
  </w:abstractNum>
  <w:abstractNum w:abstractNumId="79">
    <w:nsid w:val="61955A4B"/>
    <w:multiLevelType w:val="hybridMultilevel"/>
    <w:tmpl w:val="64429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1B23E7C"/>
    <w:multiLevelType w:val="hybridMultilevel"/>
    <w:tmpl w:val="B0202894"/>
    <w:lvl w:ilvl="0" w:tplc="06B00AB8">
      <w:start w:val="1"/>
      <w:numFmt w:val="bullet"/>
      <w:lvlText w:val="•"/>
      <w:lvlJc w:val="left"/>
      <w:pPr>
        <w:tabs>
          <w:tab w:val="num" w:pos="720"/>
        </w:tabs>
        <w:ind w:left="720" w:hanging="360"/>
      </w:pPr>
      <w:rPr>
        <w:rFonts w:ascii="Arial" w:hAnsi="Arial" w:hint="default"/>
      </w:rPr>
    </w:lvl>
    <w:lvl w:ilvl="1" w:tplc="B25CE706" w:tentative="1">
      <w:start w:val="1"/>
      <w:numFmt w:val="bullet"/>
      <w:lvlText w:val="•"/>
      <w:lvlJc w:val="left"/>
      <w:pPr>
        <w:tabs>
          <w:tab w:val="num" w:pos="1440"/>
        </w:tabs>
        <w:ind w:left="1440" w:hanging="360"/>
      </w:pPr>
      <w:rPr>
        <w:rFonts w:ascii="Arial" w:hAnsi="Arial" w:hint="default"/>
      </w:rPr>
    </w:lvl>
    <w:lvl w:ilvl="2" w:tplc="4CCC9538" w:tentative="1">
      <w:start w:val="1"/>
      <w:numFmt w:val="bullet"/>
      <w:lvlText w:val="•"/>
      <w:lvlJc w:val="left"/>
      <w:pPr>
        <w:tabs>
          <w:tab w:val="num" w:pos="2160"/>
        </w:tabs>
        <w:ind w:left="2160" w:hanging="360"/>
      </w:pPr>
      <w:rPr>
        <w:rFonts w:ascii="Arial" w:hAnsi="Arial" w:hint="default"/>
      </w:rPr>
    </w:lvl>
    <w:lvl w:ilvl="3" w:tplc="23583874" w:tentative="1">
      <w:start w:val="1"/>
      <w:numFmt w:val="bullet"/>
      <w:lvlText w:val="•"/>
      <w:lvlJc w:val="left"/>
      <w:pPr>
        <w:tabs>
          <w:tab w:val="num" w:pos="2880"/>
        </w:tabs>
        <w:ind w:left="2880" w:hanging="360"/>
      </w:pPr>
      <w:rPr>
        <w:rFonts w:ascii="Arial" w:hAnsi="Arial" w:hint="default"/>
      </w:rPr>
    </w:lvl>
    <w:lvl w:ilvl="4" w:tplc="323A38AC" w:tentative="1">
      <w:start w:val="1"/>
      <w:numFmt w:val="bullet"/>
      <w:lvlText w:val="•"/>
      <w:lvlJc w:val="left"/>
      <w:pPr>
        <w:tabs>
          <w:tab w:val="num" w:pos="3600"/>
        </w:tabs>
        <w:ind w:left="3600" w:hanging="360"/>
      </w:pPr>
      <w:rPr>
        <w:rFonts w:ascii="Arial" w:hAnsi="Arial" w:hint="default"/>
      </w:rPr>
    </w:lvl>
    <w:lvl w:ilvl="5" w:tplc="82100C30" w:tentative="1">
      <w:start w:val="1"/>
      <w:numFmt w:val="bullet"/>
      <w:lvlText w:val="•"/>
      <w:lvlJc w:val="left"/>
      <w:pPr>
        <w:tabs>
          <w:tab w:val="num" w:pos="4320"/>
        </w:tabs>
        <w:ind w:left="4320" w:hanging="360"/>
      </w:pPr>
      <w:rPr>
        <w:rFonts w:ascii="Arial" w:hAnsi="Arial" w:hint="default"/>
      </w:rPr>
    </w:lvl>
    <w:lvl w:ilvl="6" w:tplc="FCEED2C4" w:tentative="1">
      <w:start w:val="1"/>
      <w:numFmt w:val="bullet"/>
      <w:lvlText w:val="•"/>
      <w:lvlJc w:val="left"/>
      <w:pPr>
        <w:tabs>
          <w:tab w:val="num" w:pos="5040"/>
        </w:tabs>
        <w:ind w:left="5040" w:hanging="360"/>
      </w:pPr>
      <w:rPr>
        <w:rFonts w:ascii="Arial" w:hAnsi="Arial" w:hint="default"/>
      </w:rPr>
    </w:lvl>
    <w:lvl w:ilvl="7" w:tplc="4146ABB4" w:tentative="1">
      <w:start w:val="1"/>
      <w:numFmt w:val="bullet"/>
      <w:lvlText w:val="•"/>
      <w:lvlJc w:val="left"/>
      <w:pPr>
        <w:tabs>
          <w:tab w:val="num" w:pos="5760"/>
        </w:tabs>
        <w:ind w:left="5760" w:hanging="360"/>
      </w:pPr>
      <w:rPr>
        <w:rFonts w:ascii="Arial" w:hAnsi="Arial" w:hint="default"/>
      </w:rPr>
    </w:lvl>
    <w:lvl w:ilvl="8" w:tplc="B490942A" w:tentative="1">
      <w:start w:val="1"/>
      <w:numFmt w:val="bullet"/>
      <w:lvlText w:val="•"/>
      <w:lvlJc w:val="left"/>
      <w:pPr>
        <w:tabs>
          <w:tab w:val="num" w:pos="6480"/>
        </w:tabs>
        <w:ind w:left="6480" w:hanging="360"/>
      </w:pPr>
      <w:rPr>
        <w:rFonts w:ascii="Arial" w:hAnsi="Arial" w:hint="default"/>
      </w:rPr>
    </w:lvl>
  </w:abstractNum>
  <w:abstractNum w:abstractNumId="81">
    <w:nsid w:val="643B01AC"/>
    <w:multiLevelType w:val="hybridMultilevel"/>
    <w:tmpl w:val="B6C89C0A"/>
    <w:lvl w:ilvl="0" w:tplc="D6DEA578">
      <w:start w:val="1"/>
      <w:numFmt w:val="bullet"/>
      <w:lvlText w:val=""/>
      <w:lvlPicBulletId w:val="0"/>
      <w:lvlJc w:val="left"/>
      <w:pPr>
        <w:tabs>
          <w:tab w:val="num" w:pos="720"/>
        </w:tabs>
        <w:ind w:left="720" w:hanging="360"/>
      </w:pPr>
      <w:rPr>
        <w:rFonts w:ascii="Symbol" w:hAnsi="Symbol" w:hint="default"/>
      </w:rPr>
    </w:lvl>
    <w:lvl w:ilvl="1" w:tplc="87E852EC" w:tentative="1">
      <w:start w:val="1"/>
      <w:numFmt w:val="bullet"/>
      <w:lvlText w:val=""/>
      <w:lvlJc w:val="left"/>
      <w:pPr>
        <w:tabs>
          <w:tab w:val="num" w:pos="1440"/>
        </w:tabs>
        <w:ind w:left="1440" w:hanging="360"/>
      </w:pPr>
      <w:rPr>
        <w:rFonts w:ascii="Symbol" w:hAnsi="Symbol" w:hint="default"/>
      </w:rPr>
    </w:lvl>
    <w:lvl w:ilvl="2" w:tplc="B228453C" w:tentative="1">
      <w:start w:val="1"/>
      <w:numFmt w:val="bullet"/>
      <w:lvlText w:val=""/>
      <w:lvlJc w:val="left"/>
      <w:pPr>
        <w:tabs>
          <w:tab w:val="num" w:pos="2160"/>
        </w:tabs>
        <w:ind w:left="2160" w:hanging="360"/>
      </w:pPr>
      <w:rPr>
        <w:rFonts w:ascii="Symbol" w:hAnsi="Symbol" w:hint="default"/>
      </w:rPr>
    </w:lvl>
    <w:lvl w:ilvl="3" w:tplc="88F6EB7C" w:tentative="1">
      <w:start w:val="1"/>
      <w:numFmt w:val="bullet"/>
      <w:lvlText w:val=""/>
      <w:lvlJc w:val="left"/>
      <w:pPr>
        <w:tabs>
          <w:tab w:val="num" w:pos="2880"/>
        </w:tabs>
        <w:ind w:left="2880" w:hanging="360"/>
      </w:pPr>
      <w:rPr>
        <w:rFonts w:ascii="Symbol" w:hAnsi="Symbol" w:hint="default"/>
      </w:rPr>
    </w:lvl>
    <w:lvl w:ilvl="4" w:tplc="87E01082" w:tentative="1">
      <w:start w:val="1"/>
      <w:numFmt w:val="bullet"/>
      <w:lvlText w:val=""/>
      <w:lvlJc w:val="left"/>
      <w:pPr>
        <w:tabs>
          <w:tab w:val="num" w:pos="3600"/>
        </w:tabs>
        <w:ind w:left="3600" w:hanging="360"/>
      </w:pPr>
      <w:rPr>
        <w:rFonts w:ascii="Symbol" w:hAnsi="Symbol" w:hint="default"/>
      </w:rPr>
    </w:lvl>
    <w:lvl w:ilvl="5" w:tplc="90D006F2" w:tentative="1">
      <w:start w:val="1"/>
      <w:numFmt w:val="bullet"/>
      <w:lvlText w:val=""/>
      <w:lvlJc w:val="left"/>
      <w:pPr>
        <w:tabs>
          <w:tab w:val="num" w:pos="4320"/>
        </w:tabs>
        <w:ind w:left="4320" w:hanging="360"/>
      </w:pPr>
      <w:rPr>
        <w:rFonts w:ascii="Symbol" w:hAnsi="Symbol" w:hint="default"/>
      </w:rPr>
    </w:lvl>
    <w:lvl w:ilvl="6" w:tplc="D99E2E0A" w:tentative="1">
      <w:start w:val="1"/>
      <w:numFmt w:val="bullet"/>
      <w:lvlText w:val=""/>
      <w:lvlJc w:val="left"/>
      <w:pPr>
        <w:tabs>
          <w:tab w:val="num" w:pos="5040"/>
        </w:tabs>
        <w:ind w:left="5040" w:hanging="360"/>
      </w:pPr>
      <w:rPr>
        <w:rFonts w:ascii="Symbol" w:hAnsi="Symbol" w:hint="default"/>
      </w:rPr>
    </w:lvl>
    <w:lvl w:ilvl="7" w:tplc="7EDEA704" w:tentative="1">
      <w:start w:val="1"/>
      <w:numFmt w:val="bullet"/>
      <w:lvlText w:val=""/>
      <w:lvlJc w:val="left"/>
      <w:pPr>
        <w:tabs>
          <w:tab w:val="num" w:pos="5760"/>
        </w:tabs>
        <w:ind w:left="5760" w:hanging="360"/>
      </w:pPr>
      <w:rPr>
        <w:rFonts w:ascii="Symbol" w:hAnsi="Symbol" w:hint="default"/>
      </w:rPr>
    </w:lvl>
    <w:lvl w:ilvl="8" w:tplc="F54623A8" w:tentative="1">
      <w:start w:val="1"/>
      <w:numFmt w:val="bullet"/>
      <w:lvlText w:val=""/>
      <w:lvlJc w:val="left"/>
      <w:pPr>
        <w:tabs>
          <w:tab w:val="num" w:pos="6480"/>
        </w:tabs>
        <w:ind w:left="6480" w:hanging="360"/>
      </w:pPr>
      <w:rPr>
        <w:rFonts w:ascii="Symbol" w:hAnsi="Symbol" w:hint="default"/>
      </w:rPr>
    </w:lvl>
  </w:abstractNum>
  <w:abstractNum w:abstractNumId="82">
    <w:nsid w:val="64B71E21"/>
    <w:multiLevelType w:val="hybridMultilevel"/>
    <w:tmpl w:val="13C26682"/>
    <w:lvl w:ilvl="0" w:tplc="1DE2BAF0">
      <w:start w:val="1"/>
      <w:numFmt w:val="bullet"/>
      <w:lvlText w:val=""/>
      <w:lvlPicBulletId w:val="0"/>
      <w:lvlJc w:val="left"/>
      <w:pPr>
        <w:tabs>
          <w:tab w:val="num" w:pos="720"/>
        </w:tabs>
        <w:ind w:left="720" w:hanging="360"/>
      </w:pPr>
      <w:rPr>
        <w:rFonts w:ascii="Symbol" w:hAnsi="Symbol" w:hint="default"/>
      </w:rPr>
    </w:lvl>
    <w:lvl w:ilvl="1" w:tplc="437085E2" w:tentative="1">
      <w:start w:val="1"/>
      <w:numFmt w:val="bullet"/>
      <w:lvlText w:val=""/>
      <w:lvlJc w:val="left"/>
      <w:pPr>
        <w:tabs>
          <w:tab w:val="num" w:pos="1440"/>
        </w:tabs>
        <w:ind w:left="1440" w:hanging="360"/>
      </w:pPr>
      <w:rPr>
        <w:rFonts w:ascii="Symbol" w:hAnsi="Symbol" w:hint="default"/>
      </w:rPr>
    </w:lvl>
    <w:lvl w:ilvl="2" w:tplc="90F0DF3C" w:tentative="1">
      <w:start w:val="1"/>
      <w:numFmt w:val="bullet"/>
      <w:lvlText w:val=""/>
      <w:lvlJc w:val="left"/>
      <w:pPr>
        <w:tabs>
          <w:tab w:val="num" w:pos="2160"/>
        </w:tabs>
        <w:ind w:left="2160" w:hanging="360"/>
      </w:pPr>
      <w:rPr>
        <w:rFonts w:ascii="Symbol" w:hAnsi="Symbol" w:hint="default"/>
      </w:rPr>
    </w:lvl>
    <w:lvl w:ilvl="3" w:tplc="99AE3B52" w:tentative="1">
      <w:start w:val="1"/>
      <w:numFmt w:val="bullet"/>
      <w:lvlText w:val=""/>
      <w:lvlJc w:val="left"/>
      <w:pPr>
        <w:tabs>
          <w:tab w:val="num" w:pos="2880"/>
        </w:tabs>
        <w:ind w:left="2880" w:hanging="360"/>
      </w:pPr>
      <w:rPr>
        <w:rFonts w:ascii="Symbol" w:hAnsi="Symbol" w:hint="default"/>
      </w:rPr>
    </w:lvl>
    <w:lvl w:ilvl="4" w:tplc="2B327C14" w:tentative="1">
      <w:start w:val="1"/>
      <w:numFmt w:val="bullet"/>
      <w:lvlText w:val=""/>
      <w:lvlJc w:val="left"/>
      <w:pPr>
        <w:tabs>
          <w:tab w:val="num" w:pos="3600"/>
        </w:tabs>
        <w:ind w:left="3600" w:hanging="360"/>
      </w:pPr>
      <w:rPr>
        <w:rFonts w:ascii="Symbol" w:hAnsi="Symbol" w:hint="default"/>
      </w:rPr>
    </w:lvl>
    <w:lvl w:ilvl="5" w:tplc="704EDFE0" w:tentative="1">
      <w:start w:val="1"/>
      <w:numFmt w:val="bullet"/>
      <w:lvlText w:val=""/>
      <w:lvlJc w:val="left"/>
      <w:pPr>
        <w:tabs>
          <w:tab w:val="num" w:pos="4320"/>
        </w:tabs>
        <w:ind w:left="4320" w:hanging="360"/>
      </w:pPr>
      <w:rPr>
        <w:rFonts w:ascii="Symbol" w:hAnsi="Symbol" w:hint="default"/>
      </w:rPr>
    </w:lvl>
    <w:lvl w:ilvl="6" w:tplc="5504F4DA" w:tentative="1">
      <w:start w:val="1"/>
      <w:numFmt w:val="bullet"/>
      <w:lvlText w:val=""/>
      <w:lvlJc w:val="left"/>
      <w:pPr>
        <w:tabs>
          <w:tab w:val="num" w:pos="5040"/>
        </w:tabs>
        <w:ind w:left="5040" w:hanging="360"/>
      </w:pPr>
      <w:rPr>
        <w:rFonts w:ascii="Symbol" w:hAnsi="Symbol" w:hint="default"/>
      </w:rPr>
    </w:lvl>
    <w:lvl w:ilvl="7" w:tplc="EEE42A46" w:tentative="1">
      <w:start w:val="1"/>
      <w:numFmt w:val="bullet"/>
      <w:lvlText w:val=""/>
      <w:lvlJc w:val="left"/>
      <w:pPr>
        <w:tabs>
          <w:tab w:val="num" w:pos="5760"/>
        </w:tabs>
        <w:ind w:left="5760" w:hanging="360"/>
      </w:pPr>
      <w:rPr>
        <w:rFonts w:ascii="Symbol" w:hAnsi="Symbol" w:hint="default"/>
      </w:rPr>
    </w:lvl>
    <w:lvl w:ilvl="8" w:tplc="0D62AADC" w:tentative="1">
      <w:start w:val="1"/>
      <w:numFmt w:val="bullet"/>
      <w:lvlText w:val=""/>
      <w:lvlJc w:val="left"/>
      <w:pPr>
        <w:tabs>
          <w:tab w:val="num" w:pos="6480"/>
        </w:tabs>
        <w:ind w:left="6480" w:hanging="360"/>
      </w:pPr>
      <w:rPr>
        <w:rFonts w:ascii="Symbol" w:hAnsi="Symbol" w:hint="default"/>
      </w:rPr>
    </w:lvl>
  </w:abstractNum>
  <w:abstractNum w:abstractNumId="83">
    <w:nsid w:val="67BF6580"/>
    <w:multiLevelType w:val="hybridMultilevel"/>
    <w:tmpl w:val="432419CE"/>
    <w:lvl w:ilvl="0" w:tplc="74A451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84B44F9"/>
    <w:multiLevelType w:val="hybridMultilevel"/>
    <w:tmpl w:val="BA46C114"/>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5">
    <w:nsid w:val="6B7F371E"/>
    <w:multiLevelType w:val="hybridMultilevel"/>
    <w:tmpl w:val="C310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69199B"/>
    <w:multiLevelType w:val="hybridMultilevel"/>
    <w:tmpl w:val="EB8E4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493CA7"/>
    <w:multiLevelType w:val="hybridMultilevel"/>
    <w:tmpl w:val="05EEE96A"/>
    <w:lvl w:ilvl="0" w:tplc="0406CAD6">
      <w:start w:val="1"/>
      <w:numFmt w:val="upperLetter"/>
      <w:lvlText w:val="%1."/>
      <w:lvlJc w:val="left"/>
      <w:pPr>
        <w:tabs>
          <w:tab w:val="num" w:pos="360"/>
        </w:tabs>
        <w:ind w:left="360" w:hanging="360"/>
      </w:pPr>
    </w:lvl>
    <w:lvl w:ilvl="1" w:tplc="F5C2D536" w:tentative="1">
      <w:start w:val="1"/>
      <w:numFmt w:val="upperLetter"/>
      <w:lvlText w:val="%2."/>
      <w:lvlJc w:val="left"/>
      <w:pPr>
        <w:tabs>
          <w:tab w:val="num" w:pos="1080"/>
        </w:tabs>
        <w:ind w:left="1080" w:hanging="360"/>
      </w:pPr>
    </w:lvl>
    <w:lvl w:ilvl="2" w:tplc="F6D4EB04" w:tentative="1">
      <w:start w:val="1"/>
      <w:numFmt w:val="upperLetter"/>
      <w:lvlText w:val="%3."/>
      <w:lvlJc w:val="left"/>
      <w:pPr>
        <w:tabs>
          <w:tab w:val="num" w:pos="1800"/>
        </w:tabs>
        <w:ind w:left="1800" w:hanging="360"/>
      </w:pPr>
    </w:lvl>
    <w:lvl w:ilvl="3" w:tplc="BFD86B38" w:tentative="1">
      <w:start w:val="1"/>
      <w:numFmt w:val="upperLetter"/>
      <w:lvlText w:val="%4."/>
      <w:lvlJc w:val="left"/>
      <w:pPr>
        <w:tabs>
          <w:tab w:val="num" w:pos="2520"/>
        </w:tabs>
        <w:ind w:left="2520" w:hanging="360"/>
      </w:pPr>
    </w:lvl>
    <w:lvl w:ilvl="4" w:tplc="AD5ADB4E" w:tentative="1">
      <w:start w:val="1"/>
      <w:numFmt w:val="upperLetter"/>
      <w:lvlText w:val="%5."/>
      <w:lvlJc w:val="left"/>
      <w:pPr>
        <w:tabs>
          <w:tab w:val="num" w:pos="3240"/>
        </w:tabs>
        <w:ind w:left="3240" w:hanging="360"/>
      </w:pPr>
    </w:lvl>
    <w:lvl w:ilvl="5" w:tplc="E3A0EE8C" w:tentative="1">
      <w:start w:val="1"/>
      <w:numFmt w:val="upperLetter"/>
      <w:lvlText w:val="%6."/>
      <w:lvlJc w:val="left"/>
      <w:pPr>
        <w:tabs>
          <w:tab w:val="num" w:pos="3960"/>
        </w:tabs>
        <w:ind w:left="3960" w:hanging="360"/>
      </w:pPr>
    </w:lvl>
    <w:lvl w:ilvl="6" w:tplc="15DAA936" w:tentative="1">
      <w:start w:val="1"/>
      <w:numFmt w:val="upperLetter"/>
      <w:lvlText w:val="%7."/>
      <w:lvlJc w:val="left"/>
      <w:pPr>
        <w:tabs>
          <w:tab w:val="num" w:pos="4680"/>
        </w:tabs>
        <w:ind w:left="4680" w:hanging="360"/>
      </w:pPr>
    </w:lvl>
    <w:lvl w:ilvl="7" w:tplc="22BC023C" w:tentative="1">
      <w:start w:val="1"/>
      <w:numFmt w:val="upperLetter"/>
      <w:lvlText w:val="%8."/>
      <w:lvlJc w:val="left"/>
      <w:pPr>
        <w:tabs>
          <w:tab w:val="num" w:pos="5400"/>
        </w:tabs>
        <w:ind w:left="5400" w:hanging="360"/>
      </w:pPr>
    </w:lvl>
    <w:lvl w:ilvl="8" w:tplc="08723AB0" w:tentative="1">
      <w:start w:val="1"/>
      <w:numFmt w:val="upperLetter"/>
      <w:lvlText w:val="%9."/>
      <w:lvlJc w:val="left"/>
      <w:pPr>
        <w:tabs>
          <w:tab w:val="num" w:pos="6120"/>
        </w:tabs>
        <w:ind w:left="6120" w:hanging="360"/>
      </w:pPr>
    </w:lvl>
  </w:abstractNum>
  <w:abstractNum w:abstractNumId="88">
    <w:nsid w:val="6E76714C"/>
    <w:multiLevelType w:val="hybridMultilevel"/>
    <w:tmpl w:val="6AC2FEB0"/>
    <w:lvl w:ilvl="0" w:tplc="53C891A0">
      <w:start w:val="1"/>
      <w:numFmt w:val="bullet"/>
      <w:lvlText w:val=""/>
      <w:lvlPicBulletId w:val="0"/>
      <w:lvlJc w:val="left"/>
      <w:pPr>
        <w:tabs>
          <w:tab w:val="num" w:pos="720"/>
        </w:tabs>
        <w:ind w:left="720" w:hanging="360"/>
      </w:pPr>
      <w:rPr>
        <w:rFonts w:ascii="Symbol" w:hAnsi="Symbol" w:hint="default"/>
      </w:rPr>
    </w:lvl>
    <w:lvl w:ilvl="1" w:tplc="1B6EC6FA" w:tentative="1">
      <w:start w:val="1"/>
      <w:numFmt w:val="bullet"/>
      <w:lvlText w:val=""/>
      <w:lvlJc w:val="left"/>
      <w:pPr>
        <w:tabs>
          <w:tab w:val="num" w:pos="1440"/>
        </w:tabs>
        <w:ind w:left="1440" w:hanging="360"/>
      </w:pPr>
      <w:rPr>
        <w:rFonts w:ascii="Symbol" w:hAnsi="Symbol" w:hint="default"/>
      </w:rPr>
    </w:lvl>
    <w:lvl w:ilvl="2" w:tplc="FDE83FC0" w:tentative="1">
      <w:start w:val="1"/>
      <w:numFmt w:val="bullet"/>
      <w:lvlText w:val=""/>
      <w:lvlJc w:val="left"/>
      <w:pPr>
        <w:tabs>
          <w:tab w:val="num" w:pos="2160"/>
        </w:tabs>
        <w:ind w:left="2160" w:hanging="360"/>
      </w:pPr>
      <w:rPr>
        <w:rFonts w:ascii="Symbol" w:hAnsi="Symbol" w:hint="default"/>
      </w:rPr>
    </w:lvl>
    <w:lvl w:ilvl="3" w:tplc="08FE65CC" w:tentative="1">
      <w:start w:val="1"/>
      <w:numFmt w:val="bullet"/>
      <w:lvlText w:val=""/>
      <w:lvlJc w:val="left"/>
      <w:pPr>
        <w:tabs>
          <w:tab w:val="num" w:pos="2880"/>
        </w:tabs>
        <w:ind w:left="2880" w:hanging="360"/>
      </w:pPr>
      <w:rPr>
        <w:rFonts w:ascii="Symbol" w:hAnsi="Symbol" w:hint="default"/>
      </w:rPr>
    </w:lvl>
    <w:lvl w:ilvl="4" w:tplc="E090ACFC" w:tentative="1">
      <w:start w:val="1"/>
      <w:numFmt w:val="bullet"/>
      <w:lvlText w:val=""/>
      <w:lvlJc w:val="left"/>
      <w:pPr>
        <w:tabs>
          <w:tab w:val="num" w:pos="3600"/>
        </w:tabs>
        <w:ind w:left="3600" w:hanging="360"/>
      </w:pPr>
      <w:rPr>
        <w:rFonts w:ascii="Symbol" w:hAnsi="Symbol" w:hint="default"/>
      </w:rPr>
    </w:lvl>
    <w:lvl w:ilvl="5" w:tplc="D4461B38" w:tentative="1">
      <w:start w:val="1"/>
      <w:numFmt w:val="bullet"/>
      <w:lvlText w:val=""/>
      <w:lvlJc w:val="left"/>
      <w:pPr>
        <w:tabs>
          <w:tab w:val="num" w:pos="4320"/>
        </w:tabs>
        <w:ind w:left="4320" w:hanging="360"/>
      </w:pPr>
      <w:rPr>
        <w:rFonts w:ascii="Symbol" w:hAnsi="Symbol" w:hint="default"/>
      </w:rPr>
    </w:lvl>
    <w:lvl w:ilvl="6" w:tplc="98A0B31E" w:tentative="1">
      <w:start w:val="1"/>
      <w:numFmt w:val="bullet"/>
      <w:lvlText w:val=""/>
      <w:lvlJc w:val="left"/>
      <w:pPr>
        <w:tabs>
          <w:tab w:val="num" w:pos="5040"/>
        </w:tabs>
        <w:ind w:left="5040" w:hanging="360"/>
      </w:pPr>
      <w:rPr>
        <w:rFonts w:ascii="Symbol" w:hAnsi="Symbol" w:hint="default"/>
      </w:rPr>
    </w:lvl>
    <w:lvl w:ilvl="7" w:tplc="00760FAC" w:tentative="1">
      <w:start w:val="1"/>
      <w:numFmt w:val="bullet"/>
      <w:lvlText w:val=""/>
      <w:lvlJc w:val="left"/>
      <w:pPr>
        <w:tabs>
          <w:tab w:val="num" w:pos="5760"/>
        </w:tabs>
        <w:ind w:left="5760" w:hanging="360"/>
      </w:pPr>
      <w:rPr>
        <w:rFonts w:ascii="Symbol" w:hAnsi="Symbol" w:hint="default"/>
      </w:rPr>
    </w:lvl>
    <w:lvl w:ilvl="8" w:tplc="A984E130" w:tentative="1">
      <w:start w:val="1"/>
      <w:numFmt w:val="bullet"/>
      <w:lvlText w:val=""/>
      <w:lvlJc w:val="left"/>
      <w:pPr>
        <w:tabs>
          <w:tab w:val="num" w:pos="6480"/>
        </w:tabs>
        <w:ind w:left="6480" w:hanging="360"/>
      </w:pPr>
      <w:rPr>
        <w:rFonts w:ascii="Symbol" w:hAnsi="Symbol" w:hint="default"/>
      </w:rPr>
    </w:lvl>
  </w:abstractNum>
  <w:abstractNum w:abstractNumId="89">
    <w:nsid w:val="6F265683"/>
    <w:multiLevelType w:val="hybridMultilevel"/>
    <w:tmpl w:val="313AEEBC"/>
    <w:lvl w:ilvl="0" w:tplc="3704F4A0">
      <w:start w:val="1"/>
      <w:numFmt w:val="bullet"/>
      <w:lvlText w:val=""/>
      <w:lvlPicBulletId w:val="0"/>
      <w:lvlJc w:val="left"/>
      <w:pPr>
        <w:tabs>
          <w:tab w:val="num" w:pos="720"/>
        </w:tabs>
        <w:ind w:left="720" w:hanging="360"/>
      </w:pPr>
      <w:rPr>
        <w:rFonts w:ascii="Symbol" w:hAnsi="Symbol" w:hint="default"/>
      </w:rPr>
    </w:lvl>
    <w:lvl w:ilvl="1" w:tplc="3EAA5AF6" w:tentative="1">
      <w:start w:val="1"/>
      <w:numFmt w:val="bullet"/>
      <w:lvlText w:val=""/>
      <w:lvlJc w:val="left"/>
      <w:pPr>
        <w:tabs>
          <w:tab w:val="num" w:pos="1440"/>
        </w:tabs>
        <w:ind w:left="1440" w:hanging="360"/>
      </w:pPr>
      <w:rPr>
        <w:rFonts w:ascii="Symbol" w:hAnsi="Symbol" w:hint="default"/>
      </w:rPr>
    </w:lvl>
    <w:lvl w:ilvl="2" w:tplc="20FEFD8E" w:tentative="1">
      <w:start w:val="1"/>
      <w:numFmt w:val="bullet"/>
      <w:lvlText w:val=""/>
      <w:lvlJc w:val="left"/>
      <w:pPr>
        <w:tabs>
          <w:tab w:val="num" w:pos="2160"/>
        </w:tabs>
        <w:ind w:left="2160" w:hanging="360"/>
      </w:pPr>
      <w:rPr>
        <w:rFonts w:ascii="Symbol" w:hAnsi="Symbol" w:hint="default"/>
      </w:rPr>
    </w:lvl>
    <w:lvl w:ilvl="3" w:tplc="C14E4086" w:tentative="1">
      <w:start w:val="1"/>
      <w:numFmt w:val="bullet"/>
      <w:lvlText w:val=""/>
      <w:lvlJc w:val="left"/>
      <w:pPr>
        <w:tabs>
          <w:tab w:val="num" w:pos="2880"/>
        </w:tabs>
        <w:ind w:left="2880" w:hanging="360"/>
      </w:pPr>
      <w:rPr>
        <w:rFonts w:ascii="Symbol" w:hAnsi="Symbol" w:hint="default"/>
      </w:rPr>
    </w:lvl>
    <w:lvl w:ilvl="4" w:tplc="A154C062" w:tentative="1">
      <w:start w:val="1"/>
      <w:numFmt w:val="bullet"/>
      <w:lvlText w:val=""/>
      <w:lvlJc w:val="left"/>
      <w:pPr>
        <w:tabs>
          <w:tab w:val="num" w:pos="3600"/>
        </w:tabs>
        <w:ind w:left="3600" w:hanging="360"/>
      </w:pPr>
      <w:rPr>
        <w:rFonts w:ascii="Symbol" w:hAnsi="Symbol" w:hint="default"/>
      </w:rPr>
    </w:lvl>
    <w:lvl w:ilvl="5" w:tplc="0CC8AE4A" w:tentative="1">
      <w:start w:val="1"/>
      <w:numFmt w:val="bullet"/>
      <w:lvlText w:val=""/>
      <w:lvlJc w:val="left"/>
      <w:pPr>
        <w:tabs>
          <w:tab w:val="num" w:pos="4320"/>
        </w:tabs>
        <w:ind w:left="4320" w:hanging="360"/>
      </w:pPr>
      <w:rPr>
        <w:rFonts w:ascii="Symbol" w:hAnsi="Symbol" w:hint="default"/>
      </w:rPr>
    </w:lvl>
    <w:lvl w:ilvl="6" w:tplc="EEDC32AA" w:tentative="1">
      <w:start w:val="1"/>
      <w:numFmt w:val="bullet"/>
      <w:lvlText w:val=""/>
      <w:lvlJc w:val="left"/>
      <w:pPr>
        <w:tabs>
          <w:tab w:val="num" w:pos="5040"/>
        </w:tabs>
        <w:ind w:left="5040" w:hanging="360"/>
      </w:pPr>
      <w:rPr>
        <w:rFonts w:ascii="Symbol" w:hAnsi="Symbol" w:hint="default"/>
      </w:rPr>
    </w:lvl>
    <w:lvl w:ilvl="7" w:tplc="257A3780" w:tentative="1">
      <w:start w:val="1"/>
      <w:numFmt w:val="bullet"/>
      <w:lvlText w:val=""/>
      <w:lvlJc w:val="left"/>
      <w:pPr>
        <w:tabs>
          <w:tab w:val="num" w:pos="5760"/>
        </w:tabs>
        <w:ind w:left="5760" w:hanging="360"/>
      </w:pPr>
      <w:rPr>
        <w:rFonts w:ascii="Symbol" w:hAnsi="Symbol" w:hint="default"/>
      </w:rPr>
    </w:lvl>
    <w:lvl w:ilvl="8" w:tplc="9F7AB5E2" w:tentative="1">
      <w:start w:val="1"/>
      <w:numFmt w:val="bullet"/>
      <w:lvlText w:val=""/>
      <w:lvlJc w:val="left"/>
      <w:pPr>
        <w:tabs>
          <w:tab w:val="num" w:pos="6480"/>
        </w:tabs>
        <w:ind w:left="6480" w:hanging="360"/>
      </w:pPr>
      <w:rPr>
        <w:rFonts w:ascii="Symbol" w:hAnsi="Symbol" w:hint="default"/>
      </w:rPr>
    </w:lvl>
  </w:abstractNum>
  <w:abstractNum w:abstractNumId="90">
    <w:nsid w:val="6FF25520"/>
    <w:multiLevelType w:val="hybridMultilevel"/>
    <w:tmpl w:val="7A603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0966CD9"/>
    <w:multiLevelType w:val="hybridMultilevel"/>
    <w:tmpl w:val="7FEAB0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71581066"/>
    <w:multiLevelType w:val="hybridMultilevel"/>
    <w:tmpl w:val="A702A39C"/>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3">
    <w:nsid w:val="72184951"/>
    <w:multiLevelType w:val="hybridMultilevel"/>
    <w:tmpl w:val="FF225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4E47BA"/>
    <w:multiLevelType w:val="hybridMultilevel"/>
    <w:tmpl w:val="FF9A58C4"/>
    <w:lvl w:ilvl="0" w:tplc="EA8A3BF8">
      <w:start w:val="1"/>
      <w:numFmt w:val="bullet"/>
      <w:lvlText w:val=""/>
      <w:lvlPicBulletId w:val="0"/>
      <w:lvlJc w:val="left"/>
      <w:pPr>
        <w:tabs>
          <w:tab w:val="num" w:pos="720"/>
        </w:tabs>
        <w:ind w:left="720" w:hanging="360"/>
      </w:pPr>
      <w:rPr>
        <w:rFonts w:ascii="Symbol" w:hAnsi="Symbol" w:hint="default"/>
      </w:rPr>
    </w:lvl>
    <w:lvl w:ilvl="1" w:tplc="27E272A8" w:tentative="1">
      <w:start w:val="1"/>
      <w:numFmt w:val="bullet"/>
      <w:lvlText w:val=""/>
      <w:lvlJc w:val="left"/>
      <w:pPr>
        <w:tabs>
          <w:tab w:val="num" w:pos="1440"/>
        </w:tabs>
        <w:ind w:left="1440" w:hanging="360"/>
      </w:pPr>
      <w:rPr>
        <w:rFonts w:ascii="Symbol" w:hAnsi="Symbol" w:hint="default"/>
      </w:rPr>
    </w:lvl>
    <w:lvl w:ilvl="2" w:tplc="16840A02" w:tentative="1">
      <w:start w:val="1"/>
      <w:numFmt w:val="bullet"/>
      <w:lvlText w:val=""/>
      <w:lvlJc w:val="left"/>
      <w:pPr>
        <w:tabs>
          <w:tab w:val="num" w:pos="2160"/>
        </w:tabs>
        <w:ind w:left="2160" w:hanging="360"/>
      </w:pPr>
      <w:rPr>
        <w:rFonts w:ascii="Symbol" w:hAnsi="Symbol" w:hint="default"/>
      </w:rPr>
    </w:lvl>
    <w:lvl w:ilvl="3" w:tplc="6046E200" w:tentative="1">
      <w:start w:val="1"/>
      <w:numFmt w:val="bullet"/>
      <w:lvlText w:val=""/>
      <w:lvlJc w:val="left"/>
      <w:pPr>
        <w:tabs>
          <w:tab w:val="num" w:pos="2880"/>
        </w:tabs>
        <w:ind w:left="2880" w:hanging="360"/>
      </w:pPr>
      <w:rPr>
        <w:rFonts w:ascii="Symbol" w:hAnsi="Symbol" w:hint="default"/>
      </w:rPr>
    </w:lvl>
    <w:lvl w:ilvl="4" w:tplc="AFEEF4D4" w:tentative="1">
      <w:start w:val="1"/>
      <w:numFmt w:val="bullet"/>
      <w:lvlText w:val=""/>
      <w:lvlJc w:val="left"/>
      <w:pPr>
        <w:tabs>
          <w:tab w:val="num" w:pos="3600"/>
        </w:tabs>
        <w:ind w:left="3600" w:hanging="360"/>
      </w:pPr>
      <w:rPr>
        <w:rFonts w:ascii="Symbol" w:hAnsi="Symbol" w:hint="default"/>
      </w:rPr>
    </w:lvl>
    <w:lvl w:ilvl="5" w:tplc="309E8EAA" w:tentative="1">
      <w:start w:val="1"/>
      <w:numFmt w:val="bullet"/>
      <w:lvlText w:val=""/>
      <w:lvlJc w:val="left"/>
      <w:pPr>
        <w:tabs>
          <w:tab w:val="num" w:pos="4320"/>
        </w:tabs>
        <w:ind w:left="4320" w:hanging="360"/>
      </w:pPr>
      <w:rPr>
        <w:rFonts w:ascii="Symbol" w:hAnsi="Symbol" w:hint="default"/>
      </w:rPr>
    </w:lvl>
    <w:lvl w:ilvl="6" w:tplc="7D1ACA2A" w:tentative="1">
      <w:start w:val="1"/>
      <w:numFmt w:val="bullet"/>
      <w:lvlText w:val=""/>
      <w:lvlJc w:val="left"/>
      <w:pPr>
        <w:tabs>
          <w:tab w:val="num" w:pos="5040"/>
        </w:tabs>
        <w:ind w:left="5040" w:hanging="360"/>
      </w:pPr>
      <w:rPr>
        <w:rFonts w:ascii="Symbol" w:hAnsi="Symbol" w:hint="default"/>
      </w:rPr>
    </w:lvl>
    <w:lvl w:ilvl="7" w:tplc="629EAFCE" w:tentative="1">
      <w:start w:val="1"/>
      <w:numFmt w:val="bullet"/>
      <w:lvlText w:val=""/>
      <w:lvlJc w:val="left"/>
      <w:pPr>
        <w:tabs>
          <w:tab w:val="num" w:pos="5760"/>
        </w:tabs>
        <w:ind w:left="5760" w:hanging="360"/>
      </w:pPr>
      <w:rPr>
        <w:rFonts w:ascii="Symbol" w:hAnsi="Symbol" w:hint="default"/>
      </w:rPr>
    </w:lvl>
    <w:lvl w:ilvl="8" w:tplc="241839F8" w:tentative="1">
      <w:start w:val="1"/>
      <w:numFmt w:val="bullet"/>
      <w:lvlText w:val=""/>
      <w:lvlJc w:val="left"/>
      <w:pPr>
        <w:tabs>
          <w:tab w:val="num" w:pos="6480"/>
        </w:tabs>
        <w:ind w:left="6480" w:hanging="360"/>
      </w:pPr>
      <w:rPr>
        <w:rFonts w:ascii="Symbol" w:hAnsi="Symbol" w:hint="default"/>
      </w:rPr>
    </w:lvl>
  </w:abstractNum>
  <w:abstractNum w:abstractNumId="95">
    <w:nsid w:val="74E01095"/>
    <w:multiLevelType w:val="hybridMultilevel"/>
    <w:tmpl w:val="5A18A6B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6">
    <w:nsid w:val="751B5398"/>
    <w:multiLevelType w:val="hybridMultilevel"/>
    <w:tmpl w:val="E34C8E5C"/>
    <w:lvl w:ilvl="0" w:tplc="D9845B4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63475EE"/>
    <w:multiLevelType w:val="hybridMultilevel"/>
    <w:tmpl w:val="26E43C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8">
    <w:nsid w:val="76EC1243"/>
    <w:multiLevelType w:val="hybridMultilevel"/>
    <w:tmpl w:val="AD088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770B2A6F"/>
    <w:multiLevelType w:val="hybridMultilevel"/>
    <w:tmpl w:val="53487E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nsid w:val="77E67658"/>
    <w:multiLevelType w:val="hybridMultilevel"/>
    <w:tmpl w:val="FEA2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7F07EBE"/>
    <w:multiLevelType w:val="hybridMultilevel"/>
    <w:tmpl w:val="7F24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8ED6D91"/>
    <w:multiLevelType w:val="hybridMultilevel"/>
    <w:tmpl w:val="511AEBF8"/>
    <w:lvl w:ilvl="0" w:tplc="2FCE5324">
      <w:start w:val="1"/>
      <w:numFmt w:val="bullet"/>
      <w:lvlText w:val=""/>
      <w:lvlPicBulletId w:val="0"/>
      <w:lvlJc w:val="left"/>
      <w:pPr>
        <w:tabs>
          <w:tab w:val="num" w:pos="720"/>
        </w:tabs>
        <w:ind w:left="720" w:hanging="360"/>
      </w:pPr>
      <w:rPr>
        <w:rFonts w:ascii="Symbol" w:hAnsi="Symbol" w:hint="default"/>
      </w:rPr>
    </w:lvl>
    <w:lvl w:ilvl="1" w:tplc="239C80F0" w:tentative="1">
      <w:start w:val="1"/>
      <w:numFmt w:val="bullet"/>
      <w:lvlText w:val=""/>
      <w:lvlJc w:val="left"/>
      <w:pPr>
        <w:tabs>
          <w:tab w:val="num" w:pos="1440"/>
        </w:tabs>
        <w:ind w:left="1440" w:hanging="360"/>
      </w:pPr>
      <w:rPr>
        <w:rFonts w:ascii="Symbol" w:hAnsi="Symbol" w:hint="default"/>
      </w:rPr>
    </w:lvl>
    <w:lvl w:ilvl="2" w:tplc="094ACB82" w:tentative="1">
      <w:start w:val="1"/>
      <w:numFmt w:val="bullet"/>
      <w:lvlText w:val=""/>
      <w:lvlJc w:val="left"/>
      <w:pPr>
        <w:tabs>
          <w:tab w:val="num" w:pos="2160"/>
        </w:tabs>
        <w:ind w:left="2160" w:hanging="360"/>
      </w:pPr>
      <w:rPr>
        <w:rFonts w:ascii="Symbol" w:hAnsi="Symbol" w:hint="default"/>
      </w:rPr>
    </w:lvl>
    <w:lvl w:ilvl="3" w:tplc="D9A64A8A" w:tentative="1">
      <w:start w:val="1"/>
      <w:numFmt w:val="bullet"/>
      <w:lvlText w:val=""/>
      <w:lvlJc w:val="left"/>
      <w:pPr>
        <w:tabs>
          <w:tab w:val="num" w:pos="2880"/>
        </w:tabs>
        <w:ind w:left="2880" w:hanging="360"/>
      </w:pPr>
      <w:rPr>
        <w:rFonts w:ascii="Symbol" w:hAnsi="Symbol" w:hint="default"/>
      </w:rPr>
    </w:lvl>
    <w:lvl w:ilvl="4" w:tplc="E9202406" w:tentative="1">
      <w:start w:val="1"/>
      <w:numFmt w:val="bullet"/>
      <w:lvlText w:val=""/>
      <w:lvlJc w:val="left"/>
      <w:pPr>
        <w:tabs>
          <w:tab w:val="num" w:pos="3600"/>
        </w:tabs>
        <w:ind w:left="3600" w:hanging="360"/>
      </w:pPr>
      <w:rPr>
        <w:rFonts w:ascii="Symbol" w:hAnsi="Symbol" w:hint="default"/>
      </w:rPr>
    </w:lvl>
    <w:lvl w:ilvl="5" w:tplc="4364D998" w:tentative="1">
      <w:start w:val="1"/>
      <w:numFmt w:val="bullet"/>
      <w:lvlText w:val=""/>
      <w:lvlJc w:val="left"/>
      <w:pPr>
        <w:tabs>
          <w:tab w:val="num" w:pos="4320"/>
        </w:tabs>
        <w:ind w:left="4320" w:hanging="360"/>
      </w:pPr>
      <w:rPr>
        <w:rFonts w:ascii="Symbol" w:hAnsi="Symbol" w:hint="default"/>
      </w:rPr>
    </w:lvl>
    <w:lvl w:ilvl="6" w:tplc="474EE4B2" w:tentative="1">
      <w:start w:val="1"/>
      <w:numFmt w:val="bullet"/>
      <w:lvlText w:val=""/>
      <w:lvlJc w:val="left"/>
      <w:pPr>
        <w:tabs>
          <w:tab w:val="num" w:pos="5040"/>
        </w:tabs>
        <w:ind w:left="5040" w:hanging="360"/>
      </w:pPr>
      <w:rPr>
        <w:rFonts w:ascii="Symbol" w:hAnsi="Symbol" w:hint="default"/>
      </w:rPr>
    </w:lvl>
    <w:lvl w:ilvl="7" w:tplc="35D20286" w:tentative="1">
      <w:start w:val="1"/>
      <w:numFmt w:val="bullet"/>
      <w:lvlText w:val=""/>
      <w:lvlJc w:val="left"/>
      <w:pPr>
        <w:tabs>
          <w:tab w:val="num" w:pos="5760"/>
        </w:tabs>
        <w:ind w:left="5760" w:hanging="360"/>
      </w:pPr>
      <w:rPr>
        <w:rFonts w:ascii="Symbol" w:hAnsi="Symbol" w:hint="default"/>
      </w:rPr>
    </w:lvl>
    <w:lvl w:ilvl="8" w:tplc="3A24F60C" w:tentative="1">
      <w:start w:val="1"/>
      <w:numFmt w:val="bullet"/>
      <w:lvlText w:val=""/>
      <w:lvlJc w:val="left"/>
      <w:pPr>
        <w:tabs>
          <w:tab w:val="num" w:pos="6480"/>
        </w:tabs>
        <w:ind w:left="6480" w:hanging="360"/>
      </w:pPr>
      <w:rPr>
        <w:rFonts w:ascii="Symbol" w:hAnsi="Symbol" w:hint="default"/>
      </w:rPr>
    </w:lvl>
  </w:abstractNum>
  <w:abstractNum w:abstractNumId="103">
    <w:nsid w:val="7B0D78C2"/>
    <w:multiLevelType w:val="hybridMultilevel"/>
    <w:tmpl w:val="F4FE3E72"/>
    <w:lvl w:ilvl="0" w:tplc="1C58CB28">
      <w:start w:val="1"/>
      <w:numFmt w:val="bullet"/>
      <w:lvlText w:val=""/>
      <w:lvlPicBulletId w:val="0"/>
      <w:lvlJc w:val="left"/>
      <w:pPr>
        <w:tabs>
          <w:tab w:val="num" w:pos="720"/>
        </w:tabs>
        <w:ind w:left="720" w:hanging="360"/>
      </w:pPr>
      <w:rPr>
        <w:rFonts w:ascii="Symbol" w:hAnsi="Symbol" w:hint="default"/>
      </w:rPr>
    </w:lvl>
    <w:lvl w:ilvl="1" w:tplc="665C386C" w:tentative="1">
      <w:start w:val="1"/>
      <w:numFmt w:val="bullet"/>
      <w:lvlText w:val=""/>
      <w:lvlJc w:val="left"/>
      <w:pPr>
        <w:tabs>
          <w:tab w:val="num" w:pos="1440"/>
        </w:tabs>
        <w:ind w:left="1440" w:hanging="360"/>
      </w:pPr>
      <w:rPr>
        <w:rFonts w:ascii="Symbol" w:hAnsi="Symbol" w:hint="default"/>
      </w:rPr>
    </w:lvl>
    <w:lvl w:ilvl="2" w:tplc="02E20670" w:tentative="1">
      <w:start w:val="1"/>
      <w:numFmt w:val="bullet"/>
      <w:lvlText w:val=""/>
      <w:lvlJc w:val="left"/>
      <w:pPr>
        <w:tabs>
          <w:tab w:val="num" w:pos="2160"/>
        </w:tabs>
        <w:ind w:left="2160" w:hanging="360"/>
      </w:pPr>
      <w:rPr>
        <w:rFonts w:ascii="Symbol" w:hAnsi="Symbol" w:hint="default"/>
      </w:rPr>
    </w:lvl>
    <w:lvl w:ilvl="3" w:tplc="693445CA" w:tentative="1">
      <w:start w:val="1"/>
      <w:numFmt w:val="bullet"/>
      <w:lvlText w:val=""/>
      <w:lvlJc w:val="left"/>
      <w:pPr>
        <w:tabs>
          <w:tab w:val="num" w:pos="2880"/>
        </w:tabs>
        <w:ind w:left="2880" w:hanging="360"/>
      </w:pPr>
      <w:rPr>
        <w:rFonts w:ascii="Symbol" w:hAnsi="Symbol" w:hint="default"/>
      </w:rPr>
    </w:lvl>
    <w:lvl w:ilvl="4" w:tplc="CB701D2C" w:tentative="1">
      <w:start w:val="1"/>
      <w:numFmt w:val="bullet"/>
      <w:lvlText w:val=""/>
      <w:lvlJc w:val="left"/>
      <w:pPr>
        <w:tabs>
          <w:tab w:val="num" w:pos="3600"/>
        </w:tabs>
        <w:ind w:left="3600" w:hanging="360"/>
      </w:pPr>
      <w:rPr>
        <w:rFonts w:ascii="Symbol" w:hAnsi="Symbol" w:hint="default"/>
      </w:rPr>
    </w:lvl>
    <w:lvl w:ilvl="5" w:tplc="83EA2A12" w:tentative="1">
      <w:start w:val="1"/>
      <w:numFmt w:val="bullet"/>
      <w:lvlText w:val=""/>
      <w:lvlJc w:val="left"/>
      <w:pPr>
        <w:tabs>
          <w:tab w:val="num" w:pos="4320"/>
        </w:tabs>
        <w:ind w:left="4320" w:hanging="360"/>
      </w:pPr>
      <w:rPr>
        <w:rFonts w:ascii="Symbol" w:hAnsi="Symbol" w:hint="default"/>
      </w:rPr>
    </w:lvl>
    <w:lvl w:ilvl="6" w:tplc="78BAFAAC" w:tentative="1">
      <w:start w:val="1"/>
      <w:numFmt w:val="bullet"/>
      <w:lvlText w:val=""/>
      <w:lvlJc w:val="left"/>
      <w:pPr>
        <w:tabs>
          <w:tab w:val="num" w:pos="5040"/>
        </w:tabs>
        <w:ind w:left="5040" w:hanging="360"/>
      </w:pPr>
      <w:rPr>
        <w:rFonts w:ascii="Symbol" w:hAnsi="Symbol" w:hint="default"/>
      </w:rPr>
    </w:lvl>
    <w:lvl w:ilvl="7" w:tplc="294CC4B4" w:tentative="1">
      <w:start w:val="1"/>
      <w:numFmt w:val="bullet"/>
      <w:lvlText w:val=""/>
      <w:lvlJc w:val="left"/>
      <w:pPr>
        <w:tabs>
          <w:tab w:val="num" w:pos="5760"/>
        </w:tabs>
        <w:ind w:left="5760" w:hanging="360"/>
      </w:pPr>
      <w:rPr>
        <w:rFonts w:ascii="Symbol" w:hAnsi="Symbol" w:hint="default"/>
      </w:rPr>
    </w:lvl>
    <w:lvl w:ilvl="8" w:tplc="A7201814" w:tentative="1">
      <w:start w:val="1"/>
      <w:numFmt w:val="bullet"/>
      <w:lvlText w:val=""/>
      <w:lvlJc w:val="left"/>
      <w:pPr>
        <w:tabs>
          <w:tab w:val="num" w:pos="6480"/>
        </w:tabs>
        <w:ind w:left="6480" w:hanging="360"/>
      </w:pPr>
      <w:rPr>
        <w:rFonts w:ascii="Symbol" w:hAnsi="Symbol" w:hint="default"/>
      </w:rPr>
    </w:lvl>
  </w:abstractNum>
  <w:abstractNum w:abstractNumId="104">
    <w:nsid w:val="7B553918"/>
    <w:multiLevelType w:val="hybridMultilevel"/>
    <w:tmpl w:val="A9E657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nsid w:val="7C7448CF"/>
    <w:multiLevelType w:val="hybridMultilevel"/>
    <w:tmpl w:val="C512E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E4C6E45"/>
    <w:multiLevelType w:val="hybridMultilevel"/>
    <w:tmpl w:val="89A28E64"/>
    <w:lvl w:ilvl="0" w:tplc="47FAC7F8">
      <w:start w:val="1"/>
      <w:numFmt w:val="decimal"/>
      <w:lvlText w:val="%1."/>
      <w:lvlJc w:val="left"/>
      <w:pPr>
        <w:ind w:left="36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7">
    <w:nsid w:val="7F0D594E"/>
    <w:multiLevelType w:val="hybridMultilevel"/>
    <w:tmpl w:val="738A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FB817EF"/>
    <w:multiLevelType w:val="hybridMultilevel"/>
    <w:tmpl w:val="A9E657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5"/>
  </w:num>
  <w:num w:numId="3">
    <w:abstractNumId w:val="23"/>
  </w:num>
  <w:num w:numId="4">
    <w:abstractNumId w:val="29"/>
  </w:num>
  <w:num w:numId="5">
    <w:abstractNumId w:val="41"/>
  </w:num>
  <w:num w:numId="6">
    <w:abstractNumId w:val="36"/>
  </w:num>
  <w:num w:numId="7">
    <w:abstractNumId w:val="61"/>
  </w:num>
  <w:num w:numId="8">
    <w:abstractNumId w:val="40"/>
  </w:num>
  <w:num w:numId="9">
    <w:abstractNumId w:val="50"/>
  </w:num>
  <w:num w:numId="10">
    <w:abstractNumId w:val="57"/>
  </w:num>
  <w:num w:numId="11">
    <w:abstractNumId w:val="52"/>
  </w:num>
  <w:num w:numId="12">
    <w:abstractNumId w:val="8"/>
  </w:num>
  <w:num w:numId="13">
    <w:abstractNumId w:val="13"/>
  </w:num>
  <w:num w:numId="14">
    <w:abstractNumId w:val="7"/>
  </w:num>
  <w:num w:numId="15">
    <w:abstractNumId w:val="11"/>
  </w:num>
  <w:num w:numId="16">
    <w:abstractNumId w:val="46"/>
  </w:num>
  <w:num w:numId="17">
    <w:abstractNumId w:val="56"/>
  </w:num>
  <w:num w:numId="18">
    <w:abstractNumId w:val="47"/>
  </w:num>
  <w:num w:numId="19">
    <w:abstractNumId w:val="19"/>
  </w:num>
  <w:num w:numId="20">
    <w:abstractNumId w:val="15"/>
  </w:num>
  <w:num w:numId="21">
    <w:abstractNumId w:val="73"/>
  </w:num>
  <w:num w:numId="22">
    <w:abstractNumId w:val="98"/>
  </w:num>
  <w:num w:numId="23">
    <w:abstractNumId w:val="90"/>
  </w:num>
  <w:num w:numId="24">
    <w:abstractNumId w:val="100"/>
  </w:num>
  <w:num w:numId="25">
    <w:abstractNumId w:val="30"/>
  </w:num>
  <w:num w:numId="26">
    <w:abstractNumId w:val="107"/>
  </w:num>
  <w:num w:numId="27">
    <w:abstractNumId w:val="4"/>
  </w:num>
  <w:num w:numId="28">
    <w:abstractNumId w:val="67"/>
  </w:num>
  <w:num w:numId="29">
    <w:abstractNumId w:val="85"/>
  </w:num>
  <w:num w:numId="30">
    <w:abstractNumId w:val="101"/>
  </w:num>
  <w:num w:numId="31">
    <w:abstractNumId w:val="78"/>
  </w:num>
  <w:num w:numId="32">
    <w:abstractNumId w:val="63"/>
  </w:num>
  <w:num w:numId="33">
    <w:abstractNumId w:val="87"/>
  </w:num>
  <w:num w:numId="34">
    <w:abstractNumId w:val="70"/>
  </w:num>
  <w:num w:numId="35">
    <w:abstractNumId w:val="79"/>
  </w:num>
  <w:num w:numId="36">
    <w:abstractNumId w:val="43"/>
  </w:num>
  <w:num w:numId="37">
    <w:abstractNumId w:val="96"/>
  </w:num>
  <w:num w:numId="38">
    <w:abstractNumId w:val="45"/>
  </w:num>
  <w:num w:numId="39">
    <w:abstractNumId w:val="65"/>
  </w:num>
  <w:num w:numId="40">
    <w:abstractNumId w:val="86"/>
  </w:num>
  <w:num w:numId="41">
    <w:abstractNumId w:val="18"/>
  </w:num>
  <w:num w:numId="42">
    <w:abstractNumId w:val="97"/>
  </w:num>
  <w:num w:numId="43">
    <w:abstractNumId w:val="27"/>
  </w:num>
  <w:num w:numId="44">
    <w:abstractNumId w:val="80"/>
  </w:num>
  <w:num w:numId="45">
    <w:abstractNumId w:val="2"/>
  </w:num>
  <w:num w:numId="46">
    <w:abstractNumId w:val="10"/>
  </w:num>
  <w:num w:numId="47">
    <w:abstractNumId w:val="93"/>
  </w:num>
  <w:num w:numId="48">
    <w:abstractNumId w:val="74"/>
  </w:num>
  <w:num w:numId="49">
    <w:abstractNumId w:val="51"/>
  </w:num>
  <w:num w:numId="50">
    <w:abstractNumId w:val="66"/>
  </w:num>
  <w:num w:numId="51">
    <w:abstractNumId w:val="69"/>
  </w:num>
  <w:num w:numId="52">
    <w:abstractNumId w:val="83"/>
  </w:num>
  <w:num w:numId="53">
    <w:abstractNumId w:val="53"/>
  </w:num>
  <w:num w:numId="54">
    <w:abstractNumId w:val="20"/>
  </w:num>
  <w:num w:numId="55">
    <w:abstractNumId w:val="35"/>
  </w:num>
  <w:num w:numId="56">
    <w:abstractNumId w:val="59"/>
  </w:num>
  <w:num w:numId="57">
    <w:abstractNumId w:val="58"/>
  </w:num>
  <w:num w:numId="58">
    <w:abstractNumId w:val="32"/>
  </w:num>
  <w:num w:numId="59">
    <w:abstractNumId w:val="91"/>
  </w:num>
  <w:num w:numId="60">
    <w:abstractNumId w:val="99"/>
  </w:num>
  <w:num w:numId="61">
    <w:abstractNumId w:val="31"/>
  </w:num>
  <w:num w:numId="62">
    <w:abstractNumId w:val="44"/>
  </w:num>
  <w:num w:numId="63">
    <w:abstractNumId w:val="17"/>
  </w:num>
  <w:num w:numId="64">
    <w:abstractNumId w:val="26"/>
  </w:num>
  <w:num w:numId="65">
    <w:abstractNumId w:val="21"/>
  </w:num>
  <w:num w:numId="66">
    <w:abstractNumId w:val="77"/>
  </w:num>
  <w:num w:numId="67">
    <w:abstractNumId w:val="0"/>
  </w:num>
  <w:num w:numId="68">
    <w:abstractNumId w:val="106"/>
  </w:num>
  <w:num w:numId="69">
    <w:abstractNumId w:val="34"/>
  </w:num>
  <w:num w:numId="70">
    <w:abstractNumId w:val="9"/>
  </w:num>
  <w:num w:numId="71">
    <w:abstractNumId w:val="48"/>
  </w:num>
  <w:num w:numId="72">
    <w:abstractNumId w:val="108"/>
  </w:num>
  <w:num w:numId="73">
    <w:abstractNumId w:val="104"/>
  </w:num>
  <w:num w:numId="74">
    <w:abstractNumId w:val="16"/>
  </w:num>
  <w:num w:numId="75">
    <w:abstractNumId w:val="6"/>
  </w:num>
  <w:num w:numId="76">
    <w:abstractNumId w:val="68"/>
  </w:num>
  <w:num w:numId="77">
    <w:abstractNumId w:val="72"/>
  </w:num>
  <w:num w:numId="78">
    <w:abstractNumId w:val="95"/>
  </w:num>
  <w:num w:numId="79">
    <w:abstractNumId w:val="92"/>
  </w:num>
  <w:num w:numId="80">
    <w:abstractNumId w:val="1"/>
  </w:num>
  <w:num w:numId="81">
    <w:abstractNumId w:val="42"/>
  </w:num>
  <w:num w:numId="82">
    <w:abstractNumId w:val="24"/>
  </w:num>
  <w:num w:numId="83">
    <w:abstractNumId w:val="5"/>
  </w:num>
  <w:num w:numId="84">
    <w:abstractNumId w:val="64"/>
  </w:num>
  <w:num w:numId="85">
    <w:abstractNumId w:val="39"/>
  </w:num>
  <w:num w:numId="86">
    <w:abstractNumId w:val="38"/>
  </w:num>
  <w:num w:numId="87">
    <w:abstractNumId w:val="33"/>
  </w:num>
  <w:num w:numId="88">
    <w:abstractNumId w:val="82"/>
  </w:num>
  <w:num w:numId="89">
    <w:abstractNumId w:val="37"/>
  </w:num>
  <w:num w:numId="90">
    <w:abstractNumId w:val="54"/>
  </w:num>
  <w:num w:numId="91">
    <w:abstractNumId w:val="103"/>
  </w:num>
  <w:num w:numId="92">
    <w:abstractNumId w:val="71"/>
  </w:num>
  <w:num w:numId="93">
    <w:abstractNumId w:val="88"/>
  </w:num>
  <w:num w:numId="94">
    <w:abstractNumId w:val="60"/>
  </w:num>
  <w:num w:numId="95">
    <w:abstractNumId w:val="22"/>
  </w:num>
  <w:num w:numId="96">
    <w:abstractNumId w:val="3"/>
  </w:num>
  <w:num w:numId="97">
    <w:abstractNumId w:val="102"/>
  </w:num>
  <w:num w:numId="98">
    <w:abstractNumId w:val="12"/>
  </w:num>
  <w:num w:numId="99">
    <w:abstractNumId w:val="55"/>
  </w:num>
  <w:num w:numId="100">
    <w:abstractNumId w:val="14"/>
  </w:num>
  <w:num w:numId="101">
    <w:abstractNumId w:val="62"/>
  </w:num>
  <w:num w:numId="102">
    <w:abstractNumId w:val="81"/>
  </w:num>
  <w:num w:numId="103">
    <w:abstractNumId w:val="89"/>
  </w:num>
  <w:num w:numId="104">
    <w:abstractNumId w:val="49"/>
  </w:num>
  <w:num w:numId="105">
    <w:abstractNumId w:val="76"/>
  </w:num>
  <w:num w:numId="106">
    <w:abstractNumId w:val="94"/>
  </w:num>
  <w:num w:numId="1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seFELayout/>
  </w:compat>
  <w:rsids>
    <w:rsidRoot w:val="00FB300B"/>
    <w:rsid w:val="0002203B"/>
    <w:rsid w:val="00022BFF"/>
    <w:rsid w:val="00045A37"/>
    <w:rsid w:val="0020563A"/>
    <w:rsid w:val="0045662B"/>
    <w:rsid w:val="00633A46"/>
    <w:rsid w:val="007C0C69"/>
    <w:rsid w:val="007C6E06"/>
    <w:rsid w:val="007D6CA4"/>
    <w:rsid w:val="009B6DBB"/>
    <w:rsid w:val="00CA0B00"/>
    <w:rsid w:val="00CC23F5"/>
    <w:rsid w:val="00F02F29"/>
    <w:rsid w:val="00FB30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3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00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rsid w:val="00FB30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B300B"/>
    <w:pPr>
      <w:spacing w:after="0" w:line="240" w:lineRule="auto"/>
    </w:pPr>
    <w:rPr>
      <w:rFonts w:ascii="Times New Roman" w:eastAsia="Times New Roman" w:hAnsi="Times New Roman" w:cs="Times New Roman"/>
      <w:sz w:val="24"/>
      <w:szCs w:val="24"/>
      <w:lang w:val="en-IN" w:eastAsia="en-IN"/>
    </w:rPr>
  </w:style>
  <w:style w:type="paragraph" w:styleId="NormalWeb">
    <w:name w:val="Normal (Web)"/>
    <w:basedOn w:val="Normal"/>
    <w:uiPriority w:val="99"/>
    <w:unhideWhenUsed/>
    <w:rsid w:val="00FB30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300B"/>
  </w:style>
  <w:style w:type="character" w:styleId="Strong">
    <w:name w:val="Strong"/>
    <w:basedOn w:val="DefaultParagraphFont"/>
    <w:qFormat/>
    <w:rsid w:val="00FB300B"/>
    <w:rPr>
      <w:b/>
      <w:bCs/>
    </w:rPr>
  </w:style>
  <w:style w:type="paragraph" w:styleId="BalloonText">
    <w:name w:val="Balloon Text"/>
    <w:basedOn w:val="Normal"/>
    <w:link w:val="BalloonTextChar"/>
    <w:uiPriority w:val="99"/>
    <w:semiHidden/>
    <w:unhideWhenUsed/>
    <w:rsid w:val="00FB3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00B"/>
    <w:rPr>
      <w:rFonts w:ascii="Tahoma" w:hAnsi="Tahoma" w:cs="Tahoma"/>
      <w:sz w:val="16"/>
      <w:szCs w:val="16"/>
    </w:rPr>
  </w:style>
  <w:style w:type="paragraph" w:customStyle="1" w:styleId="Default">
    <w:name w:val="Default"/>
    <w:rsid w:val="00F02F29"/>
    <w:pPr>
      <w:autoSpaceDE w:val="0"/>
      <w:autoSpaceDN w:val="0"/>
      <w:adjustRightInd w:val="0"/>
      <w:spacing w:after="0" w:line="240" w:lineRule="auto"/>
    </w:pPr>
    <w:rPr>
      <w:rFonts w:ascii="Arial" w:eastAsia="Calibri" w:hAnsi="Arial" w:cs="Arial"/>
      <w:color w:val="000000"/>
      <w:sz w:val="24"/>
      <w:szCs w:val="24"/>
    </w:rPr>
  </w:style>
  <w:style w:type="paragraph" w:customStyle="1" w:styleId="Pa0">
    <w:name w:val="Pa0"/>
    <w:basedOn w:val="Default"/>
    <w:next w:val="Default"/>
    <w:uiPriority w:val="99"/>
    <w:rsid w:val="00F02F29"/>
    <w:pPr>
      <w:spacing w:line="221" w:lineRule="atLeast"/>
    </w:pPr>
    <w:rPr>
      <w:rFonts w:ascii="Times New Roman" w:eastAsiaTheme="minorHAnsi" w:hAnsi="Times New Roman" w:cs="Times New Roman"/>
      <w:color w:val="auto"/>
      <w:lang w:val="en-IN"/>
    </w:rPr>
  </w:style>
</w:styles>
</file>

<file path=word/webSettings.xml><?xml version="1.0" encoding="utf-8"?>
<w:webSettings xmlns:r="http://schemas.openxmlformats.org/officeDocument/2006/relationships" xmlns:w="http://schemas.openxmlformats.org/wordprocessingml/2006/main">
  <w:divs>
    <w:div w:id="156225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image" Target="media/image2.jpeg"/><Relationship Id="rId17" Type="http://schemas.openxmlformats.org/officeDocument/2006/relationships/chart" Target="charts/chart11.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chart" Target="charts/chart5.xm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8.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CH%20Cell\Downloads\maternal%20deat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r.%20Anita\Desktop\New%20Microsoft%20Office%20Excel%20Work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r.%20Anita\Desktop\New%20Microsoft%20Office%20Excel%20Workshe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r.%20Anita\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CH%20Cell\Downloads\maternal%20deat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Anita\Desktop\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Anita\Desktop\New%20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Anita\Desktop\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r.%20Anita\Desktop\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Dr.%20Anita\Desktop\HMIS%202016-17\Infants%20deat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r.%20Anita\Desktop\HMIS%202016-17\Infants%20deat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view3D>
      <c:rAngAx val="1"/>
    </c:view3D>
    <c:plotArea>
      <c:layout/>
      <c:bar3DChart>
        <c:barDir val="col"/>
        <c:grouping val="clustered"/>
        <c:ser>
          <c:idx val="0"/>
          <c:order val="0"/>
          <c:dLbls>
            <c:dLbl>
              <c:idx val="0"/>
              <c:layout>
                <c:manualLayout>
                  <c:x val="1.5432098765432319E-3"/>
                  <c:y val="-3.3672391930733854E-2"/>
                </c:manualLayout>
              </c:layout>
              <c:showVal val="1"/>
            </c:dLbl>
            <c:dLbl>
              <c:idx val="1"/>
              <c:layout>
                <c:manualLayout>
                  <c:x val="3.0864197530865206E-3"/>
                  <c:y val="-4.5874477716261824E-2"/>
                </c:manualLayout>
              </c:layout>
              <c:showVal val="1"/>
            </c:dLbl>
            <c:dLbl>
              <c:idx val="2"/>
              <c:layout>
                <c:manualLayout>
                  <c:x val="2.7777777777778449E-2"/>
                  <c:y val="-1.5291492572087248E-2"/>
                </c:manualLayout>
              </c:layout>
              <c:showVal val="1"/>
            </c:dLbl>
            <c:dLbl>
              <c:idx val="3"/>
              <c:layout>
                <c:manualLayout>
                  <c:x val="-3.0864197530864638E-3"/>
                  <c:y val="-3.0582985144174669E-2"/>
                </c:manualLayout>
              </c:layout>
              <c:showVal val="1"/>
            </c:dLbl>
            <c:txPr>
              <a:bodyPr/>
              <a:lstStyle/>
              <a:p>
                <a:pPr>
                  <a:defRPr lang="en-US" sz="1600" b="1">
                    <a:latin typeface="Cambria" pitchFamily="18" charset="0"/>
                  </a:defRPr>
                </a:pPr>
                <a:endParaRPr lang="en-US"/>
              </a:p>
            </c:txPr>
            <c:showVal val="1"/>
          </c:dLbls>
          <c:cat>
            <c:strRef>
              <c:f>Sheet2!$A$10:$A$13</c:f>
              <c:strCache>
                <c:ptCount val="4"/>
                <c:pt idx="0">
                  <c:v>East</c:v>
                </c:pt>
                <c:pt idx="1">
                  <c:v>North</c:v>
                </c:pt>
                <c:pt idx="2">
                  <c:v>South</c:v>
                </c:pt>
                <c:pt idx="3">
                  <c:v>West</c:v>
                </c:pt>
              </c:strCache>
            </c:strRef>
          </c:cat>
          <c:val>
            <c:numRef>
              <c:f>Sheet2!$B$10:$B$13</c:f>
              <c:numCache>
                <c:formatCode>General</c:formatCode>
                <c:ptCount val="4"/>
                <c:pt idx="0">
                  <c:v>5</c:v>
                </c:pt>
                <c:pt idx="1">
                  <c:v>3</c:v>
                </c:pt>
                <c:pt idx="2">
                  <c:v>5</c:v>
                </c:pt>
                <c:pt idx="3">
                  <c:v>4</c:v>
                </c:pt>
              </c:numCache>
            </c:numRef>
          </c:val>
        </c:ser>
        <c:shape val="cylinder"/>
        <c:axId val="64764928"/>
        <c:axId val="65422464"/>
        <c:axId val="0"/>
      </c:bar3DChart>
      <c:catAx>
        <c:axId val="64764928"/>
        <c:scaling>
          <c:orientation val="minMax"/>
        </c:scaling>
        <c:axPos val="b"/>
        <c:tickLblPos val="nextTo"/>
        <c:txPr>
          <a:bodyPr/>
          <a:lstStyle/>
          <a:p>
            <a:pPr>
              <a:defRPr lang="en-US" sz="1100" b="1">
                <a:latin typeface="Cambria" pitchFamily="18" charset="0"/>
              </a:defRPr>
            </a:pPr>
            <a:endParaRPr lang="en-US"/>
          </a:p>
        </c:txPr>
        <c:crossAx val="65422464"/>
        <c:crosses val="autoZero"/>
        <c:auto val="1"/>
        <c:lblAlgn val="ctr"/>
        <c:lblOffset val="100"/>
      </c:catAx>
      <c:valAx>
        <c:axId val="65422464"/>
        <c:scaling>
          <c:orientation val="minMax"/>
        </c:scaling>
        <c:axPos val="l"/>
        <c:numFmt formatCode="General" sourceLinked="1"/>
        <c:tickLblPos val="nextTo"/>
        <c:txPr>
          <a:bodyPr/>
          <a:lstStyle/>
          <a:p>
            <a:pPr>
              <a:defRPr lang="en-US" sz="1400" b="1"/>
            </a:pPr>
            <a:endParaRPr lang="en-US"/>
          </a:p>
        </c:txPr>
        <c:crossAx val="64764928"/>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6"/>
  <c:chart>
    <c:view3D>
      <c:rAngAx val="1"/>
    </c:view3D>
    <c:plotArea>
      <c:layout/>
      <c:bar3DChart>
        <c:barDir val="col"/>
        <c:grouping val="clustered"/>
        <c:ser>
          <c:idx val="0"/>
          <c:order val="0"/>
          <c:tx>
            <c:strRef>
              <c:f>Sheet1!$B$72</c:f>
              <c:strCache>
                <c:ptCount val="1"/>
                <c:pt idx="0">
                  <c:v>2016-17</c:v>
                </c:pt>
              </c:strCache>
            </c:strRef>
          </c:tx>
          <c:dLbls>
            <c:txPr>
              <a:bodyPr/>
              <a:lstStyle/>
              <a:p>
                <a:pPr>
                  <a:defRPr lang="en-IN" sz="1050" b="1"/>
                </a:pPr>
                <a:endParaRPr lang="en-US"/>
              </a:p>
            </c:txPr>
            <c:showVal val="1"/>
          </c:dLbls>
          <c:cat>
            <c:strRef>
              <c:f>Sheet1!$A$73:$A$77</c:f>
              <c:strCache>
                <c:ptCount val="5"/>
                <c:pt idx="0">
                  <c:v>Sikkim</c:v>
                </c:pt>
                <c:pt idx="1">
                  <c:v>East</c:v>
                </c:pt>
                <c:pt idx="2">
                  <c:v>North</c:v>
                </c:pt>
                <c:pt idx="3">
                  <c:v>South</c:v>
                </c:pt>
                <c:pt idx="4">
                  <c:v>West</c:v>
                </c:pt>
              </c:strCache>
            </c:strRef>
          </c:cat>
          <c:val>
            <c:numRef>
              <c:f>Sheet1!$B$73:$B$77</c:f>
              <c:numCache>
                <c:formatCode>General</c:formatCode>
                <c:ptCount val="5"/>
                <c:pt idx="0">
                  <c:v>6.3</c:v>
                </c:pt>
                <c:pt idx="1">
                  <c:v>7.4</c:v>
                </c:pt>
                <c:pt idx="2">
                  <c:v>2.8</c:v>
                </c:pt>
                <c:pt idx="3">
                  <c:v>4.4000000000000004</c:v>
                </c:pt>
                <c:pt idx="4">
                  <c:v>4.2</c:v>
                </c:pt>
              </c:numCache>
            </c:numRef>
          </c:val>
        </c:ser>
        <c:ser>
          <c:idx val="1"/>
          <c:order val="1"/>
          <c:tx>
            <c:strRef>
              <c:f>Sheet1!$C$72</c:f>
              <c:strCache>
                <c:ptCount val="1"/>
                <c:pt idx="0">
                  <c:v>2015-16</c:v>
                </c:pt>
              </c:strCache>
            </c:strRef>
          </c:tx>
          <c:dLbls>
            <c:dLbl>
              <c:idx val="0"/>
              <c:layout>
                <c:manualLayout>
                  <c:x val="2.2864019253910982E-2"/>
                  <c:y val="-1.5873015873015879E-2"/>
                </c:manualLayout>
              </c:layout>
              <c:showVal val="1"/>
            </c:dLbl>
            <c:dLbl>
              <c:idx val="1"/>
              <c:layout>
                <c:manualLayout>
                  <c:x val="2.2864019253910982E-2"/>
                  <c:y val="-1.058201058201058E-2"/>
                </c:manualLayout>
              </c:layout>
              <c:showVal val="1"/>
            </c:dLbl>
            <c:dLbl>
              <c:idx val="4"/>
              <c:layout>
                <c:manualLayout>
                  <c:x val="1.4492753623188409E-2"/>
                  <c:y val="-2.6455026455026918E-3"/>
                </c:manualLayout>
              </c:layout>
              <c:showVal val="1"/>
            </c:dLbl>
            <c:txPr>
              <a:bodyPr/>
              <a:lstStyle/>
              <a:p>
                <a:pPr>
                  <a:defRPr lang="en-IN" sz="1050" b="1"/>
                </a:pPr>
                <a:endParaRPr lang="en-US"/>
              </a:p>
            </c:txPr>
            <c:showVal val="1"/>
          </c:dLbls>
          <c:cat>
            <c:strRef>
              <c:f>Sheet1!$A$73:$A$77</c:f>
              <c:strCache>
                <c:ptCount val="5"/>
                <c:pt idx="0">
                  <c:v>Sikkim</c:v>
                </c:pt>
                <c:pt idx="1">
                  <c:v>East</c:v>
                </c:pt>
                <c:pt idx="2">
                  <c:v>North</c:v>
                </c:pt>
                <c:pt idx="3">
                  <c:v>South</c:v>
                </c:pt>
                <c:pt idx="4">
                  <c:v>West</c:v>
                </c:pt>
              </c:strCache>
            </c:strRef>
          </c:cat>
          <c:val>
            <c:numRef>
              <c:f>Sheet1!$C$73:$C$77</c:f>
              <c:numCache>
                <c:formatCode>General</c:formatCode>
                <c:ptCount val="5"/>
                <c:pt idx="0">
                  <c:v>7.8</c:v>
                </c:pt>
                <c:pt idx="1">
                  <c:v>8.8000000000000007</c:v>
                </c:pt>
                <c:pt idx="2">
                  <c:v>3.6</c:v>
                </c:pt>
                <c:pt idx="3">
                  <c:v>7</c:v>
                </c:pt>
                <c:pt idx="4">
                  <c:v>5</c:v>
                </c:pt>
              </c:numCache>
            </c:numRef>
          </c:val>
        </c:ser>
        <c:shape val="box"/>
        <c:axId val="78894208"/>
        <c:axId val="78896512"/>
        <c:axId val="0"/>
      </c:bar3DChart>
      <c:catAx>
        <c:axId val="78894208"/>
        <c:scaling>
          <c:orientation val="minMax"/>
        </c:scaling>
        <c:axPos val="b"/>
        <c:tickLblPos val="nextTo"/>
        <c:txPr>
          <a:bodyPr/>
          <a:lstStyle/>
          <a:p>
            <a:pPr>
              <a:defRPr lang="en-IN" sz="1200" b="1"/>
            </a:pPr>
            <a:endParaRPr lang="en-US"/>
          </a:p>
        </c:txPr>
        <c:crossAx val="78896512"/>
        <c:crosses val="autoZero"/>
        <c:auto val="1"/>
        <c:lblAlgn val="ctr"/>
        <c:lblOffset val="100"/>
      </c:catAx>
      <c:valAx>
        <c:axId val="78896512"/>
        <c:scaling>
          <c:orientation val="minMax"/>
        </c:scaling>
        <c:axPos val="l"/>
        <c:numFmt formatCode="General" sourceLinked="1"/>
        <c:tickLblPos val="nextTo"/>
        <c:txPr>
          <a:bodyPr/>
          <a:lstStyle/>
          <a:p>
            <a:pPr>
              <a:defRPr lang="en-IN" sz="1200" b="1"/>
            </a:pPr>
            <a:endParaRPr lang="en-US"/>
          </a:p>
        </c:txPr>
        <c:crossAx val="78894208"/>
        <c:crosses val="autoZero"/>
        <c:crossBetween val="between"/>
      </c:valAx>
    </c:plotArea>
    <c:legend>
      <c:legendPos val="r"/>
      <c:txPr>
        <a:bodyPr/>
        <a:lstStyle/>
        <a:p>
          <a:pPr>
            <a:defRPr lang="en-IN" sz="1200"/>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34"/>
  <c:chart>
    <c:view3D>
      <c:rAngAx val="1"/>
    </c:view3D>
    <c:plotArea>
      <c:layout/>
      <c:bar3DChart>
        <c:barDir val="col"/>
        <c:grouping val="clustered"/>
        <c:ser>
          <c:idx val="0"/>
          <c:order val="0"/>
          <c:tx>
            <c:strRef>
              <c:f>Sheet1!$B$79</c:f>
              <c:strCache>
                <c:ptCount val="1"/>
                <c:pt idx="0">
                  <c:v>2016-17</c:v>
                </c:pt>
              </c:strCache>
            </c:strRef>
          </c:tx>
          <c:dLbls>
            <c:txPr>
              <a:bodyPr/>
              <a:lstStyle/>
              <a:p>
                <a:pPr>
                  <a:defRPr lang="en-IN" sz="1000" b="1"/>
                </a:pPr>
                <a:endParaRPr lang="en-US"/>
              </a:p>
            </c:txPr>
            <c:showVal val="1"/>
          </c:dLbls>
          <c:cat>
            <c:strRef>
              <c:f>Sheet1!$A$80:$A$84</c:f>
              <c:strCache>
                <c:ptCount val="5"/>
                <c:pt idx="0">
                  <c:v>Sikkim</c:v>
                </c:pt>
                <c:pt idx="1">
                  <c:v>East</c:v>
                </c:pt>
                <c:pt idx="2">
                  <c:v>North</c:v>
                </c:pt>
                <c:pt idx="3">
                  <c:v>South</c:v>
                </c:pt>
                <c:pt idx="4">
                  <c:v>West</c:v>
                </c:pt>
              </c:strCache>
            </c:strRef>
          </c:cat>
          <c:val>
            <c:numRef>
              <c:f>Sheet1!$B$80:$B$84</c:f>
              <c:numCache>
                <c:formatCode>General</c:formatCode>
                <c:ptCount val="5"/>
                <c:pt idx="0">
                  <c:v>82.9</c:v>
                </c:pt>
                <c:pt idx="1">
                  <c:v>83.3</c:v>
                </c:pt>
                <c:pt idx="2">
                  <c:v>90</c:v>
                </c:pt>
                <c:pt idx="3">
                  <c:v>77.5</c:v>
                </c:pt>
                <c:pt idx="4">
                  <c:v>89.5</c:v>
                </c:pt>
              </c:numCache>
            </c:numRef>
          </c:val>
        </c:ser>
        <c:ser>
          <c:idx val="1"/>
          <c:order val="1"/>
          <c:tx>
            <c:strRef>
              <c:f>Sheet1!$C$79</c:f>
              <c:strCache>
                <c:ptCount val="1"/>
                <c:pt idx="0">
                  <c:v>2015-16</c:v>
                </c:pt>
              </c:strCache>
            </c:strRef>
          </c:tx>
          <c:dLbls>
            <c:dLbl>
              <c:idx val="0"/>
              <c:layout>
                <c:manualLayout>
                  <c:x val="1.4109347442680754E-2"/>
                  <c:y val="-2.7894002789400855E-3"/>
                </c:manualLayout>
              </c:layout>
              <c:showVal val="1"/>
            </c:dLbl>
            <c:dLbl>
              <c:idx val="1"/>
              <c:layout>
                <c:manualLayout>
                  <c:x val="2.4691358024691412E-2"/>
                  <c:y val="-8.3682008368201766E-3"/>
                </c:manualLayout>
              </c:layout>
              <c:showVal val="1"/>
            </c:dLbl>
            <c:dLbl>
              <c:idx val="2"/>
              <c:layout>
                <c:manualLayout>
                  <c:x val="1.5285126396237773E-2"/>
                  <c:y val="0"/>
                </c:manualLayout>
              </c:layout>
              <c:showVal val="1"/>
            </c:dLbl>
            <c:dLbl>
              <c:idx val="4"/>
              <c:layout>
                <c:manualLayout>
                  <c:x val="2.1164021164021166E-2"/>
                  <c:y val="-8.3682008368201766E-3"/>
                </c:manualLayout>
              </c:layout>
              <c:showVal val="1"/>
            </c:dLbl>
            <c:txPr>
              <a:bodyPr/>
              <a:lstStyle/>
              <a:p>
                <a:pPr>
                  <a:defRPr lang="en-IN" sz="1000" b="1"/>
                </a:pPr>
                <a:endParaRPr lang="en-US"/>
              </a:p>
            </c:txPr>
            <c:showVal val="1"/>
          </c:dLbls>
          <c:cat>
            <c:strRef>
              <c:f>Sheet1!$A$80:$A$84</c:f>
              <c:strCache>
                <c:ptCount val="5"/>
                <c:pt idx="0">
                  <c:v>Sikkim</c:v>
                </c:pt>
                <c:pt idx="1">
                  <c:v>East</c:v>
                </c:pt>
                <c:pt idx="2">
                  <c:v>North</c:v>
                </c:pt>
                <c:pt idx="3">
                  <c:v>South</c:v>
                </c:pt>
                <c:pt idx="4">
                  <c:v>West</c:v>
                </c:pt>
              </c:strCache>
            </c:strRef>
          </c:cat>
          <c:val>
            <c:numRef>
              <c:f>Sheet1!$C$80:$C$84</c:f>
              <c:numCache>
                <c:formatCode>General</c:formatCode>
                <c:ptCount val="5"/>
                <c:pt idx="0">
                  <c:v>91.2</c:v>
                </c:pt>
                <c:pt idx="1">
                  <c:v>90.5</c:v>
                </c:pt>
                <c:pt idx="2">
                  <c:v>100</c:v>
                </c:pt>
                <c:pt idx="3">
                  <c:v>89.3</c:v>
                </c:pt>
                <c:pt idx="4">
                  <c:v>96</c:v>
                </c:pt>
              </c:numCache>
            </c:numRef>
          </c:val>
        </c:ser>
        <c:shape val="box"/>
        <c:axId val="86778624"/>
        <c:axId val="86781312"/>
        <c:axId val="0"/>
      </c:bar3DChart>
      <c:catAx>
        <c:axId val="86778624"/>
        <c:scaling>
          <c:orientation val="minMax"/>
        </c:scaling>
        <c:axPos val="b"/>
        <c:tickLblPos val="nextTo"/>
        <c:txPr>
          <a:bodyPr/>
          <a:lstStyle/>
          <a:p>
            <a:pPr>
              <a:defRPr lang="en-IN" sz="1200" b="1"/>
            </a:pPr>
            <a:endParaRPr lang="en-US"/>
          </a:p>
        </c:txPr>
        <c:crossAx val="86781312"/>
        <c:crosses val="autoZero"/>
        <c:auto val="1"/>
        <c:lblAlgn val="ctr"/>
        <c:lblOffset val="100"/>
      </c:catAx>
      <c:valAx>
        <c:axId val="86781312"/>
        <c:scaling>
          <c:orientation val="minMax"/>
        </c:scaling>
        <c:axPos val="l"/>
        <c:numFmt formatCode="General" sourceLinked="1"/>
        <c:tickLblPos val="nextTo"/>
        <c:txPr>
          <a:bodyPr/>
          <a:lstStyle/>
          <a:p>
            <a:pPr>
              <a:defRPr lang="en-IN" sz="1200" b="1"/>
            </a:pPr>
            <a:endParaRPr lang="en-US"/>
          </a:p>
        </c:txPr>
        <c:crossAx val="86778624"/>
        <c:crosses val="autoZero"/>
        <c:crossBetween val="between"/>
      </c:valAx>
    </c:plotArea>
    <c:legend>
      <c:legendPos val="r"/>
      <c:txPr>
        <a:bodyPr/>
        <a:lstStyle/>
        <a:p>
          <a:pPr>
            <a:defRPr lang="en-IN" sz="1200" b="1"/>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Sheet1!$B$93</c:f>
              <c:strCache>
                <c:ptCount val="1"/>
                <c:pt idx="0">
                  <c:v>2016-17</c:v>
                </c:pt>
              </c:strCache>
            </c:strRef>
          </c:tx>
          <c:dLbls>
            <c:dLbl>
              <c:idx val="4"/>
              <c:layout>
                <c:manualLayout>
                  <c:x val="-3.6764705882352212E-3"/>
                  <c:y val="-3.7037037037037292E-2"/>
                </c:manualLayout>
              </c:layout>
              <c:showVal val="1"/>
            </c:dLbl>
            <c:txPr>
              <a:bodyPr/>
              <a:lstStyle/>
              <a:p>
                <a:pPr>
                  <a:defRPr lang="en-IN" sz="1200" b="1"/>
                </a:pPr>
                <a:endParaRPr lang="en-US"/>
              </a:p>
            </c:txPr>
            <c:showVal val="1"/>
          </c:dLbls>
          <c:cat>
            <c:strRef>
              <c:f>Sheet1!$A$94:$A$98</c:f>
              <c:strCache>
                <c:ptCount val="5"/>
                <c:pt idx="0">
                  <c:v>Sikkim</c:v>
                </c:pt>
                <c:pt idx="1">
                  <c:v>East</c:v>
                </c:pt>
                <c:pt idx="2">
                  <c:v>North</c:v>
                </c:pt>
                <c:pt idx="3">
                  <c:v>South</c:v>
                </c:pt>
                <c:pt idx="4">
                  <c:v>West</c:v>
                </c:pt>
              </c:strCache>
            </c:strRef>
          </c:cat>
          <c:val>
            <c:numRef>
              <c:f>Sheet1!$B$94:$B$98</c:f>
              <c:numCache>
                <c:formatCode>General</c:formatCode>
                <c:ptCount val="5"/>
                <c:pt idx="0">
                  <c:v>7.6</c:v>
                </c:pt>
                <c:pt idx="1">
                  <c:v>2.2999999999999998</c:v>
                </c:pt>
                <c:pt idx="2">
                  <c:v>5.8</c:v>
                </c:pt>
                <c:pt idx="3">
                  <c:v>21.4</c:v>
                </c:pt>
                <c:pt idx="4">
                  <c:v>10.7</c:v>
                </c:pt>
              </c:numCache>
            </c:numRef>
          </c:val>
        </c:ser>
        <c:ser>
          <c:idx val="1"/>
          <c:order val="1"/>
          <c:tx>
            <c:strRef>
              <c:f>Sheet1!$C$93</c:f>
              <c:strCache>
                <c:ptCount val="1"/>
                <c:pt idx="0">
                  <c:v>2015-16</c:v>
                </c:pt>
              </c:strCache>
            </c:strRef>
          </c:tx>
          <c:dLbls>
            <c:dLbl>
              <c:idx val="0"/>
              <c:layout>
                <c:manualLayout>
                  <c:x val="2.2857326970800257E-2"/>
                  <c:y val="-4.1814022314553813E-2"/>
                </c:manualLayout>
              </c:layout>
              <c:showVal val="1"/>
            </c:dLbl>
            <c:dLbl>
              <c:idx val="1"/>
              <c:layout>
                <c:manualLayout>
                  <c:x val="0"/>
                  <c:y val="-2.8490028490028487E-2"/>
                </c:manualLayout>
              </c:layout>
              <c:showVal val="1"/>
            </c:dLbl>
            <c:dLbl>
              <c:idx val="3"/>
              <c:layout>
                <c:manualLayout>
                  <c:x val="1.9607843137254902E-2"/>
                  <c:y val="-2.5641025641026018E-2"/>
                </c:manualLayout>
              </c:layout>
              <c:showVal val="1"/>
            </c:dLbl>
            <c:dLbl>
              <c:idx val="4"/>
              <c:layout>
                <c:manualLayout>
                  <c:x val="3.1169555157431077E-2"/>
                  <c:y val="-1.7094007449218261E-2"/>
                </c:manualLayout>
              </c:layout>
              <c:showVal val="1"/>
            </c:dLbl>
            <c:txPr>
              <a:bodyPr/>
              <a:lstStyle/>
              <a:p>
                <a:pPr>
                  <a:defRPr lang="en-IN" sz="1200" b="1"/>
                </a:pPr>
                <a:endParaRPr lang="en-US"/>
              </a:p>
            </c:txPr>
            <c:showVal val="1"/>
          </c:dLbls>
          <c:cat>
            <c:strRef>
              <c:f>Sheet1!$A$94:$A$98</c:f>
              <c:strCache>
                <c:ptCount val="5"/>
                <c:pt idx="0">
                  <c:v>Sikkim</c:v>
                </c:pt>
                <c:pt idx="1">
                  <c:v>East</c:v>
                </c:pt>
                <c:pt idx="2">
                  <c:v>North</c:v>
                </c:pt>
                <c:pt idx="3">
                  <c:v>South</c:v>
                </c:pt>
                <c:pt idx="4">
                  <c:v>West</c:v>
                </c:pt>
              </c:strCache>
            </c:strRef>
          </c:cat>
          <c:val>
            <c:numRef>
              <c:f>Sheet1!$C$94:$C$98</c:f>
              <c:numCache>
                <c:formatCode>General</c:formatCode>
                <c:ptCount val="5"/>
                <c:pt idx="0">
                  <c:v>7.7</c:v>
                </c:pt>
                <c:pt idx="1">
                  <c:v>4.4000000000000004</c:v>
                </c:pt>
                <c:pt idx="2">
                  <c:v>27.9</c:v>
                </c:pt>
                <c:pt idx="3">
                  <c:v>9.7000000000000011</c:v>
                </c:pt>
                <c:pt idx="4">
                  <c:v>11.7</c:v>
                </c:pt>
              </c:numCache>
            </c:numRef>
          </c:val>
        </c:ser>
        <c:shape val="box"/>
        <c:axId val="110021248"/>
        <c:axId val="110347008"/>
        <c:axId val="0"/>
      </c:bar3DChart>
      <c:catAx>
        <c:axId val="110021248"/>
        <c:scaling>
          <c:orientation val="minMax"/>
        </c:scaling>
        <c:axPos val="b"/>
        <c:tickLblPos val="nextTo"/>
        <c:txPr>
          <a:bodyPr/>
          <a:lstStyle/>
          <a:p>
            <a:pPr>
              <a:defRPr lang="en-IN" sz="1200" b="1"/>
            </a:pPr>
            <a:endParaRPr lang="en-US"/>
          </a:p>
        </c:txPr>
        <c:crossAx val="110347008"/>
        <c:crosses val="autoZero"/>
        <c:auto val="1"/>
        <c:lblAlgn val="ctr"/>
        <c:lblOffset val="100"/>
      </c:catAx>
      <c:valAx>
        <c:axId val="110347008"/>
        <c:scaling>
          <c:orientation val="minMax"/>
        </c:scaling>
        <c:axPos val="l"/>
        <c:numFmt formatCode="General" sourceLinked="1"/>
        <c:tickLblPos val="nextTo"/>
        <c:txPr>
          <a:bodyPr/>
          <a:lstStyle/>
          <a:p>
            <a:pPr>
              <a:defRPr lang="en-IN" sz="1200" b="1"/>
            </a:pPr>
            <a:endParaRPr lang="en-US"/>
          </a:p>
        </c:txPr>
        <c:crossAx val="110021248"/>
        <c:crosses val="autoZero"/>
        <c:crossBetween val="between"/>
      </c:valAx>
    </c:plotArea>
    <c:legend>
      <c:legendPos val="r"/>
      <c:txPr>
        <a:bodyPr/>
        <a:lstStyle/>
        <a:p>
          <a:pPr>
            <a:defRPr lang="en-IN" sz="1200" b="1"/>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1.9205915232818411E-2"/>
          <c:y val="3.4439521489680811E-2"/>
          <c:w val="0.48876225301371334"/>
          <c:h val="0.71312285483545335"/>
        </c:manualLayout>
      </c:layout>
      <c:pie3DChart>
        <c:varyColors val="1"/>
        <c:ser>
          <c:idx val="0"/>
          <c:order val="0"/>
          <c:dLbls>
            <c:dLbl>
              <c:idx val="2"/>
              <c:layout>
                <c:manualLayout>
                  <c:x val="5.5239735658042764E-2"/>
                  <c:y val="-9.8941816360407747E-2"/>
                </c:manualLayout>
              </c:layout>
              <c:showPercent val="1"/>
            </c:dLbl>
            <c:dLbl>
              <c:idx val="4"/>
              <c:layout>
                <c:manualLayout>
                  <c:x val="8.2589285714285716E-3"/>
                  <c:y val="-0.10887782334941758"/>
                </c:manualLayout>
              </c:layout>
              <c:showPercent val="1"/>
            </c:dLbl>
            <c:txPr>
              <a:bodyPr/>
              <a:lstStyle/>
              <a:p>
                <a:pPr>
                  <a:defRPr lang="en-US" sz="1400" b="1">
                    <a:latin typeface="Cambria" pitchFamily="18" charset="0"/>
                  </a:defRPr>
                </a:pPr>
                <a:endParaRPr lang="en-US"/>
              </a:p>
            </c:txPr>
            <c:showPercent val="1"/>
          </c:dLbls>
          <c:cat>
            <c:strRef>
              <c:f>Sheet2!$A$23:$A$28</c:f>
              <c:strCache>
                <c:ptCount val="6"/>
                <c:pt idx="0">
                  <c:v>PPH</c:v>
                </c:pt>
                <c:pt idx="1">
                  <c:v>PIH</c:v>
                </c:pt>
                <c:pt idx="2">
                  <c:v>Perpural Sepsis</c:v>
                </c:pt>
                <c:pt idx="3">
                  <c:v>Multi organ failure with HELLP syndrome</c:v>
                </c:pt>
                <c:pt idx="4">
                  <c:v>APH (central placenta previa</c:v>
                </c:pt>
                <c:pt idx="5">
                  <c:v>others</c:v>
                </c:pt>
              </c:strCache>
            </c:strRef>
          </c:cat>
          <c:val>
            <c:numRef>
              <c:f>Sheet2!$B$23:$B$28</c:f>
              <c:numCache>
                <c:formatCode>General</c:formatCode>
                <c:ptCount val="6"/>
                <c:pt idx="0">
                  <c:v>7</c:v>
                </c:pt>
                <c:pt idx="1">
                  <c:v>2</c:v>
                </c:pt>
                <c:pt idx="2">
                  <c:v>1</c:v>
                </c:pt>
                <c:pt idx="3">
                  <c:v>2</c:v>
                </c:pt>
                <c:pt idx="4">
                  <c:v>1</c:v>
                </c:pt>
                <c:pt idx="5">
                  <c:v>4</c:v>
                </c:pt>
              </c:numCache>
            </c:numRef>
          </c:val>
        </c:ser>
      </c:pie3DChart>
    </c:plotArea>
    <c:legend>
      <c:legendPos val="r"/>
      <c:layout>
        <c:manualLayout>
          <c:xMode val="edge"/>
          <c:yMode val="edge"/>
          <c:x val="0.6029832941247486"/>
          <c:y val="0.13972315295694421"/>
          <c:w val="0.35749730502437232"/>
          <c:h val="0.75362079075221977"/>
        </c:manualLayout>
      </c:layout>
      <c:txPr>
        <a:bodyPr/>
        <a:lstStyle/>
        <a:p>
          <a:pPr>
            <a:defRPr lang="en-US" sz="1000" b="1"/>
          </a:pPr>
          <a:endParaRPr lang="en-US"/>
        </a:p>
      </c:txPr>
    </c:legend>
    <c:plotVisOnly val="1"/>
  </c:chart>
  <c:spPr>
    <a:solidFill>
      <a:schemeClr val="bg1"/>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5.9384863118939014E-2"/>
          <c:y val="5.5186397365894632E-2"/>
          <c:w val="0.7884523329341655"/>
          <c:h val="0.71821396781923608"/>
        </c:manualLayout>
      </c:layout>
      <c:barChart>
        <c:barDir val="col"/>
        <c:grouping val="clustered"/>
        <c:ser>
          <c:idx val="0"/>
          <c:order val="0"/>
          <c:tx>
            <c:strRef>
              <c:f>Sheet1!$B$1</c:f>
              <c:strCache>
                <c:ptCount val="1"/>
                <c:pt idx="0">
                  <c:v>2016-17</c:v>
                </c:pt>
              </c:strCache>
            </c:strRef>
          </c:tx>
          <c:dLbls>
            <c:txPr>
              <a:bodyPr/>
              <a:lstStyle/>
              <a:p>
                <a:pPr>
                  <a:defRPr lang="en-IN" sz="1200" b="1"/>
                </a:pPr>
                <a:endParaRPr lang="en-US"/>
              </a:p>
            </c:txPr>
            <c:showVal val="1"/>
          </c:dLbls>
          <c:cat>
            <c:strRef>
              <c:f>Sheet1!$A$2:$A$6</c:f>
              <c:strCache>
                <c:ptCount val="5"/>
                <c:pt idx="0">
                  <c:v>Sikkim</c:v>
                </c:pt>
                <c:pt idx="1">
                  <c:v>East</c:v>
                </c:pt>
                <c:pt idx="2">
                  <c:v>North</c:v>
                </c:pt>
                <c:pt idx="3">
                  <c:v>South</c:v>
                </c:pt>
                <c:pt idx="4">
                  <c:v>West</c:v>
                </c:pt>
              </c:strCache>
            </c:strRef>
          </c:cat>
          <c:val>
            <c:numRef>
              <c:f>Sheet1!$B$2:$B$6</c:f>
              <c:numCache>
                <c:formatCode>General</c:formatCode>
                <c:ptCount val="5"/>
                <c:pt idx="0">
                  <c:v>80</c:v>
                </c:pt>
                <c:pt idx="1">
                  <c:v>75.7</c:v>
                </c:pt>
                <c:pt idx="2">
                  <c:v>84.8</c:v>
                </c:pt>
                <c:pt idx="3">
                  <c:v>83.3</c:v>
                </c:pt>
                <c:pt idx="4">
                  <c:v>84.4</c:v>
                </c:pt>
              </c:numCache>
            </c:numRef>
          </c:val>
        </c:ser>
        <c:ser>
          <c:idx val="1"/>
          <c:order val="1"/>
          <c:tx>
            <c:strRef>
              <c:f>Sheet1!$C$1</c:f>
              <c:strCache>
                <c:ptCount val="1"/>
                <c:pt idx="0">
                  <c:v>2015-16</c:v>
                </c:pt>
              </c:strCache>
            </c:strRef>
          </c:tx>
          <c:dLbls>
            <c:dLbl>
              <c:idx val="1"/>
              <c:layout>
                <c:manualLayout>
                  <c:x val="1.5587529976019344E-2"/>
                  <c:y val="0"/>
                </c:manualLayout>
              </c:layout>
              <c:showVal val="1"/>
            </c:dLbl>
            <c:dLbl>
              <c:idx val="2"/>
              <c:layout>
                <c:manualLayout>
                  <c:x val="2.6378896882494011E-2"/>
                  <c:y val="0"/>
                </c:manualLayout>
              </c:layout>
              <c:showVal val="1"/>
            </c:dLbl>
            <c:dLbl>
              <c:idx val="4"/>
              <c:layout>
                <c:manualLayout>
                  <c:x val="2.1582733812949641E-2"/>
                  <c:y val="0"/>
                </c:manualLayout>
              </c:layout>
              <c:showVal val="1"/>
            </c:dLbl>
            <c:txPr>
              <a:bodyPr/>
              <a:lstStyle/>
              <a:p>
                <a:pPr>
                  <a:defRPr lang="en-IN" sz="1200" b="1"/>
                </a:pPr>
                <a:endParaRPr lang="en-US"/>
              </a:p>
            </c:txPr>
            <c:showVal val="1"/>
          </c:dLbls>
          <c:cat>
            <c:strRef>
              <c:f>Sheet1!$A$2:$A$6</c:f>
              <c:strCache>
                <c:ptCount val="5"/>
                <c:pt idx="0">
                  <c:v>Sikkim</c:v>
                </c:pt>
                <c:pt idx="1">
                  <c:v>East</c:v>
                </c:pt>
                <c:pt idx="2">
                  <c:v>North</c:v>
                </c:pt>
                <c:pt idx="3">
                  <c:v>South</c:v>
                </c:pt>
                <c:pt idx="4">
                  <c:v>West</c:v>
                </c:pt>
              </c:strCache>
            </c:strRef>
          </c:cat>
          <c:val>
            <c:numRef>
              <c:f>Sheet1!$C$2:$C$6</c:f>
              <c:numCache>
                <c:formatCode>General</c:formatCode>
                <c:ptCount val="5"/>
                <c:pt idx="0">
                  <c:v>79.900000000000006</c:v>
                </c:pt>
                <c:pt idx="1">
                  <c:v>74.900000000000006</c:v>
                </c:pt>
                <c:pt idx="2">
                  <c:v>84.9</c:v>
                </c:pt>
                <c:pt idx="3">
                  <c:v>84.4</c:v>
                </c:pt>
                <c:pt idx="4">
                  <c:v>84.9</c:v>
                </c:pt>
              </c:numCache>
            </c:numRef>
          </c:val>
        </c:ser>
        <c:axId val="73553408"/>
        <c:axId val="73554944"/>
      </c:barChart>
      <c:catAx>
        <c:axId val="73553408"/>
        <c:scaling>
          <c:orientation val="minMax"/>
        </c:scaling>
        <c:axPos val="b"/>
        <c:tickLblPos val="nextTo"/>
        <c:txPr>
          <a:bodyPr/>
          <a:lstStyle/>
          <a:p>
            <a:pPr>
              <a:defRPr lang="en-IN" sz="1200" b="1"/>
            </a:pPr>
            <a:endParaRPr lang="en-US"/>
          </a:p>
        </c:txPr>
        <c:crossAx val="73554944"/>
        <c:crosses val="autoZero"/>
        <c:auto val="1"/>
        <c:lblAlgn val="ctr"/>
        <c:lblOffset val="100"/>
      </c:catAx>
      <c:valAx>
        <c:axId val="73554944"/>
        <c:scaling>
          <c:orientation val="minMax"/>
        </c:scaling>
        <c:axPos val="l"/>
        <c:numFmt formatCode="General" sourceLinked="1"/>
        <c:tickLblPos val="nextTo"/>
        <c:txPr>
          <a:bodyPr/>
          <a:lstStyle/>
          <a:p>
            <a:pPr>
              <a:defRPr lang="en-IN" sz="1200" b="1"/>
            </a:pPr>
            <a:endParaRPr lang="en-US"/>
          </a:p>
        </c:txPr>
        <c:crossAx val="73553408"/>
        <c:crosses val="autoZero"/>
        <c:crossBetween val="between"/>
      </c:valAx>
      <c:spPr>
        <a:noFill/>
        <a:ln w="25400">
          <a:noFill/>
        </a:ln>
      </c:spPr>
    </c:plotArea>
    <c:legend>
      <c:legendPos val="r"/>
      <c:txPr>
        <a:bodyPr/>
        <a:lstStyle/>
        <a:p>
          <a:pPr>
            <a:defRPr lang="en-IN" sz="1200" b="1"/>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view3D>
      <c:rAngAx val="1"/>
    </c:view3D>
    <c:plotArea>
      <c:layout/>
      <c:bar3DChart>
        <c:barDir val="col"/>
        <c:grouping val="clustered"/>
        <c:ser>
          <c:idx val="0"/>
          <c:order val="0"/>
          <c:tx>
            <c:strRef>
              <c:f>Sheet1!$B$8</c:f>
              <c:strCache>
                <c:ptCount val="1"/>
                <c:pt idx="0">
                  <c:v>2016-17</c:v>
                </c:pt>
              </c:strCache>
            </c:strRef>
          </c:tx>
          <c:dLbls>
            <c:txPr>
              <a:bodyPr/>
              <a:lstStyle/>
              <a:p>
                <a:pPr>
                  <a:defRPr lang="en-IN" sz="1200" b="1"/>
                </a:pPr>
                <a:endParaRPr lang="en-US"/>
              </a:p>
            </c:txPr>
            <c:showVal val="1"/>
          </c:dLbls>
          <c:cat>
            <c:strRef>
              <c:f>Sheet1!$A$9:$A$13</c:f>
              <c:strCache>
                <c:ptCount val="5"/>
                <c:pt idx="0">
                  <c:v>Sikkim</c:v>
                </c:pt>
                <c:pt idx="1">
                  <c:v>East</c:v>
                </c:pt>
                <c:pt idx="2">
                  <c:v>North</c:v>
                </c:pt>
                <c:pt idx="3">
                  <c:v>South</c:v>
                </c:pt>
                <c:pt idx="4">
                  <c:v>West</c:v>
                </c:pt>
              </c:strCache>
            </c:strRef>
          </c:cat>
          <c:val>
            <c:numRef>
              <c:f>Sheet1!$B$9:$B$13</c:f>
              <c:numCache>
                <c:formatCode>General</c:formatCode>
                <c:ptCount val="5"/>
                <c:pt idx="0">
                  <c:v>86.7</c:v>
                </c:pt>
                <c:pt idx="1">
                  <c:v>85</c:v>
                </c:pt>
                <c:pt idx="2">
                  <c:v>83.2</c:v>
                </c:pt>
                <c:pt idx="3">
                  <c:v>91.3</c:v>
                </c:pt>
                <c:pt idx="4">
                  <c:v>86.8</c:v>
                </c:pt>
              </c:numCache>
            </c:numRef>
          </c:val>
        </c:ser>
        <c:ser>
          <c:idx val="1"/>
          <c:order val="1"/>
          <c:tx>
            <c:strRef>
              <c:f>Sheet1!$C$8</c:f>
              <c:strCache>
                <c:ptCount val="1"/>
                <c:pt idx="0">
                  <c:v>2015-16</c:v>
                </c:pt>
              </c:strCache>
            </c:strRef>
          </c:tx>
          <c:dLbls>
            <c:txPr>
              <a:bodyPr/>
              <a:lstStyle/>
              <a:p>
                <a:pPr>
                  <a:defRPr lang="en-IN" sz="1200" b="1"/>
                </a:pPr>
                <a:endParaRPr lang="en-US"/>
              </a:p>
            </c:txPr>
            <c:showVal val="1"/>
          </c:dLbls>
          <c:cat>
            <c:strRef>
              <c:f>Sheet1!$A$9:$A$13</c:f>
              <c:strCache>
                <c:ptCount val="5"/>
                <c:pt idx="0">
                  <c:v>Sikkim</c:v>
                </c:pt>
                <c:pt idx="1">
                  <c:v>East</c:v>
                </c:pt>
                <c:pt idx="2">
                  <c:v>North</c:v>
                </c:pt>
                <c:pt idx="3">
                  <c:v>South</c:v>
                </c:pt>
                <c:pt idx="4">
                  <c:v>West</c:v>
                </c:pt>
              </c:strCache>
            </c:strRef>
          </c:cat>
          <c:val>
            <c:numRef>
              <c:f>Sheet1!$C$9:$C$13</c:f>
              <c:numCache>
                <c:formatCode>General</c:formatCode>
                <c:ptCount val="5"/>
                <c:pt idx="0">
                  <c:v>88.1</c:v>
                </c:pt>
                <c:pt idx="1">
                  <c:v>88</c:v>
                </c:pt>
                <c:pt idx="2">
                  <c:v>87.2</c:v>
                </c:pt>
                <c:pt idx="3">
                  <c:v>84.3</c:v>
                </c:pt>
                <c:pt idx="4">
                  <c:v>92.3</c:v>
                </c:pt>
              </c:numCache>
            </c:numRef>
          </c:val>
        </c:ser>
        <c:shape val="box"/>
        <c:axId val="75065984"/>
        <c:axId val="75096448"/>
        <c:axId val="0"/>
      </c:bar3DChart>
      <c:catAx>
        <c:axId val="75065984"/>
        <c:scaling>
          <c:orientation val="minMax"/>
        </c:scaling>
        <c:axPos val="b"/>
        <c:tickLblPos val="nextTo"/>
        <c:txPr>
          <a:bodyPr/>
          <a:lstStyle/>
          <a:p>
            <a:pPr>
              <a:defRPr lang="en-IN" sz="1200" b="1"/>
            </a:pPr>
            <a:endParaRPr lang="en-US"/>
          </a:p>
        </c:txPr>
        <c:crossAx val="75096448"/>
        <c:crosses val="autoZero"/>
        <c:auto val="1"/>
        <c:lblAlgn val="ctr"/>
        <c:lblOffset val="100"/>
      </c:catAx>
      <c:valAx>
        <c:axId val="75096448"/>
        <c:scaling>
          <c:orientation val="minMax"/>
        </c:scaling>
        <c:axPos val="l"/>
        <c:numFmt formatCode="General" sourceLinked="1"/>
        <c:tickLblPos val="nextTo"/>
        <c:txPr>
          <a:bodyPr/>
          <a:lstStyle/>
          <a:p>
            <a:pPr>
              <a:defRPr lang="en-IN" sz="1050" b="1"/>
            </a:pPr>
            <a:endParaRPr lang="en-US"/>
          </a:p>
        </c:txPr>
        <c:crossAx val="75065984"/>
        <c:crosses val="autoZero"/>
        <c:crossBetween val="between"/>
      </c:valAx>
    </c:plotArea>
    <c:legend>
      <c:legendPos val="r"/>
      <c:txPr>
        <a:bodyPr/>
        <a:lstStyle/>
        <a:p>
          <a:pPr>
            <a:defRPr lang="en-IN" sz="1200" b="1"/>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view3D>
      <c:rAngAx val="1"/>
    </c:view3D>
    <c:plotArea>
      <c:layout/>
      <c:bar3DChart>
        <c:barDir val="col"/>
        <c:grouping val="clustered"/>
        <c:ser>
          <c:idx val="0"/>
          <c:order val="0"/>
          <c:tx>
            <c:strRef>
              <c:f>Sheet1!$B$43</c:f>
              <c:strCache>
                <c:ptCount val="1"/>
                <c:pt idx="0">
                  <c:v>2016-17</c:v>
                </c:pt>
              </c:strCache>
            </c:strRef>
          </c:tx>
          <c:dLbls>
            <c:txPr>
              <a:bodyPr/>
              <a:lstStyle/>
              <a:p>
                <a:pPr>
                  <a:defRPr lang="en-IN" sz="1200" b="1"/>
                </a:pPr>
                <a:endParaRPr lang="en-US"/>
              </a:p>
            </c:txPr>
            <c:showVal val="1"/>
          </c:dLbls>
          <c:cat>
            <c:strRef>
              <c:f>Sheet1!$A$44:$A$48</c:f>
              <c:strCache>
                <c:ptCount val="5"/>
                <c:pt idx="0">
                  <c:v>Sikkim</c:v>
                </c:pt>
                <c:pt idx="1">
                  <c:v>East</c:v>
                </c:pt>
                <c:pt idx="2">
                  <c:v>North</c:v>
                </c:pt>
                <c:pt idx="3">
                  <c:v>South</c:v>
                </c:pt>
                <c:pt idx="4">
                  <c:v>West</c:v>
                </c:pt>
              </c:strCache>
            </c:strRef>
          </c:cat>
          <c:val>
            <c:numRef>
              <c:f>Sheet1!$B$44:$B$48</c:f>
              <c:numCache>
                <c:formatCode>General</c:formatCode>
                <c:ptCount val="5"/>
                <c:pt idx="0">
                  <c:v>98.3</c:v>
                </c:pt>
                <c:pt idx="1">
                  <c:v>99</c:v>
                </c:pt>
                <c:pt idx="2">
                  <c:v>94.5</c:v>
                </c:pt>
                <c:pt idx="3">
                  <c:v>96.5</c:v>
                </c:pt>
                <c:pt idx="4">
                  <c:v>98</c:v>
                </c:pt>
              </c:numCache>
            </c:numRef>
          </c:val>
        </c:ser>
        <c:ser>
          <c:idx val="1"/>
          <c:order val="1"/>
          <c:tx>
            <c:strRef>
              <c:f>Sheet1!$C$43</c:f>
              <c:strCache>
                <c:ptCount val="1"/>
                <c:pt idx="0">
                  <c:v>2015-16</c:v>
                </c:pt>
              </c:strCache>
            </c:strRef>
          </c:tx>
          <c:spPr>
            <a:solidFill>
              <a:srgbClr val="92D050"/>
            </a:solidFill>
          </c:spPr>
          <c:dLbls>
            <c:dLbl>
              <c:idx val="0"/>
              <c:layout>
                <c:manualLayout>
                  <c:x val="3.1914893617021281E-2"/>
                  <c:y val="-2.6455026455026662E-3"/>
                </c:manualLayout>
              </c:layout>
              <c:showVal val="1"/>
            </c:dLbl>
            <c:dLbl>
              <c:idx val="1"/>
              <c:layout>
                <c:manualLayout>
                  <c:x val="2.1276595744680847E-2"/>
                  <c:y val="0"/>
                </c:manualLayout>
              </c:layout>
              <c:showVal val="1"/>
            </c:dLbl>
            <c:dLbl>
              <c:idx val="2"/>
              <c:layout>
                <c:manualLayout>
                  <c:x val="2.1276595744680847E-2"/>
                  <c:y val="-1.0582010582010569E-2"/>
                </c:manualLayout>
              </c:layout>
              <c:showVal val="1"/>
            </c:dLbl>
            <c:dLbl>
              <c:idx val="3"/>
              <c:layout>
                <c:manualLayout>
                  <c:x val="1.0638297872340189E-2"/>
                  <c:y val="7.9365079365079413E-3"/>
                </c:manualLayout>
              </c:layout>
              <c:showVal val="1"/>
            </c:dLbl>
            <c:dLbl>
              <c:idx val="4"/>
              <c:layout>
                <c:manualLayout>
                  <c:x val="2.1276595744680847E-2"/>
                  <c:y val="0"/>
                </c:manualLayout>
              </c:layout>
              <c:showVal val="1"/>
            </c:dLbl>
            <c:txPr>
              <a:bodyPr/>
              <a:lstStyle/>
              <a:p>
                <a:pPr>
                  <a:defRPr lang="en-IN" sz="1200" b="1"/>
                </a:pPr>
                <a:endParaRPr lang="en-US"/>
              </a:p>
            </c:txPr>
            <c:showVal val="1"/>
          </c:dLbls>
          <c:cat>
            <c:strRef>
              <c:f>Sheet1!$A$44:$A$48</c:f>
              <c:strCache>
                <c:ptCount val="5"/>
                <c:pt idx="0">
                  <c:v>Sikkim</c:v>
                </c:pt>
                <c:pt idx="1">
                  <c:v>East</c:v>
                </c:pt>
                <c:pt idx="2">
                  <c:v>North</c:v>
                </c:pt>
                <c:pt idx="3">
                  <c:v>South</c:v>
                </c:pt>
                <c:pt idx="4">
                  <c:v>West</c:v>
                </c:pt>
              </c:strCache>
            </c:strRef>
          </c:cat>
          <c:val>
            <c:numRef>
              <c:f>Sheet1!$C$44:$C$48</c:f>
              <c:numCache>
                <c:formatCode>General</c:formatCode>
                <c:ptCount val="5"/>
                <c:pt idx="0">
                  <c:v>98.4</c:v>
                </c:pt>
                <c:pt idx="1">
                  <c:v>99.2</c:v>
                </c:pt>
                <c:pt idx="2">
                  <c:v>99.1</c:v>
                </c:pt>
                <c:pt idx="3">
                  <c:v>96.2</c:v>
                </c:pt>
                <c:pt idx="4">
                  <c:v>97.5</c:v>
                </c:pt>
              </c:numCache>
            </c:numRef>
          </c:val>
        </c:ser>
        <c:shape val="box"/>
        <c:axId val="77770112"/>
        <c:axId val="77776000"/>
        <c:axId val="0"/>
      </c:bar3DChart>
      <c:catAx>
        <c:axId val="77770112"/>
        <c:scaling>
          <c:orientation val="minMax"/>
        </c:scaling>
        <c:axPos val="b"/>
        <c:tickLblPos val="nextTo"/>
        <c:txPr>
          <a:bodyPr/>
          <a:lstStyle/>
          <a:p>
            <a:pPr>
              <a:defRPr lang="en-IN" sz="1200" b="1"/>
            </a:pPr>
            <a:endParaRPr lang="en-US"/>
          </a:p>
        </c:txPr>
        <c:crossAx val="77776000"/>
        <c:crosses val="autoZero"/>
        <c:auto val="1"/>
        <c:lblAlgn val="ctr"/>
        <c:lblOffset val="100"/>
      </c:catAx>
      <c:valAx>
        <c:axId val="77776000"/>
        <c:scaling>
          <c:orientation val="minMax"/>
        </c:scaling>
        <c:axPos val="l"/>
        <c:numFmt formatCode="General" sourceLinked="1"/>
        <c:tickLblPos val="nextTo"/>
        <c:txPr>
          <a:bodyPr/>
          <a:lstStyle/>
          <a:p>
            <a:pPr>
              <a:defRPr lang="en-IN" sz="1050" b="1"/>
            </a:pPr>
            <a:endParaRPr lang="en-US"/>
          </a:p>
        </c:txPr>
        <c:crossAx val="77770112"/>
        <c:crosses val="autoZero"/>
        <c:crossBetween val="between"/>
      </c:valAx>
    </c:plotArea>
    <c:legend>
      <c:legendPos val="r"/>
      <c:layout>
        <c:manualLayout>
          <c:xMode val="edge"/>
          <c:yMode val="edge"/>
          <c:x val="0.85303290869289661"/>
          <c:y val="0.44575782193892433"/>
          <c:w val="0.13632874294877417"/>
          <c:h val="0.14023038786818512"/>
        </c:manualLayout>
      </c:layout>
      <c:txPr>
        <a:bodyPr/>
        <a:lstStyle/>
        <a:p>
          <a:pPr>
            <a:defRPr lang="en-IN" sz="1200" b="1"/>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8"/>
  <c:chart>
    <c:view3D>
      <c:rAngAx val="1"/>
    </c:view3D>
    <c:plotArea>
      <c:layout/>
      <c:bar3DChart>
        <c:barDir val="col"/>
        <c:grouping val="clustered"/>
        <c:ser>
          <c:idx val="0"/>
          <c:order val="0"/>
          <c:tx>
            <c:strRef>
              <c:f>Sheet1!$B$50</c:f>
              <c:strCache>
                <c:ptCount val="1"/>
                <c:pt idx="0">
                  <c:v>2016-17</c:v>
                </c:pt>
              </c:strCache>
            </c:strRef>
          </c:tx>
          <c:dLbls>
            <c:txPr>
              <a:bodyPr/>
              <a:lstStyle/>
              <a:p>
                <a:pPr>
                  <a:defRPr lang="en-IN" sz="1200" b="1"/>
                </a:pPr>
                <a:endParaRPr lang="en-US"/>
              </a:p>
            </c:txPr>
            <c:showVal val="1"/>
          </c:dLbls>
          <c:cat>
            <c:strRef>
              <c:f>Sheet1!$A$51:$A$55</c:f>
              <c:strCache>
                <c:ptCount val="5"/>
                <c:pt idx="0">
                  <c:v>Sikkim</c:v>
                </c:pt>
                <c:pt idx="1">
                  <c:v>East</c:v>
                </c:pt>
                <c:pt idx="2">
                  <c:v>North</c:v>
                </c:pt>
                <c:pt idx="3">
                  <c:v>South</c:v>
                </c:pt>
                <c:pt idx="4">
                  <c:v>West</c:v>
                </c:pt>
              </c:strCache>
            </c:strRef>
          </c:cat>
          <c:val>
            <c:numRef>
              <c:f>Sheet1!$B$51:$B$55</c:f>
              <c:numCache>
                <c:formatCode>General</c:formatCode>
                <c:ptCount val="5"/>
                <c:pt idx="0">
                  <c:v>28</c:v>
                </c:pt>
                <c:pt idx="1">
                  <c:v>35.700000000000003</c:v>
                </c:pt>
                <c:pt idx="2">
                  <c:v>0</c:v>
                </c:pt>
                <c:pt idx="3">
                  <c:v>22.3</c:v>
                </c:pt>
                <c:pt idx="4">
                  <c:v>1.2</c:v>
                </c:pt>
              </c:numCache>
            </c:numRef>
          </c:val>
        </c:ser>
        <c:ser>
          <c:idx val="1"/>
          <c:order val="1"/>
          <c:tx>
            <c:strRef>
              <c:f>Sheet1!$C$50</c:f>
              <c:strCache>
                <c:ptCount val="1"/>
                <c:pt idx="0">
                  <c:v>2015-16</c:v>
                </c:pt>
              </c:strCache>
            </c:strRef>
          </c:tx>
          <c:dLbls>
            <c:dLbl>
              <c:idx val="0"/>
              <c:layout>
                <c:manualLayout>
                  <c:x val="1.6835016835016835E-2"/>
                  <c:y val="-1.1904761904761921E-2"/>
                </c:manualLayout>
              </c:layout>
              <c:showVal val="1"/>
            </c:dLbl>
            <c:dLbl>
              <c:idx val="1"/>
              <c:layout>
                <c:manualLayout>
                  <c:x val="1.0101010101010105E-2"/>
                  <c:y val="0"/>
                </c:manualLayout>
              </c:layout>
              <c:showVal val="1"/>
            </c:dLbl>
            <c:dLbl>
              <c:idx val="3"/>
              <c:layout>
                <c:manualLayout>
                  <c:x val="2.0202020202020211E-2"/>
                  <c:y val="0"/>
                </c:manualLayout>
              </c:layout>
              <c:showVal val="1"/>
            </c:dLbl>
            <c:txPr>
              <a:bodyPr/>
              <a:lstStyle/>
              <a:p>
                <a:pPr>
                  <a:defRPr lang="en-IN" sz="1200" b="1"/>
                </a:pPr>
                <a:endParaRPr lang="en-US"/>
              </a:p>
            </c:txPr>
            <c:showVal val="1"/>
          </c:dLbls>
          <c:cat>
            <c:strRef>
              <c:f>Sheet1!$A$51:$A$55</c:f>
              <c:strCache>
                <c:ptCount val="5"/>
                <c:pt idx="0">
                  <c:v>Sikkim</c:v>
                </c:pt>
                <c:pt idx="1">
                  <c:v>East</c:v>
                </c:pt>
                <c:pt idx="2">
                  <c:v>North</c:v>
                </c:pt>
                <c:pt idx="3">
                  <c:v>South</c:v>
                </c:pt>
                <c:pt idx="4">
                  <c:v>West</c:v>
                </c:pt>
              </c:strCache>
            </c:strRef>
          </c:cat>
          <c:val>
            <c:numRef>
              <c:f>Sheet1!$C$51:$C$55</c:f>
              <c:numCache>
                <c:formatCode>General</c:formatCode>
                <c:ptCount val="5"/>
                <c:pt idx="0">
                  <c:v>32.1</c:v>
                </c:pt>
                <c:pt idx="1">
                  <c:v>39</c:v>
                </c:pt>
                <c:pt idx="2">
                  <c:v>0</c:v>
                </c:pt>
                <c:pt idx="3">
                  <c:v>33.700000000000003</c:v>
                </c:pt>
                <c:pt idx="4">
                  <c:v>1</c:v>
                </c:pt>
              </c:numCache>
            </c:numRef>
          </c:val>
        </c:ser>
        <c:shape val="box"/>
        <c:axId val="77918592"/>
        <c:axId val="77920512"/>
        <c:axId val="0"/>
      </c:bar3DChart>
      <c:catAx>
        <c:axId val="77918592"/>
        <c:scaling>
          <c:orientation val="minMax"/>
        </c:scaling>
        <c:axPos val="b"/>
        <c:tickLblPos val="nextTo"/>
        <c:txPr>
          <a:bodyPr/>
          <a:lstStyle/>
          <a:p>
            <a:pPr>
              <a:defRPr lang="en-IN" sz="1200" b="1"/>
            </a:pPr>
            <a:endParaRPr lang="en-US"/>
          </a:p>
        </c:txPr>
        <c:crossAx val="77920512"/>
        <c:crosses val="autoZero"/>
        <c:auto val="1"/>
        <c:lblAlgn val="ctr"/>
        <c:lblOffset val="100"/>
      </c:catAx>
      <c:valAx>
        <c:axId val="77920512"/>
        <c:scaling>
          <c:orientation val="minMax"/>
        </c:scaling>
        <c:axPos val="l"/>
        <c:numFmt formatCode="General" sourceLinked="1"/>
        <c:tickLblPos val="nextTo"/>
        <c:txPr>
          <a:bodyPr/>
          <a:lstStyle/>
          <a:p>
            <a:pPr>
              <a:defRPr lang="en-IN" sz="1050" b="1"/>
            </a:pPr>
            <a:endParaRPr lang="en-US"/>
          </a:p>
        </c:txPr>
        <c:crossAx val="77918592"/>
        <c:crosses val="autoZero"/>
        <c:crossBetween val="between"/>
      </c:valAx>
    </c:plotArea>
    <c:legend>
      <c:legendPos val="r"/>
      <c:txPr>
        <a:bodyPr/>
        <a:lstStyle/>
        <a:p>
          <a:pPr>
            <a:defRPr lang="en-IN" sz="1200" b="1"/>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2641171783699767E-2"/>
          <c:y val="4.0756493722107934E-2"/>
          <c:w val="0.91690032000637367"/>
          <c:h val="0.74610225135904762"/>
        </c:manualLayout>
      </c:layout>
      <c:lineChart>
        <c:grouping val="standard"/>
        <c:ser>
          <c:idx val="0"/>
          <c:order val="0"/>
          <c:tx>
            <c:strRef>
              <c:f>Sheet1!$B$1</c:f>
              <c:strCache>
                <c:ptCount val="1"/>
                <c:pt idx="0">
                  <c:v>IMR</c:v>
                </c:pt>
              </c:strCache>
            </c:strRef>
          </c:tx>
          <c:spPr>
            <a:ln>
              <a:solidFill>
                <a:srgbClr val="002060"/>
              </a:solidFill>
            </a:ln>
          </c:spPr>
          <c:marker>
            <c:spPr>
              <a:solidFill>
                <a:schemeClr val="accent2"/>
              </a:solidFill>
              <a:ln>
                <a:solidFill>
                  <a:srgbClr val="002060"/>
                </a:solidFill>
              </a:ln>
            </c:spPr>
          </c:marker>
          <c:dLbls>
            <c:dLbl>
              <c:idx val="0"/>
              <c:layout>
                <c:manualLayout>
                  <c:x val="-3.9315964138887528E-2"/>
                  <c:y val="-6.7605160625839641E-2"/>
                </c:manualLayout>
              </c:layout>
              <c:spPr/>
              <c:txPr>
                <a:bodyPr/>
                <a:lstStyle/>
                <a:p>
                  <a:pPr>
                    <a:defRPr lang="en-IN" sz="1100" b="1">
                      <a:latin typeface="Arial" pitchFamily="34" charset="0"/>
                      <a:cs typeface="Arial" pitchFamily="34" charset="0"/>
                    </a:defRPr>
                  </a:pPr>
                  <a:endParaRPr lang="en-US"/>
                </a:p>
              </c:txPr>
              <c:showVal val="1"/>
            </c:dLbl>
            <c:dLbl>
              <c:idx val="1"/>
              <c:layout>
                <c:manualLayout>
                  <c:x val="-2.7350235922704812E-2"/>
                  <c:y val="-6.2597370949852113E-2"/>
                </c:manualLayout>
              </c:layout>
              <c:spPr/>
              <c:txPr>
                <a:bodyPr/>
                <a:lstStyle/>
                <a:p>
                  <a:pPr>
                    <a:defRPr lang="en-IN" sz="1100" b="1">
                      <a:latin typeface="Arial" pitchFamily="34" charset="0"/>
                      <a:cs typeface="Arial" pitchFamily="34" charset="0"/>
                    </a:defRPr>
                  </a:pPr>
                  <a:endParaRPr lang="en-US"/>
                </a:p>
              </c:txPr>
              <c:showVal val="1"/>
            </c:dLbl>
            <c:dLbl>
              <c:idx val="2"/>
              <c:layout>
                <c:manualLayout>
                  <c:x val="-3.4187794903380447E-2"/>
                  <c:y val="-4.7574001921887182E-2"/>
                </c:manualLayout>
              </c:layout>
              <c:spPr/>
              <c:txPr>
                <a:bodyPr/>
                <a:lstStyle/>
                <a:p>
                  <a:pPr>
                    <a:defRPr lang="en-IN" sz="1100" b="1">
                      <a:latin typeface="Arial" pitchFamily="34" charset="0"/>
                      <a:cs typeface="Arial" pitchFamily="34" charset="0"/>
                    </a:defRPr>
                  </a:pPr>
                  <a:endParaRPr lang="en-US"/>
                </a:p>
              </c:txPr>
              <c:showVal val="1"/>
            </c:dLbl>
            <c:dLbl>
              <c:idx val="3"/>
              <c:layout>
                <c:manualLayout>
                  <c:x val="-3.0769015413042406E-2"/>
                  <c:y val="-4.5070107083893085E-2"/>
                </c:manualLayout>
              </c:layout>
              <c:spPr/>
              <c:txPr>
                <a:bodyPr/>
                <a:lstStyle/>
                <a:p>
                  <a:pPr>
                    <a:defRPr lang="en-IN" sz="1100" b="1">
                      <a:latin typeface="Arial" pitchFamily="34" charset="0"/>
                      <a:cs typeface="Arial" pitchFamily="34" charset="0"/>
                    </a:defRPr>
                  </a:pPr>
                  <a:endParaRPr lang="en-US"/>
                </a:p>
              </c:txPr>
              <c:showVal val="1"/>
            </c:dLbl>
            <c:dLbl>
              <c:idx val="4"/>
              <c:layout>
                <c:manualLayout>
                  <c:x val="-1.8803287196859263E-2"/>
                  <c:y val="-4.507010708389305E-2"/>
                </c:manualLayout>
              </c:layout>
              <c:spPr/>
              <c:txPr>
                <a:bodyPr/>
                <a:lstStyle/>
                <a:p>
                  <a:pPr>
                    <a:defRPr lang="en-IN" sz="1100" b="1">
                      <a:latin typeface="Arial" pitchFamily="34" charset="0"/>
                      <a:cs typeface="Arial" pitchFamily="34" charset="0"/>
                    </a:defRPr>
                  </a:pPr>
                  <a:endParaRPr lang="en-US"/>
                </a:p>
              </c:txPr>
              <c:showVal val="1"/>
            </c:dLbl>
            <c:dLbl>
              <c:idx val="5"/>
              <c:layout>
                <c:manualLayout>
                  <c:x val="-3.4187794903380447E-2"/>
                  <c:y val="-4.2566212245899113E-2"/>
                </c:manualLayout>
              </c:layout>
              <c:spPr/>
              <c:txPr>
                <a:bodyPr/>
                <a:lstStyle/>
                <a:p>
                  <a:pPr>
                    <a:defRPr lang="en-IN" sz="1100">
                      <a:latin typeface="Arial" pitchFamily="34" charset="0"/>
                      <a:cs typeface="Arial" pitchFamily="34" charset="0"/>
                    </a:defRPr>
                  </a:pPr>
                  <a:endParaRPr lang="en-US"/>
                </a:p>
              </c:txPr>
              <c:showVal val="1"/>
            </c:dLbl>
            <c:txPr>
              <a:bodyPr/>
              <a:lstStyle/>
              <a:p>
                <a:pPr>
                  <a:defRPr lang="en-IN" sz="1100"/>
                </a:pPr>
                <a:endParaRPr lang="en-US"/>
              </a:p>
            </c:txPr>
            <c:showVal val="1"/>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33</c:v>
                </c:pt>
                <c:pt idx="1">
                  <c:v>34</c:v>
                </c:pt>
                <c:pt idx="2">
                  <c:v>30</c:v>
                </c:pt>
                <c:pt idx="3">
                  <c:v>26</c:v>
                </c:pt>
                <c:pt idx="4">
                  <c:v>24</c:v>
                </c:pt>
                <c:pt idx="5">
                  <c:v>22</c:v>
                </c:pt>
                <c:pt idx="6">
                  <c:v>19</c:v>
                </c:pt>
                <c:pt idx="7">
                  <c:v>18</c:v>
                </c:pt>
              </c:numCache>
            </c:numRef>
          </c:val>
        </c:ser>
        <c:marker val="1"/>
        <c:axId val="78534912"/>
        <c:axId val="78668160"/>
      </c:lineChart>
      <c:catAx>
        <c:axId val="78534912"/>
        <c:scaling>
          <c:orientation val="minMax"/>
        </c:scaling>
        <c:axPos val="b"/>
        <c:numFmt formatCode="General" sourceLinked="1"/>
        <c:tickLblPos val="nextTo"/>
        <c:txPr>
          <a:bodyPr/>
          <a:lstStyle/>
          <a:p>
            <a:pPr>
              <a:defRPr lang="en-IN" sz="1100">
                <a:latin typeface="Arial" pitchFamily="34" charset="0"/>
                <a:cs typeface="Arial" pitchFamily="34" charset="0"/>
              </a:defRPr>
            </a:pPr>
            <a:endParaRPr lang="en-US"/>
          </a:p>
        </c:txPr>
        <c:crossAx val="78668160"/>
        <c:crosses val="autoZero"/>
        <c:auto val="1"/>
        <c:lblAlgn val="ctr"/>
        <c:lblOffset val="100"/>
      </c:catAx>
      <c:valAx>
        <c:axId val="78668160"/>
        <c:scaling>
          <c:orientation val="minMax"/>
        </c:scaling>
        <c:axPos val="l"/>
        <c:numFmt formatCode="General" sourceLinked="1"/>
        <c:tickLblPos val="nextTo"/>
        <c:txPr>
          <a:bodyPr/>
          <a:lstStyle/>
          <a:p>
            <a:pPr>
              <a:defRPr lang="en-IN" sz="1100"/>
            </a:pPr>
            <a:endParaRPr lang="en-US"/>
          </a:p>
        </c:txPr>
        <c:crossAx val="78534912"/>
        <c:crosses val="autoZero"/>
        <c:crossBetween val="between"/>
      </c:valAx>
    </c:plotArea>
    <c:plotVisOnly val="1"/>
    <c:dispBlanksAs val="gap"/>
  </c:chart>
  <c:txPr>
    <a:bodyPr/>
    <a:lstStyle/>
    <a:p>
      <a:pPr>
        <a:defRPr sz="18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5"/>
  <c:chart>
    <c:view3D>
      <c:rAngAx val="1"/>
    </c:view3D>
    <c:plotArea>
      <c:layout/>
      <c:bar3DChart>
        <c:barDir val="col"/>
        <c:grouping val="clustered"/>
        <c:ser>
          <c:idx val="0"/>
          <c:order val="0"/>
          <c:dLbls>
            <c:dLbl>
              <c:idx val="6"/>
              <c:layout>
                <c:manualLayout>
                  <c:x val="2.5000000000000001E-2"/>
                  <c:y val="-9.2592592592594565E-3"/>
                </c:manualLayout>
              </c:layout>
              <c:showVal val="1"/>
            </c:dLbl>
            <c:txPr>
              <a:bodyPr/>
              <a:lstStyle/>
              <a:p>
                <a:pPr>
                  <a:defRPr lang="en-US" sz="1200" b="1"/>
                </a:pPr>
                <a:endParaRPr lang="en-US"/>
              </a:p>
            </c:txPr>
            <c:showVal val="1"/>
          </c:dLbls>
          <c:cat>
            <c:strRef>
              <c:f>Sheet1!$D$31:$D$37</c:f>
              <c:strCache>
                <c:ptCount val="7"/>
                <c:pt idx="0">
                  <c:v>EAST</c:v>
                </c:pt>
                <c:pt idx="1">
                  <c:v>NORTH</c:v>
                </c:pt>
                <c:pt idx="2">
                  <c:v>SOUTH</c:v>
                </c:pt>
                <c:pt idx="3">
                  <c:v>WEST</c:v>
                </c:pt>
                <c:pt idx="4">
                  <c:v>STNM</c:v>
                </c:pt>
                <c:pt idx="5">
                  <c:v>CRH</c:v>
                </c:pt>
                <c:pt idx="6">
                  <c:v>TOTAL</c:v>
                </c:pt>
              </c:strCache>
            </c:strRef>
          </c:cat>
          <c:val>
            <c:numRef>
              <c:f>Sheet1!$E$31:$E$37</c:f>
              <c:numCache>
                <c:formatCode>General</c:formatCode>
                <c:ptCount val="7"/>
                <c:pt idx="0">
                  <c:v>7</c:v>
                </c:pt>
                <c:pt idx="1">
                  <c:v>4</c:v>
                </c:pt>
                <c:pt idx="2">
                  <c:v>10</c:v>
                </c:pt>
                <c:pt idx="3">
                  <c:v>19</c:v>
                </c:pt>
                <c:pt idx="4">
                  <c:v>34</c:v>
                </c:pt>
                <c:pt idx="5">
                  <c:v>18</c:v>
                </c:pt>
                <c:pt idx="6">
                  <c:v>92</c:v>
                </c:pt>
              </c:numCache>
            </c:numRef>
          </c:val>
        </c:ser>
        <c:shape val="box"/>
        <c:axId val="78722944"/>
        <c:axId val="78775424"/>
        <c:axId val="0"/>
      </c:bar3DChart>
      <c:catAx>
        <c:axId val="78722944"/>
        <c:scaling>
          <c:orientation val="minMax"/>
        </c:scaling>
        <c:axPos val="b"/>
        <c:tickLblPos val="nextTo"/>
        <c:txPr>
          <a:bodyPr/>
          <a:lstStyle/>
          <a:p>
            <a:pPr>
              <a:defRPr lang="en-US" sz="1200" b="1"/>
            </a:pPr>
            <a:endParaRPr lang="en-US"/>
          </a:p>
        </c:txPr>
        <c:crossAx val="78775424"/>
        <c:crosses val="autoZero"/>
        <c:auto val="1"/>
        <c:lblAlgn val="ctr"/>
        <c:lblOffset val="100"/>
      </c:catAx>
      <c:valAx>
        <c:axId val="78775424"/>
        <c:scaling>
          <c:orientation val="minMax"/>
        </c:scaling>
        <c:axPos val="l"/>
        <c:numFmt formatCode="General" sourceLinked="1"/>
        <c:tickLblPos val="nextTo"/>
        <c:txPr>
          <a:bodyPr/>
          <a:lstStyle/>
          <a:p>
            <a:pPr>
              <a:defRPr lang="en-US" sz="1200" b="1"/>
            </a:pPr>
            <a:endParaRPr lang="en-US"/>
          </a:p>
        </c:txPr>
        <c:crossAx val="7872294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6"/>
  <c:chart>
    <c:view3D>
      <c:rotX val="30"/>
      <c:perspective val="30"/>
    </c:view3D>
    <c:plotArea>
      <c:layout>
        <c:manualLayout>
          <c:layoutTarget val="inner"/>
          <c:xMode val="edge"/>
          <c:yMode val="edge"/>
          <c:x val="3.5710221536993193E-2"/>
          <c:y val="4.1109380044072025E-2"/>
          <c:w val="0.58386047023842302"/>
          <c:h val="0.90352099035748878"/>
        </c:manualLayout>
      </c:layout>
      <c:pie3DChart>
        <c:varyColors val="1"/>
        <c:ser>
          <c:idx val="0"/>
          <c:order val="0"/>
          <c:dLbls>
            <c:txPr>
              <a:bodyPr/>
              <a:lstStyle/>
              <a:p>
                <a:pPr>
                  <a:defRPr lang="en-US" sz="1050" b="1"/>
                </a:pPr>
                <a:endParaRPr lang="en-US"/>
              </a:p>
            </c:txPr>
            <c:showPercent val="1"/>
          </c:dLbls>
          <c:cat>
            <c:strRef>
              <c:f>Sheet1!$D$46:$D$57</c:f>
              <c:strCache>
                <c:ptCount val="12"/>
                <c:pt idx="0">
                  <c:v>maternal factor and complication</c:v>
                </c:pt>
                <c:pt idx="1">
                  <c:v>asphyxia</c:v>
                </c:pt>
                <c:pt idx="2">
                  <c:v>pnemonia</c:v>
                </c:pt>
                <c:pt idx="3">
                  <c:v>RDS</c:v>
                </c:pt>
                <c:pt idx="4">
                  <c:v>Soffocation</c:v>
                </c:pt>
                <c:pt idx="5">
                  <c:v>sepsis</c:v>
                </c:pt>
                <c:pt idx="6">
                  <c:v>Low Birth rate with prematurity</c:v>
                </c:pt>
                <c:pt idx="7">
                  <c:v>Others</c:v>
                </c:pt>
                <c:pt idx="8">
                  <c:v>Acute Encephilitis Syndrome</c:v>
                </c:pt>
                <c:pt idx="9">
                  <c:v>SIDS</c:v>
                </c:pt>
                <c:pt idx="10">
                  <c:v>MENINGITIS</c:v>
                </c:pt>
                <c:pt idx="11">
                  <c:v>Congenital anamolies</c:v>
                </c:pt>
              </c:strCache>
            </c:strRef>
          </c:cat>
          <c:val>
            <c:numRef>
              <c:f>Sheet1!$E$46:$E$57</c:f>
              <c:numCache>
                <c:formatCode>General</c:formatCode>
                <c:ptCount val="12"/>
                <c:pt idx="0">
                  <c:v>3</c:v>
                </c:pt>
                <c:pt idx="1">
                  <c:v>22</c:v>
                </c:pt>
                <c:pt idx="2">
                  <c:v>9</c:v>
                </c:pt>
                <c:pt idx="3">
                  <c:v>8</c:v>
                </c:pt>
                <c:pt idx="4">
                  <c:v>2</c:v>
                </c:pt>
                <c:pt idx="5">
                  <c:v>10</c:v>
                </c:pt>
                <c:pt idx="6">
                  <c:v>11</c:v>
                </c:pt>
                <c:pt idx="7">
                  <c:v>11</c:v>
                </c:pt>
                <c:pt idx="8">
                  <c:v>10</c:v>
                </c:pt>
                <c:pt idx="9">
                  <c:v>2</c:v>
                </c:pt>
                <c:pt idx="10">
                  <c:v>2</c:v>
                </c:pt>
                <c:pt idx="11">
                  <c:v>2</c:v>
                </c:pt>
              </c:numCache>
            </c:numRef>
          </c:val>
        </c:ser>
      </c:pie3DChart>
    </c:plotArea>
    <c:legend>
      <c:legendPos val="r"/>
      <c:layout>
        <c:manualLayout>
          <c:xMode val="edge"/>
          <c:yMode val="edge"/>
          <c:x val="0.62539710683360161"/>
          <c:y val="0.14442230717648633"/>
          <c:w val="0.36178231497720664"/>
          <c:h val="0.79895142167809285"/>
        </c:manualLayout>
      </c:layout>
      <c:txPr>
        <a:bodyPr/>
        <a:lstStyle/>
        <a:p>
          <a:pPr>
            <a:defRPr lang="en-US" sz="900" b="1"/>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F674A-FD40-4239-9502-620BA8B4A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78</Pages>
  <Words>12900</Words>
  <Characters>73534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PME</dc:creator>
  <cp:keywords/>
  <dc:description/>
  <cp:lastModifiedBy>PC PME</cp:lastModifiedBy>
  <cp:revision>8</cp:revision>
  <dcterms:created xsi:type="dcterms:W3CDTF">2017-08-01T19:48:00Z</dcterms:created>
  <dcterms:modified xsi:type="dcterms:W3CDTF">2017-11-08T19:04:00Z</dcterms:modified>
</cp:coreProperties>
</file>